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0C698E08">
      <w:r w:rsidR="5F10D557">
        <w:rPr/>
        <w:t>Drew Byford</w:t>
      </w:r>
    </w:p>
    <w:p w:rsidR="5F10D557" w:rsidRDefault="5F10D557" w14:paraId="10FB5E05" w14:textId="14D2BF02">
      <w:r w:rsidR="5F10D557">
        <w:rPr/>
        <w:t>CSD-310</w:t>
      </w:r>
    </w:p>
    <w:p w:rsidR="5F10D557" w:rsidRDefault="5F10D557" w14:paraId="3787C35B" w14:textId="2EF02F80">
      <w:r w:rsidR="5F10D557">
        <w:rPr/>
        <w:t>Module 2.2 - Visual Paradigm</w:t>
      </w:r>
    </w:p>
    <w:p w:rsidR="30E27BAB" w:rsidRDefault="30E27BAB" w14:paraId="480AE511" w14:textId="14FEE813"/>
    <w:p w:rsidR="69D28054" w:rsidRDefault="69D28054" w14:paraId="3C4231E7" w14:textId="2BEE9284">
      <w:r w:rsidR="69D28054">
        <w:drawing>
          <wp:inline wp14:editId="13733195" wp14:anchorId="17AB6C29">
            <wp:extent cx="3467100" cy="2952750"/>
            <wp:effectExtent l="0" t="0" r="0" b="0"/>
            <wp:docPr id="14134095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3409514" name="Picture 1413409514"/>
                    <pic:cNvPicPr/>
                  </pic:nvPicPr>
                  <pic:blipFill>
                    <a:blip xmlns:r="http://schemas.openxmlformats.org/officeDocument/2006/relationships" r:embed="rId7345030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498B444"/>
    <w:rsid w:val="09D242F9"/>
    <w:rsid w:val="0DC91508"/>
    <w:rsid w:val="162839DC"/>
    <w:rsid w:val="2D682A6F"/>
    <w:rsid w:val="30E27BAB"/>
    <w:rsid w:val="4AC4E09E"/>
    <w:rsid w:val="4FAC6525"/>
    <w:rsid w:val="5F10D557"/>
    <w:rsid w:val="69D28054"/>
    <w:rsid w:val="6FDDD1F8"/>
    <w:rsid w:val="7498B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2451"/>
  <w15:chartTrackingRefBased/>
  <w15:docId w15:val="{D873ACDD-B459-49E8-99BD-B8AB0B4C977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3450307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2026-08-22T16:54:28.8244850Z</dcterms:created>
  <dcterms:modified xsi:type="dcterms:W3CDTF">2026-08-22T17:01:30.7545392Z</dcterms:modified>
  <dc:creator>armond byford</dc:creator>
  <lastModifiedBy>armond byford</lastModifiedBy>
</coreProperties>
</file>