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631271">
      <w:pPr>
        <w:widowControl/>
        <w:rPr>
          <w:rFonts w:ascii="Arial" w:hAnsi="Arial" w:cs="Arial"/>
          <w:kern w:val="0"/>
          <w:szCs w:val="21"/>
          <w:lang w:bidi="gu-IN"/>
        </w:rPr>
      </w:pPr>
    </w:p>
    <w:p w14:paraId="06BCD141">
      <w:pPr>
        <w:widowControl/>
        <w:rPr>
          <w:rFonts w:ascii="Arial" w:hAnsi="Arial" w:cs="Arial"/>
          <w:kern w:val="0"/>
          <w:szCs w:val="21"/>
          <w:lang w:bidi="gu-IN"/>
        </w:rPr>
      </w:pPr>
    </w:p>
    <w:p w14:paraId="373C893D">
      <w:pPr>
        <w:widowControl/>
        <w:rPr>
          <w:rFonts w:ascii="Arial" w:hAnsi="Arial" w:cs="Arial"/>
          <w:kern w:val="0"/>
          <w:szCs w:val="21"/>
          <w:lang w:bidi="gu-IN"/>
        </w:rPr>
      </w:pPr>
    </w:p>
    <w:p w14:paraId="7F270CBE">
      <w:pPr>
        <w:widowControl/>
        <w:rPr>
          <w:rFonts w:ascii="Arial" w:hAnsi="Arial" w:cs="Arial"/>
          <w:kern w:val="0"/>
          <w:szCs w:val="21"/>
          <w:lang w:bidi="gu-IN"/>
        </w:rPr>
      </w:pPr>
    </w:p>
    <w:p w14:paraId="1D281017">
      <w:pPr>
        <w:widowControl/>
        <w:rPr>
          <w:rFonts w:ascii="Arial" w:hAnsi="Arial" w:cs="Arial"/>
          <w:kern w:val="0"/>
          <w:szCs w:val="21"/>
          <w:lang w:bidi="gu-IN"/>
        </w:rPr>
      </w:pPr>
    </w:p>
    <w:p w14:paraId="4C2F701A">
      <w:pPr>
        <w:widowControl/>
        <w:rPr>
          <w:rFonts w:ascii="Arial" w:hAnsi="Arial" w:cs="Arial"/>
          <w:kern w:val="0"/>
          <w:szCs w:val="21"/>
          <w:lang w:bidi="gu-IN"/>
        </w:rPr>
      </w:pPr>
    </w:p>
    <w:p w14:paraId="4F308FA7">
      <w:pPr>
        <w:widowControl/>
        <w:rPr>
          <w:rFonts w:ascii="Arial" w:hAnsi="Arial" w:cs="Arial"/>
          <w:kern w:val="0"/>
          <w:szCs w:val="21"/>
          <w:lang w:bidi="gu-IN"/>
        </w:rPr>
      </w:pPr>
    </w:p>
    <w:p w14:paraId="230A7648">
      <w:pPr>
        <w:ind w:right="115"/>
        <w:jc w:val="center"/>
        <w:rPr>
          <w:rFonts w:ascii="Arial" w:hAnsi="Arial" w:eastAsia="黑体" w:cs="Arial"/>
          <w:b/>
          <w:bCs/>
          <w:color w:val="FF9900"/>
          <w:sz w:val="52"/>
          <w:szCs w:val="52"/>
          <w:lang w:val="fr-FR"/>
        </w:rPr>
      </w:pPr>
      <w:r>
        <w:rPr>
          <w:rFonts w:ascii="Arial" w:hAnsi="Arial" w:eastAsia="黑体" w:cs="Arial"/>
          <w:b/>
          <w:bCs/>
          <w:color w:val="FF9900"/>
          <w:sz w:val="52"/>
          <w:szCs w:val="52"/>
          <w:lang w:val="fr-FR"/>
        </w:rPr>
        <w:t>2024</w:t>
      </w:r>
      <w:r>
        <w:rPr>
          <w:rFonts w:hint="eastAsia" w:ascii="Arial" w:hAnsi="Arial" w:eastAsia="黑体" w:cs="Arial"/>
          <w:b/>
          <w:bCs/>
          <w:color w:val="FF9900"/>
          <w:sz w:val="52"/>
          <w:szCs w:val="52"/>
          <w:lang w:val="fr-FR"/>
        </w:rPr>
        <w:t>第四届“苍穹杯”</w:t>
      </w:r>
    </w:p>
    <w:p w14:paraId="700FBCA0">
      <w:pPr>
        <w:ind w:right="115"/>
        <w:jc w:val="center"/>
        <w:rPr>
          <w:rFonts w:ascii="Arial" w:hAnsi="Arial" w:cs="Arial"/>
          <w:b/>
          <w:bCs/>
          <w:sz w:val="52"/>
          <w:szCs w:val="52"/>
        </w:rPr>
      </w:pPr>
      <w:r>
        <w:rPr>
          <w:rFonts w:ascii="Arial" w:hAnsi="宋体" w:cs="Arial"/>
          <w:b/>
          <w:bCs/>
          <w:sz w:val="52"/>
          <w:szCs w:val="52"/>
        </w:rPr>
        <w:t>中国大学生</w:t>
      </w:r>
      <w:r>
        <w:rPr>
          <w:rFonts w:hint="eastAsia" w:cs="Arial" w:asciiTheme="minorEastAsia" w:hAnsiTheme="minorEastAsia" w:eastAsiaTheme="minorEastAsia"/>
          <w:b/>
          <w:bCs/>
          <w:sz w:val="52"/>
          <w:szCs w:val="52"/>
        </w:rPr>
        <w:t>空间信息技术技能</w:t>
      </w:r>
      <w:r>
        <w:rPr>
          <w:rFonts w:hint="eastAsia" w:ascii="Arial" w:hAnsi="宋体" w:cs="Arial"/>
          <w:b/>
          <w:bCs/>
          <w:sz w:val="52"/>
          <w:szCs w:val="52"/>
        </w:rPr>
        <w:t>竞赛</w:t>
      </w:r>
    </w:p>
    <w:p w14:paraId="23F0AF8E">
      <w:pPr>
        <w:ind w:right="115"/>
        <w:jc w:val="center"/>
        <w:rPr>
          <w:rFonts w:hint="eastAsia" w:ascii="Arial" w:hAnsi="Arial" w:eastAsia="宋体" w:cs="Arial"/>
          <w:b/>
          <w:bCs/>
          <w:sz w:val="52"/>
          <w:szCs w:val="52"/>
          <w:lang w:eastAsia="zh-CN"/>
        </w:rPr>
      </w:pPr>
      <w:r>
        <w:rPr>
          <w:rFonts w:hint="eastAsia" w:ascii="Arial" w:hAnsi="宋体" w:cs="Arial"/>
          <w:b/>
          <w:bCs/>
          <w:sz w:val="52"/>
          <w:szCs w:val="52"/>
          <w:lang w:val="en-US" w:eastAsia="zh-CN"/>
        </w:rPr>
        <w:t>作品介绍文档</w:t>
      </w:r>
    </w:p>
    <w:p w14:paraId="6CF553EC">
      <w:pPr>
        <w:jc w:val="center"/>
        <w:rPr>
          <w:rFonts w:ascii="Arial" w:hAnsi="Arial" w:cs="Arial"/>
          <w:sz w:val="36"/>
        </w:rPr>
      </w:pPr>
    </w:p>
    <w:p w14:paraId="5C192203">
      <w:pPr>
        <w:jc w:val="center"/>
        <w:rPr>
          <w:rFonts w:ascii="Arial" w:hAnsi="Arial" w:cs="Arial"/>
          <w:sz w:val="36"/>
          <w:szCs w:val="36"/>
        </w:rPr>
      </w:pPr>
      <w:r>
        <w:rPr>
          <w:rFonts w:ascii="Arial" w:hAnsi="宋体" w:cs="Arial"/>
          <w:sz w:val="36"/>
          <w:szCs w:val="36"/>
        </w:rPr>
        <w:t>（</w:t>
      </w:r>
      <w:r>
        <w:rPr>
          <w:rFonts w:hint="eastAsia" w:ascii="Arial" w:hAnsi="宋体" w:cs="Arial"/>
          <w:sz w:val="36"/>
          <w:szCs w:val="36"/>
          <w:lang w:val="en-US" w:eastAsia="zh-CN"/>
        </w:rPr>
        <w:t>应用开发组</w:t>
      </w:r>
      <w:r>
        <w:rPr>
          <w:rFonts w:hint="eastAsia" w:ascii="Arial" w:hAnsi="宋体" w:cs="Arial"/>
          <w:sz w:val="36"/>
          <w:szCs w:val="36"/>
        </w:rPr>
        <w:t>-</w:t>
      </w:r>
      <w:r>
        <w:rPr>
          <w:rFonts w:hint="default" w:ascii="Times New Roman" w:hAnsi="Times New Roman" w:cs="Times New Roman"/>
          <w:sz w:val="36"/>
          <w:szCs w:val="36"/>
        </w:rPr>
        <w:t>D</w:t>
      </w:r>
      <w:r>
        <w:rPr>
          <w:rFonts w:hint="eastAsia" w:ascii="Arial" w:hAnsi="宋体" w:cs="Arial"/>
          <w:sz w:val="36"/>
          <w:szCs w:val="36"/>
          <w:lang w:val="en-US" w:eastAsia="zh-CN"/>
        </w:rPr>
        <w:t>012</w:t>
      </w:r>
      <w:r>
        <w:rPr>
          <w:rFonts w:ascii="Arial" w:hAnsi="宋体" w:cs="Arial"/>
          <w:sz w:val="36"/>
          <w:szCs w:val="36"/>
        </w:rPr>
        <w:t>）</w:t>
      </w:r>
    </w:p>
    <w:p w14:paraId="42306A6D">
      <w:pPr>
        <w:jc w:val="center"/>
        <w:rPr>
          <w:rFonts w:ascii="Arial" w:hAnsi="Arial" w:cs="Arial"/>
          <w:sz w:val="36"/>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9"/>
        <w:gridCol w:w="7147"/>
      </w:tblGrid>
      <w:tr w14:paraId="4500E5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3" w:type="dxa"/>
            <w:vAlign w:val="bottom"/>
          </w:tcPr>
          <w:p w14:paraId="527CBDEA">
            <w:pPr>
              <w:rPr>
                <w:rFonts w:ascii="Arial" w:hAnsi="Arial" w:cs="Arial"/>
                <w:b/>
                <w:sz w:val="24"/>
                <w:szCs w:val="24"/>
              </w:rPr>
            </w:pPr>
            <w:r>
              <w:rPr>
                <w:rFonts w:hint="eastAsia" w:ascii="Arial" w:hAnsi="Arial" w:cs="Arial"/>
                <w:b/>
                <w:sz w:val="24"/>
                <w:szCs w:val="24"/>
              </w:rPr>
              <w:t>作品名称</w:t>
            </w:r>
          </w:p>
        </w:tc>
        <w:tc>
          <w:tcPr>
            <w:tcW w:w="7477" w:type="dxa"/>
            <w:tcBorders>
              <w:bottom w:val="single" w:color="auto" w:sz="4" w:space="0"/>
            </w:tcBorders>
            <w:vAlign w:val="center"/>
          </w:tcPr>
          <w:p w14:paraId="195B608E">
            <w:pPr>
              <w:rPr>
                <w:rFonts w:hint="default" w:ascii="Arial" w:hAnsi="Arial" w:eastAsia="宋体" w:cs="Arial"/>
                <w:sz w:val="24"/>
                <w:szCs w:val="24"/>
                <w:lang w:val="en-US" w:eastAsia="zh-CN"/>
              </w:rPr>
            </w:pPr>
            <w:r>
              <w:rPr>
                <w:rFonts w:hint="eastAsia" w:ascii="Arial" w:hAnsi="Arial" w:eastAsia="宋体" w:cs="Arial"/>
                <w:sz w:val="24"/>
                <w:szCs w:val="24"/>
                <w:lang w:val="en-US" w:eastAsia="zh-CN"/>
              </w:rPr>
              <w:t>基于地理大模型的智能旅行规划</w:t>
            </w:r>
            <w:r>
              <w:rPr>
                <w:rFonts w:hint="eastAsia" w:ascii="Arial" w:hAnsi="Arial" w:cs="Arial"/>
                <w:sz w:val="24"/>
                <w:szCs w:val="24"/>
                <w:lang w:val="en-US" w:eastAsia="zh-CN"/>
              </w:rPr>
              <w:t>助手</w:t>
            </w:r>
            <w:r>
              <w:rPr>
                <w:rFonts w:hint="eastAsia" w:ascii="Arial" w:hAnsi="Arial" w:eastAsia="宋体" w:cs="Arial"/>
                <w:sz w:val="24"/>
                <w:szCs w:val="24"/>
                <w:lang w:val="en-US" w:eastAsia="zh-CN"/>
              </w:rPr>
              <w:t>——</w:t>
            </w:r>
            <w:r>
              <w:rPr>
                <w:rFonts w:hint="default" w:ascii="Times New Roman" w:hAnsi="Times New Roman" w:eastAsia="宋体" w:cs="Times New Roman"/>
                <w:sz w:val="24"/>
                <w:szCs w:val="24"/>
                <w:lang w:val="en-US" w:eastAsia="zh-CN"/>
              </w:rPr>
              <w:t>TourGuide</w:t>
            </w:r>
          </w:p>
        </w:tc>
      </w:tr>
      <w:tr w14:paraId="24CC6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3" w:type="dxa"/>
            <w:vAlign w:val="bottom"/>
          </w:tcPr>
          <w:p w14:paraId="551A0845">
            <w:pPr>
              <w:rPr>
                <w:rFonts w:ascii="Arial" w:hAnsi="Arial" w:cs="Arial"/>
                <w:b/>
                <w:sz w:val="24"/>
                <w:szCs w:val="24"/>
              </w:rPr>
            </w:pPr>
            <w:r>
              <w:rPr>
                <w:rFonts w:hint="eastAsia" w:ascii="Arial" w:hAnsi="Arial" w:cs="Arial"/>
                <w:b/>
                <w:sz w:val="24"/>
                <w:szCs w:val="24"/>
              </w:rPr>
              <w:t>报名单位</w:t>
            </w:r>
          </w:p>
        </w:tc>
        <w:tc>
          <w:tcPr>
            <w:tcW w:w="7477" w:type="dxa"/>
            <w:tcBorders>
              <w:top w:val="single" w:color="auto" w:sz="4" w:space="0"/>
              <w:bottom w:val="single" w:color="auto" w:sz="4" w:space="0"/>
            </w:tcBorders>
            <w:vAlign w:val="center"/>
          </w:tcPr>
          <w:p w14:paraId="1C51DB83">
            <w:pPr>
              <w:rPr>
                <w:rFonts w:hint="default" w:ascii="Arial" w:hAnsi="Arial" w:eastAsia="宋体" w:cs="Arial"/>
                <w:sz w:val="24"/>
                <w:szCs w:val="24"/>
                <w:lang w:val="en-US" w:eastAsia="zh-CN"/>
              </w:rPr>
            </w:pPr>
            <w:r>
              <w:rPr>
                <w:rFonts w:hint="eastAsia" w:ascii="Arial" w:hAnsi="Arial" w:cs="Arial"/>
                <w:sz w:val="24"/>
                <w:szCs w:val="24"/>
                <w:lang w:val="en-US" w:eastAsia="zh-CN"/>
              </w:rPr>
              <w:t>北京理工大学</w:t>
            </w:r>
          </w:p>
        </w:tc>
      </w:tr>
      <w:tr w14:paraId="077E54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3" w:type="dxa"/>
            <w:vAlign w:val="bottom"/>
          </w:tcPr>
          <w:p w14:paraId="45DD025A">
            <w:pPr>
              <w:rPr>
                <w:rFonts w:ascii="Arial" w:hAnsi="Arial" w:cs="Arial"/>
                <w:b/>
                <w:sz w:val="24"/>
                <w:szCs w:val="24"/>
              </w:rPr>
            </w:pPr>
            <w:r>
              <w:rPr>
                <w:rFonts w:hint="eastAsia" w:ascii="Arial" w:hAnsi="Arial" w:cs="Arial"/>
                <w:b/>
                <w:sz w:val="24"/>
                <w:szCs w:val="24"/>
              </w:rPr>
              <w:t>团队成员</w:t>
            </w:r>
          </w:p>
        </w:tc>
        <w:tc>
          <w:tcPr>
            <w:tcW w:w="7477" w:type="dxa"/>
            <w:tcBorders>
              <w:top w:val="single" w:color="auto" w:sz="4" w:space="0"/>
              <w:bottom w:val="single" w:color="auto" w:sz="4" w:space="0"/>
            </w:tcBorders>
            <w:vAlign w:val="center"/>
          </w:tcPr>
          <w:p w14:paraId="419F56D9">
            <w:pPr>
              <w:rPr>
                <w:rFonts w:hint="default" w:ascii="Arial" w:hAnsi="Arial" w:eastAsia="宋体" w:cs="Arial"/>
                <w:sz w:val="24"/>
                <w:szCs w:val="24"/>
                <w:lang w:val="en-US" w:eastAsia="zh-CN"/>
              </w:rPr>
            </w:pPr>
            <w:r>
              <w:rPr>
                <w:rFonts w:hint="eastAsia" w:ascii="Arial" w:hAnsi="Arial" w:cs="Arial"/>
                <w:sz w:val="24"/>
                <w:szCs w:val="24"/>
                <w:lang w:val="en-US" w:eastAsia="zh-CN"/>
              </w:rPr>
              <w:t>冷晓霆、徐文彬、俞乐楠、傅裕翔</w:t>
            </w:r>
          </w:p>
        </w:tc>
      </w:tr>
      <w:tr w14:paraId="36C35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3" w:type="dxa"/>
            <w:vAlign w:val="bottom"/>
          </w:tcPr>
          <w:p w14:paraId="23797250">
            <w:pPr>
              <w:rPr>
                <w:rFonts w:ascii="Arial" w:hAnsi="Arial" w:cs="Arial"/>
                <w:b/>
                <w:sz w:val="24"/>
                <w:szCs w:val="24"/>
              </w:rPr>
            </w:pPr>
            <w:r>
              <w:rPr>
                <w:rFonts w:hint="eastAsia" w:ascii="Arial" w:hAnsi="Arial" w:cs="Arial"/>
                <w:b/>
                <w:sz w:val="24"/>
                <w:szCs w:val="24"/>
              </w:rPr>
              <w:t>指导老师及电话</w:t>
            </w:r>
          </w:p>
        </w:tc>
        <w:tc>
          <w:tcPr>
            <w:tcW w:w="7477" w:type="dxa"/>
            <w:tcBorders>
              <w:top w:val="single" w:color="auto" w:sz="4" w:space="0"/>
              <w:bottom w:val="single" w:color="auto" w:sz="4" w:space="0"/>
            </w:tcBorders>
            <w:vAlign w:val="center"/>
          </w:tcPr>
          <w:p w14:paraId="4B6BD821">
            <w:pPr>
              <w:rPr>
                <w:rFonts w:hint="default" w:ascii="Arial" w:hAnsi="Arial" w:eastAsia="宋体" w:cs="Arial"/>
                <w:sz w:val="24"/>
                <w:szCs w:val="24"/>
                <w:lang w:val="en-US" w:eastAsia="zh-CN"/>
              </w:rPr>
            </w:pPr>
            <w:r>
              <w:rPr>
                <w:rFonts w:hint="eastAsia" w:ascii="Arial" w:hAnsi="Arial" w:cs="Arial"/>
                <w:sz w:val="24"/>
                <w:szCs w:val="24"/>
                <w:lang w:val="en-US" w:eastAsia="zh-CN"/>
              </w:rPr>
              <w:t>阮思捷 18510168967</w:t>
            </w:r>
          </w:p>
        </w:tc>
      </w:tr>
      <w:tr w14:paraId="1469BB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3" w:type="dxa"/>
            <w:vAlign w:val="center"/>
          </w:tcPr>
          <w:p w14:paraId="3F6A0138">
            <w:pPr>
              <w:rPr>
                <w:rFonts w:ascii="Arial" w:hAnsi="Arial" w:cs="Arial"/>
                <w:b/>
                <w:sz w:val="24"/>
                <w:szCs w:val="24"/>
              </w:rPr>
            </w:pPr>
            <w:r>
              <w:rPr>
                <w:rFonts w:hint="eastAsia" w:ascii="Arial" w:hAnsi="Arial" w:cs="Arial"/>
                <w:b/>
                <w:sz w:val="24"/>
                <w:szCs w:val="24"/>
              </w:rPr>
              <w:t>队长及电话</w:t>
            </w:r>
          </w:p>
        </w:tc>
        <w:tc>
          <w:tcPr>
            <w:tcW w:w="7477" w:type="dxa"/>
            <w:tcBorders>
              <w:top w:val="single" w:color="auto" w:sz="4" w:space="0"/>
              <w:bottom w:val="single" w:color="auto" w:sz="4" w:space="0"/>
            </w:tcBorders>
            <w:vAlign w:val="center"/>
          </w:tcPr>
          <w:p w14:paraId="267A8F90">
            <w:pPr>
              <w:rPr>
                <w:rFonts w:hint="default" w:ascii="Arial" w:hAnsi="Arial" w:eastAsia="宋体" w:cs="Arial"/>
                <w:sz w:val="24"/>
                <w:szCs w:val="24"/>
                <w:lang w:val="en-US" w:eastAsia="zh-CN"/>
              </w:rPr>
            </w:pPr>
            <w:r>
              <w:rPr>
                <w:rFonts w:hint="eastAsia" w:ascii="Arial" w:hAnsi="Arial" w:cs="Arial"/>
                <w:sz w:val="24"/>
                <w:szCs w:val="24"/>
                <w:lang w:val="en-US" w:eastAsia="zh-CN"/>
              </w:rPr>
              <w:t>冷晓霆 15110069655</w:t>
            </w:r>
          </w:p>
        </w:tc>
      </w:tr>
    </w:tbl>
    <w:p w14:paraId="655A69CC">
      <w:pPr>
        <w:jc w:val="center"/>
        <w:rPr>
          <w:rFonts w:ascii="Arial" w:hAnsi="Arial" w:cs="Arial"/>
          <w:sz w:val="30"/>
        </w:rPr>
      </w:pPr>
    </w:p>
    <w:p w14:paraId="4C3F371E">
      <w:pPr>
        <w:widowControl/>
        <w:adjustRightInd w:val="0"/>
        <w:snapToGrid w:val="0"/>
        <w:rPr>
          <w:rFonts w:ascii="Arial" w:hAnsi="Arial" w:cs="Arial"/>
          <w:b/>
          <w:bCs/>
          <w:sz w:val="24"/>
        </w:rPr>
      </w:pPr>
    </w:p>
    <w:p w14:paraId="11DC118E">
      <w:pPr>
        <w:rPr>
          <w:rFonts w:ascii="Arial" w:hAnsi="Arial" w:cs="Arial"/>
          <w:b/>
          <w:bCs/>
          <w:sz w:val="24"/>
          <w:szCs w:val="24"/>
        </w:rPr>
      </w:pPr>
      <w:r>
        <w:rPr>
          <w:rFonts w:ascii="Arial" w:hAnsi="Arial" w:cs="Arial"/>
          <w:b/>
          <w:bCs/>
          <w:sz w:val="24"/>
          <w:szCs w:val="24"/>
        </w:rPr>
        <w:br w:type="page"/>
      </w:r>
    </w:p>
    <w:p w14:paraId="4C17BABA">
      <w:pPr>
        <w:spacing w:after="60" w:line="0" w:lineRule="atLeast"/>
        <w:ind w:right="-1"/>
        <w:rPr>
          <w:rFonts w:ascii="Arial" w:hAnsi="Arial" w:cs="Arial"/>
          <w:b/>
          <w:bCs/>
          <w:sz w:val="28"/>
          <w:szCs w:val="28"/>
        </w:rPr>
      </w:pPr>
    </w:p>
    <w:p w14:paraId="2E9E3AB7">
      <w:pPr>
        <w:keepNext w:val="0"/>
        <w:keepLines w:val="0"/>
        <w:pageBreakBefore w:val="0"/>
        <w:widowControl w:val="0"/>
        <w:numPr>
          <w:ilvl w:val="0"/>
          <w:numId w:val="1"/>
        </w:numPr>
        <w:kinsoku/>
        <w:wordWrap/>
        <w:overflowPunct/>
        <w:topLinePunct w:val="0"/>
        <w:autoSpaceDE/>
        <w:autoSpaceDN/>
        <w:bidi w:val="0"/>
        <w:adjustRightInd/>
        <w:snapToGrid/>
        <w:spacing w:after="120" w:line="0" w:lineRule="atLeast"/>
        <w:ind w:left="420" w:right="0" w:hanging="420"/>
        <w:textAlignment w:val="auto"/>
        <w:outlineLvl w:val="0"/>
        <w:rPr>
          <w:rFonts w:ascii="Arial" w:hAnsi="Arial" w:cs="Arial"/>
          <w:b/>
          <w:sz w:val="28"/>
          <w:szCs w:val="28"/>
        </w:rPr>
      </w:pPr>
      <w:r>
        <w:rPr>
          <w:rFonts w:hint="eastAsia" w:ascii="Arial" w:hAnsi="Arial" w:cs="Arial"/>
          <w:b/>
          <w:sz w:val="28"/>
          <w:szCs w:val="28"/>
          <w:lang w:val="en-US" w:eastAsia="zh-CN"/>
        </w:rPr>
        <w:t>需求分析</w:t>
      </w:r>
    </w:p>
    <w:p w14:paraId="112E2BE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近年来，中国的旅游业取得了显著的发展，已成为国民经济的重要支柱产业。根据中国旅游研究院的数据显示，</w:t>
      </w:r>
      <w:r>
        <w:rPr>
          <w:rFonts w:hint="default" w:ascii="Times New Roman" w:hAnsi="Times New Roman" w:cs="Times New Roman"/>
          <w:sz w:val="21"/>
          <w:szCs w:val="21"/>
          <w:lang w:val="en-US" w:eastAsia="zh-CN"/>
        </w:rPr>
        <w:t>2019</w:t>
      </w:r>
      <w:r>
        <w:rPr>
          <w:rFonts w:hint="eastAsia" w:ascii="Arial" w:hAnsi="宋体" w:cs="Arial"/>
          <w:sz w:val="21"/>
          <w:szCs w:val="21"/>
          <w:lang w:val="en-US" w:eastAsia="zh-CN"/>
        </w:rPr>
        <w:t>年国内旅游人次达到</w:t>
      </w:r>
      <w:r>
        <w:rPr>
          <w:rFonts w:hint="default" w:ascii="Times New Roman" w:hAnsi="Times New Roman" w:cs="Times New Roman"/>
          <w:sz w:val="21"/>
          <w:szCs w:val="21"/>
          <w:lang w:val="en-US" w:eastAsia="zh-CN"/>
        </w:rPr>
        <w:t>60</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06</w:t>
      </w:r>
      <w:r>
        <w:rPr>
          <w:rFonts w:hint="eastAsia" w:ascii="Arial" w:hAnsi="宋体" w:cs="Arial"/>
          <w:sz w:val="21"/>
          <w:szCs w:val="21"/>
          <w:lang w:val="en-US" w:eastAsia="zh-CN"/>
        </w:rPr>
        <w:t>亿，旅游收入达</w:t>
      </w:r>
      <w:r>
        <w:rPr>
          <w:rFonts w:hint="default" w:ascii="Times New Roman" w:hAnsi="Times New Roman" w:cs="Times New Roman"/>
          <w:sz w:val="21"/>
          <w:szCs w:val="21"/>
          <w:lang w:val="en-US" w:eastAsia="zh-CN"/>
        </w:rPr>
        <w:t>6</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63</w:t>
      </w:r>
      <w:r>
        <w:rPr>
          <w:rFonts w:hint="eastAsia" w:ascii="Arial" w:hAnsi="宋体" w:cs="Arial"/>
          <w:sz w:val="21"/>
          <w:szCs w:val="21"/>
          <w:lang w:val="en-US" w:eastAsia="zh-CN"/>
        </w:rPr>
        <w:t>万亿元，占</w:t>
      </w:r>
      <w:r>
        <w:rPr>
          <w:rFonts w:hint="default" w:ascii="Times New Roman" w:hAnsi="Times New Roman" w:cs="Times New Roman"/>
          <w:sz w:val="21"/>
          <w:szCs w:val="21"/>
          <w:lang w:val="en-US" w:eastAsia="zh-CN"/>
        </w:rPr>
        <w:t>GDP</w:t>
      </w:r>
      <w:r>
        <w:rPr>
          <w:rFonts w:hint="eastAsia" w:ascii="Arial" w:hAnsi="宋体" w:cs="Arial"/>
          <w:sz w:val="21"/>
          <w:szCs w:val="21"/>
          <w:lang w:val="en-US" w:eastAsia="zh-CN"/>
        </w:rPr>
        <w:t>的</w:t>
      </w:r>
      <w:r>
        <w:rPr>
          <w:rFonts w:hint="default" w:ascii="Times New Roman" w:hAnsi="Times New Roman" w:cs="Times New Roman"/>
          <w:sz w:val="21"/>
          <w:szCs w:val="21"/>
          <w:lang w:val="en-US" w:eastAsia="zh-CN"/>
        </w:rPr>
        <w:t>11</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05</w:t>
      </w:r>
      <w:r>
        <w:rPr>
          <w:rFonts w:hint="eastAsia" w:ascii="Arial" w:hAnsi="宋体" w:cs="Arial"/>
          <w:sz w:val="21"/>
          <w:szCs w:val="21"/>
          <w:lang w:val="en-US" w:eastAsia="zh-CN"/>
        </w:rPr>
        <w:t>%。尽管受到</w:t>
      </w:r>
      <w:r>
        <w:rPr>
          <w:rFonts w:hint="default" w:ascii="Times New Roman" w:hAnsi="Times New Roman" w:cs="Times New Roman"/>
          <w:sz w:val="21"/>
          <w:szCs w:val="21"/>
          <w:lang w:val="en-US" w:eastAsia="zh-CN"/>
        </w:rPr>
        <w:t>2020</w:t>
      </w:r>
      <w:r>
        <w:rPr>
          <w:rFonts w:hint="eastAsia" w:ascii="Arial" w:hAnsi="宋体" w:cs="Arial"/>
          <w:sz w:val="21"/>
          <w:szCs w:val="21"/>
          <w:lang w:val="en-US" w:eastAsia="zh-CN"/>
        </w:rPr>
        <w:t>年新冠疫情的冲击，旅游业在</w:t>
      </w:r>
      <w:r>
        <w:rPr>
          <w:rFonts w:hint="default" w:ascii="Times New Roman" w:hAnsi="Times New Roman" w:cs="Times New Roman"/>
          <w:sz w:val="21"/>
          <w:szCs w:val="21"/>
          <w:lang w:val="en-US" w:eastAsia="zh-CN"/>
        </w:rPr>
        <w:t>2021</w:t>
      </w:r>
      <w:r>
        <w:rPr>
          <w:rFonts w:hint="eastAsia" w:ascii="Arial" w:hAnsi="宋体" w:cs="Arial"/>
          <w:sz w:val="21"/>
          <w:szCs w:val="21"/>
          <w:lang w:val="en-US" w:eastAsia="zh-CN"/>
        </w:rPr>
        <w:t>年逐渐复苏，并呈现出强劲的恢复势头。随着疫情的放开以及人们日益高涨的出游热情，国内旅游的各项指标，包括出游人数、出游半径、旅游收入以及游客平均停留时长，都呈现出积极的增长趋势。这预示着国内旅游业正在从复苏阶段迈向新的繁荣时期。</w:t>
      </w:r>
    </w:p>
    <w:p w14:paraId="1CD270A1">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据人民网记者报道，今年“五一”假期，群众出行热情浓厚，走亲访友、外出游玩需求叠加。记者从交通运输部获悉，</w:t>
      </w:r>
      <w:r>
        <w:rPr>
          <w:rFonts w:hint="default" w:ascii="Times New Roman" w:hAnsi="Times New Roman" w:cs="Times New Roman"/>
          <w:sz w:val="21"/>
          <w:szCs w:val="21"/>
          <w:lang w:val="en-US" w:eastAsia="zh-CN"/>
        </w:rPr>
        <w:t>5</w:t>
      </w:r>
      <w:r>
        <w:rPr>
          <w:rFonts w:hint="eastAsia" w:ascii="Arial" w:hAnsi="宋体" w:cs="Arial"/>
          <w:sz w:val="21"/>
          <w:szCs w:val="21"/>
          <w:lang w:val="en-US" w:eastAsia="zh-CN"/>
        </w:rPr>
        <w:t>月</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日，全社会跨区域人员流动量</w:t>
      </w:r>
      <w:r>
        <w:rPr>
          <w:rFonts w:hint="default" w:ascii="Times New Roman" w:hAnsi="Times New Roman" w:cs="Times New Roman"/>
          <w:sz w:val="21"/>
          <w:szCs w:val="21"/>
          <w:lang w:val="en-US" w:eastAsia="zh-CN"/>
        </w:rPr>
        <w:t>31574</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万人次，环比增长</w:t>
      </w:r>
      <w:r>
        <w:rPr>
          <w:rFonts w:hint="default" w:ascii="Times New Roman" w:hAnsi="Times New Roman" w:cs="Times New Roman"/>
          <w:sz w:val="21"/>
          <w:szCs w:val="21"/>
          <w:lang w:val="en-US" w:eastAsia="zh-CN"/>
        </w:rPr>
        <w:t>54</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7</w:t>
      </w:r>
      <w:r>
        <w:rPr>
          <w:rFonts w:hint="eastAsia" w:ascii="Arial" w:hAnsi="宋体" w:cs="Arial"/>
          <w:sz w:val="21"/>
          <w:szCs w:val="21"/>
          <w:lang w:val="en-US" w:eastAsia="zh-CN"/>
        </w:rPr>
        <w:t>%，比</w:t>
      </w:r>
      <w:r>
        <w:rPr>
          <w:rFonts w:hint="default" w:ascii="Times New Roman" w:hAnsi="Times New Roman" w:cs="Times New Roman"/>
          <w:sz w:val="21"/>
          <w:szCs w:val="21"/>
          <w:lang w:val="en-US" w:eastAsia="zh-CN"/>
        </w:rPr>
        <w:t>2019</w:t>
      </w:r>
      <w:r>
        <w:rPr>
          <w:rFonts w:hint="eastAsia" w:ascii="Arial" w:hAnsi="宋体" w:cs="Arial"/>
          <w:sz w:val="21"/>
          <w:szCs w:val="21"/>
          <w:lang w:val="en-US" w:eastAsia="zh-CN"/>
        </w:rPr>
        <w:t>年同期增长</w:t>
      </w:r>
      <w:r>
        <w:rPr>
          <w:rFonts w:hint="default" w:ascii="Times New Roman" w:hAnsi="Times New Roman" w:cs="Times New Roman"/>
          <w:sz w:val="21"/>
          <w:szCs w:val="21"/>
          <w:lang w:val="en-US" w:eastAsia="zh-CN"/>
        </w:rPr>
        <w:t>30</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%，比</w:t>
      </w:r>
      <w:r>
        <w:rPr>
          <w:rFonts w:hint="default" w:ascii="Times New Roman" w:hAnsi="Times New Roman" w:cs="Times New Roman"/>
          <w:sz w:val="21"/>
          <w:szCs w:val="21"/>
          <w:lang w:val="en-US" w:eastAsia="zh-CN"/>
        </w:rPr>
        <w:t>2023</w:t>
      </w:r>
      <w:r>
        <w:rPr>
          <w:rFonts w:hint="eastAsia" w:ascii="Arial" w:hAnsi="宋体" w:cs="Arial"/>
          <w:sz w:val="21"/>
          <w:szCs w:val="21"/>
          <w:lang w:val="en-US" w:eastAsia="zh-CN"/>
        </w:rPr>
        <w:t>年同期增长</w:t>
      </w:r>
      <w:r>
        <w:rPr>
          <w:rFonts w:hint="default" w:ascii="Times New Roman" w:hAnsi="Times New Roman" w:cs="Times New Roman"/>
          <w:sz w:val="21"/>
          <w:szCs w:val="21"/>
          <w:lang w:val="en-US" w:eastAsia="zh-CN"/>
        </w:rPr>
        <w:t>16</w:t>
      </w:r>
      <w:r>
        <w:rPr>
          <w:rFonts w:hint="eastAsia" w:ascii="Arial" w:hAnsi="宋体" w:cs="Arial"/>
          <w:sz w:val="21"/>
          <w:szCs w:val="21"/>
          <w:lang w:val="en-US" w:eastAsia="zh-CN"/>
        </w:rPr>
        <w:t>%。从实际数据和人们对旅游话题讨论的热议度来看，疫情放开后游客出行需求旺盛，且有逐年增加的趋势。</w:t>
      </w:r>
    </w:p>
    <w:p w14:paraId="20D7D5F6">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国家对旅游业的重视和支持政策也促使了旅游业的蓬勃发展。《“十四五”旅游业发展规划》明确提出，要强化自主创新，集合优势资源，结合疫情防控工作需要，加快推进以数字化、网络化、智能化为特征的智慧旅游，深化“互联网＋旅游”，扩大新技术场景应用。同时，国家大力倡导新技术在旅游领域的应用普及，鼓励开发面向游客的具备智能推荐、智能决策、智能支付等综合功能的旅游平台和系统工具。各地方政府也相继出台了多项扶持政策，积极推动智慧景区建设和旅游服务的升级改造。</w:t>
      </w:r>
    </w:p>
    <w:p w14:paraId="3909053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然而，在旅游业务场景中，游客在规划一次新行程时，往往会遇到诸多挑战。首先游客对旅行城市比较陌生，不了解旅行地有什么景点和路线；其次旅行的需求是千变万化的，不同人群、不同季节的期望旅行路线可能不一致；再者网络上的攻略、游记等错综复杂、良莠不齐，游客需要花大量的时间去寻找满足自己喜好的旅行路线。游客如何能够快速的得到满足自身需求和兴趣爱好的最佳旅行路线是一个急待解决的问题。因此，开发一款智能旅行路线规划系统，利用</w:t>
      </w:r>
      <w:r>
        <w:rPr>
          <w:rFonts w:hint="default" w:ascii="Times New Roman" w:hAnsi="Times New Roman" w:cs="Times New Roman"/>
          <w:sz w:val="21"/>
          <w:szCs w:val="21"/>
          <w:lang w:val="en-US" w:eastAsia="zh-CN"/>
        </w:rPr>
        <w:t>GIS</w:t>
      </w:r>
      <w:r>
        <w:rPr>
          <w:rFonts w:hint="eastAsia" w:ascii="Arial" w:hAnsi="宋体" w:cs="Arial"/>
          <w:sz w:val="21"/>
          <w:szCs w:val="21"/>
          <w:lang w:val="en-US" w:eastAsia="zh-CN"/>
        </w:rPr>
        <w:t>技术、大数据分析、大模型等新技术，为用户提供个性化、智能化的旅行路线规划服务，具有重要的现实意义。</w:t>
      </w:r>
    </w:p>
    <w:p w14:paraId="3BDF6C28">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通过对市面上已有的国内和国外的相关应用进行调研，发现现有应用存在问题如下：（</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现有应用推荐路线单一，不能满足用户的多样性需求，例如游客想要游览北京时，大部分应用只会推荐“经典一日游路线”，如果游客想游览一些特定景点或者游客入住的酒店离路线起点相距甚远，则无法满足用户需求。（</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现有应用操作繁琐，部分应用除了推荐经典路线以外，还支持定制游功能，但是该功能是选项式交互模型，用户需要点选多种选项，而且每个需求的选项有限，用户不一定能得到满意的路线，过程十分繁琐，对用户友好度低；（</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）现有应用得到的推荐路线结果不直观，推荐线路往往是以图文形式展现给用户，例如景点</w:t>
      </w:r>
      <w:r>
        <w:rPr>
          <w:rFonts w:hint="default" w:ascii="Times New Roman" w:hAnsi="Times New Roman" w:cs="Times New Roman"/>
          <w:sz w:val="21"/>
          <w:szCs w:val="21"/>
          <w:lang w:val="en-US" w:eastAsia="zh-CN"/>
        </w:rPr>
        <w:t>A</w:t>
      </w:r>
      <w:r>
        <w:rPr>
          <w:rFonts w:hint="eastAsia" w:ascii="Arial" w:hAnsi="宋体" w:cs="Arial"/>
          <w:sz w:val="21"/>
          <w:szCs w:val="21"/>
          <w:lang w:val="en-US" w:eastAsia="zh-CN"/>
        </w:rPr>
        <w:t>-景点</w:t>
      </w:r>
      <w:r>
        <w:rPr>
          <w:rFonts w:hint="default" w:ascii="Times New Roman" w:hAnsi="Times New Roman" w:cs="Times New Roman"/>
          <w:sz w:val="21"/>
          <w:szCs w:val="21"/>
          <w:lang w:val="en-US" w:eastAsia="zh-CN"/>
        </w:rPr>
        <w:t>B</w:t>
      </w:r>
      <w:r>
        <w:rPr>
          <w:rFonts w:hint="eastAsia" w:ascii="Arial" w:hAnsi="宋体" w:cs="Arial"/>
          <w:sz w:val="21"/>
          <w:szCs w:val="21"/>
          <w:lang w:val="en-US" w:eastAsia="zh-CN"/>
        </w:rPr>
        <w:t>-……，用户还需要将这些地点输入地图类应用查询得到实际出行方案；（</w:t>
      </w:r>
      <w:r>
        <w:rPr>
          <w:rFonts w:hint="default" w:ascii="Times New Roman" w:hAnsi="Times New Roman" w:cs="Times New Roman"/>
          <w:sz w:val="21"/>
          <w:szCs w:val="21"/>
          <w:lang w:val="en-US" w:eastAsia="zh-CN"/>
        </w:rPr>
        <w:t>4</w:t>
      </w:r>
      <w:r>
        <w:rPr>
          <w:rFonts w:hint="eastAsia" w:ascii="Arial" w:hAnsi="宋体" w:cs="Arial"/>
          <w:sz w:val="21"/>
          <w:szCs w:val="21"/>
          <w:lang w:val="en-US" w:eastAsia="zh-CN"/>
        </w:rPr>
        <w:t>）现有应用得智能化程度不足，无法根据用户变化的需求灵活调整路线。</w:t>
      </w:r>
    </w:p>
    <w:p w14:paraId="1D3CEB2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为了应对这些问题，如图</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所示，我们的系统做出了以下解决方案：（</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）参考新浪微博、小红书等社交应用，设计开屏界面让用户选择感兴趣的旅行主题和旅行方式，该界面只会在用户第一次登录时出现，不会增加过多用户使用成本；（</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）将选项式交互更改为对话式交互，参考语音助手，设计对话式界面，支持用户通过自然语言输入本次出行需求；（</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）与</w:t>
      </w:r>
      <w:r>
        <w:rPr>
          <w:rFonts w:hint="default" w:ascii="Times New Roman" w:hAnsi="Times New Roman" w:cs="Times New Roman"/>
          <w:sz w:val="21"/>
          <w:szCs w:val="21"/>
          <w:lang w:val="en-US" w:eastAsia="zh-CN"/>
        </w:rPr>
        <w:t>GIS</w:t>
      </w:r>
      <w:r>
        <w:rPr>
          <w:rFonts w:hint="eastAsia" w:ascii="Arial" w:hAnsi="宋体" w:cs="Arial"/>
          <w:sz w:val="21"/>
          <w:szCs w:val="21"/>
          <w:lang w:val="en-US" w:eastAsia="zh-CN"/>
        </w:rPr>
        <w:t>深度融合，将地图和对话界面融合作为系统主功能界面，可显示用户实时位置，并根据用户需求将推荐路线直接可视化在地图上，直观清晰；（</w:t>
      </w:r>
      <w:r>
        <w:rPr>
          <w:rFonts w:hint="default" w:ascii="Times New Roman" w:hAnsi="Times New Roman" w:cs="Times New Roman"/>
          <w:sz w:val="21"/>
          <w:szCs w:val="21"/>
          <w:lang w:val="en-US" w:eastAsia="zh-CN"/>
        </w:rPr>
        <w:t>4</w:t>
      </w:r>
      <w:r>
        <w:rPr>
          <w:rFonts w:hint="eastAsia" w:ascii="Arial" w:hAnsi="宋体" w:cs="Arial"/>
          <w:sz w:val="21"/>
          <w:szCs w:val="21"/>
          <w:lang w:val="en-US" w:eastAsia="zh-CN"/>
        </w:rPr>
        <w:t>）应用大模型技术，将用户的需求融合成</w:t>
      </w:r>
      <w:r>
        <w:rPr>
          <w:rFonts w:hint="default" w:ascii="Times New Roman" w:hAnsi="Times New Roman" w:cs="Times New Roman"/>
          <w:sz w:val="21"/>
          <w:szCs w:val="21"/>
          <w:lang w:val="en-US" w:eastAsia="zh-CN"/>
        </w:rPr>
        <w:t>prompt</w:t>
      </w:r>
      <w:r>
        <w:rPr>
          <w:rFonts w:hint="eastAsia" w:ascii="Arial" w:hAnsi="宋体" w:cs="Arial"/>
          <w:sz w:val="21"/>
          <w:szCs w:val="21"/>
          <w:lang w:val="en-US" w:eastAsia="zh-CN"/>
        </w:rPr>
        <w:t>，使用预训练好的大模型为用户推荐个性化路线。</w:t>
      </w:r>
    </w:p>
    <w:p w14:paraId="38EB912D">
      <w:pPr>
        <w:keepNext w:val="0"/>
        <w:keepLines w:val="0"/>
        <w:pageBreakBefore w:val="0"/>
        <w:widowControl w:val="0"/>
        <w:kinsoku/>
        <w:wordWrap/>
        <w:overflowPunct/>
        <w:topLinePunct w:val="0"/>
        <w:autoSpaceDE/>
        <w:autoSpaceDN/>
        <w:bidi w:val="0"/>
        <w:adjustRightInd/>
        <w:snapToGrid/>
        <w:spacing w:after="60" w:line="240" w:lineRule="auto"/>
        <w:ind w:right="142"/>
        <w:textAlignment w:val="auto"/>
        <w:rPr>
          <w:rFonts w:hint="default" w:ascii="Arial" w:hAnsi="宋体" w:cs="Arial"/>
          <w:sz w:val="21"/>
          <w:szCs w:val="21"/>
          <w:lang w:val="en-US" w:eastAsia="zh-CN"/>
        </w:rPr>
      </w:pPr>
      <w:r>
        <w:rPr>
          <w:rFonts w:hint="default" w:ascii="Arial" w:hAnsi="宋体" w:cs="Arial"/>
          <w:sz w:val="21"/>
          <w:szCs w:val="21"/>
          <w:lang w:val="en-US" w:eastAsia="zh-CN"/>
        </w:rPr>
        <w:drawing>
          <wp:inline distT="0" distB="0" distL="114300" distR="114300">
            <wp:extent cx="5669280" cy="3124200"/>
            <wp:effectExtent l="0" t="0" r="7620" b="0"/>
            <wp:docPr id="6" name="图片 6" descr="痛点与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痛点与解决方案"/>
                    <pic:cNvPicPr>
                      <a:picLocks noChangeAspect="1"/>
                    </pic:cNvPicPr>
                  </pic:nvPicPr>
                  <pic:blipFill>
                    <a:blip r:embed="rId6"/>
                    <a:stretch>
                      <a:fillRect/>
                    </a:stretch>
                  </pic:blipFill>
                  <pic:spPr>
                    <a:xfrm>
                      <a:off x="0" y="0"/>
                      <a:ext cx="5669280" cy="3124200"/>
                    </a:xfrm>
                    <a:prstGeom prst="rect">
                      <a:avLst/>
                    </a:prstGeom>
                  </pic:spPr>
                </pic:pic>
              </a:graphicData>
            </a:graphic>
          </wp:inline>
        </w:drawing>
      </w:r>
    </w:p>
    <w:p w14:paraId="747E68F4">
      <w:pPr>
        <w:keepNext w:val="0"/>
        <w:keepLines w:val="0"/>
        <w:pageBreakBefore w:val="0"/>
        <w:widowControl w:val="0"/>
        <w:kinsoku/>
        <w:wordWrap/>
        <w:overflowPunct/>
        <w:topLinePunct w:val="0"/>
        <w:autoSpaceDE/>
        <w:autoSpaceDN/>
        <w:bidi w:val="0"/>
        <w:adjustRightInd/>
        <w:snapToGrid/>
        <w:spacing w:after="60" w:line="360" w:lineRule="auto"/>
        <w:ind w:left="420" w:leftChars="200" w:right="142" w:firstLine="360" w:firstLineChars="200"/>
        <w:jc w:val="center"/>
        <w:textAlignment w:val="auto"/>
        <w:rPr>
          <w:rFonts w:hint="default" w:ascii="黑体" w:hAnsi="黑体" w:eastAsia="黑体" w:cs="黑体"/>
          <w:sz w:val="18"/>
          <w:szCs w:val="18"/>
          <w:lang w:val="en-US" w:eastAsia="zh-CN"/>
        </w:rPr>
      </w:pPr>
      <w:r>
        <w:rPr>
          <w:rFonts w:hint="eastAsia" w:ascii="黑体" w:hAnsi="黑体" w:eastAsia="黑体" w:cs="黑体"/>
          <w:sz w:val="18"/>
          <w:szCs w:val="18"/>
          <w:lang w:val="en-US" w:eastAsia="zh-CN"/>
        </w:rPr>
        <w:t>图</w:t>
      </w:r>
      <w:r>
        <w:rPr>
          <w:rFonts w:hint="default" w:ascii="Times New Roman" w:hAnsi="Times New Roman" w:eastAsia="黑体" w:cs="Times New Roman"/>
          <w:sz w:val="18"/>
          <w:szCs w:val="18"/>
          <w:lang w:val="en-US" w:eastAsia="zh-CN"/>
        </w:rPr>
        <w:t>1</w:t>
      </w:r>
      <w:r>
        <w:rPr>
          <w:rFonts w:hint="eastAsia" w:ascii="黑体" w:hAnsi="黑体" w:eastAsia="黑体" w:cs="黑体"/>
          <w:sz w:val="18"/>
          <w:szCs w:val="18"/>
          <w:lang w:val="en-US" w:eastAsia="zh-CN"/>
        </w:rPr>
        <w:t xml:space="preserve"> 现有应用的痛点与</w:t>
      </w:r>
      <w:r>
        <w:rPr>
          <w:rFonts w:hint="default" w:ascii="Times New Roman" w:hAnsi="Times New Roman" w:cs="Times New Roman"/>
          <w:sz w:val="21"/>
          <w:szCs w:val="21"/>
          <w:lang w:val="en-US" w:eastAsia="zh-CN"/>
        </w:rPr>
        <w:t>TourGuide</w:t>
      </w:r>
      <w:r>
        <w:rPr>
          <w:rFonts w:hint="eastAsia" w:ascii="黑体" w:hAnsi="黑体" w:eastAsia="黑体" w:cs="黑体"/>
          <w:sz w:val="18"/>
          <w:szCs w:val="18"/>
          <w:lang w:val="en-US" w:eastAsia="zh-CN"/>
        </w:rPr>
        <w:t>对应的解决方案</w:t>
      </w:r>
    </w:p>
    <w:p w14:paraId="1748C8BB">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综上，</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是一个智能、简洁、作用强大的路线规划应用系统，无论是度假、商务出差还是探索新地，</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都能为用户提供最佳的旅行安排！</w:t>
      </w:r>
    </w:p>
    <w:p w14:paraId="542F151A">
      <w:pPr>
        <w:numPr>
          <w:ilvl w:val="0"/>
          <w:numId w:val="0"/>
        </w:numPr>
        <w:spacing w:after="60" w:line="0" w:lineRule="atLeast"/>
        <w:ind w:leftChars="0" w:right="-1" w:rightChars="0"/>
        <w:rPr>
          <w:rFonts w:ascii="Arial" w:hAnsi="Arial" w:cs="Arial"/>
          <w:b/>
          <w:sz w:val="22"/>
          <w:szCs w:val="24"/>
        </w:rPr>
      </w:pPr>
    </w:p>
    <w:p w14:paraId="2895114B">
      <w:pPr>
        <w:keepNext w:val="0"/>
        <w:keepLines w:val="0"/>
        <w:pageBreakBefore w:val="0"/>
        <w:widowControl w:val="0"/>
        <w:numPr>
          <w:ilvl w:val="0"/>
          <w:numId w:val="1"/>
        </w:numPr>
        <w:kinsoku/>
        <w:wordWrap/>
        <w:overflowPunct/>
        <w:topLinePunct w:val="0"/>
        <w:autoSpaceDE/>
        <w:autoSpaceDN/>
        <w:bidi w:val="0"/>
        <w:adjustRightInd/>
        <w:snapToGrid/>
        <w:spacing w:after="120" w:line="0" w:lineRule="atLeast"/>
        <w:ind w:left="420" w:right="0" w:hanging="420"/>
        <w:textAlignment w:val="auto"/>
        <w:outlineLvl w:val="0"/>
        <w:rPr>
          <w:rFonts w:ascii="Arial" w:hAnsi="Arial" w:cs="Arial"/>
          <w:b/>
          <w:sz w:val="28"/>
          <w:szCs w:val="28"/>
        </w:rPr>
      </w:pPr>
      <w:r>
        <w:rPr>
          <w:rFonts w:hint="eastAsia" w:ascii="Arial" w:hAnsi="Arial" w:cs="Arial"/>
          <w:b/>
          <w:sz w:val="28"/>
          <w:szCs w:val="28"/>
          <w:lang w:val="en-US" w:eastAsia="zh-CN"/>
        </w:rPr>
        <w:t>总体设计</w:t>
      </w:r>
    </w:p>
    <w:p w14:paraId="57C93D9E">
      <w:pPr>
        <w:keepNext w:val="0"/>
        <w:keepLines w:val="0"/>
        <w:pageBreakBefore w:val="0"/>
        <w:widowControl w:val="0"/>
        <w:numPr>
          <w:ilvl w:val="0"/>
          <w:numId w:val="0"/>
        </w:numPr>
        <w:kinsoku/>
        <w:wordWrap/>
        <w:overflowPunct/>
        <w:topLinePunct w:val="0"/>
        <w:autoSpaceDE/>
        <w:autoSpaceDN/>
        <w:bidi w:val="0"/>
        <w:adjustRightInd/>
        <w:snapToGrid/>
        <w:spacing w:after="120" w:line="0" w:lineRule="atLeast"/>
        <w:ind w:leftChars="0" w:right="0" w:rightChars="0"/>
        <w:textAlignment w:val="auto"/>
        <w:outlineLvl w:val="1"/>
        <w:rPr>
          <w:rFonts w:hint="eastAsia" w:ascii="Arial" w:hAnsi="Arial" w:cs="Arial"/>
          <w:b/>
          <w:sz w:val="24"/>
          <w:szCs w:val="24"/>
          <w:lang w:val="en-US" w:eastAsia="zh-CN"/>
        </w:rPr>
      </w:pPr>
      <w:r>
        <w:rPr>
          <w:rFonts w:hint="default" w:ascii="Times New Roman" w:hAnsi="Times New Roman" w:cs="Times New Roman"/>
          <w:b/>
          <w:sz w:val="24"/>
          <w:szCs w:val="24"/>
          <w:lang w:val="en-US" w:eastAsia="zh-CN"/>
        </w:rPr>
        <w:t>2.1</w:t>
      </w:r>
      <w:r>
        <w:rPr>
          <w:rFonts w:hint="eastAsia" w:ascii="Arial" w:hAnsi="Arial" w:cs="Arial"/>
          <w:b/>
          <w:sz w:val="24"/>
          <w:szCs w:val="24"/>
          <w:lang w:val="en-US" w:eastAsia="zh-CN"/>
        </w:rPr>
        <w:t xml:space="preserve"> 功能设计</w:t>
      </w:r>
    </w:p>
    <w:p w14:paraId="68A733E6">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如图</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所示，</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主要由用户管理、数据管理、旅行路线规划、地图展示四大功能模块组成。</w:t>
      </w:r>
    </w:p>
    <w:p w14:paraId="3A7CD262">
      <w:pPr>
        <w:spacing w:after="60" w:line="0" w:lineRule="atLeast"/>
        <w:ind w:right="141"/>
        <w:jc w:val="center"/>
        <w:rPr>
          <w:sz w:val="21"/>
          <w:szCs w:val="21"/>
        </w:rPr>
      </w:pPr>
      <w:r>
        <w:drawing>
          <wp:inline distT="0" distB="0" distL="114300" distR="114300">
            <wp:extent cx="5020310" cy="2192020"/>
            <wp:effectExtent l="0" t="0" r="8890" b="8255"/>
            <wp:docPr id="5" name="图片 1" descr="D:/MyUndergraduate/first year/ContestProject/苍穹杯/功能模块图.png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D:/MyUndergraduate/first year/ContestProject/苍穹杯/功能模块图.png功能模块图"/>
                    <pic:cNvPicPr>
                      <a:picLocks noChangeAspect="1"/>
                    </pic:cNvPicPr>
                  </pic:nvPicPr>
                  <pic:blipFill>
                    <a:blip r:embed="rId7"/>
                    <a:srcRect t="2663" b="2663"/>
                    <a:stretch>
                      <a:fillRect/>
                    </a:stretch>
                  </pic:blipFill>
                  <pic:spPr>
                    <a:xfrm>
                      <a:off x="0" y="0"/>
                      <a:ext cx="5020310" cy="2192020"/>
                    </a:xfrm>
                    <a:prstGeom prst="rect">
                      <a:avLst/>
                    </a:prstGeom>
                    <a:noFill/>
                    <a:ln>
                      <a:noFill/>
                    </a:ln>
                  </pic:spPr>
                </pic:pic>
              </a:graphicData>
            </a:graphic>
          </wp:inline>
        </w:drawing>
      </w:r>
    </w:p>
    <w:p w14:paraId="55AB1533">
      <w:pPr>
        <w:keepNext w:val="0"/>
        <w:keepLines w:val="0"/>
        <w:pageBreakBefore w:val="0"/>
        <w:widowControl w:val="0"/>
        <w:kinsoku/>
        <w:wordWrap/>
        <w:overflowPunct/>
        <w:topLinePunct w:val="0"/>
        <w:autoSpaceDE/>
        <w:autoSpaceDN/>
        <w:bidi w:val="0"/>
        <w:adjustRightInd/>
        <w:snapToGrid/>
        <w:spacing w:after="60" w:line="360" w:lineRule="auto"/>
        <w:ind w:left="420" w:leftChars="200" w:right="142" w:firstLine="360" w:firstLineChars="200"/>
        <w:jc w:val="center"/>
        <w:textAlignment w:val="auto"/>
        <w:rPr>
          <w:rFonts w:hint="eastAsia" w:ascii="Arial" w:hAnsi="宋体" w:cs="Arial"/>
          <w:sz w:val="21"/>
          <w:szCs w:val="21"/>
          <w:lang w:val="en-US" w:eastAsia="zh-CN"/>
        </w:rPr>
      </w:pPr>
      <w:r>
        <w:rPr>
          <w:rFonts w:hint="eastAsia" w:ascii="黑体" w:hAnsi="黑体" w:eastAsia="黑体" w:cs="黑体"/>
          <w:sz w:val="18"/>
          <w:szCs w:val="18"/>
          <w:lang w:val="en-US" w:eastAsia="zh-CN"/>
        </w:rPr>
        <w:t>图</w:t>
      </w:r>
      <w:r>
        <w:rPr>
          <w:rFonts w:hint="default" w:ascii="Times New Roman" w:hAnsi="Times New Roman" w:eastAsia="黑体" w:cs="Times New Roman"/>
          <w:sz w:val="18"/>
          <w:szCs w:val="18"/>
          <w:lang w:val="en-US" w:eastAsia="zh-CN"/>
        </w:rPr>
        <w:t>2</w:t>
      </w:r>
      <w:r>
        <w:rPr>
          <w:rFonts w:hint="eastAsia" w:ascii="黑体" w:hAnsi="黑体" w:eastAsia="黑体" w:cs="黑体"/>
          <w:sz w:val="18"/>
          <w:szCs w:val="18"/>
          <w:lang w:val="en-US" w:eastAsia="zh-CN"/>
        </w:rPr>
        <w:t xml:space="preserve"> 系统功能模块设计图</w:t>
      </w:r>
    </w:p>
    <w:p w14:paraId="19FDE60E">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ascii="Arial" w:hAnsi="宋体" w:cs="Arial"/>
          <w:sz w:val="21"/>
          <w:szCs w:val="21"/>
          <w:lang w:val="en-US" w:eastAsia="zh-CN"/>
        </w:rPr>
      </w:pPr>
      <w:r>
        <w:rPr>
          <w:rFonts w:hint="default" w:ascii="Times New Roman" w:hAnsi="Times New Roman" w:cs="Times New Roman"/>
          <w:b/>
          <w:sz w:val="21"/>
          <w:szCs w:val="21"/>
          <w:lang w:val="en-US" w:eastAsia="zh-CN"/>
        </w:rPr>
        <w:t>2.1.1</w:t>
      </w:r>
      <w:r>
        <w:rPr>
          <w:rFonts w:hint="eastAsia" w:ascii="Arial" w:hAnsi="Arial" w:cs="Arial"/>
          <w:b/>
          <w:sz w:val="21"/>
          <w:szCs w:val="21"/>
          <w:lang w:val="en-US" w:eastAsia="zh-CN"/>
        </w:rPr>
        <w:t xml:space="preserve"> 用户管理模块</w:t>
      </w:r>
    </w:p>
    <w:p w14:paraId="5CA9D58A">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）用户注册：提供简单易用的注册界面，用户填写用户名和密码即可注册，要求用户名不可与已有用户的用户名相同。完成注册后，用户可根据个人信息界面的要求填写对应个人信息，包括年龄、性别、家乡等。</w:t>
      </w:r>
    </w:p>
    <w:p w14:paraId="165B3FA7">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）用户登录：提供安全的登录功能，支持用户名和密码验证。</w:t>
      </w:r>
    </w:p>
    <w:p w14:paraId="46996FE6">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）用户旅行偏好获取：在用户首次注册登录时会弹出一个旅行兴趣偏好选择界面，用户可根据自身情况选择在旅行时感兴趣的地点类别、感兴趣的旅行方式和旅行伙伴等。</w:t>
      </w:r>
    </w:p>
    <w:p w14:paraId="10B8C41D">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ascii="Arial" w:hAnsi="宋体" w:cs="Arial"/>
          <w:sz w:val="21"/>
          <w:szCs w:val="21"/>
          <w:lang w:val="en-US" w:eastAsia="zh-CN"/>
        </w:rPr>
      </w:pPr>
      <w:r>
        <w:rPr>
          <w:rFonts w:hint="default" w:ascii="Times New Roman" w:hAnsi="Times New Roman" w:cs="Times New Roman"/>
          <w:b/>
          <w:sz w:val="21"/>
          <w:szCs w:val="21"/>
          <w:lang w:val="en-US" w:eastAsia="zh-CN"/>
        </w:rPr>
        <w:t>2.1.2</w:t>
      </w:r>
      <w:r>
        <w:rPr>
          <w:rFonts w:hint="eastAsia" w:ascii="Arial" w:hAnsi="Arial" w:cs="Arial"/>
          <w:b/>
          <w:sz w:val="21"/>
          <w:szCs w:val="21"/>
          <w:lang w:val="en-US" w:eastAsia="zh-CN"/>
        </w:rPr>
        <w:t xml:space="preserve"> 数据管理模块</w:t>
      </w:r>
    </w:p>
    <w:p w14:paraId="1619695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）用户个人信息：采用加密技术安全存储用户的用户名、密码、年龄、性别等个人基本信息，确保用户隐私受到保护。</w:t>
      </w:r>
    </w:p>
    <w:p w14:paraId="19D272B0">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）用户旅行偏好：安全存储用户的旅行偏好数据信息，后续进行旅行路线规划时系统自动从数据库中提取对应的偏好信息。用户旅行偏好信息不定时更新。</w:t>
      </w:r>
    </w:p>
    <w:p w14:paraId="27BAF7E6">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）用户历史对话记录：记录并存储用户与系统的对话交互历史记录，并支持用户切换至之前的旅行对话记录接续对话。</w:t>
      </w:r>
    </w:p>
    <w:p w14:paraId="251A359E">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ascii="Arial" w:hAnsi="宋体" w:cs="Arial"/>
          <w:sz w:val="21"/>
          <w:szCs w:val="21"/>
          <w:lang w:val="en-US" w:eastAsia="zh-CN"/>
        </w:rPr>
      </w:pPr>
      <w:r>
        <w:rPr>
          <w:rFonts w:hint="default" w:ascii="Times New Roman" w:hAnsi="Times New Roman" w:cs="Times New Roman"/>
          <w:b/>
          <w:sz w:val="21"/>
          <w:szCs w:val="21"/>
          <w:lang w:val="en-US" w:eastAsia="zh-CN"/>
        </w:rPr>
        <w:t>2.1.3</w:t>
      </w:r>
      <w:r>
        <w:rPr>
          <w:rFonts w:hint="eastAsia" w:ascii="Arial" w:hAnsi="Arial" w:cs="Arial"/>
          <w:b/>
          <w:sz w:val="21"/>
          <w:szCs w:val="21"/>
          <w:lang w:val="en-US" w:eastAsia="zh-CN"/>
        </w:rPr>
        <w:t xml:space="preserve"> 旅行路线规划模块</w:t>
      </w:r>
    </w:p>
    <w:p w14:paraId="4F5BF49E">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用户旅行需求获取：提供简单易用的需求输入界面，用户可以输入出发地、目的地、途经点；支持文字输入，提升用户输入体验；在用户输入需求不完整不明确时，系统会引导用户进一步完善信息，直到得到一个清晰完整的用户旅行需求。</w:t>
      </w:r>
    </w:p>
    <w:p w14:paraId="58349635">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个性化旅行路线规划：系统根据用户输入的旅行需求，结合用户的初始偏好信息以及出发地、目的地的地理知识信息，使用大语言模型生成满足用户要求的个性化路线规划，包括路线途径点的名称、位置、类别以及建议逗留时间等详细信息，并以文字反馈和地图显示的形式为用户提供直观易理解的路线。</w:t>
      </w:r>
    </w:p>
    <w:p w14:paraId="759EF445">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eastAsia" w:ascii="Arial" w:hAnsi="宋体" w:cs="Arial"/>
          <w:sz w:val="21"/>
          <w:szCs w:val="21"/>
          <w:lang w:val="en-US" w:eastAsia="zh-CN"/>
        </w:rPr>
      </w:pPr>
      <w:r>
        <w:rPr>
          <w:rFonts w:hint="default" w:ascii="Times New Roman" w:hAnsi="Times New Roman" w:cs="Times New Roman"/>
          <w:b/>
          <w:sz w:val="21"/>
          <w:szCs w:val="21"/>
          <w:lang w:val="en-US" w:eastAsia="zh-CN"/>
        </w:rPr>
        <w:t>2.1.4</w:t>
      </w:r>
      <w:r>
        <w:rPr>
          <w:rFonts w:hint="eastAsia" w:ascii="Arial" w:hAnsi="Arial" w:cs="Arial"/>
          <w:b/>
          <w:sz w:val="21"/>
          <w:szCs w:val="21"/>
          <w:lang w:val="en-US" w:eastAsia="zh-CN"/>
        </w:rPr>
        <w:t xml:space="preserve"> 地图可视化模块</w:t>
      </w:r>
    </w:p>
    <w:p w14:paraId="27729F45">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）地图实时位置呈现：实时显示用户当前位置，使用</w:t>
      </w:r>
      <w:r>
        <w:rPr>
          <w:rFonts w:hint="default" w:ascii="Times New Roman" w:hAnsi="Times New Roman" w:cs="Times New Roman"/>
          <w:sz w:val="21"/>
          <w:szCs w:val="21"/>
          <w:lang w:val="en-US" w:eastAsia="zh-CN"/>
        </w:rPr>
        <w:t>GPS</w:t>
      </w:r>
      <w:r>
        <w:rPr>
          <w:rFonts w:hint="eastAsia" w:ascii="Arial" w:hAnsi="宋体" w:cs="Arial"/>
          <w:sz w:val="21"/>
          <w:szCs w:val="21"/>
          <w:lang w:val="en-US" w:eastAsia="zh-CN"/>
        </w:rPr>
        <w:t>或基站定位技术；动态更新用户位置，提供平滑的移动效果；用户可以随时查看当前位置和已规划路线，用户可对地图进行拖动、缩放等操作查看。</w:t>
      </w:r>
    </w:p>
    <w:p w14:paraId="10489AD2">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highlight w:val="none"/>
          <w:lang w:val="en-US" w:eastAsia="zh-CN"/>
        </w:rPr>
      </w:pPr>
      <w:r>
        <w:rPr>
          <w:rFonts w:hint="eastAsia" w:ascii="Arial" w:hAnsi="宋体" w:cs="Arial"/>
          <w:sz w:val="21"/>
          <w:szCs w:val="21"/>
          <w:highlight w:val="none"/>
          <w:lang w:val="en-US" w:eastAsia="zh-CN"/>
        </w:rPr>
        <w:t>（</w:t>
      </w:r>
      <w:r>
        <w:rPr>
          <w:rFonts w:hint="default" w:ascii="Times New Roman" w:hAnsi="Times New Roman" w:cs="Times New Roman"/>
          <w:sz w:val="21"/>
          <w:szCs w:val="21"/>
          <w:highlight w:val="none"/>
          <w:lang w:val="en-US" w:eastAsia="zh-CN"/>
        </w:rPr>
        <w:t>2</w:t>
      </w:r>
      <w:r>
        <w:rPr>
          <w:rFonts w:hint="eastAsia" w:ascii="Arial" w:hAnsi="宋体" w:cs="Arial"/>
          <w:sz w:val="21"/>
          <w:szCs w:val="21"/>
          <w:highlight w:val="none"/>
          <w:lang w:val="en-US" w:eastAsia="zh-CN"/>
        </w:rPr>
        <w:t>）旅行路线动态可视化：</w:t>
      </w:r>
      <w:r>
        <w:rPr>
          <w:rFonts w:hint="default" w:ascii="Arial" w:hAnsi="宋体" w:cs="Arial"/>
          <w:sz w:val="21"/>
          <w:szCs w:val="21"/>
          <w:highlight w:val="none"/>
          <w:lang w:val="en-US" w:eastAsia="zh-CN"/>
        </w:rPr>
        <w:t>对于系统生成的旅行路线规划进行动态化显示，包括路线的起点、终点、途径点以及访问点顺序，点击路线中的地点会显示该地点的详细信息以及建议到达时间，便于用户了解整条行程的相关地点信息；同时提供路线缩放、旋转、平移等操作，方便用户查看全程路线。</w:t>
      </w:r>
    </w:p>
    <w:p w14:paraId="06AD2BBF">
      <w:pPr>
        <w:keepNext w:val="0"/>
        <w:keepLines w:val="0"/>
        <w:pageBreakBefore w:val="0"/>
        <w:widowControl w:val="0"/>
        <w:numPr>
          <w:ilvl w:val="0"/>
          <w:numId w:val="0"/>
        </w:numPr>
        <w:kinsoku/>
        <w:wordWrap/>
        <w:overflowPunct/>
        <w:topLinePunct w:val="0"/>
        <w:autoSpaceDE/>
        <w:autoSpaceDN/>
        <w:bidi w:val="0"/>
        <w:adjustRightInd/>
        <w:snapToGrid/>
        <w:spacing w:after="120" w:line="0" w:lineRule="atLeast"/>
        <w:ind w:leftChars="0" w:right="0" w:rightChars="0"/>
        <w:textAlignment w:val="auto"/>
        <w:outlineLvl w:val="1"/>
        <w:rPr>
          <w:rFonts w:hint="eastAsia" w:ascii="Arial" w:hAnsi="Arial" w:cs="Arial"/>
          <w:b/>
          <w:sz w:val="24"/>
          <w:szCs w:val="24"/>
          <w:lang w:val="en-US" w:eastAsia="zh-CN"/>
        </w:rPr>
      </w:pPr>
      <w:r>
        <w:rPr>
          <w:rFonts w:hint="default" w:ascii="Times New Roman" w:hAnsi="Times New Roman" w:cs="Times New Roman"/>
          <w:b/>
          <w:sz w:val="24"/>
          <w:szCs w:val="24"/>
          <w:lang w:val="en-US" w:eastAsia="zh-CN"/>
        </w:rPr>
        <w:t>2.2</w:t>
      </w:r>
      <w:r>
        <w:rPr>
          <w:rFonts w:hint="eastAsia" w:ascii="Arial" w:hAnsi="Arial" w:cs="Arial"/>
          <w:b/>
          <w:sz w:val="24"/>
          <w:szCs w:val="24"/>
          <w:lang w:val="en-US" w:eastAsia="zh-CN"/>
        </w:rPr>
        <w:t xml:space="preserve"> 数据库设计</w:t>
      </w:r>
    </w:p>
    <w:p w14:paraId="2B68D9DF">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eastAsia" w:ascii="Arial" w:hAnsi="Arial" w:cs="Arial"/>
          <w:b/>
          <w:sz w:val="21"/>
          <w:szCs w:val="21"/>
          <w:lang w:val="en-US" w:eastAsia="zh-CN"/>
        </w:rPr>
      </w:pPr>
      <w:r>
        <w:rPr>
          <w:rFonts w:hint="default" w:ascii="Times New Roman" w:hAnsi="Times New Roman" w:cs="Times New Roman"/>
          <w:b/>
          <w:sz w:val="21"/>
          <w:szCs w:val="21"/>
          <w:lang w:val="en-US" w:eastAsia="zh-CN"/>
        </w:rPr>
        <w:t>2.2.1</w:t>
      </w:r>
      <w:r>
        <w:rPr>
          <w:rFonts w:hint="eastAsia" w:ascii="Arial" w:hAnsi="Arial" w:cs="Arial"/>
          <w:b/>
          <w:sz w:val="21"/>
          <w:szCs w:val="21"/>
          <w:lang w:val="en-US" w:eastAsia="zh-CN"/>
        </w:rPr>
        <w:t xml:space="preserve"> 数据库概述</w:t>
      </w:r>
    </w:p>
    <w:p w14:paraId="7789523D">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数据库名为“苍穹杯”，用于存储与用户、地点信息以及用户对话记录相关的数据，主要用于支持基于用户兴趣的个性化推荐或服务查询。数据库包含四个核心表：</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（地点信息表）、</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（用户信息表）、</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（对话记录表）、</w:t>
      </w:r>
      <w:r>
        <w:rPr>
          <w:rFonts w:hint="default" w:ascii="Times New Roman" w:hAnsi="Times New Roman" w:cs="Times New Roman"/>
          <w:sz w:val="21"/>
          <w:szCs w:val="21"/>
          <w:lang w:val="en-US" w:eastAsia="zh-CN"/>
        </w:rPr>
        <w:t>singlerecords</w:t>
      </w:r>
      <w:r>
        <w:rPr>
          <w:rFonts w:hint="eastAsia" w:ascii="Arial" w:hAnsi="宋体" w:cs="Arial"/>
          <w:sz w:val="21"/>
          <w:szCs w:val="21"/>
          <w:lang w:val="en-US" w:eastAsia="zh-CN"/>
        </w:rPr>
        <w:t>（单条记录表），通过外键建立相关表的联系，保证数据完整性和一致性。</w:t>
      </w:r>
    </w:p>
    <w:p w14:paraId="05B6CFA3">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ascii="Arial" w:hAnsi="Arial" w:cs="Arial"/>
          <w:b/>
          <w:sz w:val="21"/>
          <w:szCs w:val="21"/>
          <w:lang w:val="en-US" w:eastAsia="zh-CN"/>
        </w:rPr>
      </w:pPr>
      <w:r>
        <w:rPr>
          <w:rFonts w:hint="default" w:ascii="Times New Roman" w:hAnsi="Times New Roman" w:cs="Times New Roman"/>
          <w:b/>
          <w:sz w:val="21"/>
          <w:szCs w:val="21"/>
          <w:lang w:val="en-US" w:eastAsia="zh-CN"/>
        </w:rPr>
        <w:t>2.2.2</w:t>
      </w:r>
      <w:r>
        <w:rPr>
          <w:rFonts w:hint="eastAsia" w:ascii="Arial" w:hAnsi="Arial" w:cs="Arial"/>
          <w:b/>
          <w:sz w:val="21"/>
          <w:szCs w:val="21"/>
          <w:lang w:val="en-US" w:eastAsia="zh-CN"/>
        </w:rPr>
        <w:t xml:space="preserve"> 数据表设计</w:t>
      </w:r>
    </w:p>
    <w:p w14:paraId="716E37D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表</w:t>
      </w:r>
    </w:p>
    <w:p w14:paraId="303A1CBB">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 xml:space="preserve"> 表存储所有用户可访问的地点信息，括地点名称、类别、地址、经纬度地点等相关信息。通过此表，可以为用户提供多维度的地点查询和推荐。</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表的字段说明如表</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所示。</w:t>
      </w:r>
    </w:p>
    <w:p w14:paraId="52997B2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360" w:firstLineChars="200"/>
        <w:jc w:val="center"/>
        <w:textAlignment w:val="auto"/>
        <w:rPr>
          <w:rFonts w:hint="default" w:ascii="Arial" w:hAnsi="宋体" w:cs="Arial"/>
          <w:sz w:val="21"/>
          <w:szCs w:val="21"/>
          <w:lang w:val="en-US" w:eastAsia="zh-CN"/>
        </w:rPr>
      </w:pPr>
      <w:r>
        <w:rPr>
          <w:rFonts w:hint="eastAsia" w:ascii="黑体" w:hAnsi="黑体" w:eastAsia="黑体" w:cs="黑体"/>
          <w:sz w:val="18"/>
          <w:szCs w:val="18"/>
          <w:lang w:val="en-US" w:eastAsia="zh-CN"/>
        </w:rPr>
        <w:t>表</w:t>
      </w:r>
      <w:r>
        <w:rPr>
          <w:rFonts w:hint="default" w:ascii="Times New Roman" w:hAnsi="Times New Roman" w:eastAsia="黑体" w:cs="Times New Roman"/>
          <w:sz w:val="18"/>
          <w:szCs w:val="18"/>
          <w:lang w:val="en-US" w:eastAsia="zh-CN"/>
        </w:rPr>
        <w:t>1</w:t>
      </w:r>
      <w:r>
        <w:rPr>
          <w:rFonts w:hint="eastAsia" w:ascii="黑体" w:hAnsi="黑体" w:eastAsia="黑体" w:cs="黑体"/>
          <w:sz w:val="18"/>
          <w:szCs w:val="18"/>
          <w:lang w:val="en-US" w:eastAsia="zh-CN"/>
        </w:rPr>
        <w:t xml:space="preserve"> </w:t>
      </w:r>
      <w:r>
        <w:rPr>
          <w:rFonts w:hint="default" w:ascii="Times New Roman" w:hAnsi="Times New Roman" w:eastAsia="黑体" w:cs="Times New Roman"/>
          <w:sz w:val="18"/>
          <w:szCs w:val="18"/>
          <w:lang w:val="en-US" w:eastAsia="zh-CN"/>
        </w:rPr>
        <w:t>POI</w:t>
      </w:r>
      <w:r>
        <w:rPr>
          <w:rFonts w:hint="eastAsia" w:ascii="黑体" w:hAnsi="黑体" w:eastAsia="黑体" w:cs="黑体"/>
          <w:sz w:val="18"/>
          <w:szCs w:val="18"/>
          <w:lang w:val="en-US" w:eastAsia="zh-CN"/>
        </w:rPr>
        <w:t>表的字段说明</w:t>
      </w:r>
    </w:p>
    <w:tbl>
      <w:tblPr>
        <w:tblStyle w:val="16"/>
        <w:tblW w:w="0" w:type="auto"/>
        <w:jc w:val="center"/>
        <w:tblLayout w:type="autofit"/>
        <w:tblCellMar>
          <w:top w:w="0" w:type="dxa"/>
          <w:left w:w="108" w:type="dxa"/>
          <w:bottom w:w="0" w:type="dxa"/>
          <w:right w:w="108" w:type="dxa"/>
        </w:tblCellMar>
      </w:tblPr>
      <w:tblGrid>
        <w:gridCol w:w="1628"/>
        <w:gridCol w:w="1849"/>
        <w:gridCol w:w="1418"/>
        <w:gridCol w:w="3366"/>
      </w:tblGrid>
      <w:tr w14:paraId="473B96D6">
        <w:tblPrEx>
          <w:tblCellMar>
            <w:top w:w="0" w:type="dxa"/>
            <w:left w:w="108" w:type="dxa"/>
            <w:bottom w:w="0" w:type="dxa"/>
            <w:right w:w="108" w:type="dxa"/>
          </w:tblCellMar>
        </w:tblPrEx>
        <w:trPr>
          <w:tblHeader/>
          <w:jc w:val="center"/>
        </w:trPr>
        <w:tc>
          <w:p w14:paraId="0B3E02C9">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字段名</w:t>
            </w:r>
          </w:p>
        </w:tc>
        <w:tc>
          <w:p w14:paraId="11824187">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数据类型</w:t>
            </w:r>
          </w:p>
        </w:tc>
        <w:tc>
          <w:p w14:paraId="21525849">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描述</w:t>
            </w:r>
          </w:p>
        </w:tc>
        <w:tc>
          <w:p w14:paraId="016F5720">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备注</w:t>
            </w:r>
          </w:p>
        </w:tc>
      </w:tr>
      <w:tr w14:paraId="5F28FAD8">
        <w:tblPrEx>
          <w:tblCellMar>
            <w:top w:w="0" w:type="dxa"/>
            <w:left w:w="108" w:type="dxa"/>
            <w:bottom w:w="0" w:type="dxa"/>
            <w:right w:w="108" w:type="dxa"/>
          </w:tblCellMar>
        </w:tblPrEx>
        <w:trPr>
          <w:jc w:val="center"/>
        </w:trPr>
        <w:tc>
          <w:p w14:paraId="384E6E5F">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id</w:t>
            </w:r>
          </w:p>
        </w:tc>
        <w:tc>
          <w:p w14:paraId="69EC4D22">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int</w:t>
            </w:r>
            <w:r>
              <w:rPr>
                <w:rFonts w:hint="eastAsia" w:ascii="宋体" w:hAnsi="宋体" w:eastAsia="宋体" w:cs="宋体"/>
                <w:sz w:val="21"/>
                <w:szCs w:val="21"/>
                <w:lang w:val="en-US" w:eastAsia="en-US" w:bidi="ar-SA"/>
              </w:rPr>
              <w:t xml:space="preserve"> </w:t>
            </w:r>
            <w:r>
              <w:rPr>
                <w:rFonts w:hint="default" w:ascii="Times New Roman" w:hAnsi="Times New Roman" w:eastAsia="宋体" w:cs="Times New Roman"/>
                <w:sz w:val="21"/>
                <w:szCs w:val="21"/>
                <w:lang w:val="en-US" w:eastAsia="en-US" w:bidi="ar-SA"/>
              </w:rPr>
              <w:t>auto</w:t>
            </w:r>
            <w:r>
              <w:rPr>
                <w:rFonts w:hint="eastAsia" w:ascii="宋体" w:hAnsi="宋体" w:eastAsia="宋体" w:cs="宋体"/>
                <w:sz w:val="21"/>
                <w:szCs w:val="21"/>
                <w:lang w:val="en-US" w:eastAsia="en-US" w:bidi="ar-SA"/>
              </w:rPr>
              <w:t>_</w:t>
            </w:r>
            <w:r>
              <w:rPr>
                <w:rFonts w:hint="default" w:ascii="Times New Roman" w:hAnsi="Times New Roman" w:eastAsia="宋体" w:cs="Times New Roman"/>
                <w:sz w:val="21"/>
                <w:szCs w:val="21"/>
                <w:lang w:val="en-US" w:eastAsia="en-US" w:bidi="ar-SA"/>
              </w:rPr>
              <w:t>increment</w:t>
            </w:r>
          </w:p>
        </w:tc>
        <w:tc>
          <w:p w14:paraId="1BE8F257">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主键</w:t>
            </w:r>
          </w:p>
        </w:tc>
        <w:tc>
          <w:p w14:paraId="450E0DD5">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自增，唯一标识每个地点</w:t>
            </w:r>
          </w:p>
        </w:tc>
      </w:tr>
      <w:tr w14:paraId="6EE54B11">
        <w:tblPrEx>
          <w:tblCellMar>
            <w:top w:w="0" w:type="dxa"/>
            <w:left w:w="108" w:type="dxa"/>
            <w:bottom w:w="0" w:type="dxa"/>
            <w:right w:w="108" w:type="dxa"/>
          </w:tblCellMar>
        </w:tblPrEx>
        <w:trPr>
          <w:jc w:val="center"/>
        </w:trPr>
        <w:tc>
          <w:p w14:paraId="5CF9303A">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name</w:t>
            </w:r>
          </w:p>
        </w:tc>
        <w:tc>
          <w:p w14:paraId="50BA87C6">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7B4437F3">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名称</w:t>
            </w:r>
          </w:p>
        </w:tc>
        <w:tc>
          <w:p w14:paraId="002ACC02">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地点名称</w:t>
            </w:r>
          </w:p>
        </w:tc>
      </w:tr>
      <w:tr w14:paraId="49514956">
        <w:tblPrEx>
          <w:tblCellMar>
            <w:top w:w="0" w:type="dxa"/>
            <w:left w:w="108" w:type="dxa"/>
            <w:bottom w:w="0" w:type="dxa"/>
            <w:right w:w="108" w:type="dxa"/>
          </w:tblCellMar>
        </w:tblPrEx>
        <w:trPr>
          <w:jc w:val="center"/>
        </w:trPr>
        <w:tc>
          <w:p w14:paraId="79F66C6B">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large</w:t>
            </w:r>
            <w:r>
              <w:rPr>
                <w:rFonts w:hint="eastAsia" w:ascii="宋体" w:hAnsi="宋体" w:eastAsia="宋体" w:cs="宋体"/>
                <w:sz w:val="21"/>
                <w:szCs w:val="21"/>
                <w:lang w:val="en-US" w:eastAsia="en-US" w:bidi="ar-SA"/>
              </w:rPr>
              <w:t>_</w:t>
            </w:r>
            <w:r>
              <w:rPr>
                <w:rFonts w:hint="default" w:ascii="Times New Roman" w:hAnsi="Times New Roman" w:eastAsia="宋体" w:cs="Times New Roman"/>
                <w:sz w:val="21"/>
                <w:szCs w:val="21"/>
                <w:lang w:val="en-US" w:eastAsia="en-US" w:bidi="ar-SA"/>
              </w:rPr>
              <w:t>category</w:t>
            </w:r>
          </w:p>
        </w:tc>
        <w:tc>
          <w:p w14:paraId="072AE202">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6F2A7741">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大类</w:t>
            </w:r>
          </w:p>
        </w:tc>
        <w:tc>
          <w:p w14:paraId="6467CF8C">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地点分类中的大类</w:t>
            </w:r>
          </w:p>
        </w:tc>
      </w:tr>
      <w:tr w14:paraId="60B85192">
        <w:tblPrEx>
          <w:tblCellMar>
            <w:top w:w="0" w:type="dxa"/>
            <w:left w:w="108" w:type="dxa"/>
            <w:bottom w:w="0" w:type="dxa"/>
            <w:right w:w="108" w:type="dxa"/>
          </w:tblCellMar>
        </w:tblPrEx>
        <w:trPr>
          <w:jc w:val="center"/>
        </w:trPr>
        <w:tc>
          <w:p w14:paraId="2267C54F">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middle</w:t>
            </w:r>
            <w:r>
              <w:rPr>
                <w:rFonts w:hint="eastAsia" w:ascii="宋体" w:hAnsi="宋体" w:eastAsia="宋体" w:cs="宋体"/>
                <w:sz w:val="21"/>
                <w:szCs w:val="21"/>
                <w:lang w:val="en-US" w:eastAsia="en-US" w:bidi="ar-SA"/>
              </w:rPr>
              <w:t>_</w:t>
            </w:r>
            <w:r>
              <w:rPr>
                <w:rFonts w:hint="default" w:ascii="Times New Roman" w:hAnsi="Times New Roman" w:eastAsia="宋体" w:cs="Times New Roman"/>
                <w:sz w:val="21"/>
                <w:szCs w:val="21"/>
                <w:lang w:val="en-US" w:eastAsia="en-US" w:bidi="ar-SA"/>
              </w:rPr>
              <w:t>category</w:t>
            </w:r>
          </w:p>
        </w:tc>
        <w:tc>
          <w:p w14:paraId="4133E3AA">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0A49D63D">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中类</w:t>
            </w:r>
          </w:p>
        </w:tc>
        <w:tc>
          <w:p w14:paraId="3D13780D">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地点分类中的中类</w:t>
            </w:r>
          </w:p>
        </w:tc>
      </w:tr>
      <w:tr w14:paraId="788A3AB4">
        <w:tblPrEx>
          <w:tblCellMar>
            <w:top w:w="0" w:type="dxa"/>
            <w:left w:w="108" w:type="dxa"/>
            <w:bottom w:w="0" w:type="dxa"/>
            <w:right w:w="108" w:type="dxa"/>
          </w:tblCellMar>
        </w:tblPrEx>
        <w:trPr>
          <w:jc w:val="center"/>
        </w:trPr>
        <w:tc>
          <w:p w14:paraId="19D02239">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small</w:t>
            </w:r>
            <w:r>
              <w:rPr>
                <w:rFonts w:hint="eastAsia" w:ascii="宋体" w:hAnsi="宋体" w:eastAsia="宋体" w:cs="宋体"/>
                <w:sz w:val="21"/>
                <w:szCs w:val="21"/>
                <w:lang w:val="en-US" w:eastAsia="en-US" w:bidi="ar-SA"/>
              </w:rPr>
              <w:t>_</w:t>
            </w:r>
            <w:r>
              <w:rPr>
                <w:rFonts w:hint="default" w:ascii="Times New Roman" w:hAnsi="Times New Roman" w:eastAsia="宋体" w:cs="Times New Roman"/>
                <w:sz w:val="21"/>
                <w:szCs w:val="21"/>
                <w:lang w:val="en-US" w:eastAsia="en-US" w:bidi="ar-SA"/>
              </w:rPr>
              <w:t>category</w:t>
            </w:r>
          </w:p>
        </w:tc>
        <w:tc>
          <w:p w14:paraId="321D457B">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739DCB35">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小类</w:t>
            </w:r>
          </w:p>
        </w:tc>
        <w:tc>
          <w:p w14:paraId="1BCD88D3">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地点分类中的小类</w:t>
            </w:r>
          </w:p>
        </w:tc>
      </w:tr>
      <w:tr w14:paraId="11EFB2B6">
        <w:tblPrEx>
          <w:tblCellMar>
            <w:top w:w="0" w:type="dxa"/>
            <w:left w:w="108" w:type="dxa"/>
            <w:bottom w:w="0" w:type="dxa"/>
            <w:right w:w="108" w:type="dxa"/>
          </w:tblCellMar>
        </w:tblPrEx>
        <w:trPr>
          <w:jc w:val="center"/>
        </w:trPr>
        <w:tc>
          <w:p w14:paraId="16DAAF3D">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address</w:t>
            </w:r>
          </w:p>
        </w:tc>
        <w:tc>
          <w:p w14:paraId="486C4B90">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200</w:t>
            </w:r>
            <w:r>
              <w:rPr>
                <w:rFonts w:hint="eastAsia" w:ascii="宋体" w:hAnsi="宋体" w:eastAsia="宋体" w:cs="宋体"/>
                <w:sz w:val="21"/>
                <w:szCs w:val="21"/>
                <w:lang w:val="en-US" w:eastAsia="en-US" w:bidi="ar-SA"/>
              </w:rPr>
              <w:t>)</w:t>
            </w:r>
          </w:p>
        </w:tc>
        <w:tc>
          <w:p w14:paraId="271DD54E">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地址</w:t>
            </w:r>
          </w:p>
        </w:tc>
        <w:tc>
          <w:p w14:paraId="7EA9BC18">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地点的具体地址</w:t>
            </w:r>
          </w:p>
        </w:tc>
      </w:tr>
      <w:tr w14:paraId="434C7EE9">
        <w:tblPrEx>
          <w:tblCellMar>
            <w:top w:w="0" w:type="dxa"/>
            <w:left w:w="108" w:type="dxa"/>
            <w:bottom w:w="0" w:type="dxa"/>
            <w:right w:w="108" w:type="dxa"/>
          </w:tblCellMar>
        </w:tblPrEx>
        <w:trPr>
          <w:jc w:val="center"/>
        </w:trPr>
        <w:tc>
          <w:p w14:paraId="7119531B">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province</w:t>
            </w:r>
          </w:p>
        </w:tc>
        <w:tc>
          <w:p w14:paraId="58711532">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2679FF58">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省</w:t>
            </w:r>
          </w:p>
        </w:tc>
        <w:tc>
          <w:p w14:paraId="3C9BF180">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省份信息</w:t>
            </w:r>
          </w:p>
        </w:tc>
      </w:tr>
      <w:tr w14:paraId="62561B11">
        <w:tblPrEx>
          <w:tblCellMar>
            <w:top w:w="0" w:type="dxa"/>
            <w:left w:w="108" w:type="dxa"/>
            <w:bottom w:w="0" w:type="dxa"/>
            <w:right w:w="108" w:type="dxa"/>
          </w:tblCellMar>
        </w:tblPrEx>
        <w:trPr>
          <w:jc w:val="center"/>
        </w:trPr>
        <w:tc>
          <w:p w14:paraId="76ADA7A1">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city</w:t>
            </w:r>
          </w:p>
        </w:tc>
        <w:tc>
          <w:p w14:paraId="0994F0A5">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3B3313F8">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市</w:t>
            </w:r>
          </w:p>
        </w:tc>
        <w:tc>
          <w:p w14:paraId="341C2AC5">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市信息</w:t>
            </w:r>
          </w:p>
        </w:tc>
      </w:tr>
      <w:tr w14:paraId="66A36351">
        <w:tblPrEx>
          <w:tblCellMar>
            <w:top w:w="0" w:type="dxa"/>
            <w:left w:w="108" w:type="dxa"/>
            <w:bottom w:w="0" w:type="dxa"/>
            <w:right w:w="108" w:type="dxa"/>
          </w:tblCellMar>
        </w:tblPrEx>
        <w:trPr>
          <w:jc w:val="center"/>
        </w:trPr>
        <w:tc>
          <w:p w14:paraId="3C67E8F9">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district</w:t>
            </w:r>
          </w:p>
        </w:tc>
        <w:tc>
          <w:p w14:paraId="41152A60">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69F21B77">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区</w:t>
            </w:r>
          </w:p>
        </w:tc>
        <w:tc>
          <w:p w14:paraId="360DF64F">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区信息</w:t>
            </w:r>
          </w:p>
        </w:tc>
      </w:tr>
      <w:tr w14:paraId="2C30A1B8">
        <w:tblPrEx>
          <w:tblCellMar>
            <w:top w:w="0" w:type="dxa"/>
            <w:left w:w="108" w:type="dxa"/>
            <w:bottom w:w="0" w:type="dxa"/>
            <w:right w:w="108" w:type="dxa"/>
          </w:tblCellMar>
        </w:tblPrEx>
        <w:trPr>
          <w:jc w:val="center"/>
        </w:trPr>
        <w:tc>
          <w:p w14:paraId="0FE26427">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longitude</w:t>
            </w:r>
          </w:p>
        </w:tc>
        <w:tc>
          <w:p w14:paraId="7C4F63E0">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decimal</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w:t>
            </w:r>
            <w:r>
              <w:rPr>
                <w:rFonts w:hint="eastAsia" w:ascii="宋体" w:hAnsi="宋体" w:eastAsia="宋体" w:cs="宋体"/>
                <w:sz w:val="21"/>
                <w:szCs w:val="21"/>
                <w:lang w:val="en-US" w:eastAsia="en-US" w:bidi="ar-SA"/>
              </w:rPr>
              <w:t xml:space="preserve">, </w:t>
            </w:r>
            <w:r>
              <w:rPr>
                <w:rFonts w:hint="default" w:ascii="Times New Roman" w:hAnsi="Times New Roman" w:eastAsia="宋体" w:cs="Times New Roman"/>
                <w:sz w:val="21"/>
                <w:szCs w:val="21"/>
                <w:lang w:val="en-US" w:eastAsia="en-US" w:bidi="ar-SA"/>
              </w:rPr>
              <w:t>7</w:t>
            </w:r>
            <w:r>
              <w:rPr>
                <w:rFonts w:hint="eastAsia" w:ascii="宋体" w:hAnsi="宋体" w:eastAsia="宋体" w:cs="宋体"/>
                <w:sz w:val="21"/>
                <w:szCs w:val="21"/>
                <w:lang w:val="en-US" w:eastAsia="en-US" w:bidi="ar-SA"/>
              </w:rPr>
              <w:t>)</w:t>
            </w:r>
          </w:p>
        </w:tc>
        <w:tc>
          <w:p w14:paraId="7F6F7841">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WGS84</w:t>
            </w:r>
            <w:r>
              <w:rPr>
                <w:rFonts w:hint="eastAsia" w:ascii="宋体" w:hAnsi="宋体" w:eastAsia="宋体" w:cs="宋体"/>
                <w:sz w:val="21"/>
                <w:szCs w:val="21"/>
                <w:lang w:val="en-US" w:eastAsia="en-US" w:bidi="ar-SA"/>
              </w:rPr>
              <w:t>_经度</w:t>
            </w:r>
          </w:p>
        </w:tc>
        <w:tc>
          <w:p w14:paraId="1F40532F">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GPS</w:t>
            </w:r>
            <w:r>
              <w:rPr>
                <w:rFonts w:hint="eastAsia" w:ascii="宋体" w:hAnsi="宋体" w:eastAsia="宋体" w:cs="宋体"/>
                <w:sz w:val="21"/>
                <w:szCs w:val="21"/>
                <w:lang w:val="en-US" w:eastAsia="en-US" w:bidi="ar-SA"/>
              </w:rPr>
              <w:t xml:space="preserve"> 坐标系下的经度信息</w:t>
            </w:r>
          </w:p>
        </w:tc>
      </w:tr>
      <w:tr w14:paraId="23F929D5">
        <w:tblPrEx>
          <w:tblCellMar>
            <w:top w:w="0" w:type="dxa"/>
            <w:left w:w="108" w:type="dxa"/>
            <w:bottom w:w="0" w:type="dxa"/>
            <w:right w:w="108" w:type="dxa"/>
          </w:tblCellMar>
        </w:tblPrEx>
        <w:trPr>
          <w:jc w:val="center"/>
        </w:trPr>
        <w:tc>
          <w:p w14:paraId="220F7984">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latitude</w:t>
            </w:r>
          </w:p>
        </w:tc>
        <w:tc>
          <w:p w14:paraId="141F6B74">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decimal</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w:t>
            </w:r>
            <w:r>
              <w:rPr>
                <w:rFonts w:hint="eastAsia" w:ascii="宋体" w:hAnsi="宋体" w:eastAsia="宋体" w:cs="宋体"/>
                <w:sz w:val="21"/>
                <w:szCs w:val="21"/>
                <w:lang w:val="en-US" w:eastAsia="en-US" w:bidi="ar-SA"/>
              </w:rPr>
              <w:t xml:space="preserve">, </w:t>
            </w:r>
            <w:r>
              <w:rPr>
                <w:rFonts w:hint="default" w:ascii="Times New Roman" w:hAnsi="Times New Roman" w:eastAsia="宋体" w:cs="Times New Roman"/>
                <w:sz w:val="21"/>
                <w:szCs w:val="21"/>
                <w:lang w:val="en-US" w:eastAsia="en-US" w:bidi="ar-SA"/>
              </w:rPr>
              <w:t>7</w:t>
            </w:r>
            <w:r>
              <w:rPr>
                <w:rFonts w:hint="eastAsia" w:ascii="宋体" w:hAnsi="宋体" w:eastAsia="宋体" w:cs="宋体"/>
                <w:sz w:val="21"/>
                <w:szCs w:val="21"/>
                <w:lang w:val="en-US" w:eastAsia="en-US" w:bidi="ar-SA"/>
              </w:rPr>
              <w:t>)</w:t>
            </w:r>
          </w:p>
        </w:tc>
        <w:tc>
          <w:p w14:paraId="58ED79E5">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WGS84</w:t>
            </w:r>
            <w:r>
              <w:rPr>
                <w:rFonts w:hint="eastAsia" w:ascii="宋体" w:hAnsi="宋体" w:eastAsia="宋体" w:cs="宋体"/>
                <w:sz w:val="21"/>
                <w:szCs w:val="21"/>
                <w:lang w:val="en-US" w:eastAsia="en-US" w:bidi="ar-SA"/>
              </w:rPr>
              <w:t>_纬度</w:t>
            </w:r>
          </w:p>
        </w:tc>
        <w:tc>
          <w:p w14:paraId="7C9ACF80">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GPS</w:t>
            </w:r>
            <w:r>
              <w:rPr>
                <w:rFonts w:hint="eastAsia" w:ascii="宋体" w:hAnsi="宋体" w:eastAsia="宋体" w:cs="宋体"/>
                <w:sz w:val="21"/>
                <w:szCs w:val="21"/>
                <w:lang w:val="en-US" w:eastAsia="en-US" w:bidi="ar-SA"/>
              </w:rPr>
              <w:t xml:space="preserve"> 坐标系下的纬度信息</w:t>
            </w:r>
          </w:p>
        </w:tc>
      </w:tr>
      <w:tr w14:paraId="35CE71B5">
        <w:tblPrEx>
          <w:tblCellMar>
            <w:top w:w="0" w:type="dxa"/>
            <w:left w:w="108" w:type="dxa"/>
            <w:bottom w:w="0" w:type="dxa"/>
            <w:right w:w="108" w:type="dxa"/>
          </w:tblCellMar>
        </w:tblPrEx>
        <w:trPr>
          <w:jc w:val="center"/>
        </w:trPr>
        <w:tc>
          <w:p w14:paraId="5B98D074">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popularity</w:t>
            </w:r>
          </w:p>
        </w:tc>
        <w:tc>
          <w:p w14:paraId="28C94A77">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decimal</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w:t>
            </w:r>
            <w:r>
              <w:rPr>
                <w:rFonts w:hint="eastAsia" w:ascii="宋体" w:hAnsi="宋体" w:eastAsia="宋体" w:cs="宋体"/>
                <w:sz w:val="21"/>
                <w:szCs w:val="21"/>
                <w:lang w:val="en-US" w:eastAsia="en-US" w:bidi="ar-SA"/>
              </w:rPr>
              <w:t xml:space="preserve">, </w:t>
            </w:r>
            <w:r>
              <w:rPr>
                <w:rFonts w:hint="default" w:ascii="Times New Roman" w:hAnsi="Times New Roman" w:eastAsia="宋体" w:cs="Times New Roman"/>
                <w:sz w:val="21"/>
                <w:szCs w:val="21"/>
                <w:lang w:val="en-US" w:eastAsia="en-US" w:bidi="ar-SA"/>
              </w:rPr>
              <w:t>9</w:t>
            </w:r>
            <w:r>
              <w:rPr>
                <w:rFonts w:hint="eastAsia" w:ascii="宋体" w:hAnsi="宋体" w:eastAsia="宋体" w:cs="宋体"/>
                <w:sz w:val="21"/>
                <w:szCs w:val="21"/>
                <w:lang w:val="en-US" w:eastAsia="en-US" w:bidi="ar-SA"/>
              </w:rPr>
              <w:t>)</w:t>
            </w:r>
          </w:p>
        </w:tc>
        <w:tc>
          <w:p w14:paraId="049208D2">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受欢迎度</w:t>
            </w:r>
          </w:p>
        </w:tc>
        <w:tc>
          <w:p w14:paraId="1E9AA3F0">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地点的受欢迎程度，保留</w:t>
            </w:r>
            <w:r>
              <w:rPr>
                <w:rFonts w:hint="default" w:ascii="Times New Roman" w:hAnsi="Times New Roman" w:eastAsia="宋体" w:cs="Times New Roman"/>
                <w:sz w:val="21"/>
                <w:szCs w:val="21"/>
                <w:lang w:val="en-US" w:eastAsia="en-US" w:bidi="ar-SA"/>
              </w:rPr>
              <w:t>9</w:t>
            </w:r>
            <w:r>
              <w:rPr>
                <w:rFonts w:hint="eastAsia" w:ascii="宋体" w:hAnsi="宋体" w:eastAsia="宋体" w:cs="宋体"/>
                <w:sz w:val="21"/>
                <w:szCs w:val="21"/>
                <w:lang w:val="en-US" w:eastAsia="en-US" w:bidi="ar-SA"/>
              </w:rPr>
              <w:t>位小数</w:t>
            </w:r>
          </w:p>
        </w:tc>
      </w:tr>
      <w:tr w14:paraId="77DD6810">
        <w:tblPrEx>
          <w:tblCellMar>
            <w:top w:w="0" w:type="dxa"/>
            <w:left w:w="108" w:type="dxa"/>
            <w:bottom w:w="0" w:type="dxa"/>
            <w:right w:w="108" w:type="dxa"/>
          </w:tblCellMar>
        </w:tblPrEx>
        <w:trPr>
          <w:jc w:val="center"/>
        </w:trPr>
        <w:tc>
          <w:p w14:paraId="58613D85">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type</w:t>
            </w:r>
          </w:p>
        </w:tc>
        <w:tc>
          <w:p w14:paraId="3A2E9012">
            <w:pPr>
              <w:spacing w:before="36" w:after="36"/>
              <w:rPr>
                <w:rFonts w:hint="eastAsia" w:ascii="宋体" w:hAnsi="宋体" w:eastAsia="宋体" w:cs="宋体"/>
                <w:sz w:val="21"/>
                <w:szCs w:val="21"/>
                <w:lang w:val="en-US" w:eastAsia="en-US" w:bidi="ar-SA"/>
              </w:rPr>
            </w:pPr>
            <w:r>
              <w:rPr>
                <w:rFonts w:hint="default" w:ascii="Times New Roman" w:hAnsi="Times New Roman" w:eastAsia="宋体" w:cs="Times New Roman"/>
                <w:sz w:val="21"/>
                <w:szCs w:val="21"/>
                <w:lang w:val="en-US" w:eastAsia="en-US" w:bidi="ar-SA"/>
              </w:rPr>
              <w:t>varchar</w:t>
            </w:r>
            <w:r>
              <w:rPr>
                <w:rFonts w:hint="eastAsia" w:ascii="宋体" w:hAnsi="宋体" w:eastAsia="宋体" w:cs="宋体"/>
                <w:sz w:val="21"/>
                <w:szCs w:val="21"/>
                <w:lang w:val="en-US" w:eastAsia="en-US" w:bidi="ar-SA"/>
              </w:rPr>
              <w:t>(</w:t>
            </w:r>
            <w:r>
              <w:rPr>
                <w:rFonts w:hint="default" w:ascii="Times New Roman" w:hAnsi="Times New Roman" w:eastAsia="宋体" w:cs="Times New Roman"/>
                <w:sz w:val="21"/>
                <w:szCs w:val="21"/>
                <w:lang w:val="en-US" w:eastAsia="en-US" w:bidi="ar-SA"/>
              </w:rPr>
              <w:t>100</w:t>
            </w:r>
            <w:r>
              <w:rPr>
                <w:rFonts w:hint="eastAsia" w:ascii="宋体" w:hAnsi="宋体" w:eastAsia="宋体" w:cs="宋体"/>
                <w:sz w:val="21"/>
                <w:szCs w:val="21"/>
                <w:lang w:val="en-US" w:eastAsia="en-US" w:bidi="ar-SA"/>
              </w:rPr>
              <w:t>)</w:t>
            </w:r>
          </w:p>
        </w:tc>
        <w:tc>
          <w:p w14:paraId="5FD257D9">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类型</w:t>
            </w:r>
          </w:p>
        </w:tc>
        <w:tc>
          <w:p w14:paraId="710937E9">
            <w:pPr>
              <w:spacing w:before="36" w:after="36"/>
              <w:rPr>
                <w:rFonts w:hint="eastAsia" w:ascii="宋体" w:hAnsi="宋体" w:eastAsia="宋体" w:cs="宋体"/>
                <w:sz w:val="21"/>
                <w:szCs w:val="21"/>
                <w:lang w:val="en-US" w:eastAsia="en-US" w:bidi="ar-SA"/>
              </w:rPr>
            </w:pPr>
            <w:r>
              <w:rPr>
                <w:rFonts w:hint="eastAsia" w:ascii="宋体" w:hAnsi="宋体" w:eastAsia="宋体" w:cs="宋体"/>
                <w:sz w:val="21"/>
                <w:szCs w:val="21"/>
                <w:lang w:val="en-US" w:eastAsia="en-US" w:bidi="ar-SA"/>
              </w:rPr>
              <w:t xml:space="preserve">默认类型为 </w:t>
            </w:r>
            <w:r>
              <w:rPr>
                <w:rFonts w:hint="default" w:ascii="Times New Roman" w:hAnsi="Times New Roman" w:eastAsia="宋体" w:cs="Times New Roman"/>
                <w:sz w:val="21"/>
                <w:szCs w:val="21"/>
                <w:lang w:val="en-US" w:eastAsia="en-US" w:bidi="ar-SA"/>
              </w:rPr>
              <w:t>restaurant</w:t>
            </w:r>
          </w:p>
        </w:tc>
      </w:tr>
    </w:tbl>
    <w:p w14:paraId="4A523672">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表</w:t>
      </w:r>
    </w:p>
    <w:p w14:paraId="28D27B48">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default" w:ascii="Times New Roman" w:hAnsi="Times New Roman" w:cs="Times New Roman"/>
          <w:sz w:val="21"/>
          <w:szCs w:val="21"/>
          <w:lang w:val="en-US" w:eastAsia="zh-CN"/>
        </w:rPr>
        <w:t>users</w:t>
      </w:r>
      <w:r>
        <w:rPr>
          <w:rFonts w:hint="default" w:ascii="Arial" w:hAnsi="宋体" w:cs="Arial"/>
          <w:sz w:val="21"/>
          <w:szCs w:val="21"/>
          <w:lang w:val="en-US" w:eastAsia="zh-CN"/>
        </w:rPr>
        <w:t xml:space="preserve"> 表用于管理应用中的所有用户信息，包括用户的基本信息、联系方式以及偏好数据，这些数据可以用于后续的个性化推荐算法和用户管理功能。</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表的字段说明如表</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所示。</w:t>
      </w:r>
    </w:p>
    <w:p w14:paraId="3C00892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360" w:firstLineChars="200"/>
        <w:jc w:val="center"/>
        <w:textAlignment w:val="auto"/>
        <w:rPr>
          <w:rFonts w:hint="eastAsia" w:ascii="Arial" w:hAnsi="宋体" w:cs="Arial"/>
          <w:sz w:val="18"/>
          <w:szCs w:val="18"/>
          <w:lang w:val="en-US" w:eastAsia="zh-CN"/>
        </w:rPr>
      </w:pPr>
      <w:r>
        <w:rPr>
          <w:rFonts w:hint="eastAsia" w:ascii="黑体" w:hAnsi="黑体" w:eastAsia="黑体" w:cs="黑体"/>
          <w:sz w:val="18"/>
          <w:szCs w:val="18"/>
          <w:lang w:val="en-US" w:eastAsia="zh-CN"/>
        </w:rPr>
        <w:t>表</w:t>
      </w:r>
      <w:r>
        <w:rPr>
          <w:rFonts w:hint="default" w:ascii="Times New Roman" w:hAnsi="Times New Roman" w:eastAsia="黑体" w:cs="Times New Roman"/>
          <w:sz w:val="18"/>
          <w:szCs w:val="18"/>
          <w:lang w:val="en-US" w:eastAsia="zh-CN"/>
        </w:rPr>
        <w:t>2</w:t>
      </w:r>
      <w:r>
        <w:rPr>
          <w:rFonts w:hint="eastAsia" w:ascii="黑体" w:hAnsi="黑体" w:eastAsia="黑体" w:cs="黑体"/>
          <w:sz w:val="18"/>
          <w:szCs w:val="18"/>
          <w:lang w:val="en-US" w:eastAsia="zh-CN"/>
        </w:rPr>
        <w:t xml:space="preserve"> </w:t>
      </w:r>
      <w:r>
        <w:rPr>
          <w:rFonts w:hint="default" w:ascii="Times New Roman" w:hAnsi="Times New Roman" w:cs="Times New Roman"/>
          <w:sz w:val="18"/>
          <w:szCs w:val="18"/>
          <w:lang w:val="en-US" w:eastAsia="zh-CN"/>
        </w:rPr>
        <w:t>Users</w:t>
      </w:r>
      <w:r>
        <w:rPr>
          <w:rFonts w:hint="eastAsia" w:ascii="黑体" w:hAnsi="黑体" w:eastAsia="黑体" w:cs="黑体"/>
          <w:sz w:val="18"/>
          <w:szCs w:val="18"/>
          <w:lang w:val="en-US" w:eastAsia="zh-CN"/>
        </w:rPr>
        <w:t>表的字段说明</w:t>
      </w:r>
    </w:p>
    <w:tbl>
      <w:tblPr>
        <w:tblStyle w:val="16"/>
        <w:tblW w:w="0" w:type="auto"/>
        <w:jc w:val="center"/>
        <w:tblLayout w:type="autofit"/>
        <w:tblCellMar>
          <w:top w:w="0" w:type="dxa"/>
          <w:left w:w="108" w:type="dxa"/>
          <w:bottom w:w="0" w:type="dxa"/>
          <w:right w:w="108" w:type="dxa"/>
        </w:tblCellMar>
      </w:tblPr>
      <w:tblGrid>
        <w:gridCol w:w="1919"/>
        <w:gridCol w:w="1849"/>
        <w:gridCol w:w="1896"/>
        <w:gridCol w:w="2736"/>
      </w:tblGrid>
      <w:tr w14:paraId="06174243">
        <w:tblPrEx>
          <w:tblCellMar>
            <w:top w:w="0" w:type="dxa"/>
            <w:left w:w="108" w:type="dxa"/>
            <w:bottom w:w="0" w:type="dxa"/>
            <w:right w:w="108" w:type="dxa"/>
          </w:tblCellMar>
        </w:tblPrEx>
        <w:trPr>
          <w:tblHeader/>
          <w:jc w:val="center"/>
        </w:trPr>
        <w:tc>
          <w:p w14:paraId="1CF081F9">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字段名</w:t>
            </w:r>
          </w:p>
        </w:tc>
        <w:tc>
          <w:p w14:paraId="58230E59">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数据类型</w:t>
            </w:r>
          </w:p>
        </w:tc>
        <w:tc>
          <w:p w14:paraId="1DAA09DF">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描述</w:t>
            </w:r>
          </w:p>
        </w:tc>
        <w:tc>
          <w:p w14:paraId="7CFD10D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备注</w:t>
            </w:r>
          </w:p>
        </w:tc>
      </w:tr>
      <w:tr w14:paraId="5EFF52F7">
        <w:tblPrEx>
          <w:tblCellMar>
            <w:top w:w="0" w:type="dxa"/>
            <w:left w:w="108" w:type="dxa"/>
            <w:bottom w:w="0" w:type="dxa"/>
            <w:right w:w="108" w:type="dxa"/>
          </w:tblCellMar>
        </w:tblPrEx>
        <w:trPr>
          <w:jc w:val="center"/>
        </w:trPr>
        <w:tc>
          <w:p w14:paraId="006E0F39">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id</w:t>
            </w:r>
          </w:p>
        </w:tc>
        <w:tc>
          <w:p w14:paraId="3B4A2E46">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r>
              <w:rPr>
                <w:rFonts w:hint="eastAsia" w:asciiTheme="minorEastAsia" w:hAnsiTheme="minorEastAsia" w:eastAsiaTheme="minorEastAsia" w:cstheme="minorEastAsia"/>
              </w:rPr>
              <w:t xml:space="preserve"> </w:t>
            </w:r>
            <w:r>
              <w:rPr>
                <w:rFonts w:hint="default" w:ascii="Times New Roman" w:hAnsi="Times New Roman" w:cs="Times New Roman" w:eastAsiaTheme="minorEastAsia"/>
              </w:rPr>
              <w:t>auto</w:t>
            </w:r>
            <w:r>
              <w:rPr>
                <w:rFonts w:hint="eastAsia" w:asciiTheme="minorEastAsia" w:hAnsiTheme="minorEastAsia" w:eastAsiaTheme="minorEastAsia" w:cstheme="minorEastAsia"/>
              </w:rPr>
              <w:t>_</w:t>
            </w:r>
            <w:r>
              <w:rPr>
                <w:rFonts w:hint="default" w:ascii="Times New Roman" w:hAnsi="Times New Roman" w:cs="Times New Roman" w:eastAsiaTheme="minorEastAsia"/>
              </w:rPr>
              <w:t>increment</w:t>
            </w:r>
          </w:p>
        </w:tc>
        <w:tc>
          <w:p w14:paraId="5579C7B0">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主键</w:t>
            </w:r>
          </w:p>
        </w:tc>
        <w:tc>
          <w:p w14:paraId="27CF306C">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自增，唯一标识每个用户</w:t>
            </w:r>
          </w:p>
        </w:tc>
      </w:tr>
      <w:tr w14:paraId="41E555B6">
        <w:tblPrEx>
          <w:tblCellMar>
            <w:top w:w="0" w:type="dxa"/>
            <w:left w:w="108" w:type="dxa"/>
            <w:bottom w:w="0" w:type="dxa"/>
            <w:right w:w="108" w:type="dxa"/>
          </w:tblCellMar>
        </w:tblPrEx>
        <w:trPr>
          <w:jc w:val="center"/>
        </w:trPr>
        <w:tc>
          <w:p w14:paraId="09556043">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username</w:t>
            </w:r>
          </w:p>
        </w:tc>
        <w:tc>
          <w:p w14:paraId="0C2B398D">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50</w:t>
            </w:r>
            <w:r>
              <w:rPr>
                <w:rFonts w:hint="eastAsia" w:asciiTheme="minorEastAsia" w:hAnsiTheme="minorEastAsia" w:eastAsiaTheme="minorEastAsia" w:cstheme="minorEastAsia"/>
              </w:rPr>
              <w:t>)</w:t>
            </w:r>
          </w:p>
        </w:tc>
        <w:tc>
          <w:p w14:paraId="72A9F72A">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用户名</w:t>
            </w:r>
          </w:p>
        </w:tc>
        <w:tc>
          <w:p w14:paraId="750B5626">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不允许为空，唯一标识用户</w:t>
            </w:r>
          </w:p>
        </w:tc>
      </w:tr>
      <w:tr w14:paraId="6BEFA7F3">
        <w:tblPrEx>
          <w:tblCellMar>
            <w:top w:w="0" w:type="dxa"/>
            <w:left w:w="108" w:type="dxa"/>
            <w:bottom w:w="0" w:type="dxa"/>
            <w:right w:w="108" w:type="dxa"/>
          </w:tblCellMar>
        </w:tblPrEx>
        <w:trPr>
          <w:jc w:val="center"/>
        </w:trPr>
        <w:tc>
          <w:p w14:paraId="7039E9D5">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password</w:t>
            </w:r>
          </w:p>
        </w:tc>
        <w:tc>
          <w:p w14:paraId="1C6D71DC">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w:t>
            </w:r>
            <w:r>
              <w:rPr>
                <w:rFonts w:hint="eastAsia" w:asciiTheme="minorEastAsia" w:hAnsiTheme="minorEastAsia" w:eastAsiaTheme="minorEastAsia" w:cstheme="minorEastAsia"/>
              </w:rPr>
              <w:t>)</w:t>
            </w:r>
          </w:p>
        </w:tc>
        <w:tc>
          <w:p w14:paraId="6D37B24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密码</w:t>
            </w:r>
          </w:p>
        </w:tc>
        <w:tc>
          <w:p w14:paraId="0FC08F0C">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存储加密后的用户密码</w:t>
            </w:r>
          </w:p>
        </w:tc>
      </w:tr>
      <w:tr w14:paraId="35596769">
        <w:tblPrEx>
          <w:tblCellMar>
            <w:top w:w="0" w:type="dxa"/>
            <w:left w:w="108" w:type="dxa"/>
            <w:bottom w:w="0" w:type="dxa"/>
            <w:right w:w="108" w:type="dxa"/>
          </w:tblCellMar>
        </w:tblPrEx>
        <w:trPr>
          <w:jc w:val="center"/>
        </w:trPr>
        <w:tc>
          <w:p w14:paraId="52AE3CEE">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phone</w:t>
            </w:r>
          </w:p>
        </w:tc>
        <w:tc>
          <w:p w14:paraId="372FADAE">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15</w:t>
            </w:r>
            <w:r>
              <w:rPr>
                <w:rFonts w:hint="eastAsia" w:asciiTheme="minorEastAsia" w:hAnsiTheme="minorEastAsia" w:eastAsiaTheme="minorEastAsia" w:cstheme="minorEastAsia"/>
              </w:rPr>
              <w:t>)</w:t>
            </w:r>
          </w:p>
        </w:tc>
        <w:tc>
          <w:p w14:paraId="40DE4F3E">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电话</w:t>
            </w:r>
          </w:p>
        </w:tc>
        <w:tc>
          <w:p w14:paraId="7A58375B">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可为空，用户电话号码</w:t>
            </w:r>
          </w:p>
        </w:tc>
      </w:tr>
      <w:tr w14:paraId="051CE93B">
        <w:tblPrEx>
          <w:tblCellMar>
            <w:top w:w="0" w:type="dxa"/>
            <w:left w:w="108" w:type="dxa"/>
            <w:bottom w:w="0" w:type="dxa"/>
            <w:right w:w="108" w:type="dxa"/>
          </w:tblCellMar>
        </w:tblPrEx>
        <w:trPr>
          <w:jc w:val="center"/>
        </w:trPr>
        <w:tc>
          <w:p w14:paraId="6C46A1D6">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personal</w:t>
            </w:r>
            <w:r>
              <w:rPr>
                <w:rFonts w:hint="eastAsia" w:asciiTheme="minorEastAsia" w:hAnsiTheme="minorEastAsia" w:eastAsiaTheme="minorEastAsia" w:cstheme="minorEastAsia"/>
              </w:rPr>
              <w:t>_</w:t>
            </w:r>
            <w:r>
              <w:rPr>
                <w:rFonts w:hint="default" w:ascii="Times New Roman" w:hAnsi="Times New Roman" w:cs="Times New Roman" w:eastAsiaTheme="minorEastAsia"/>
              </w:rPr>
              <w:t>preference</w:t>
            </w:r>
          </w:p>
        </w:tc>
        <w:tc>
          <w:p w14:paraId="2E57C077">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text</w:t>
            </w:r>
          </w:p>
        </w:tc>
        <w:tc>
          <w:p w14:paraId="273DE744">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个人偏好</w:t>
            </w:r>
          </w:p>
        </w:tc>
        <w:tc>
          <w:p w14:paraId="141E7D35">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存储用户的个性化偏好信息</w:t>
            </w:r>
          </w:p>
        </w:tc>
      </w:tr>
      <w:tr w14:paraId="0A6EA8CA">
        <w:tblPrEx>
          <w:tblCellMar>
            <w:top w:w="0" w:type="dxa"/>
            <w:left w:w="108" w:type="dxa"/>
            <w:bottom w:w="0" w:type="dxa"/>
            <w:right w:w="108" w:type="dxa"/>
          </w:tblCellMar>
        </w:tblPrEx>
        <w:trPr>
          <w:jc w:val="center"/>
        </w:trPr>
        <w:tc>
          <w:p w14:paraId="1ED6E669">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hometown</w:t>
            </w:r>
          </w:p>
        </w:tc>
        <w:tc>
          <w:p w14:paraId="3A42DFFC">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w:t>
            </w:r>
            <w:r>
              <w:rPr>
                <w:rFonts w:hint="eastAsia" w:asciiTheme="minorEastAsia" w:hAnsiTheme="minorEastAsia" w:eastAsiaTheme="minorEastAsia" w:cstheme="minorEastAsia"/>
              </w:rPr>
              <w:t>)</w:t>
            </w:r>
          </w:p>
        </w:tc>
        <w:tc>
          <w:p w14:paraId="14D80DDB">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家乡</w:t>
            </w:r>
          </w:p>
        </w:tc>
        <w:tc>
          <w:p w14:paraId="476570B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用户的家乡信息</w:t>
            </w:r>
          </w:p>
        </w:tc>
      </w:tr>
      <w:tr w14:paraId="5B970755">
        <w:tblPrEx>
          <w:tblCellMar>
            <w:top w:w="0" w:type="dxa"/>
            <w:left w:w="108" w:type="dxa"/>
            <w:bottom w:w="0" w:type="dxa"/>
            <w:right w:w="108" w:type="dxa"/>
          </w:tblCellMar>
        </w:tblPrEx>
        <w:trPr>
          <w:jc w:val="center"/>
        </w:trPr>
        <w:tc>
          <w:p w14:paraId="7FDD33C6">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interested</w:t>
            </w:r>
            <w:r>
              <w:rPr>
                <w:rFonts w:hint="eastAsia" w:asciiTheme="minorEastAsia" w:hAnsiTheme="minorEastAsia" w:eastAsiaTheme="minorEastAsia" w:cstheme="minorEastAsia"/>
              </w:rPr>
              <w:t>_</w:t>
            </w:r>
            <w:r>
              <w:rPr>
                <w:rFonts w:hint="default" w:ascii="Times New Roman" w:hAnsi="Times New Roman" w:cs="Times New Roman" w:eastAsiaTheme="minorEastAsia"/>
              </w:rPr>
              <w:t>places</w:t>
            </w:r>
          </w:p>
        </w:tc>
        <w:tc>
          <w:p w14:paraId="0A150FC1">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w:t>
            </w:r>
            <w:r>
              <w:rPr>
                <w:rFonts w:hint="eastAsia" w:asciiTheme="minorEastAsia" w:hAnsiTheme="minorEastAsia" w:eastAsiaTheme="minorEastAsia" w:cstheme="minorEastAsia"/>
              </w:rPr>
              <w:t>)</w:t>
            </w:r>
          </w:p>
        </w:tc>
        <w:tc>
          <w:p w14:paraId="61EA8119">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感兴趣的地点</w:t>
            </w:r>
          </w:p>
        </w:tc>
        <w:tc>
          <w:p w14:paraId="25B75D6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用户感兴趣的地点分类</w:t>
            </w:r>
          </w:p>
        </w:tc>
      </w:tr>
      <w:tr w14:paraId="2BB23C02">
        <w:tblPrEx>
          <w:tblCellMar>
            <w:top w:w="0" w:type="dxa"/>
            <w:left w:w="108" w:type="dxa"/>
            <w:bottom w:w="0" w:type="dxa"/>
            <w:right w:w="108" w:type="dxa"/>
          </w:tblCellMar>
        </w:tblPrEx>
        <w:trPr>
          <w:jc w:val="center"/>
        </w:trPr>
        <w:tc>
          <w:p w14:paraId="600E87AD">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interested</w:t>
            </w:r>
            <w:r>
              <w:rPr>
                <w:rFonts w:hint="eastAsia" w:asciiTheme="minorEastAsia" w:hAnsiTheme="minorEastAsia" w:eastAsiaTheme="minorEastAsia" w:cstheme="minorEastAsia"/>
              </w:rPr>
              <w:t>_</w:t>
            </w:r>
            <w:r>
              <w:rPr>
                <w:rFonts w:hint="default" w:ascii="Times New Roman" w:hAnsi="Times New Roman" w:cs="Times New Roman" w:eastAsiaTheme="minorEastAsia"/>
              </w:rPr>
              <w:t>ways</w:t>
            </w:r>
          </w:p>
        </w:tc>
        <w:tc>
          <w:p w14:paraId="1D0DEA63">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w:t>
            </w:r>
            <w:r>
              <w:rPr>
                <w:rFonts w:hint="eastAsia" w:asciiTheme="minorEastAsia" w:hAnsiTheme="minorEastAsia" w:eastAsiaTheme="minorEastAsia" w:cstheme="minorEastAsia"/>
              </w:rPr>
              <w:t>)</w:t>
            </w:r>
          </w:p>
        </w:tc>
        <w:tc>
          <w:p w14:paraId="2D4BD2E8">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感兴趣的出行方式</w:t>
            </w:r>
          </w:p>
        </w:tc>
        <w:tc>
          <w:p w14:paraId="2755B1E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用户喜欢的出行方式</w:t>
            </w:r>
          </w:p>
        </w:tc>
      </w:tr>
      <w:tr w14:paraId="27D3D15B">
        <w:tblPrEx>
          <w:tblCellMar>
            <w:top w:w="0" w:type="dxa"/>
            <w:left w:w="108" w:type="dxa"/>
            <w:bottom w:w="0" w:type="dxa"/>
            <w:right w:w="108" w:type="dxa"/>
          </w:tblCellMar>
        </w:tblPrEx>
        <w:trPr>
          <w:jc w:val="center"/>
        </w:trPr>
        <w:tc>
          <w:p w14:paraId="3573A053">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travel</w:t>
            </w:r>
            <w:r>
              <w:rPr>
                <w:rFonts w:hint="eastAsia" w:asciiTheme="minorEastAsia" w:hAnsiTheme="minorEastAsia" w:eastAsiaTheme="minorEastAsia" w:cstheme="minorEastAsia"/>
              </w:rPr>
              <w:t>_</w:t>
            </w:r>
            <w:r>
              <w:rPr>
                <w:rFonts w:hint="default" w:ascii="Times New Roman" w:hAnsi="Times New Roman" w:cs="Times New Roman" w:eastAsiaTheme="minorEastAsia"/>
              </w:rPr>
              <w:t>companion</w:t>
            </w:r>
          </w:p>
        </w:tc>
        <w:tc>
          <w:p w14:paraId="01F7CF35">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w:t>
            </w:r>
            <w:r>
              <w:rPr>
                <w:rFonts w:hint="eastAsia" w:asciiTheme="minorEastAsia" w:hAnsiTheme="minorEastAsia" w:eastAsiaTheme="minorEastAsia" w:cstheme="minorEastAsia"/>
              </w:rPr>
              <w:t>)</w:t>
            </w:r>
          </w:p>
        </w:tc>
        <w:tc>
          <w:p w14:paraId="63C668FC">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喜欢的出行伙伴</w:t>
            </w:r>
          </w:p>
        </w:tc>
        <w:tc>
          <w:p w14:paraId="0389E4AA">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用户偏好的出行伙伴类型</w:t>
            </w:r>
          </w:p>
        </w:tc>
      </w:tr>
      <w:tr w14:paraId="6A788B49">
        <w:tblPrEx>
          <w:tblCellMar>
            <w:top w:w="0" w:type="dxa"/>
            <w:left w:w="108" w:type="dxa"/>
            <w:bottom w:w="0" w:type="dxa"/>
            <w:right w:w="108" w:type="dxa"/>
          </w:tblCellMar>
        </w:tblPrEx>
        <w:trPr>
          <w:jc w:val="center"/>
        </w:trPr>
        <w:tc>
          <w:p w14:paraId="247ED753">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img</w:t>
            </w:r>
            <w:r>
              <w:rPr>
                <w:rFonts w:hint="eastAsia" w:asciiTheme="minorEastAsia" w:hAnsiTheme="minorEastAsia" w:eastAsiaTheme="minorEastAsia" w:cstheme="minorEastAsia"/>
              </w:rPr>
              <w:t>_</w:t>
            </w:r>
            <w:r>
              <w:rPr>
                <w:rFonts w:hint="default" w:ascii="Times New Roman" w:hAnsi="Times New Roman" w:cs="Times New Roman" w:eastAsiaTheme="minorEastAsia"/>
              </w:rPr>
              <w:t>url</w:t>
            </w:r>
          </w:p>
        </w:tc>
        <w:tc>
          <w:p w14:paraId="42DA43C1">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1000</w:t>
            </w:r>
            <w:r>
              <w:rPr>
                <w:rFonts w:hint="eastAsia" w:asciiTheme="minorEastAsia" w:hAnsiTheme="minorEastAsia" w:eastAsiaTheme="minorEastAsia" w:cstheme="minorEastAsia"/>
              </w:rPr>
              <w:t>)</w:t>
            </w:r>
          </w:p>
        </w:tc>
        <w:tc>
          <w:p w14:paraId="776CB75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头像图片</w:t>
            </w:r>
            <w:r>
              <w:rPr>
                <w:rFonts w:hint="default" w:ascii="Times New Roman" w:hAnsi="Times New Roman" w:cs="Times New Roman" w:eastAsiaTheme="minorEastAsia"/>
              </w:rPr>
              <w:t>URL</w:t>
            </w:r>
          </w:p>
        </w:tc>
        <w:tc>
          <w:p w14:paraId="5C535684">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存储用户的头像地址</w:t>
            </w:r>
          </w:p>
        </w:tc>
      </w:tr>
      <w:tr w14:paraId="4BCC9395">
        <w:tblPrEx>
          <w:tblCellMar>
            <w:top w:w="0" w:type="dxa"/>
            <w:left w:w="108" w:type="dxa"/>
            <w:bottom w:w="0" w:type="dxa"/>
            <w:right w:w="108" w:type="dxa"/>
          </w:tblCellMar>
        </w:tblPrEx>
        <w:trPr>
          <w:jc w:val="center"/>
        </w:trPr>
        <w:tc>
          <w:p w14:paraId="5AED02E2">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gender</w:t>
            </w:r>
          </w:p>
        </w:tc>
        <w:tc>
          <w:p w14:paraId="7BE5CD50">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w:t>
            </w:r>
            <w:r>
              <w:rPr>
                <w:rFonts w:hint="eastAsia" w:asciiTheme="minorEastAsia" w:hAnsiTheme="minorEastAsia" w:eastAsiaTheme="minorEastAsia" w:cstheme="minorEastAsia"/>
              </w:rPr>
              <w:t>)</w:t>
            </w:r>
          </w:p>
        </w:tc>
        <w:tc>
          <w:p w14:paraId="4CF85E30">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性别</w:t>
            </w:r>
          </w:p>
        </w:tc>
        <w:tc>
          <w:p w14:paraId="6E8D2345">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用户的性别</w:t>
            </w:r>
          </w:p>
        </w:tc>
      </w:tr>
      <w:tr w14:paraId="1661D31B">
        <w:tblPrEx>
          <w:tblCellMar>
            <w:top w:w="0" w:type="dxa"/>
            <w:left w:w="108" w:type="dxa"/>
            <w:bottom w:w="0" w:type="dxa"/>
            <w:right w:w="108" w:type="dxa"/>
          </w:tblCellMar>
        </w:tblPrEx>
        <w:trPr>
          <w:jc w:val="center"/>
        </w:trPr>
        <w:tc>
          <w:p w14:paraId="3F804570">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age</w:t>
            </w:r>
          </w:p>
        </w:tc>
        <w:tc>
          <w:p w14:paraId="58B6D32A">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p>
        </w:tc>
        <w:tc>
          <w:p w14:paraId="4F4597A9">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年龄</w:t>
            </w:r>
          </w:p>
        </w:tc>
        <w:tc>
          <w:p w14:paraId="7764CE0A">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用户的年龄</w:t>
            </w:r>
          </w:p>
        </w:tc>
      </w:tr>
    </w:tbl>
    <w:p w14:paraId="5259EF29">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表</w:t>
      </w:r>
    </w:p>
    <w:p w14:paraId="02E72CF3">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default" w:ascii="Times New Roman" w:hAnsi="Times New Roman" w:cs="Times New Roman"/>
          <w:sz w:val="21"/>
          <w:szCs w:val="21"/>
          <w:lang w:val="en-US" w:eastAsia="zh-CN"/>
        </w:rPr>
        <w:t>Dialog</w:t>
      </w:r>
      <w:r>
        <w:rPr>
          <w:rFonts w:hint="default" w:ascii="Arial" w:hAnsi="宋体" w:cs="Arial"/>
          <w:sz w:val="21"/>
          <w:szCs w:val="21"/>
          <w:lang w:val="en-US" w:eastAsia="zh-CN"/>
        </w:rPr>
        <w:t>表存储用户与系统交互的对话记录，用于追踪对话历史和用户需求</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Dialog</w:t>
      </w:r>
      <w:r>
        <w:rPr>
          <w:rFonts w:hint="default" w:ascii="Arial" w:hAnsi="宋体" w:cs="Arial"/>
          <w:sz w:val="21"/>
          <w:szCs w:val="21"/>
          <w:lang w:val="en-US" w:eastAsia="zh-CN"/>
        </w:rPr>
        <w:t xml:space="preserve"> 表</w:t>
      </w:r>
      <w:r>
        <w:rPr>
          <w:rFonts w:hint="eastAsia" w:ascii="Arial" w:hAnsi="宋体" w:cs="Arial"/>
          <w:sz w:val="21"/>
          <w:szCs w:val="21"/>
          <w:lang w:val="en-US" w:eastAsia="zh-CN"/>
        </w:rPr>
        <w:t>的字段说明如表</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所示，其中</w:t>
      </w:r>
      <w:r>
        <w:rPr>
          <w:rFonts w:hint="default" w:ascii="Times New Roman" w:hAnsi="Times New Roman" w:cs="Times New Roman"/>
          <w:sz w:val="21"/>
          <w:szCs w:val="21"/>
          <w:lang w:val="en-US" w:eastAsia="zh-CN"/>
        </w:rPr>
        <w:t>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 xml:space="preserve"> 作为外键与 </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 xml:space="preserve"> 表相关联，并创建了 </w:t>
      </w:r>
      <w:r>
        <w:rPr>
          <w:rFonts w:hint="default" w:ascii="Times New Roman" w:hAnsi="Times New Roman" w:cs="Times New Roman"/>
          <w:sz w:val="21"/>
          <w:szCs w:val="21"/>
          <w:lang w:val="en-US" w:eastAsia="zh-CN"/>
        </w:rPr>
        <w:t>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 xml:space="preserve"> 索引以提高基于用户查询对话记录的效率。</w:t>
      </w:r>
    </w:p>
    <w:p w14:paraId="1764C8F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360" w:firstLineChars="200"/>
        <w:jc w:val="center"/>
        <w:textAlignment w:val="auto"/>
        <w:rPr>
          <w:rFonts w:hint="eastAsia" w:ascii="Arial" w:hAnsi="宋体" w:cs="Arial"/>
          <w:sz w:val="18"/>
          <w:szCs w:val="18"/>
          <w:lang w:val="en-US" w:eastAsia="zh-CN"/>
        </w:rPr>
      </w:pPr>
      <w:r>
        <w:rPr>
          <w:rFonts w:hint="eastAsia" w:ascii="黑体" w:hAnsi="黑体" w:eastAsia="黑体" w:cs="黑体"/>
          <w:sz w:val="18"/>
          <w:szCs w:val="18"/>
          <w:lang w:val="en-US" w:eastAsia="zh-CN"/>
        </w:rPr>
        <w:t>表</w:t>
      </w:r>
      <w:r>
        <w:rPr>
          <w:rFonts w:hint="default" w:ascii="Times New Roman" w:hAnsi="Times New Roman" w:eastAsia="黑体" w:cs="Times New Roman"/>
          <w:sz w:val="18"/>
          <w:szCs w:val="18"/>
          <w:lang w:val="en-US" w:eastAsia="zh-CN"/>
        </w:rPr>
        <w:t>3</w:t>
      </w:r>
      <w:r>
        <w:rPr>
          <w:rFonts w:hint="eastAsia" w:ascii="黑体" w:hAnsi="黑体" w:eastAsia="黑体" w:cs="黑体"/>
          <w:sz w:val="18"/>
          <w:szCs w:val="18"/>
          <w:lang w:val="en-US" w:eastAsia="zh-CN"/>
        </w:rPr>
        <w:t xml:space="preserve"> </w:t>
      </w:r>
      <w:r>
        <w:rPr>
          <w:rFonts w:hint="default" w:ascii="Times New Roman" w:hAnsi="Times New Roman" w:cs="Times New Roman"/>
          <w:sz w:val="18"/>
          <w:szCs w:val="18"/>
          <w:lang w:val="en-US" w:eastAsia="zh-CN"/>
        </w:rPr>
        <w:t>Dialog</w:t>
      </w:r>
      <w:r>
        <w:rPr>
          <w:rFonts w:hint="eastAsia" w:ascii="黑体" w:hAnsi="黑体" w:eastAsia="黑体" w:cs="黑体"/>
          <w:sz w:val="18"/>
          <w:szCs w:val="18"/>
          <w:lang w:val="en-US" w:eastAsia="zh-CN"/>
        </w:rPr>
        <w:t>表的字段说明</w:t>
      </w:r>
    </w:p>
    <w:tbl>
      <w:tblPr>
        <w:tblStyle w:val="16"/>
        <w:tblW w:w="0" w:type="auto"/>
        <w:jc w:val="center"/>
        <w:tblLayout w:type="autofit"/>
        <w:tblCellMar>
          <w:top w:w="0" w:type="dxa"/>
          <w:left w:w="108" w:type="dxa"/>
          <w:bottom w:w="0" w:type="dxa"/>
          <w:right w:w="108" w:type="dxa"/>
        </w:tblCellMar>
      </w:tblPr>
      <w:tblGrid>
        <w:gridCol w:w="1383"/>
        <w:gridCol w:w="1849"/>
        <w:gridCol w:w="1476"/>
        <w:gridCol w:w="3366"/>
      </w:tblGrid>
      <w:tr w14:paraId="1983B9D6">
        <w:trPr>
          <w:tblHeader/>
          <w:jc w:val="center"/>
        </w:trPr>
        <w:tc>
          <w:p w14:paraId="04BC2F6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字段名</w:t>
            </w:r>
          </w:p>
        </w:tc>
        <w:tc>
          <w:p w14:paraId="5EC49030">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数据类型</w:t>
            </w:r>
          </w:p>
        </w:tc>
        <w:tc>
          <w:p w14:paraId="27F537D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描述</w:t>
            </w:r>
          </w:p>
        </w:tc>
        <w:tc>
          <w:p w14:paraId="614FB3D8">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备注</w:t>
            </w:r>
          </w:p>
        </w:tc>
      </w:tr>
      <w:tr w14:paraId="046860B2">
        <w:tblPrEx>
          <w:tblCellMar>
            <w:top w:w="0" w:type="dxa"/>
            <w:left w:w="108" w:type="dxa"/>
            <w:bottom w:w="0" w:type="dxa"/>
            <w:right w:w="108" w:type="dxa"/>
          </w:tblCellMar>
        </w:tblPrEx>
        <w:trPr>
          <w:jc w:val="center"/>
        </w:trPr>
        <w:tc>
          <w:p w14:paraId="6DDFF606">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id</w:t>
            </w:r>
          </w:p>
        </w:tc>
        <w:tc>
          <w:p w14:paraId="2D1750FA">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r>
              <w:rPr>
                <w:rFonts w:hint="eastAsia" w:asciiTheme="minorEastAsia" w:hAnsiTheme="minorEastAsia" w:eastAsiaTheme="minorEastAsia" w:cstheme="minorEastAsia"/>
              </w:rPr>
              <w:t xml:space="preserve"> </w:t>
            </w:r>
            <w:r>
              <w:rPr>
                <w:rFonts w:hint="default" w:ascii="Times New Roman" w:hAnsi="Times New Roman" w:cs="Times New Roman" w:eastAsiaTheme="minorEastAsia"/>
              </w:rPr>
              <w:t>auto</w:t>
            </w:r>
            <w:r>
              <w:rPr>
                <w:rFonts w:hint="eastAsia" w:asciiTheme="minorEastAsia" w:hAnsiTheme="minorEastAsia" w:eastAsiaTheme="minorEastAsia" w:cstheme="minorEastAsia"/>
              </w:rPr>
              <w:t>_</w:t>
            </w:r>
            <w:r>
              <w:rPr>
                <w:rFonts w:hint="default" w:ascii="Times New Roman" w:hAnsi="Times New Roman" w:cs="Times New Roman" w:eastAsiaTheme="minorEastAsia"/>
              </w:rPr>
              <w:t>increment</w:t>
            </w:r>
          </w:p>
        </w:tc>
        <w:tc>
          <w:p w14:paraId="2A51DD1D">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主键</w:t>
            </w:r>
          </w:p>
        </w:tc>
        <w:tc>
          <w:p w14:paraId="55ABFF39">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自增，唯一标识每个对话</w:t>
            </w:r>
          </w:p>
        </w:tc>
      </w:tr>
      <w:tr w14:paraId="6097325C">
        <w:tblPrEx>
          <w:tblCellMar>
            <w:top w:w="0" w:type="dxa"/>
            <w:left w:w="108" w:type="dxa"/>
            <w:bottom w:w="0" w:type="dxa"/>
            <w:right w:w="108" w:type="dxa"/>
          </w:tblCellMar>
        </w:tblPrEx>
        <w:trPr>
          <w:jc w:val="center"/>
        </w:trPr>
        <w:tc>
          <w:p w14:paraId="30439875">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create</w:t>
            </w:r>
            <w:r>
              <w:rPr>
                <w:rFonts w:hint="eastAsia" w:asciiTheme="minorEastAsia" w:hAnsiTheme="minorEastAsia" w:eastAsiaTheme="minorEastAsia" w:cstheme="minorEastAsia"/>
              </w:rPr>
              <w:t>_</w:t>
            </w:r>
            <w:r>
              <w:rPr>
                <w:rFonts w:hint="default" w:ascii="Times New Roman" w:hAnsi="Times New Roman" w:cs="Times New Roman" w:eastAsiaTheme="minorEastAsia"/>
              </w:rPr>
              <w:t>time</w:t>
            </w:r>
          </w:p>
        </w:tc>
        <w:tc>
          <w:p w14:paraId="75CE9080">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timestamp</w:t>
            </w:r>
          </w:p>
        </w:tc>
        <w:tc>
          <w:p w14:paraId="5C85BCC6">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创建时间</w:t>
            </w:r>
          </w:p>
        </w:tc>
        <w:tc>
          <w:p w14:paraId="479A4F98">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默认为当前时间</w:t>
            </w:r>
          </w:p>
        </w:tc>
      </w:tr>
      <w:tr w14:paraId="4408FF29">
        <w:tblPrEx>
          <w:tblCellMar>
            <w:top w:w="0" w:type="dxa"/>
            <w:left w:w="108" w:type="dxa"/>
            <w:bottom w:w="0" w:type="dxa"/>
            <w:right w:w="108" w:type="dxa"/>
          </w:tblCellMar>
        </w:tblPrEx>
        <w:trPr>
          <w:jc w:val="center"/>
        </w:trPr>
        <w:tc>
          <w:p w14:paraId="21519652">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final</w:t>
            </w:r>
            <w:r>
              <w:rPr>
                <w:rFonts w:hint="eastAsia" w:asciiTheme="minorEastAsia" w:hAnsiTheme="minorEastAsia" w:eastAsiaTheme="minorEastAsia" w:cstheme="minorEastAsia"/>
              </w:rPr>
              <w:t>_</w:t>
            </w:r>
            <w:r>
              <w:rPr>
                <w:rFonts w:hint="default" w:ascii="Times New Roman" w:hAnsi="Times New Roman" w:cs="Times New Roman" w:eastAsiaTheme="minorEastAsia"/>
              </w:rPr>
              <w:t>solution</w:t>
            </w:r>
          </w:p>
        </w:tc>
        <w:tc>
          <w:p w14:paraId="015B6B88">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text</w:t>
            </w:r>
          </w:p>
        </w:tc>
        <w:tc>
          <w:p w14:paraId="42FA9696">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最终解决方案</w:t>
            </w:r>
          </w:p>
        </w:tc>
        <w:tc>
          <w:p w14:paraId="37BE38B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存储与该对话相关的最终解决方案</w:t>
            </w:r>
          </w:p>
        </w:tc>
      </w:tr>
      <w:tr w14:paraId="4957C0F4">
        <w:tblPrEx>
          <w:tblCellMar>
            <w:top w:w="0" w:type="dxa"/>
            <w:left w:w="108" w:type="dxa"/>
            <w:bottom w:w="0" w:type="dxa"/>
            <w:right w:w="108" w:type="dxa"/>
          </w:tblCellMar>
        </w:tblPrEx>
        <w:trPr>
          <w:jc w:val="center"/>
        </w:trPr>
        <w:tc>
          <w:p w14:paraId="773B974D">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user</w:t>
            </w:r>
            <w:r>
              <w:rPr>
                <w:rFonts w:hint="eastAsia" w:asciiTheme="minorEastAsia" w:hAnsiTheme="minorEastAsia" w:eastAsiaTheme="minorEastAsia" w:cstheme="minorEastAsia"/>
              </w:rPr>
              <w:t>_</w:t>
            </w:r>
            <w:r>
              <w:rPr>
                <w:rFonts w:hint="default" w:ascii="Times New Roman" w:hAnsi="Times New Roman" w:cs="Times New Roman" w:eastAsiaTheme="minorEastAsia"/>
              </w:rPr>
              <w:t>id</w:t>
            </w:r>
          </w:p>
        </w:tc>
        <w:tc>
          <w:p w14:paraId="330BDF4A">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p>
        </w:tc>
        <w:tc>
          <w:p w14:paraId="3935E77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用户 </w:t>
            </w:r>
            <w:r>
              <w:rPr>
                <w:rFonts w:hint="default" w:ascii="Times New Roman" w:hAnsi="Times New Roman" w:cs="Times New Roman" w:eastAsiaTheme="minorEastAsia"/>
              </w:rPr>
              <w:t>ID</w:t>
            </w:r>
          </w:p>
        </w:tc>
        <w:tc>
          <w:p w14:paraId="6B76FC04">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关联 </w:t>
            </w:r>
            <w:r>
              <w:rPr>
                <w:rStyle w:val="18"/>
                <w:rFonts w:hint="default" w:ascii="Times New Roman" w:hAnsi="Times New Roman" w:cs="Times New Roman" w:eastAsiaTheme="minorEastAsia"/>
              </w:rPr>
              <w:t>users</w:t>
            </w:r>
            <w:r>
              <w:rPr>
                <w:rFonts w:hint="eastAsia" w:asciiTheme="minorEastAsia" w:hAnsiTheme="minorEastAsia" w:eastAsiaTheme="minorEastAsia" w:cstheme="minorEastAsia"/>
              </w:rPr>
              <w:t xml:space="preserve"> 表的用户 </w:t>
            </w:r>
            <w:r>
              <w:rPr>
                <w:rFonts w:hint="default" w:ascii="Times New Roman" w:hAnsi="Times New Roman" w:cs="Times New Roman" w:eastAsiaTheme="minorEastAsia"/>
              </w:rPr>
              <w:t>ID</w:t>
            </w:r>
          </w:p>
        </w:tc>
      </w:tr>
      <w:tr w14:paraId="2B887C6C">
        <w:tblPrEx>
          <w:tblCellMar>
            <w:top w:w="0" w:type="dxa"/>
            <w:left w:w="108" w:type="dxa"/>
            <w:bottom w:w="0" w:type="dxa"/>
            <w:right w:w="108" w:type="dxa"/>
          </w:tblCellMar>
        </w:tblPrEx>
        <w:trPr>
          <w:jc w:val="center"/>
        </w:trPr>
        <w:tc>
          <w:p w14:paraId="71F22957">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name</w:t>
            </w:r>
          </w:p>
        </w:tc>
        <w:tc>
          <w:p w14:paraId="1530A303">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varchar</w:t>
            </w:r>
            <w:r>
              <w:rPr>
                <w:rFonts w:hint="eastAsia" w:asciiTheme="minorEastAsia" w:hAnsiTheme="minorEastAsia" w:eastAsiaTheme="minorEastAsia" w:cstheme="minorEastAsia"/>
              </w:rPr>
              <w:t>(</w:t>
            </w:r>
            <w:r>
              <w:rPr>
                <w:rFonts w:hint="default" w:ascii="Times New Roman" w:hAnsi="Times New Roman" w:cs="Times New Roman" w:eastAsiaTheme="minorEastAsia"/>
              </w:rPr>
              <w:t>100</w:t>
            </w:r>
            <w:r>
              <w:rPr>
                <w:rFonts w:hint="eastAsia" w:asciiTheme="minorEastAsia" w:hAnsiTheme="minorEastAsia" w:eastAsiaTheme="minorEastAsia" w:cstheme="minorEastAsia"/>
              </w:rPr>
              <w:t>)</w:t>
            </w:r>
          </w:p>
        </w:tc>
        <w:tc>
          <w:p w14:paraId="5790962B">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名称</w:t>
            </w:r>
          </w:p>
        </w:tc>
        <w:tc>
          <w:p w14:paraId="5EE4289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对话的名称，用于简单标识</w:t>
            </w:r>
          </w:p>
        </w:tc>
      </w:tr>
    </w:tbl>
    <w:p w14:paraId="19EEE6D1">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4</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Singlerecords</w:t>
      </w:r>
      <w:r>
        <w:rPr>
          <w:rFonts w:hint="eastAsia" w:ascii="Arial" w:hAnsi="宋体" w:cs="Arial"/>
          <w:sz w:val="21"/>
          <w:szCs w:val="21"/>
          <w:lang w:val="en-US" w:eastAsia="zh-CN"/>
        </w:rPr>
        <w:t>表</w:t>
      </w:r>
    </w:p>
    <w:p w14:paraId="6227BE46">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default" w:ascii="Times New Roman" w:hAnsi="Times New Roman" w:cs="Times New Roman"/>
          <w:sz w:val="21"/>
          <w:szCs w:val="21"/>
          <w:lang w:val="en-US" w:eastAsia="zh-CN"/>
        </w:rPr>
        <w:t>Singlerecords</w:t>
      </w:r>
      <w:r>
        <w:rPr>
          <w:rFonts w:hint="default" w:ascii="Arial" w:hAnsi="宋体" w:cs="Arial"/>
          <w:sz w:val="21"/>
          <w:szCs w:val="21"/>
          <w:lang w:val="en-US" w:eastAsia="zh-CN"/>
        </w:rPr>
        <w:t>表记录对话中的单条交互信息，包括用户输入和系统输出</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Singlerecords</w:t>
      </w:r>
      <w:r>
        <w:rPr>
          <w:rFonts w:hint="default" w:ascii="Arial" w:hAnsi="宋体" w:cs="Arial"/>
          <w:sz w:val="21"/>
          <w:szCs w:val="21"/>
          <w:lang w:val="en-US" w:eastAsia="zh-CN"/>
        </w:rPr>
        <w:t>表</w:t>
      </w:r>
      <w:r>
        <w:rPr>
          <w:rFonts w:hint="eastAsia" w:ascii="Arial" w:hAnsi="宋体" w:cs="Arial"/>
          <w:sz w:val="21"/>
          <w:szCs w:val="21"/>
          <w:lang w:val="en-US" w:eastAsia="zh-CN"/>
        </w:rPr>
        <w:t>的字段说明如表</w:t>
      </w:r>
      <w:r>
        <w:rPr>
          <w:rFonts w:hint="default" w:ascii="Times New Roman" w:hAnsi="Times New Roman" w:cs="Times New Roman"/>
          <w:sz w:val="21"/>
          <w:szCs w:val="21"/>
          <w:lang w:val="en-US" w:eastAsia="zh-CN"/>
        </w:rPr>
        <w:t>4</w:t>
      </w:r>
      <w:r>
        <w:rPr>
          <w:rFonts w:hint="eastAsia" w:ascii="Arial" w:hAnsi="宋体" w:cs="Arial"/>
          <w:sz w:val="21"/>
          <w:szCs w:val="21"/>
          <w:lang w:val="en-US" w:eastAsia="zh-CN"/>
        </w:rPr>
        <w:t xml:space="preserve">所示，其中外键 </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 xml:space="preserve"> 和 </w:t>
      </w:r>
      <w:r>
        <w:rPr>
          <w:rFonts w:hint="default" w:ascii="Times New Roman" w:hAnsi="Times New Roman" w:cs="Times New Roman"/>
          <w:sz w:val="21"/>
          <w:szCs w:val="21"/>
          <w:lang w:val="en-US" w:eastAsia="zh-CN"/>
        </w:rPr>
        <w:t>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 xml:space="preserve"> 使得每条记录都可以与具体的用户和对话关联，并为为 </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 xml:space="preserve"> 和 </w:t>
      </w:r>
      <w:r>
        <w:rPr>
          <w:rFonts w:hint="default" w:ascii="Times New Roman" w:hAnsi="Times New Roman" w:cs="Times New Roman"/>
          <w:sz w:val="21"/>
          <w:szCs w:val="21"/>
          <w:lang w:val="en-US" w:eastAsia="zh-CN"/>
        </w:rPr>
        <w:t>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 xml:space="preserve"> 分别创建了索引，提升了查询性能。</w:t>
      </w:r>
    </w:p>
    <w:p w14:paraId="0525718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360" w:firstLineChars="200"/>
        <w:jc w:val="center"/>
        <w:textAlignment w:val="auto"/>
        <w:rPr>
          <w:rFonts w:hint="eastAsia" w:ascii="黑体" w:hAnsi="黑体" w:eastAsia="黑体" w:cs="黑体"/>
          <w:sz w:val="18"/>
          <w:szCs w:val="18"/>
          <w:lang w:val="en-US" w:eastAsia="zh-CN"/>
        </w:rPr>
      </w:pPr>
    </w:p>
    <w:p w14:paraId="0CCB7F4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360" w:firstLineChars="200"/>
        <w:jc w:val="center"/>
        <w:textAlignment w:val="auto"/>
        <w:rPr>
          <w:rFonts w:hint="eastAsia" w:ascii="Arial" w:hAnsi="宋体" w:cs="Arial"/>
          <w:sz w:val="18"/>
          <w:szCs w:val="18"/>
          <w:lang w:val="en-US" w:eastAsia="zh-CN"/>
        </w:rPr>
      </w:pPr>
      <w:bookmarkStart w:id="0" w:name="_GoBack"/>
      <w:bookmarkEnd w:id="0"/>
      <w:r>
        <w:rPr>
          <w:rFonts w:hint="eastAsia" w:ascii="黑体" w:hAnsi="黑体" w:eastAsia="黑体" w:cs="黑体"/>
          <w:sz w:val="18"/>
          <w:szCs w:val="18"/>
          <w:lang w:val="en-US" w:eastAsia="zh-CN"/>
        </w:rPr>
        <w:t>表</w:t>
      </w:r>
      <w:r>
        <w:rPr>
          <w:rFonts w:hint="default" w:ascii="Times New Roman" w:hAnsi="Times New Roman" w:eastAsia="黑体" w:cs="Times New Roman"/>
          <w:sz w:val="18"/>
          <w:szCs w:val="18"/>
          <w:lang w:val="en-US" w:eastAsia="zh-CN"/>
        </w:rPr>
        <w:t>4</w:t>
      </w:r>
      <w:r>
        <w:rPr>
          <w:rFonts w:hint="eastAsia" w:ascii="黑体" w:hAnsi="黑体" w:eastAsia="黑体" w:cs="黑体"/>
          <w:sz w:val="18"/>
          <w:szCs w:val="18"/>
          <w:lang w:val="en-US" w:eastAsia="zh-CN"/>
        </w:rPr>
        <w:t xml:space="preserve"> </w:t>
      </w:r>
      <w:r>
        <w:rPr>
          <w:rFonts w:hint="default" w:ascii="Times New Roman" w:hAnsi="Times New Roman" w:eastAsia="黑体" w:cs="Times New Roman"/>
          <w:sz w:val="18"/>
          <w:szCs w:val="18"/>
          <w:lang w:val="en-US" w:eastAsia="zh-CN"/>
        </w:rPr>
        <w:t>Singlerecords</w:t>
      </w:r>
      <w:r>
        <w:rPr>
          <w:rFonts w:hint="eastAsia" w:ascii="黑体" w:hAnsi="黑体" w:eastAsia="黑体" w:cs="黑体"/>
          <w:sz w:val="18"/>
          <w:szCs w:val="18"/>
          <w:lang w:val="en-US" w:eastAsia="zh-CN"/>
        </w:rPr>
        <w:t>表的字段说明</w:t>
      </w:r>
    </w:p>
    <w:tbl>
      <w:tblPr>
        <w:tblStyle w:val="16"/>
        <w:tblW w:w="0" w:type="auto"/>
        <w:jc w:val="center"/>
        <w:tblLayout w:type="autofit"/>
        <w:tblCellMar>
          <w:top w:w="0" w:type="dxa"/>
          <w:left w:w="108" w:type="dxa"/>
          <w:bottom w:w="0" w:type="dxa"/>
          <w:right w:w="108" w:type="dxa"/>
        </w:tblCellMar>
      </w:tblPr>
      <w:tblGrid>
        <w:gridCol w:w="1010"/>
        <w:gridCol w:w="1849"/>
        <w:gridCol w:w="963"/>
        <w:gridCol w:w="2946"/>
      </w:tblGrid>
      <w:tr w14:paraId="323088AD">
        <w:tblPrEx>
          <w:tblCellMar>
            <w:top w:w="0" w:type="dxa"/>
            <w:left w:w="108" w:type="dxa"/>
            <w:bottom w:w="0" w:type="dxa"/>
            <w:right w:w="108" w:type="dxa"/>
          </w:tblCellMar>
        </w:tblPrEx>
        <w:trPr>
          <w:tblHeader/>
          <w:jc w:val="center"/>
        </w:trPr>
        <w:tc>
          <w:p w14:paraId="190EF629">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字段名</w:t>
            </w:r>
          </w:p>
        </w:tc>
        <w:tc>
          <w:p w14:paraId="1795E1B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数据类型</w:t>
            </w:r>
          </w:p>
        </w:tc>
        <w:tc>
          <w:p w14:paraId="692BD496">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描述</w:t>
            </w:r>
          </w:p>
        </w:tc>
        <w:tc>
          <w:p w14:paraId="09FF6041">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备注</w:t>
            </w:r>
          </w:p>
        </w:tc>
      </w:tr>
      <w:tr w14:paraId="18B54399">
        <w:tblPrEx>
          <w:tblCellMar>
            <w:top w:w="0" w:type="dxa"/>
            <w:left w:w="108" w:type="dxa"/>
            <w:bottom w:w="0" w:type="dxa"/>
            <w:right w:w="108" w:type="dxa"/>
          </w:tblCellMar>
        </w:tblPrEx>
        <w:trPr>
          <w:jc w:val="center"/>
        </w:trPr>
        <w:tc>
          <w:p w14:paraId="37310DCC">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id</w:t>
            </w:r>
          </w:p>
        </w:tc>
        <w:tc>
          <w:p w14:paraId="402E0658">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r>
              <w:rPr>
                <w:rFonts w:hint="eastAsia" w:asciiTheme="minorEastAsia" w:hAnsiTheme="minorEastAsia" w:eastAsiaTheme="minorEastAsia" w:cstheme="minorEastAsia"/>
              </w:rPr>
              <w:t xml:space="preserve"> </w:t>
            </w:r>
            <w:r>
              <w:rPr>
                <w:rFonts w:hint="default" w:ascii="Times New Roman" w:hAnsi="Times New Roman" w:cs="Times New Roman" w:eastAsiaTheme="minorEastAsia"/>
              </w:rPr>
              <w:t>auto</w:t>
            </w:r>
            <w:r>
              <w:rPr>
                <w:rFonts w:hint="eastAsia" w:asciiTheme="minorEastAsia" w:hAnsiTheme="minorEastAsia" w:eastAsiaTheme="minorEastAsia" w:cstheme="minorEastAsia"/>
              </w:rPr>
              <w:t>_</w:t>
            </w:r>
            <w:r>
              <w:rPr>
                <w:rFonts w:hint="default" w:ascii="Times New Roman" w:hAnsi="Times New Roman" w:cs="Times New Roman" w:eastAsiaTheme="minorEastAsia"/>
              </w:rPr>
              <w:t>increment</w:t>
            </w:r>
          </w:p>
        </w:tc>
        <w:tc>
          <w:p w14:paraId="23B3A577">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主键</w:t>
            </w:r>
          </w:p>
        </w:tc>
        <w:tc>
          <w:p w14:paraId="0B13B5FD">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自增，唯一标识每条记录</w:t>
            </w:r>
          </w:p>
        </w:tc>
      </w:tr>
      <w:tr w14:paraId="2E699F85">
        <w:tblPrEx>
          <w:tblCellMar>
            <w:top w:w="0" w:type="dxa"/>
            <w:left w:w="108" w:type="dxa"/>
            <w:bottom w:w="0" w:type="dxa"/>
            <w:right w:w="108" w:type="dxa"/>
          </w:tblCellMar>
        </w:tblPrEx>
        <w:trPr>
          <w:jc w:val="center"/>
        </w:trPr>
        <w:tc>
          <w:p w14:paraId="340AE914">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input</w:t>
            </w:r>
          </w:p>
        </w:tc>
        <w:tc>
          <w:p w14:paraId="63D9ACB8">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text</w:t>
            </w:r>
          </w:p>
        </w:tc>
        <w:tc>
          <w:p w14:paraId="6A039E0D">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输入</w:t>
            </w:r>
          </w:p>
        </w:tc>
        <w:tc>
          <w:p w14:paraId="76535BE1">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用户在对话中的输入信息</w:t>
            </w:r>
          </w:p>
        </w:tc>
      </w:tr>
      <w:tr w14:paraId="11B4F5B4">
        <w:tblPrEx>
          <w:tblCellMar>
            <w:top w:w="0" w:type="dxa"/>
            <w:left w:w="108" w:type="dxa"/>
            <w:bottom w:w="0" w:type="dxa"/>
            <w:right w:w="108" w:type="dxa"/>
          </w:tblCellMar>
        </w:tblPrEx>
        <w:trPr>
          <w:jc w:val="center"/>
        </w:trPr>
        <w:tc>
          <w:p w14:paraId="2C20ECF9">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output</w:t>
            </w:r>
          </w:p>
        </w:tc>
        <w:tc>
          <w:p w14:paraId="79043ADB">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text</w:t>
            </w:r>
          </w:p>
        </w:tc>
        <w:tc>
          <w:p w14:paraId="6054FA4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输出</w:t>
            </w:r>
          </w:p>
        </w:tc>
        <w:tc>
          <w:p w14:paraId="2E35405A">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系统根据用户输入返回的输出</w:t>
            </w:r>
          </w:p>
        </w:tc>
      </w:tr>
      <w:tr w14:paraId="612560EC">
        <w:tblPrEx>
          <w:tblCellMar>
            <w:top w:w="0" w:type="dxa"/>
            <w:left w:w="108" w:type="dxa"/>
            <w:bottom w:w="0" w:type="dxa"/>
            <w:right w:w="108" w:type="dxa"/>
          </w:tblCellMar>
        </w:tblPrEx>
        <w:trPr>
          <w:jc w:val="center"/>
        </w:trPr>
        <w:tc>
          <w:p w14:paraId="6AD5F0B4">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dialog</w:t>
            </w:r>
            <w:r>
              <w:rPr>
                <w:rFonts w:hint="eastAsia" w:asciiTheme="minorEastAsia" w:hAnsiTheme="minorEastAsia" w:eastAsiaTheme="minorEastAsia" w:cstheme="minorEastAsia"/>
              </w:rPr>
              <w:t>_</w:t>
            </w:r>
            <w:r>
              <w:rPr>
                <w:rFonts w:hint="default" w:ascii="Times New Roman" w:hAnsi="Times New Roman" w:cs="Times New Roman" w:eastAsiaTheme="minorEastAsia"/>
              </w:rPr>
              <w:t>id</w:t>
            </w:r>
          </w:p>
        </w:tc>
        <w:tc>
          <w:p w14:paraId="4B1084D1">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p>
        </w:tc>
        <w:tc>
          <w:p w14:paraId="2F88AAE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对话 </w:t>
            </w:r>
            <w:r>
              <w:rPr>
                <w:rFonts w:hint="default" w:ascii="Times New Roman" w:hAnsi="Times New Roman" w:cs="Times New Roman" w:eastAsiaTheme="minorEastAsia"/>
              </w:rPr>
              <w:t>ID</w:t>
            </w:r>
          </w:p>
        </w:tc>
        <w:tc>
          <w:p w14:paraId="4374D753">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关联 </w:t>
            </w:r>
            <w:r>
              <w:rPr>
                <w:rStyle w:val="18"/>
                <w:rFonts w:hint="default" w:ascii="Times New Roman" w:hAnsi="Times New Roman" w:cs="Times New Roman" w:eastAsiaTheme="minorEastAsia"/>
              </w:rPr>
              <w:t>dialog</w:t>
            </w:r>
            <w:r>
              <w:rPr>
                <w:rFonts w:hint="eastAsia" w:asciiTheme="minorEastAsia" w:hAnsiTheme="minorEastAsia" w:eastAsiaTheme="minorEastAsia" w:cstheme="minorEastAsia"/>
              </w:rPr>
              <w:t xml:space="preserve"> 表的对话 </w:t>
            </w:r>
            <w:r>
              <w:rPr>
                <w:rFonts w:hint="default" w:ascii="Times New Roman" w:hAnsi="Times New Roman" w:cs="Times New Roman" w:eastAsiaTheme="minorEastAsia"/>
              </w:rPr>
              <w:t>ID</w:t>
            </w:r>
          </w:p>
        </w:tc>
      </w:tr>
      <w:tr w14:paraId="71FF2004">
        <w:tblPrEx>
          <w:tblCellMar>
            <w:top w:w="0" w:type="dxa"/>
            <w:left w:w="108" w:type="dxa"/>
            <w:bottom w:w="0" w:type="dxa"/>
            <w:right w:w="108" w:type="dxa"/>
          </w:tblCellMar>
        </w:tblPrEx>
        <w:trPr>
          <w:jc w:val="center"/>
        </w:trPr>
        <w:tc>
          <w:p w14:paraId="25A4020D">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user</w:t>
            </w:r>
            <w:r>
              <w:rPr>
                <w:rFonts w:hint="eastAsia" w:asciiTheme="minorEastAsia" w:hAnsiTheme="minorEastAsia" w:eastAsiaTheme="minorEastAsia" w:cstheme="minorEastAsia"/>
              </w:rPr>
              <w:t>_</w:t>
            </w:r>
            <w:r>
              <w:rPr>
                <w:rFonts w:hint="default" w:ascii="Times New Roman" w:hAnsi="Times New Roman" w:cs="Times New Roman" w:eastAsiaTheme="minorEastAsia"/>
              </w:rPr>
              <w:t>id</w:t>
            </w:r>
          </w:p>
        </w:tc>
        <w:tc>
          <w:p w14:paraId="10BBAD75">
            <w:pPr>
              <w:pStyle w:val="17"/>
              <w:rPr>
                <w:rFonts w:hint="eastAsia" w:asciiTheme="minorEastAsia" w:hAnsiTheme="minorEastAsia" w:eastAsiaTheme="minorEastAsia" w:cstheme="minorEastAsia"/>
              </w:rPr>
            </w:pPr>
            <w:r>
              <w:rPr>
                <w:rFonts w:hint="default" w:ascii="Times New Roman" w:hAnsi="Times New Roman" w:cs="Times New Roman" w:eastAsiaTheme="minorEastAsia"/>
              </w:rPr>
              <w:t>int</w:t>
            </w:r>
          </w:p>
        </w:tc>
        <w:tc>
          <w:p w14:paraId="300E273D">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用户 </w:t>
            </w:r>
            <w:r>
              <w:rPr>
                <w:rFonts w:hint="default" w:ascii="Times New Roman" w:hAnsi="Times New Roman" w:cs="Times New Roman" w:eastAsiaTheme="minorEastAsia"/>
              </w:rPr>
              <w:t>ID</w:t>
            </w:r>
          </w:p>
        </w:tc>
        <w:tc>
          <w:p w14:paraId="0A6AF8EA">
            <w:pPr>
              <w:pStyle w:val="17"/>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关联 </w:t>
            </w:r>
            <w:r>
              <w:rPr>
                <w:rStyle w:val="18"/>
                <w:rFonts w:hint="default" w:ascii="Times New Roman" w:hAnsi="Times New Roman" w:cs="Times New Roman" w:eastAsiaTheme="minorEastAsia"/>
              </w:rPr>
              <w:t>users</w:t>
            </w:r>
            <w:r>
              <w:rPr>
                <w:rFonts w:hint="eastAsia" w:asciiTheme="minorEastAsia" w:hAnsiTheme="minorEastAsia" w:eastAsiaTheme="minorEastAsia" w:cstheme="minorEastAsia"/>
              </w:rPr>
              <w:t xml:space="preserve"> 表的用户 </w:t>
            </w:r>
            <w:r>
              <w:rPr>
                <w:rFonts w:hint="default" w:ascii="Times New Roman" w:hAnsi="Times New Roman" w:cs="Times New Roman" w:eastAsiaTheme="minorEastAsia"/>
              </w:rPr>
              <w:t>ID</w:t>
            </w:r>
          </w:p>
        </w:tc>
      </w:tr>
    </w:tbl>
    <w:p w14:paraId="0A50F288">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ascii="Arial" w:hAnsi="Arial" w:cs="Arial"/>
          <w:b/>
          <w:sz w:val="21"/>
          <w:szCs w:val="21"/>
          <w:lang w:val="en-US" w:eastAsia="zh-CN"/>
        </w:rPr>
      </w:pPr>
      <w:r>
        <w:rPr>
          <w:rFonts w:hint="default" w:ascii="Times New Roman" w:hAnsi="Times New Roman" w:cs="Times New Roman"/>
          <w:b/>
          <w:sz w:val="21"/>
          <w:szCs w:val="21"/>
          <w:lang w:val="en-US" w:eastAsia="zh-CN"/>
        </w:rPr>
        <w:t>2.2.3</w:t>
      </w:r>
      <w:r>
        <w:rPr>
          <w:rFonts w:hint="eastAsia" w:ascii="Arial" w:hAnsi="Arial" w:cs="Arial"/>
          <w:b/>
          <w:sz w:val="21"/>
          <w:szCs w:val="21"/>
          <w:lang w:val="en-US" w:eastAsia="zh-CN"/>
        </w:rPr>
        <w:t xml:space="preserve"> 数据库表关系</w:t>
      </w:r>
    </w:p>
    <w:p w14:paraId="2687A42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 xml:space="preserve"> 表与</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表通过</w:t>
      </w:r>
      <w:r>
        <w:rPr>
          <w:rFonts w:hint="default" w:ascii="Times New Roman" w:hAnsi="Times New Roman" w:cs="Times New Roman"/>
          <w:sz w:val="21"/>
          <w:szCs w:val="21"/>
          <w:lang w:val="en-US" w:eastAsia="zh-CN"/>
        </w:rPr>
        <w:t>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建立一对多关系，即一个用户可以拥有多个对话记录。</w:t>
      </w:r>
    </w:p>
    <w:p w14:paraId="3BC645B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表与</w:t>
      </w:r>
      <w:r>
        <w:rPr>
          <w:rFonts w:hint="default" w:ascii="Times New Roman" w:hAnsi="Times New Roman" w:cs="Times New Roman"/>
          <w:sz w:val="21"/>
          <w:szCs w:val="21"/>
          <w:lang w:val="en-US" w:eastAsia="zh-CN"/>
        </w:rPr>
        <w:t>Singlerecords</w:t>
      </w:r>
      <w:r>
        <w:rPr>
          <w:rFonts w:hint="eastAsia" w:ascii="Arial" w:hAnsi="宋体" w:cs="Arial"/>
          <w:sz w:val="21"/>
          <w:szCs w:val="21"/>
          <w:lang w:val="en-US" w:eastAsia="zh-CN"/>
        </w:rPr>
        <w:t>表通过</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建立一对多关系，即每个对话可以包含多条具体的交互记录。</w:t>
      </w:r>
    </w:p>
    <w:p w14:paraId="79C09AFA">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Singlerecords</w:t>
      </w:r>
      <w:r>
        <w:rPr>
          <w:rFonts w:hint="eastAsia" w:ascii="Arial" w:hAnsi="宋体" w:cs="Arial"/>
          <w:sz w:val="21"/>
          <w:szCs w:val="21"/>
          <w:lang w:val="en-US" w:eastAsia="zh-CN"/>
        </w:rPr>
        <w:t>表中的</w:t>
      </w:r>
      <w:r>
        <w:rPr>
          <w:rFonts w:hint="default" w:ascii="Times New Roman" w:hAnsi="Times New Roman" w:cs="Times New Roman"/>
          <w:sz w:val="21"/>
          <w:szCs w:val="21"/>
          <w:lang w:val="en-US" w:eastAsia="zh-CN"/>
        </w:rPr>
        <w:t>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也是外键，确保每条对话记录可以追溯到对应的用户。</w:t>
      </w:r>
    </w:p>
    <w:p w14:paraId="01A1105D">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ascii="Arial" w:hAnsi="Arial" w:cs="Arial"/>
          <w:b/>
          <w:sz w:val="21"/>
          <w:szCs w:val="21"/>
          <w:lang w:val="en-US" w:eastAsia="zh-CN"/>
        </w:rPr>
      </w:pPr>
      <w:r>
        <w:rPr>
          <w:rFonts w:hint="default" w:ascii="Times New Roman" w:hAnsi="Times New Roman" w:cs="Times New Roman"/>
          <w:b/>
          <w:sz w:val="21"/>
          <w:szCs w:val="21"/>
          <w:lang w:val="en-US" w:eastAsia="zh-CN"/>
        </w:rPr>
        <w:t>2.2.4</w:t>
      </w:r>
      <w:r>
        <w:rPr>
          <w:rFonts w:hint="eastAsia" w:ascii="Arial" w:hAnsi="Arial" w:cs="Arial"/>
          <w:b/>
          <w:sz w:val="21"/>
          <w:szCs w:val="21"/>
          <w:lang w:val="en-US" w:eastAsia="zh-CN"/>
        </w:rPr>
        <w:t xml:space="preserve"> 外键约束</w:t>
      </w:r>
    </w:p>
    <w:p w14:paraId="5931A541">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1</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表外键：</w:t>
      </w:r>
      <w:r>
        <w:rPr>
          <w:rFonts w:hint="default" w:ascii="Times New Roman" w:hAnsi="Times New Roman" w:cs="Times New Roman"/>
          <w:sz w:val="21"/>
          <w:szCs w:val="21"/>
          <w:lang w:val="en-US" w:eastAsia="zh-CN"/>
        </w:rPr>
        <w:t>ouser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外键，引用</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表的</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字段，保证对话记录属于合法用户。</w:t>
      </w:r>
    </w:p>
    <w:p w14:paraId="38E64649">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2</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Singlerecords</w:t>
      </w:r>
      <w:r>
        <w:rPr>
          <w:rFonts w:hint="eastAsia" w:ascii="Arial" w:hAnsi="宋体" w:cs="Arial"/>
          <w:sz w:val="21"/>
          <w:szCs w:val="21"/>
          <w:lang w:val="en-US" w:eastAsia="zh-CN"/>
        </w:rPr>
        <w:t>表外键：</w:t>
      </w:r>
      <w:r>
        <w:rPr>
          <w:rFonts w:hint="default" w:ascii="Times New Roman" w:hAnsi="Times New Roman" w:cs="Times New Roman"/>
          <w:sz w:val="21"/>
          <w:szCs w:val="21"/>
          <w:lang w:val="en-US" w:eastAsia="zh-CN"/>
        </w:rPr>
        <w:t>odialog</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外键，引用</w:t>
      </w:r>
      <w:r>
        <w:rPr>
          <w:rFonts w:hint="default" w:ascii="Times New Roman" w:hAnsi="Times New Roman" w:cs="Times New Roman"/>
          <w:sz w:val="21"/>
          <w:szCs w:val="21"/>
          <w:lang w:val="en-US" w:eastAsia="zh-CN"/>
        </w:rPr>
        <w:t>Dialog</w:t>
      </w:r>
      <w:r>
        <w:rPr>
          <w:rFonts w:hint="eastAsia" w:ascii="Arial" w:hAnsi="宋体" w:cs="Arial"/>
          <w:sz w:val="21"/>
          <w:szCs w:val="21"/>
          <w:lang w:val="en-US" w:eastAsia="zh-CN"/>
        </w:rPr>
        <w:t>表的</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字段，确保单条记录隶属于合法的对话；</w:t>
      </w:r>
      <w:r>
        <w:rPr>
          <w:rFonts w:hint="default" w:ascii="Times New Roman" w:hAnsi="Times New Roman" w:cs="Times New Roman"/>
          <w:sz w:val="21"/>
          <w:szCs w:val="21"/>
          <w:lang w:val="en-US" w:eastAsia="zh-CN"/>
        </w:rPr>
        <w:t>ouser</w:t>
      </w:r>
      <w:r>
        <w:rPr>
          <w:rFonts w:hint="eastAsia" w:ascii="Arial" w:hAnsi="宋体" w:cs="Arial"/>
          <w:sz w:val="21"/>
          <w:szCs w:val="21"/>
          <w:lang w:val="en-US" w:eastAsia="zh-CN"/>
        </w:rPr>
        <w:t>_</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外键，引用</w:t>
      </w:r>
      <w:r>
        <w:rPr>
          <w:rFonts w:hint="default" w:ascii="Times New Roman" w:hAnsi="Times New Roman" w:cs="Times New Roman"/>
          <w:sz w:val="21"/>
          <w:szCs w:val="21"/>
          <w:lang w:val="en-US" w:eastAsia="zh-CN"/>
        </w:rPr>
        <w:t>Users</w:t>
      </w:r>
      <w:r>
        <w:rPr>
          <w:rFonts w:hint="eastAsia" w:ascii="Arial" w:hAnsi="宋体" w:cs="Arial"/>
          <w:sz w:val="21"/>
          <w:szCs w:val="21"/>
          <w:lang w:val="en-US" w:eastAsia="zh-CN"/>
        </w:rPr>
        <w:t>表的</w:t>
      </w:r>
      <w:r>
        <w:rPr>
          <w:rFonts w:hint="default" w:ascii="Times New Roman" w:hAnsi="Times New Roman" w:cs="Times New Roman"/>
          <w:sz w:val="21"/>
          <w:szCs w:val="21"/>
          <w:lang w:val="en-US" w:eastAsia="zh-CN"/>
        </w:rPr>
        <w:t>id</w:t>
      </w:r>
      <w:r>
        <w:rPr>
          <w:rFonts w:hint="eastAsia" w:ascii="Arial" w:hAnsi="宋体" w:cs="Arial"/>
          <w:sz w:val="21"/>
          <w:szCs w:val="21"/>
          <w:lang w:val="en-US" w:eastAsia="zh-CN"/>
        </w:rPr>
        <w:t>字段，确保单条记录属于合法用户。</w:t>
      </w:r>
    </w:p>
    <w:p w14:paraId="5939B5C5">
      <w:pPr>
        <w:keepNext w:val="0"/>
        <w:keepLines w:val="0"/>
        <w:pageBreakBefore w:val="0"/>
        <w:widowControl w:val="0"/>
        <w:numPr>
          <w:ilvl w:val="0"/>
          <w:numId w:val="0"/>
        </w:numPr>
        <w:kinsoku/>
        <w:wordWrap/>
        <w:overflowPunct/>
        <w:topLinePunct w:val="0"/>
        <w:autoSpaceDE/>
        <w:autoSpaceDN/>
        <w:bidi w:val="0"/>
        <w:adjustRightInd/>
        <w:snapToGrid/>
        <w:spacing w:after="120" w:line="0" w:lineRule="atLeast"/>
        <w:ind w:leftChars="0" w:right="0" w:rightChars="0"/>
        <w:textAlignment w:val="auto"/>
        <w:outlineLvl w:val="1"/>
        <w:rPr>
          <w:rFonts w:hint="default" w:ascii="Arial" w:hAnsi="宋体" w:cs="Arial"/>
          <w:sz w:val="22"/>
          <w:szCs w:val="24"/>
          <w:lang w:val="en-US" w:eastAsia="zh-CN"/>
        </w:rPr>
      </w:pPr>
      <w:r>
        <w:rPr>
          <w:rFonts w:hint="default" w:ascii="Times New Roman" w:hAnsi="Times New Roman" w:cs="Times New Roman"/>
          <w:b/>
          <w:sz w:val="24"/>
          <w:szCs w:val="24"/>
          <w:lang w:val="en-US" w:eastAsia="zh-CN"/>
        </w:rPr>
        <w:t>2.3</w:t>
      </w:r>
      <w:r>
        <w:rPr>
          <w:rFonts w:hint="eastAsia" w:ascii="Arial" w:hAnsi="Arial" w:cs="Arial"/>
          <w:b/>
          <w:sz w:val="24"/>
          <w:szCs w:val="24"/>
          <w:lang w:val="en-US" w:eastAsia="zh-CN"/>
        </w:rPr>
        <w:t xml:space="preserve"> 关键技术</w:t>
      </w:r>
    </w:p>
    <w:p w14:paraId="4E657866">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eastAsia" w:cs="Times New Roman"/>
          <w:sz w:val="21"/>
          <w:szCs w:val="21"/>
          <w:lang w:val="en-US" w:eastAsia="zh-CN"/>
        </w:rPr>
      </w:pPr>
      <w:r>
        <w:rPr>
          <w:rFonts w:hint="default" w:ascii="Times New Roman" w:hAnsi="Times New Roman" w:cs="Times New Roman"/>
          <w:b/>
          <w:sz w:val="21"/>
          <w:szCs w:val="21"/>
          <w:lang w:val="en-US" w:eastAsia="zh-CN"/>
        </w:rPr>
        <w:t>2.3.1</w:t>
      </w:r>
      <w:r>
        <w:rPr>
          <w:rFonts w:hint="eastAsia" w:ascii="Arial" w:hAnsi="Arial" w:cs="Arial"/>
          <w:b/>
          <w:sz w:val="21"/>
          <w:szCs w:val="21"/>
          <w:lang w:val="en-US" w:eastAsia="zh-CN"/>
        </w:rPr>
        <w:t xml:space="preserve"> 基于大语言模型和</w:t>
      </w:r>
      <w:r>
        <w:rPr>
          <w:rFonts w:hint="default" w:ascii="Times New Roman" w:hAnsi="Times New Roman" w:cs="Times New Roman"/>
          <w:b/>
          <w:sz w:val="21"/>
          <w:szCs w:val="21"/>
          <w:lang w:val="en-US" w:eastAsia="zh-CN"/>
        </w:rPr>
        <w:t>prompt</w:t>
      </w:r>
      <w:r>
        <w:rPr>
          <w:rFonts w:hint="eastAsia" w:ascii="Arial" w:hAnsi="Arial" w:cs="Arial"/>
          <w:b/>
          <w:sz w:val="21"/>
          <w:szCs w:val="21"/>
          <w:lang w:val="en-US" w:eastAsia="zh-CN"/>
        </w:rPr>
        <w:t>工程的智能路线规划技术</w:t>
      </w:r>
    </w:p>
    <w:p w14:paraId="7DBB385B">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针对传统旅行规划应用中智能化程度不足、推荐路线单一等问题，</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创新性地引入大语言模型（</w:t>
      </w:r>
      <w:r>
        <w:rPr>
          <w:rFonts w:hint="default" w:ascii="Times New Roman" w:hAnsi="Times New Roman" w:cs="Times New Roman"/>
          <w:sz w:val="21"/>
          <w:szCs w:val="21"/>
          <w:lang w:val="en-US" w:eastAsia="zh-CN"/>
        </w:rPr>
        <w:t>Large</w:t>
      </w:r>
      <w:r>
        <w:rPr>
          <w:rFonts w:hint="eastAsia" w:ascii="Arial" w:hAnsi="宋体" w:cs="Arial"/>
          <w:sz w:val="21"/>
          <w:szCs w:val="21"/>
          <w:lang w:val="en-US" w:eastAsia="zh-CN"/>
        </w:rPr>
        <w:t xml:space="preserve"> </w:t>
      </w:r>
      <w:r>
        <w:rPr>
          <w:rFonts w:hint="default" w:ascii="Times New Roman" w:hAnsi="Times New Roman" w:cs="Times New Roman"/>
          <w:sz w:val="21"/>
          <w:szCs w:val="21"/>
          <w:lang w:val="en-US" w:eastAsia="zh-CN"/>
        </w:rPr>
        <w:t>Language</w:t>
      </w:r>
      <w:r>
        <w:rPr>
          <w:rFonts w:hint="eastAsia" w:ascii="Arial" w:hAnsi="宋体" w:cs="Arial"/>
          <w:sz w:val="21"/>
          <w:szCs w:val="21"/>
          <w:lang w:val="en-US" w:eastAsia="zh-CN"/>
        </w:rPr>
        <w:t xml:space="preserve"> </w:t>
      </w:r>
      <w:r>
        <w:rPr>
          <w:rFonts w:hint="default" w:ascii="Times New Roman" w:hAnsi="Times New Roman" w:cs="Times New Roman"/>
          <w:sz w:val="21"/>
          <w:szCs w:val="21"/>
          <w:lang w:val="en-US" w:eastAsia="zh-CN"/>
        </w:rPr>
        <w:t>Model</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LLM</w:t>
      </w:r>
      <w:r>
        <w:rPr>
          <w:rFonts w:hint="eastAsia" w:ascii="Arial" w:hAnsi="宋体" w:cs="Arial"/>
          <w:sz w:val="21"/>
          <w:szCs w:val="21"/>
          <w:lang w:val="en-US" w:eastAsia="zh-CN"/>
        </w:rPr>
        <w:t>）进行路线规划，大语言模型是一种基于深度学习技术的自然语言处理通用模型，它可以通过学习大规模文本数据的模式和规律，从而实现对自然语言的理解和生成，近年来在文本、图像、音频等各领域表现出不俗的能力。但是，由于缺乏特定于地理的语料知识，大语言模型在地理理解上的能力较弱，直接运用大语言模型无法得到满足用户需求的路线推荐。为此，</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提出一种基于大语言模型和</w:t>
      </w:r>
      <w:r>
        <w:rPr>
          <w:rFonts w:hint="default" w:ascii="Times New Roman" w:hAnsi="Times New Roman" w:cs="Times New Roman"/>
          <w:sz w:val="21"/>
          <w:szCs w:val="21"/>
          <w:lang w:val="en-US" w:eastAsia="zh-CN"/>
        </w:rPr>
        <w:t>prompt</w:t>
      </w:r>
      <w:r>
        <w:rPr>
          <w:rFonts w:hint="eastAsia" w:ascii="Arial" w:hAnsi="宋体" w:cs="Arial"/>
          <w:sz w:val="21"/>
          <w:szCs w:val="21"/>
          <w:lang w:val="en-US" w:eastAsia="zh-CN"/>
        </w:rPr>
        <w:t>工程的智能路线规划技术，引入提示工程，结合外部地理知识信息、用户个性偏好和用户出行需求构造特定的</w:t>
      </w:r>
      <w:r>
        <w:rPr>
          <w:rFonts w:hint="default" w:ascii="Times New Roman" w:hAnsi="Times New Roman" w:cs="Times New Roman"/>
          <w:sz w:val="21"/>
          <w:szCs w:val="21"/>
          <w:lang w:val="en-US" w:eastAsia="zh-CN"/>
        </w:rPr>
        <w:t>prompt</w:t>
      </w:r>
      <w:r>
        <w:rPr>
          <w:rFonts w:hint="eastAsia" w:ascii="Arial" w:hAnsi="宋体" w:cs="Arial"/>
          <w:sz w:val="21"/>
          <w:szCs w:val="21"/>
          <w:lang w:val="en-US" w:eastAsia="zh-CN"/>
        </w:rPr>
        <w:t>，有效引导大模型生成切合实际且满足用户个性化需求的可行旅游路线。</w:t>
      </w:r>
    </w:p>
    <w:p w14:paraId="12B42C55">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如图</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所示，首先对于新用户，我们设计了一个选项式的旅行兴趣选择界面，用于初步捕捉用户的旅行偏好，并将用户偏好数据存储在数据库中便于后续调用。在对话阶段，用户会通过文本形式输入本次旅行的需求，由于用户提出的需求是粗糙的，可能存在冗余信息或缺失信息，我们设计了用户对话需求预处理模块以精准提取出本次行程的五元组需求：&lt;出发地，出发时间，目的地，目的时间，途径地点个数&gt;，预处理模块通过设计需求提取</w:t>
      </w:r>
      <w:r>
        <w:rPr>
          <w:rFonts w:hint="default" w:ascii="Times New Roman" w:hAnsi="Times New Roman" w:cs="Times New Roman"/>
          <w:sz w:val="21"/>
          <w:szCs w:val="21"/>
          <w:lang w:val="en-US" w:eastAsia="zh-CN"/>
        </w:rPr>
        <w:t>prompt</w:t>
      </w:r>
      <w:r>
        <w:rPr>
          <w:rFonts w:hint="eastAsia" w:ascii="Arial" w:hAnsi="宋体" w:cs="Arial"/>
          <w:sz w:val="21"/>
          <w:szCs w:val="21"/>
          <w:lang w:val="en-US" w:eastAsia="zh-CN"/>
        </w:rPr>
        <w:t>引导大模型分析当前输入需求所含信息是否完整，若不完整则向用户返回其需要补充的信息，若完整则自动提取出五元组需求。考虑到大模型中缺少特定于地理的语料知识，我们设计了城市先验知识模块，通过在五元组需求中得到的出发地和目的地信息，调用外部地图</w:t>
      </w:r>
      <w:r>
        <w:rPr>
          <w:rFonts w:hint="default" w:ascii="Times New Roman" w:hAnsi="Times New Roman" w:cs="Times New Roman"/>
          <w:sz w:val="21"/>
          <w:szCs w:val="21"/>
          <w:lang w:val="en-US" w:eastAsia="zh-CN"/>
        </w:rPr>
        <w:t>API</w:t>
      </w:r>
      <w:r>
        <w:rPr>
          <w:rFonts w:hint="eastAsia" w:ascii="Arial" w:hAnsi="宋体" w:cs="Arial"/>
          <w:sz w:val="21"/>
          <w:szCs w:val="21"/>
          <w:lang w:val="en-US" w:eastAsia="zh-CN"/>
        </w:rPr>
        <w:t>获取对应城市的所有</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Point</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of</w:t>
      </w:r>
      <w:r>
        <w:rPr>
          <w:rFonts w:hint="eastAsia" w:ascii="Arial" w:hAnsi="宋体" w:cs="Arial"/>
          <w:sz w:val="21"/>
          <w:szCs w:val="21"/>
          <w:lang w:val="en-US" w:eastAsia="zh-CN"/>
        </w:rPr>
        <w:t>-</w:t>
      </w:r>
      <w:r>
        <w:rPr>
          <w:rFonts w:hint="default" w:ascii="Times New Roman" w:hAnsi="Times New Roman" w:cs="Times New Roman"/>
          <w:sz w:val="21"/>
          <w:szCs w:val="21"/>
          <w:lang w:val="en-US" w:eastAsia="zh-CN"/>
        </w:rPr>
        <w:t>interest</w:t>
      </w:r>
      <w:r>
        <w:rPr>
          <w:rFonts w:hint="eastAsia" w:ascii="Arial" w:hAnsi="宋体" w:cs="Arial"/>
          <w:sz w:val="21"/>
          <w:szCs w:val="21"/>
          <w:lang w:val="en-US" w:eastAsia="zh-CN"/>
        </w:rPr>
        <w:t>）信息，将这些</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信息作为外部地理知识输入大模型，以增强大模型对于地理知识的理解和生成。最后，结合上述得到的用户旅行兴趣偏好、本次行程需求、本次行程相关地点先验知识设计如图</w:t>
      </w:r>
      <w:r>
        <w:rPr>
          <w:rFonts w:hint="default" w:ascii="Times New Roman" w:hAnsi="Times New Roman" w:cs="Times New Roman"/>
          <w:sz w:val="21"/>
          <w:szCs w:val="21"/>
          <w:lang w:val="en-US" w:eastAsia="zh-CN"/>
        </w:rPr>
        <w:t>3</w:t>
      </w:r>
      <w:r>
        <w:rPr>
          <w:rFonts w:hint="eastAsia" w:ascii="Arial" w:hAnsi="宋体" w:cs="Arial"/>
          <w:sz w:val="21"/>
          <w:szCs w:val="21"/>
          <w:lang w:val="en-US" w:eastAsia="zh-CN"/>
        </w:rPr>
        <w:t>所示的智能旅程规划</w:t>
      </w:r>
      <w:r>
        <w:rPr>
          <w:rFonts w:hint="default" w:ascii="Times New Roman" w:hAnsi="Times New Roman" w:cs="Times New Roman"/>
          <w:sz w:val="21"/>
          <w:szCs w:val="21"/>
          <w:lang w:val="en-US" w:eastAsia="zh-CN"/>
        </w:rPr>
        <w:t>prompt</w:t>
      </w:r>
      <w:r>
        <w:rPr>
          <w:rFonts w:hint="eastAsia" w:ascii="Arial" w:hAnsi="宋体" w:cs="Arial"/>
          <w:sz w:val="21"/>
          <w:szCs w:val="21"/>
          <w:lang w:val="en-US" w:eastAsia="zh-CN"/>
        </w:rPr>
        <w:t>，通过</w:t>
      </w:r>
      <w:r>
        <w:rPr>
          <w:rFonts w:hint="default" w:ascii="Times New Roman" w:hAnsi="Times New Roman" w:cs="Times New Roman"/>
          <w:sz w:val="21"/>
          <w:szCs w:val="21"/>
          <w:lang w:val="en-US" w:eastAsia="zh-CN"/>
        </w:rPr>
        <w:t>prompt</w:t>
      </w:r>
      <w:r>
        <w:rPr>
          <w:rFonts w:hint="eastAsia" w:ascii="Arial" w:hAnsi="宋体" w:cs="Arial"/>
          <w:sz w:val="21"/>
          <w:szCs w:val="21"/>
          <w:lang w:val="en-US" w:eastAsia="zh-CN"/>
        </w:rPr>
        <w:t>引导大模型生成满足用户需求的个性化旅游路线。</w:t>
      </w:r>
    </w:p>
    <w:p w14:paraId="3570ABB6">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通过引入大语言模型和提示工程技术，</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有效地提升了智能路线规划的精确度和个性化水平。该技术不仅解决了传统旅行规划应用中智能化程度不足和推荐路线单一的问题，还通过对用户需求的深度理解和地理知识的整合，实现了更为灵活和多样化的旅行方案，提高了规划路线的可行性和实用性，极大增强了旅游体验的智能化和人性化。</w:t>
      </w:r>
    </w:p>
    <w:p w14:paraId="7E83B550">
      <w:pPr>
        <w:keepNext w:val="0"/>
        <w:keepLines w:val="0"/>
        <w:pageBreakBefore w:val="0"/>
        <w:widowControl w:val="0"/>
        <w:kinsoku/>
        <w:wordWrap/>
        <w:overflowPunct/>
        <w:topLinePunct w:val="0"/>
        <w:autoSpaceDE/>
        <w:autoSpaceDN/>
        <w:bidi w:val="0"/>
        <w:adjustRightInd/>
        <w:snapToGrid/>
        <w:spacing w:after="60" w:line="360" w:lineRule="auto"/>
        <w:ind w:right="0"/>
        <w:jc w:val="center"/>
        <w:textAlignment w:val="auto"/>
      </w:pPr>
      <w:r>
        <w:drawing>
          <wp:inline distT="0" distB="0" distL="114300" distR="114300">
            <wp:extent cx="5504815" cy="3131820"/>
            <wp:effectExtent l="0" t="0" r="63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504815" cy="3131820"/>
                    </a:xfrm>
                    <a:prstGeom prst="rect">
                      <a:avLst/>
                    </a:prstGeom>
                    <a:noFill/>
                    <a:ln>
                      <a:noFill/>
                    </a:ln>
                  </pic:spPr>
                </pic:pic>
              </a:graphicData>
            </a:graphic>
          </wp:inline>
        </w:drawing>
      </w:r>
    </w:p>
    <w:p w14:paraId="0E729FCE">
      <w:pPr>
        <w:keepNext w:val="0"/>
        <w:keepLines w:val="0"/>
        <w:pageBreakBefore w:val="0"/>
        <w:widowControl w:val="0"/>
        <w:kinsoku/>
        <w:wordWrap/>
        <w:overflowPunct/>
        <w:topLinePunct w:val="0"/>
        <w:autoSpaceDE/>
        <w:autoSpaceDN/>
        <w:bidi w:val="0"/>
        <w:adjustRightInd/>
        <w:snapToGrid/>
        <w:spacing w:after="60" w:line="360" w:lineRule="auto"/>
        <w:ind w:left="0" w:leftChars="0" w:right="0" w:firstLine="360" w:firstLineChars="200"/>
        <w:jc w:val="center"/>
        <w:textAlignment w:val="auto"/>
      </w:pPr>
      <w:r>
        <w:rPr>
          <w:rFonts w:hint="eastAsia" w:ascii="黑体" w:hAnsi="黑体" w:eastAsia="黑体" w:cs="黑体"/>
          <w:sz w:val="18"/>
          <w:szCs w:val="18"/>
          <w:lang w:val="en-US" w:eastAsia="zh-CN"/>
        </w:rPr>
        <w:t>图</w:t>
      </w:r>
      <w:r>
        <w:rPr>
          <w:rFonts w:hint="default" w:ascii="Times New Roman" w:hAnsi="Times New Roman" w:eastAsia="黑体" w:cs="Times New Roman"/>
          <w:sz w:val="18"/>
          <w:szCs w:val="18"/>
          <w:lang w:val="en-US" w:eastAsia="zh-CN"/>
        </w:rPr>
        <w:t>3</w:t>
      </w:r>
      <w:r>
        <w:rPr>
          <w:rFonts w:hint="eastAsia" w:ascii="黑体" w:hAnsi="黑体" w:eastAsia="黑体" w:cs="黑体"/>
          <w:sz w:val="18"/>
          <w:szCs w:val="18"/>
          <w:lang w:val="en-US" w:eastAsia="zh-CN"/>
        </w:rPr>
        <w:t xml:space="preserve"> 基于大语言模型和</w:t>
      </w:r>
      <w:r>
        <w:rPr>
          <w:rFonts w:hint="default" w:ascii="Times New Roman" w:hAnsi="Times New Roman" w:eastAsia="黑体" w:cs="Times New Roman"/>
          <w:sz w:val="18"/>
          <w:szCs w:val="18"/>
          <w:lang w:val="en-US" w:eastAsia="zh-CN"/>
        </w:rPr>
        <w:t>prompt</w:t>
      </w:r>
      <w:r>
        <w:rPr>
          <w:rFonts w:hint="eastAsia" w:ascii="黑体" w:hAnsi="黑体" w:eastAsia="黑体" w:cs="黑体"/>
          <w:sz w:val="18"/>
          <w:szCs w:val="18"/>
          <w:lang w:val="en-US" w:eastAsia="zh-CN"/>
        </w:rPr>
        <w:t>工程的智能路线规划技术路线图</w:t>
      </w:r>
    </w:p>
    <w:p w14:paraId="2734D112">
      <w:pPr>
        <w:keepNext w:val="0"/>
        <w:keepLines w:val="0"/>
        <w:pageBreakBefore w:val="0"/>
        <w:widowControl w:val="0"/>
        <w:numPr>
          <w:ilvl w:val="0"/>
          <w:numId w:val="0"/>
        </w:numPr>
        <w:kinsoku/>
        <w:wordWrap/>
        <w:overflowPunct/>
        <w:topLinePunct w:val="0"/>
        <w:autoSpaceDE/>
        <w:autoSpaceDN/>
        <w:bidi w:val="0"/>
        <w:adjustRightInd/>
        <w:snapToGrid/>
        <w:spacing w:before="120" w:after="120" w:line="0" w:lineRule="atLeast"/>
        <w:ind w:leftChars="0" w:right="0" w:rightChars="0" w:firstLine="422" w:firstLineChars="200"/>
        <w:textAlignment w:val="auto"/>
        <w:outlineLvl w:val="2"/>
        <w:rPr>
          <w:rFonts w:hint="default" w:cs="Times New Roman"/>
          <w:sz w:val="21"/>
          <w:szCs w:val="21"/>
          <w:lang w:val="en-US" w:eastAsia="zh-CN"/>
        </w:rPr>
      </w:pPr>
      <w:r>
        <w:rPr>
          <w:rFonts w:hint="default" w:ascii="Times New Roman" w:hAnsi="Times New Roman" w:cs="Times New Roman"/>
          <w:b/>
          <w:sz w:val="21"/>
          <w:szCs w:val="21"/>
          <w:lang w:val="en-US" w:eastAsia="zh-CN"/>
        </w:rPr>
        <w:t>2.3.1</w:t>
      </w:r>
      <w:r>
        <w:rPr>
          <w:rFonts w:hint="eastAsia" w:ascii="Arial" w:hAnsi="Arial" w:cs="Arial"/>
          <w:b/>
          <w:sz w:val="21"/>
          <w:szCs w:val="21"/>
          <w:lang w:val="en-US" w:eastAsia="zh-CN"/>
        </w:rPr>
        <w:t xml:space="preserve"> 基于</w:t>
      </w:r>
      <w:r>
        <w:rPr>
          <w:rFonts w:hint="default" w:ascii="Times New Roman" w:hAnsi="Times New Roman" w:cs="Times New Roman"/>
          <w:b/>
          <w:sz w:val="21"/>
          <w:szCs w:val="21"/>
          <w:lang w:val="en-US" w:eastAsia="zh-CN"/>
        </w:rPr>
        <w:t>KQGIS</w:t>
      </w:r>
      <w:r>
        <w:rPr>
          <w:rFonts w:hint="eastAsia" w:ascii="Arial" w:hAnsi="Arial" w:cs="Arial"/>
          <w:b/>
          <w:sz w:val="21"/>
          <w:szCs w:val="21"/>
          <w:lang w:val="en-US" w:eastAsia="zh-CN"/>
        </w:rPr>
        <w:t>的旅行路线动态可视化技术</w:t>
      </w:r>
    </w:p>
    <w:p w14:paraId="334C4B0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 xml:space="preserve">在旅行路线规划产品中，用户对交互性和体验性的需求迫切增加。然而，许多传统的旅行规划应用仍然以图文方式展示信息，缺乏动态交互，导致用户需要额外消耗时间去寻找位置和理解路线。为了解决这一问题，我们提出了基于 </w:t>
      </w:r>
      <w:r>
        <w:rPr>
          <w:rFonts w:hint="default" w:ascii="Times New Roman" w:hAnsi="Times New Roman" w:cs="Times New Roman"/>
          <w:sz w:val="21"/>
          <w:szCs w:val="21"/>
          <w:lang w:val="en-US" w:eastAsia="zh-CN"/>
        </w:rPr>
        <w:t>KQGIS</w:t>
      </w:r>
      <w:r>
        <w:rPr>
          <w:rFonts w:hint="eastAsia" w:ascii="Arial" w:hAnsi="宋体" w:cs="Arial"/>
          <w:sz w:val="21"/>
          <w:szCs w:val="21"/>
          <w:lang w:val="en-US" w:eastAsia="zh-CN"/>
        </w:rPr>
        <w:t xml:space="preserve"> 的旅行路线动态可视化技术。该技术旨在为用户提供直观、交互性强的地图展示，让用户能够清晰理解规划的旅游路线，提升旅行规划体验。</w:t>
      </w:r>
    </w:p>
    <w:p w14:paraId="67228CBC">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default" w:ascii="Times New Roman" w:hAnsi="Times New Roman" w:cs="Times New Roman"/>
          <w:sz w:val="21"/>
          <w:szCs w:val="21"/>
          <w:lang w:val="en-US" w:eastAsia="zh-CN"/>
        </w:rPr>
        <w:t>KQGIS</w:t>
      </w:r>
      <w:r>
        <w:rPr>
          <w:rFonts w:hint="default" w:ascii="Arial" w:hAnsi="宋体" w:cs="Arial"/>
          <w:sz w:val="21"/>
          <w:szCs w:val="21"/>
          <w:lang w:val="en-US" w:eastAsia="zh-CN"/>
        </w:rPr>
        <w:t>作为一款强大的地理信息系统（</w:t>
      </w:r>
      <w:r>
        <w:rPr>
          <w:rFonts w:hint="default" w:ascii="Times New Roman" w:hAnsi="Times New Roman" w:cs="Times New Roman"/>
          <w:sz w:val="21"/>
          <w:szCs w:val="21"/>
          <w:lang w:val="en-US" w:eastAsia="zh-CN"/>
        </w:rPr>
        <w:t>GIS</w:t>
      </w:r>
      <w:r>
        <w:rPr>
          <w:rFonts w:hint="default" w:ascii="Arial" w:hAnsi="宋体" w:cs="Arial"/>
          <w:sz w:val="21"/>
          <w:szCs w:val="21"/>
          <w:lang w:val="en-US" w:eastAsia="zh-CN"/>
        </w:rPr>
        <w:t>）工具，提供了完整专业的二三维</w:t>
      </w:r>
      <w:r>
        <w:rPr>
          <w:rFonts w:hint="default" w:ascii="Times New Roman" w:hAnsi="Times New Roman" w:cs="Times New Roman"/>
          <w:sz w:val="21"/>
          <w:szCs w:val="21"/>
          <w:lang w:val="en-US" w:eastAsia="zh-CN"/>
        </w:rPr>
        <w:t>GIS</w:t>
      </w:r>
      <w:r>
        <w:rPr>
          <w:rFonts w:hint="default" w:ascii="Arial" w:hAnsi="宋体" w:cs="Arial"/>
          <w:sz w:val="21"/>
          <w:szCs w:val="21"/>
          <w:lang w:val="en-US" w:eastAsia="zh-CN"/>
        </w:rPr>
        <w:t>能力</w:t>
      </w:r>
      <w:r>
        <w:rPr>
          <w:rFonts w:hint="eastAsia" w:ascii="Arial" w:hAnsi="宋体" w:cs="Arial"/>
          <w:sz w:val="21"/>
          <w:szCs w:val="21"/>
          <w:lang w:val="en-US" w:eastAsia="zh-CN"/>
        </w:rPr>
        <w:t>，以及</w:t>
      </w:r>
      <w:r>
        <w:rPr>
          <w:rFonts w:hint="default" w:ascii="Arial" w:hAnsi="宋体" w:cs="Arial"/>
          <w:sz w:val="21"/>
          <w:szCs w:val="21"/>
          <w:lang w:val="en-US" w:eastAsia="zh-CN"/>
        </w:rPr>
        <w:t>优秀的可视化能力和灵活的扩展开发能力</w:t>
      </w:r>
      <w:r>
        <w:rPr>
          <w:rFonts w:hint="eastAsia" w:ascii="Arial" w:hAnsi="宋体" w:cs="Arial"/>
          <w:sz w:val="21"/>
          <w:szCs w:val="21"/>
          <w:lang w:val="en-US" w:eastAsia="zh-CN"/>
        </w:rPr>
        <w:t>，</w:t>
      </w:r>
      <w:r>
        <w:rPr>
          <w:rFonts w:hint="default" w:ascii="Arial" w:hAnsi="宋体" w:cs="Arial"/>
          <w:sz w:val="21"/>
          <w:szCs w:val="21"/>
          <w:lang w:val="en-US" w:eastAsia="zh-CN"/>
        </w:rPr>
        <w:t>能够处理复杂的地理数据并实现动态地图的展示。通过将旅行路线规划结果以地图形式呈现，用户可以在一个</w:t>
      </w:r>
      <w:r>
        <w:rPr>
          <w:rFonts w:hint="eastAsia" w:ascii="Arial" w:hAnsi="宋体" w:cs="Arial"/>
          <w:sz w:val="21"/>
          <w:szCs w:val="21"/>
          <w:lang w:val="en-US" w:eastAsia="zh-CN"/>
        </w:rPr>
        <w:t>地图</w:t>
      </w:r>
      <w:r>
        <w:rPr>
          <w:rFonts w:hint="default" w:ascii="Arial" w:hAnsi="宋体" w:cs="Arial"/>
          <w:sz w:val="21"/>
          <w:szCs w:val="21"/>
          <w:lang w:val="en-US" w:eastAsia="zh-CN"/>
        </w:rPr>
        <w:t>界面上观察</w:t>
      </w:r>
      <w:r>
        <w:rPr>
          <w:rFonts w:hint="eastAsia" w:ascii="Arial" w:hAnsi="宋体" w:cs="Arial"/>
          <w:sz w:val="21"/>
          <w:szCs w:val="21"/>
          <w:lang w:val="en-US" w:eastAsia="zh-CN"/>
        </w:rPr>
        <w:t>到行程起点、终点、途径</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点和完整的行程路线</w:t>
      </w:r>
      <w:r>
        <w:rPr>
          <w:rFonts w:hint="default" w:ascii="Arial" w:hAnsi="宋体" w:cs="Arial"/>
          <w:sz w:val="21"/>
          <w:szCs w:val="21"/>
          <w:lang w:val="en-US" w:eastAsia="zh-CN"/>
        </w:rPr>
        <w:t>。这种可视化方式不仅提升了信息的获取效率，还减少了用户在寻找特定位置时的时间成本，避免了间隔切换应用的烦恼。</w:t>
      </w:r>
    </w:p>
    <w:p w14:paraId="05669AB2">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具体来说，基于</w:t>
      </w:r>
      <w:r>
        <w:rPr>
          <w:rFonts w:hint="default" w:ascii="Times New Roman" w:hAnsi="Times New Roman" w:cs="Times New Roman"/>
          <w:sz w:val="21"/>
          <w:szCs w:val="21"/>
          <w:lang w:val="en-US" w:eastAsia="zh-CN"/>
        </w:rPr>
        <w:t>KQGIS</w:t>
      </w:r>
      <w:r>
        <w:rPr>
          <w:rFonts w:hint="eastAsia" w:ascii="Arial" w:hAnsi="宋体" w:cs="Arial"/>
          <w:sz w:val="21"/>
          <w:szCs w:val="21"/>
          <w:lang w:val="en-US" w:eastAsia="zh-CN"/>
        </w:rPr>
        <w:t>的旅行路线动态可视化技术通过调用</w:t>
      </w:r>
      <w:r>
        <w:rPr>
          <w:rFonts w:hint="default" w:ascii="Times New Roman" w:hAnsi="Times New Roman" w:cs="Times New Roman"/>
          <w:sz w:val="21"/>
          <w:szCs w:val="21"/>
          <w:lang w:val="en-US" w:eastAsia="zh-CN"/>
        </w:rPr>
        <w:t>KQGIS</w:t>
      </w:r>
      <w:r>
        <w:rPr>
          <w:rFonts w:hint="eastAsia" w:ascii="Arial" w:hAnsi="宋体" w:cs="Arial"/>
          <w:sz w:val="21"/>
          <w:szCs w:val="21"/>
          <w:lang w:val="en-US" w:eastAsia="zh-CN"/>
        </w:rPr>
        <w:t>网络客户端二次开发平台的可视化能力，将智能旅行路线规划算法与前端地图显示相结合</w:t>
      </w:r>
      <w:r>
        <w:rPr>
          <w:rFonts w:hint="default" w:ascii="Arial" w:hAnsi="宋体" w:cs="Arial"/>
          <w:sz w:val="21"/>
          <w:szCs w:val="21"/>
          <w:lang w:val="en-US" w:eastAsia="zh-CN"/>
        </w:rPr>
        <w:t>。首先，在</w:t>
      </w:r>
      <w:r>
        <w:rPr>
          <w:rFonts w:hint="eastAsia" w:ascii="Arial" w:hAnsi="宋体" w:cs="Arial"/>
          <w:sz w:val="21"/>
          <w:szCs w:val="21"/>
          <w:lang w:val="en-US" w:eastAsia="zh-CN"/>
        </w:rPr>
        <w:t>根据用户需求</w:t>
      </w:r>
      <w:r>
        <w:rPr>
          <w:rFonts w:hint="default" w:ascii="Arial" w:hAnsi="宋体" w:cs="Arial"/>
          <w:sz w:val="21"/>
          <w:szCs w:val="21"/>
          <w:lang w:val="en-US" w:eastAsia="zh-CN"/>
        </w:rPr>
        <w:t>生成旅行路线后，系统将根据</w:t>
      </w:r>
      <w:r>
        <w:rPr>
          <w:rFonts w:hint="eastAsia" w:ascii="Arial" w:hAnsi="宋体" w:cs="Arial"/>
          <w:sz w:val="21"/>
          <w:szCs w:val="21"/>
          <w:lang w:val="en-US" w:eastAsia="zh-CN"/>
        </w:rPr>
        <w:t>路线</w:t>
      </w:r>
      <w:r>
        <w:rPr>
          <w:rFonts w:hint="default" w:ascii="Arial" w:hAnsi="宋体" w:cs="Arial"/>
          <w:sz w:val="21"/>
          <w:szCs w:val="21"/>
          <w:lang w:val="en-US" w:eastAsia="zh-CN"/>
        </w:rPr>
        <w:t>的起点、终点以及</w:t>
      </w:r>
      <w:r>
        <w:rPr>
          <w:rFonts w:hint="eastAsia" w:ascii="Arial" w:hAnsi="宋体" w:cs="Arial"/>
          <w:sz w:val="21"/>
          <w:szCs w:val="21"/>
          <w:lang w:val="en-US" w:eastAsia="zh-CN"/>
        </w:rPr>
        <w:t>途径</w:t>
      </w:r>
      <w:r>
        <w:rPr>
          <w:rFonts w:hint="default" w:ascii="Arial" w:hAnsi="宋体" w:cs="Arial"/>
          <w:sz w:val="21"/>
          <w:szCs w:val="21"/>
          <w:lang w:val="en-US" w:eastAsia="zh-CN"/>
        </w:rPr>
        <w:t>点的地理坐标，动态生成一条可视化的路线。</w:t>
      </w:r>
      <w:r>
        <w:rPr>
          <w:rFonts w:hint="eastAsia" w:ascii="Arial" w:hAnsi="宋体" w:cs="Arial"/>
          <w:sz w:val="21"/>
          <w:szCs w:val="21"/>
          <w:lang w:val="en-US" w:eastAsia="zh-CN"/>
        </w:rPr>
        <w:t>其次，基于</w:t>
      </w:r>
      <w:r>
        <w:rPr>
          <w:rFonts w:hint="default" w:ascii="Times New Roman" w:hAnsi="Times New Roman" w:cs="Times New Roman"/>
          <w:sz w:val="21"/>
          <w:szCs w:val="21"/>
          <w:lang w:val="en-US" w:eastAsia="zh-CN"/>
        </w:rPr>
        <w:t>KQGIS</w:t>
      </w:r>
      <w:r>
        <w:rPr>
          <w:rFonts w:hint="eastAsia" w:ascii="Arial" w:hAnsi="宋体" w:cs="Arial"/>
          <w:sz w:val="21"/>
          <w:szCs w:val="21"/>
          <w:lang w:val="en-US" w:eastAsia="zh-CN"/>
        </w:rPr>
        <w:t>的旅行路线动态可视化技术</w:t>
      </w:r>
      <w:r>
        <w:rPr>
          <w:rFonts w:hint="default" w:ascii="Arial" w:hAnsi="宋体" w:cs="Arial"/>
          <w:sz w:val="21"/>
          <w:szCs w:val="21"/>
          <w:lang w:val="en-US" w:eastAsia="zh-CN"/>
        </w:rPr>
        <w:t>使得用户可以实时与地图交互</w:t>
      </w:r>
      <w:r>
        <w:rPr>
          <w:rFonts w:hint="eastAsia" w:ascii="Arial" w:hAnsi="宋体" w:cs="Arial"/>
          <w:sz w:val="21"/>
          <w:szCs w:val="21"/>
          <w:lang w:val="en-US" w:eastAsia="zh-CN"/>
        </w:rPr>
        <w:t>，</w:t>
      </w:r>
      <w:r>
        <w:rPr>
          <w:rFonts w:hint="default" w:ascii="Arial" w:hAnsi="宋体" w:cs="Arial"/>
          <w:sz w:val="21"/>
          <w:szCs w:val="21"/>
          <w:lang w:val="en-US" w:eastAsia="zh-CN"/>
        </w:rPr>
        <w:t>用户可以放大或缩小地图，查看不同缩放级别下的地理信息。点击地图上的标记，用户可以获得更详细的信息，比如</w:t>
      </w:r>
      <w:r>
        <w:rPr>
          <w:rFonts w:hint="default" w:ascii="Times New Roman" w:hAnsi="Times New Roman" w:cs="Times New Roman"/>
          <w:sz w:val="21"/>
          <w:szCs w:val="21"/>
          <w:lang w:val="en-US" w:eastAsia="zh-CN"/>
        </w:rPr>
        <w:t>POI</w:t>
      </w:r>
      <w:r>
        <w:rPr>
          <w:rFonts w:hint="default" w:ascii="Arial" w:hAnsi="宋体" w:cs="Arial"/>
          <w:sz w:val="21"/>
          <w:szCs w:val="21"/>
          <w:lang w:val="en-US" w:eastAsia="zh-CN"/>
        </w:rPr>
        <w:t>的名称、</w:t>
      </w:r>
      <w:r>
        <w:rPr>
          <w:rFonts w:hint="eastAsia" w:ascii="Arial" w:hAnsi="宋体" w:cs="Arial"/>
          <w:sz w:val="21"/>
          <w:szCs w:val="21"/>
          <w:lang w:val="en-US" w:eastAsia="zh-CN"/>
        </w:rPr>
        <w:t>地址等，</w:t>
      </w:r>
      <w:r>
        <w:rPr>
          <w:rFonts w:hint="default" w:ascii="Arial" w:hAnsi="宋体" w:cs="Arial"/>
          <w:sz w:val="21"/>
          <w:szCs w:val="21"/>
          <w:lang w:val="en-US" w:eastAsia="zh-CN"/>
        </w:rPr>
        <w:t>这种交互性让用户可以根据自身需求进行更灵活的行程调整，提升了旅行规划的个性化程度。</w:t>
      </w:r>
    </w:p>
    <w:p w14:paraId="59E5B7CE">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基于</w:t>
      </w:r>
      <w:r>
        <w:rPr>
          <w:rFonts w:hint="default" w:ascii="Times New Roman" w:hAnsi="Times New Roman" w:cs="Times New Roman"/>
          <w:sz w:val="21"/>
          <w:szCs w:val="21"/>
          <w:lang w:val="en-US" w:eastAsia="zh-CN"/>
        </w:rPr>
        <w:t>KQGIS</w:t>
      </w:r>
      <w:r>
        <w:rPr>
          <w:rFonts w:hint="eastAsia" w:ascii="Arial" w:hAnsi="宋体" w:cs="Arial"/>
          <w:sz w:val="21"/>
          <w:szCs w:val="21"/>
          <w:lang w:val="en-US" w:eastAsia="zh-CN"/>
        </w:rPr>
        <w:t>的旅行路线动态可视化技术</w:t>
      </w:r>
      <w:r>
        <w:rPr>
          <w:rFonts w:hint="default" w:ascii="Arial" w:hAnsi="宋体" w:cs="Arial"/>
          <w:sz w:val="21"/>
          <w:szCs w:val="21"/>
          <w:lang w:val="en-US" w:eastAsia="zh-CN"/>
        </w:rPr>
        <w:t>提升了用户在使用智能旅游路线规划系统时的整体体验。用户通过简单的交互即可获得详细的路线信息，而无需深入复杂的数据分析。这种可视化方式不仅适合普通用户，也为旅游行业的从业者提供了决策支持，帮助他们制定更具吸引力的旅游产品。</w:t>
      </w:r>
    </w:p>
    <w:p w14:paraId="3223299F">
      <w:pPr>
        <w:numPr>
          <w:ilvl w:val="0"/>
          <w:numId w:val="1"/>
        </w:numPr>
        <w:spacing w:after="60" w:line="0" w:lineRule="atLeast"/>
        <w:ind w:right="-1"/>
        <w:outlineLvl w:val="0"/>
        <w:rPr>
          <w:rFonts w:ascii="Arial" w:hAnsi="Arial" w:cs="Arial"/>
          <w:b/>
          <w:sz w:val="28"/>
          <w:szCs w:val="28"/>
        </w:rPr>
      </w:pPr>
      <w:r>
        <w:rPr>
          <w:rFonts w:hint="eastAsia" w:ascii="Arial" w:hAnsi="Arial" w:cs="Arial"/>
          <w:b/>
          <w:sz w:val="28"/>
          <w:szCs w:val="28"/>
          <w:lang w:val="en-US" w:eastAsia="zh-CN"/>
        </w:rPr>
        <w:t>作品亮点</w:t>
      </w:r>
    </w:p>
    <w:p w14:paraId="20B241A8">
      <w:pPr>
        <w:numPr>
          <w:ilvl w:val="0"/>
          <w:numId w:val="0"/>
        </w:numPr>
        <w:spacing w:after="60" w:line="0" w:lineRule="atLeast"/>
        <w:ind w:leftChars="0" w:right="-1" w:rightChars="0"/>
        <w:jc w:val="center"/>
        <w:outlineLvl w:val="9"/>
        <w:rPr>
          <w:rFonts w:ascii="Arial" w:hAnsi="Arial" w:cs="Arial"/>
          <w:b/>
          <w:sz w:val="28"/>
          <w:szCs w:val="28"/>
        </w:rPr>
      </w:pPr>
      <w:r>
        <w:rPr>
          <w:rFonts w:ascii="Arial" w:hAnsi="Arial" w:cs="Arial"/>
          <w:b/>
          <w:sz w:val="28"/>
          <w:szCs w:val="28"/>
        </w:rPr>
        <w:drawing>
          <wp:inline distT="0" distB="0" distL="114300" distR="114300">
            <wp:extent cx="5669280" cy="2682240"/>
            <wp:effectExtent l="0" t="0" r="7620" b="3810"/>
            <wp:docPr id="7" name="图片 7" descr="D:/MyUndergraduate/first year/ContestProject/苍穹杯/D012_提交材料/过程截图4.png过程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MyUndergraduate/first year/ContestProject/苍穹杯/D012_提交材料/过程截图4.png过程截图4"/>
                    <pic:cNvPicPr>
                      <a:picLocks noChangeAspect="1"/>
                    </pic:cNvPicPr>
                  </pic:nvPicPr>
                  <pic:blipFill>
                    <a:blip r:embed="rId9"/>
                    <a:srcRect t="840" b="840"/>
                    <a:stretch>
                      <a:fillRect/>
                    </a:stretch>
                  </pic:blipFill>
                  <pic:spPr>
                    <a:xfrm>
                      <a:off x="0" y="0"/>
                      <a:ext cx="5669280" cy="2682240"/>
                    </a:xfrm>
                    <a:prstGeom prst="rect">
                      <a:avLst/>
                    </a:prstGeom>
                  </pic:spPr>
                </pic:pic>
              </a:graphicData>
            </a:graphic>
          </wp:inline>
        </w:drawing>
      </w:r>
    </w:p>
    <w:p w14:paraId="5382CE0B">
      <w:pPr>
        <w:keepNext w:val="0"/>
        <w:keepLines w:val="0"/>
        <w:pageBreakBefore w:val="0"/>
        <w:widowControl w:val="0"/>
        <w:kinsoku/>
        <w:wordWrap/>
        <w:overflowPunct/>
        <w:topLinePunct w:val="0"/>
        <w:autoSpaceDE/>
        <w:autoSpaceDN/>
        <w:bidi w:val="0"/>
        <w:adjustRightInd/>
        <w:snapToGrid/>
        <w:spacing w:after="60" w:line="360" w:lineRule="auto"/>
        <w:ind w:left="0" w:leftChars="0" w:right="0" w:firstLine="360" w:firstLineChars="200"/>
        <w:jc w:val="center"/>
        <w:textAlignment w:val="auto"/>
        <w:rPr>
          <w:rFonts w:ascii="Arial" w:hAnsi="Arial" w:cs="Arial"/>
          <w:b/>
          <w:sz w:val="28"/>
          <w:szCs w:val="28"/>
        </w:rPr>
      </w:pPr>
      <w:r>
        <w:rPr>
          <w:rFonts w:hint="eastAsia" w:ascii="黑体" w:hAnsi="黑体" w:eastAsia="黑体" w:cs="黑体"/>
          <w:sz w:val="18"/>
          <w:szCs w:val="18"/>
          <w:lang w:val="en-US" w:eastAsia="zh-CN"/>
        </w:rPr>
        <w:t>图</w:t>
      </w:r>
      <w:r>
        <w:rPr>
          <w:rFonts w:hint="default" w:ascii="Times New Roman" w:hAnsi="Times New Roman" w:eastAsia="黑体" w:cs="Times New Roman"/>
          <w:sz w:val="18"/>
          <w:szCs w:val="18"/>
          <w:lang w:val="en-US" w:eastAsia="zh-CN"/>
        </w:rPr>
        <w:t>4</w:t>
      </w:r>
      <w:r>
        <w:rPr>
          <w:rFonts w:hint="eastAsia" w:ascii="黑体" w:hAnsi="黑体" w:eastAsia="黑体" w:cs="黑体"/>
          <w:sz w:val="18"/>
          <w:szCs w:val="18"/>
          <w:lang w:val="en-US" w:eastAsia="zh-CN"/>
        </w:rPr>
        <w:t xml:space="preserve"> </w:t>
      </w:r>
      <w:r>
        <w:rPr>
          <w:rFonts w:hint="default" w:ascii="Times New Roman" w:hAnsi="Times New Roman" w:eastAsia="黑体" w:cs="Times New Roman"/>
          <w:sz w:val="18"/>
          <w:szCs w:val="18"/>
          <w:lang w:val="en-US" w:eastAsia="zh-CN"/>
        </w:rPr>
        <w:t>TourGuide</w:t>
      </w:r>
      <w:r>
        <w:rPr>
          <w:rFonts w:hint="eastAsia" w:ascii="黑体" w:hAnsi="黑体" w:eastAsia="黑体" w:cs="黑体"/>
          <w:sz w:val="18"/>
          <w:szCs w:val="18"/>
          <w:lang w:val="en-US" w:eastAsia="zh-CN"/>
        </w:rPr>
        <w:t>系统主界面图</w:t>
      </w:r>
    </w:p>
    <w:p w14:paraId="35A0D9B1">
      <w:pPr>
        <w:keepNext w:val="0"/>
        <w:keepLines w:val="0"/>
        <w:pageBreakBefore w:val="0"/>
        <w:widowControl w:val="0"/>
        <w:numPr>
          <w:ilvl w:val="0"/>
          <w:numId w:val="0"/>
        </w:numPr>
        <w:kinsoku/>
        <w:wordWrap/>
        <w:overflowPunct/>
        <w:topLinePunct w:val="0"/>
        <w:autoSpaceDE/>
        <w:autoSpaceDN/>
        <w:bidi w:val="0"/>
        <w:adjustRightInd/>
        <w:snapToGrid/>
        <w:spacing w:after="120" w:line="0" w:lineRule="atLeast"/>
        <w:ind w:leftChars="0" w:right="0" w:rightChars="0"/>
        <w:textAlignment w:val="auto"/>
        <w:outlineLvl w:val="1"/>
        <w:rPr>
          <w:rFonts w:hint="eastAsia" w:ascii="Arial" w:hAnsi="Arial" w:cs="Arial"/>
          <w:b/>
          <w:sz w:val="24"/>
          <w:szCs w:val="24"/>
          <w:lang w:val="en-US" w:eastAsia="zh-CN"/>
        </w:rPr>
      </w:pPr>
      <w:r>
        <w:rPr>
          <w:rFonts w:hint="default" w:ascii="Times New Roman" w:hAnsi="Times New Roman" w:cs="Times New Roman"/>
          <w:b/>
          <w:sz w:val="24"/>
          <w:szCs w:val="24"/>
          <w:lang w:val="en-US" w:eastAsia="zh-CN"/>
        </w:rPr>
        <w:t>3.1</w:t>
      </w:r>
      <w:r>
        <w:rPr>
          <w:rFonts w:hint="eastAsia" w:ascii="Arial" w:hAnsi="Arial" w:cs="Arial"/>
          <w:b/>
          <w:sz w:val="24"/>
          <w:szCs w:val="24"/>
          <w:lang w:val="en-US" w:eastAsia="zh-CN"/>
        </w:rPr>
        <w:t xml:space="preserve"> 个性化路线规划</w:t>
      </w:r>
    </w:p>
    <w:p w14:paraId="1B5F6D28">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的核心亮点之一是其个性化的路线规划能力。通过对用户旅行偏好、起止地点、时间限制等信息的深入分析，系统能够生成量身定制的旅行路线。与传统的旅行规划系统不同，</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并非依赖于固定的推荐算法，而是利用充分大模型的强大生成能力，将用户的基本需求与外部数据（如</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的热门度等）结合起来进行智能路线规划。这种个性化规划有效避免了以往旅行推荐中的同质化问题，确保每位用户都能体验到符合其喜好的独特旅行体验，而不是千篇一律的推荐，提升了用户的参与感和满意度。此外，</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还能够实时根据用户的反馈进行调整，使得规划更加灵活和智能，从而更好地适应用户的需求变化。</w:t>
      </w:r>
    </w:p>
    <w:p w14:paraId="73D5F5E0">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通过这种个性化的路线规划，</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在提升用户体验的同时，也为旅游服务提供了更加丰富的数据分析和市场洞察，帮助他们更好地理解用户需求，优化服务内容，推动了个性化旅游服务的发展，为旅游行业的定制化转型提供了有力支撑。</w:t>
      </w:r>
    </w:p>
    <w:p w14:paraId="180F769E">
      <w:pPr>
        <w:keepNext w:val="0"/>
        <w:keepLines w:val="0"/>
        <w:pageBreakBefore w:val="0"/>
        <w:widowControl w:val="0"/>
        <w:numPr>
          <w:ilvl w:val="0"/>
          <w:numId w:val="0"/>
        </w:numPr>
        <w:kinsoku/>
        <w:wordWrap/>
        <w:overflowPunct/>
        <w:topLinePunct w:val="0"/>
        <w:autoSpaceDE/>
        <w:autoSpaceDN/>
        <w:bidi w:val="0"/>
        <w:adjustRightInd/>
        <w:snapToGrid/>
        <w:spacing w:after="120" w:line="0" w:lineRule="atLeast"/>
        <w:ind w:leftChars="0" w:right="0" w:rightChars="0"/>
        <w:textAlignment w:val="auto"/>
        <w:outlineLvl w:val="1"/>
        <w:rPr>
          <w:rFonts w:hint="default" w:ascii="Arial" w:hAnsi="宋体" w:cs="Arial"/>
          <w:sz w:val="22"/>
          <w:szCs w:val="24"/>
          <w:lang w:val="en-US" w:eastAsia="zh-CN"/>
        </w:rPr>
      </w:pPr>
      <w:r>
        <w:rPr>
          <w:rFonts w:hint="default" w:ascii="Times New Roman" w:hAnsi="Times New Roman" w:cs="Times New Roman"/>
          <w:b/>
          <w:sz w:val="24"/>
          <w:szCs w:val="24"/>
          <w:lang w:val="en-US" w:eastAsia="zh-CN"/>
        </w:rPr>
        <w:t>3.2</w:t>
      </w:r>
      <w:r>
        <w:rPr>
          <w:rFonts w:hint="eastAsia" w:ascii="Arial" w:hAnsi="Arial" w:cs="Arial"/>
          <w:b/>
          <w:sz w:val="24"/>
          <w:szCs w:val="24"/>
          <w:lang w:val="en-US" w:eastAsia="zh-CN"/>
        </w:rPr>
        <w:t xml:space="preserve"> 地图动态可视化</w:t>
      </w:r>
    </w:p>
    <w:p w14:paraId="074BE97D">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不同于传统旅行规划应用的展现形式，</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通过地图动态可视化技术为用户提供直观、互动的旅行体验。通过结合</w:t>
      </w:r>
      <w:r>
        <w:rPr>
          <w:rFonts w:hint="default" w:ascii="Times New Roman" w:hAnsi="Times New Roman" w:cs="Times New Roman"/>
          <w:sz w:val="21"/>
          <w:szCs w:val="21"/>
          <w:lang w:val="en-US" w:eastAsia="zh-CN"/>
        </w:rPr>
        <w:t>KQGIS</w:t>
      </w:r>
      <w:r>
        <w:rPr>
          <w:rFonts w:hint="eastAsia" w:ascii="Arial" w:hAnsi="宋体" w:cs="Arial"/>
          <w:sz w:val="21"/>
          <w:szCs w:val="21"/>
          <w:lang w:val="en-US" w:eastAsia="zh-CN"/>
        </w:rPr>
        <w:t>强大的可视化能力，系统将规划结果以地图的形式动态展现，使用户能够清晰地看到每条规划路线及其途经的关键点。与传统的静态图文展示方式相比，这种动态可视化不仅提升了信息传达的效率，还极大地增强了用户的参与感和沉浸感。</w:t>
      </w:r>
    </w:p>
    <w:p w14:paraId="7416B678">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eastAsia" w:ascii="Arial" w:hAnsi="宋体" w:cs="Arial"/>
          <w:sz w:val="21"/>
          <w:szCs w:val="21"/>
          <w:lang w:val="en-US" w:eastAsia="zh-CN"/>
        </w:rPr>
      </w:pPr>
      <w:r>
        <w:rPr>
          <w:rFonts w:hint="eastAsia" w:ascii="Arial" w:hAnsi="宋体" w:cs="Arial"/>
          <w:sz w:val="21"/>
          <w:szCs w:val="21"/>
          <w:lang w:val="en-US" w:eastAsia="zh-CN"/>
        </w:rPr>
        <w:t>在</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中，用户可以在地图上自由浏览旅行路线，通过点击各个</w:t>
      </w:r>
      <w:r>
        <w:rPr>
          <w:rFonts w:hint="default" w:ascii="Times New Roman" w:hAnsi="Times New Roman" w:cs="Times New Roman"/>
          <w:sz w:val="21"/>
          <w:szCs w:val="21"/>
          <w:lang w:val="en-US" w:eastAsia="zh-CN"/>
        </w:rPr>
        <w:t>POI</w:t>
      </w:r>
      <w:r>
        <w:rPr>
          <w:rFonts w:hint="eastAsia" w:ascii="Arial" w:hAnsi="宋体" w:cs="Arial"/>
          <w:sz w:val="21"/>
          <w:szCs w:val="21"/>
          <w:lang w:val="en-US" w:eastAsia="zh-CN"/>
        </w:rPr>
        <w:t>获取详细信息，如景点名称、地址、景点介绍等。这种交互式体验使用户能够更加自主地探索和规划他们的旅行，充分满足个性化需求。此外，当用户的需求或偏好发生变化时，系统能够立即反映这些变化，并通过动态更新的地图展示新的规划路线。这种灵活性不仅提高了用户的满意度，也使得</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能够快速适应市场变化和用户反馈，从而提供更具竞争力的旅游服务。</w:t>
      </w:r>
    </w:p>
    <w:p w14:paraId="6DDB6383">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通过地图动态可视化展示，</w:t>
      </w:r>
      <w:r>
        <w:rPr>
          <w:rFonts w:hint="default" w:ascii="Times New Roman" w:hAnsi="Times New Roman" w:cs="Times New Roman"/>
          <w:sz w:val="21"/>
          <w:szCs w:val="21"/>
          <w:lang w:val="en-US" w:eastAsia="zh-CN"/>
        </w:rPr>
        <w:t>TourGuide</w:t>
      </w:r>
      <w:r>
        <w:rPr>
          <w:rFonts w:hint="eastAsia" w:ascii="Arial" w:hAnsi="宋体" w:cs="Arial"/>
          <w:sz w:val="21"/>
          <w:szCs w:val="21"/>
          <w:lang w:val="en-US" w:eastAsia="zh-CN"/>
        </w:rPr>
        <w:t>不仅增强了用户体验，还为旅游业的数字化转型提供了新思路。实时的数据展示与用户的互动，让用户在规划旅行时能够更加得心应手，使得旅游规划不再是一个单向的信息传递过程，而是一个双向的互动体验，充分调动了用户的参与积极性，提升了旅游的趣味性和探索性</w:t>
      </w:r>
      <w:r>
        <w:rPr>
          <w:rFonts w:hint="default" w:ascii="Arial" w:hAnsi="宋体" w:cs="Arial"/>
          <w:sz w:val="21"/>
          <w:szCs w:val="21"/>
          <w:lang w:val="en-US" w:eastAsia="zh-CN"/>
        </w:rPr>
        <w:t>。</w:t>
      </w:r>
    </w:p>
    <w:p w14:paraId="470765A4">
      <w:pPr>
        <w:keepNext w:val="0"/>
        <w:keepLines w:val="0"/>
        <w:pageBreakBefore w:val="0"/>
        <w:widowControl w:val="0"/>
        <w:numPr>
          <w:ilvl w:val="0"/>
          <w:numId w:val="0"/>
        </w:numPr>
        <w:kinsoku/>
        <w:wordWrap/>
        <w:overflowPunct/>
        <w:topLinePunct w:val="0"/>
        <w:autoSpaceDE/>
        <w:autoSpaceDN/>
        <w:bidi w:val="0"/>
        <w:adjustRightInd/>
        <w:snapToGrid/>
        <w:spacing w:after="120" w:line="0" w:lineRule="atLeast"/>
        <w:ind w:leftChars="0" w:right="0" w:rightChars="0"/>
        <w:textAlignment w:val="auto"/>
        <w:outlineLvl w:val="1"/>
        <w:rPr>
          <w:rFonts w:hint="default" w:cs="Times New Roman"/>
          <w:b/>
          <w:sz w:val="24"/>
          <w:szCs w:val="24"/>
          <w:lang w:val="en-US" w:eastAsia="zh-CN"/>
        </w:rPr>
      </w:pPr>
      <w:r>
        <w:rPr>
          <w:rFonts w:hint="default" w:ascii="Times New Roman" w:hAnsi="Times New Roman" w:cs="Times New Roman"/>
          <w:b/>
          <w:sz w:val="24"/>
          <w:szCs w:val="24"/>
          <w:lang w:val="en-US" w:eastAsia="zh-CN"/>
        </w:rPr>
        <w:t>3</w:t>
      </w:r>
      <w:r>
        <w:rPr>
          <w:rFonts w:hint="eastAsia" w:cs="Times New Roman"/>
          <w:b/>
          <w:sz w:val="24"/>
          <w:szCs w:val="24"/>
          <w:lang w:val="en-US" w:eastAsia="zh-CN"/>
        </w:rPr>
        <w:t>.</w:t>
      </w:r>
      <w:r>
        <w:rPr>
          <w:rFonts w:hint="default" w:ascii="Times New Roman" w:hAnsi="Times New Roman" w:cs="Times New Roman"/>
          <w:b/>
          <w:sz w:val="24"/>
          <w:szCs w:val="24"/>
          <w:lang w:val="en-US" w:eastAsia="zh-CN"/>
        </w:rPr>
        <w:t>3</w:t>
      </w:r>
      <w:r>
        <w:rPr>
          <w:rFonts w:hint="eastAsia" w:cs="Times New Roman"/>
          <w:b/>
          <w:sz w:val="24"/>
          <w:szCs w:val="24"/>
          <w:lang w:val="en-US" w:eastAsia="zh-CN"/>
        </w:rPr>
        <w:t xml:space="preserve"> 对话式交互</w:t>
      </w:r>
    </w:p>
    <w:p w14:paraId="1ECCBB17">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eastAsia" w:ascii="Arial" w:hAnsi="宋体" w:cs="Arial"/>
          <w:sz w:val="21"/>
          <w:szCs w:val="21"/>
          <w:lang w:val="en-US" w:eastAsia="zh-CN"/>
        </w:rPr>
        <w:t>不同于传统旅行规划应用的选项式交互，</w:t>
      </w:r>
      <w:r>
        <w:rPr>
          <w:rFonts w:hint="default" w:ascii="Times New Roman" w:hAnsi="Times New Roman" w:cs="Times New Roman"/>
          <w:sz w:val="21"/>
          <w:szCs w:val="21"/>
          <w:lang w:val="en-US" w:eastAsia="zh-CN"/>
        </w:rPr>
        <w:t>TourGuide</w:t>
      </w:r>
      <w:r>
        <w:rPr>
          <w:rFonts w:hint="default" w:ascii="Arial" w:hAnsi="宋体" w:cs="Arial"/>
          <w:sz w:val="21"/>
          <w:szCs w:val="21"/>
          <w:lang w:val="en-US" w:eastAsia="zh-CN"/>
        </w:rPr>
        <w:t>的对话式交互设计使得用户能够以自然</w:t>
      </w:r>
      <w:r>
        <w:rPr>
          <w:rFonts w:hint="eastAsia" w:ascii="Arial" w:hAnsi="宋体" w:cs="Arial"/>
          <w:sz w:val="21"/>
          <w:szCs w:val="21"/>
          <w:lang w:val="en-US" w:eastAsia="zh-CN"/>
        </w:rPr>
        <w:t>语言</w:t>
      </w:r>
      <w:r>
        <w:rPr>
          <w:rFonts w:hint="default" w:ascii="Arial" w:hAnsi="宋体" w:cs="Arial"/>
          <w:sz w:val="21"/>
          <w:szCs w:val="21"/>
          <w:lang w:val="en-US" w:eastAsia="zh-CN"/>
        </w:rPr>
        <w:t>的方式表达他们的旅行需求。通过与用户的互动，系统能够及时获取和更新信息，确保每一步都符合用户的期望。这种交互方式不仅降低了用户的学习成本，</w:t>
      </w:r>
      <w:r>
        <w:rPr>
          <w:rFonts w:hint="eastAsia" w:ascii="Arial" w:hAnsi="宋体" w:cs="Arial"/>
          <w:sz w:val="21"/>
          <w:szCs w:val="21"/>
          <w:lang w:val="en-US" w:eastAsia="zh-CN"/>
        </w:rPr>
        <w:t>优化</w:t>
      </w:r>
      <w:r>
        <w:rPr>
          <w:rFonts w:hint="default" w:ascii="Arial" w:hAnsi="宋体" w:cs="Arial"/>
          <w:sz w:val="21"/>
          <w:szCs w:val="21"/>
          <w:lang w:val="en-US" w:eastAsia="zh-CN"/>
        </w:rPr>
        <w:t>了</w:t>
      </w:r>
      <w:r>
        <w:rPr>
          <w:rFonts w:hint="eastAsia" w:ascii="Arial" w:hAnsi="宋体" w:cs="Arial"/>
          <w:sz w:val="21"/>
          <w:szCs w:val="21"/>
          <w:lang w:val="en-US" w:eastAsia="zh-CN"/>
        </w:rPr>
        <w:t>用户体验</w:t>
      </w:r>
      <w:r>
        <w:rPr>
          <w:rFonts w:hint="default" w:ascii="Arial" w:hAnsi="宋体" w:cs="Arial"/>
          <w:sz w:val="21"/>
          <w:szCs w:val="21"/>
          <w:lang w:val="en-US" w:eastAsia="zh-CN"/>
        </w:rPr>
        <w:t>感</w:t>
      </w:r>
      <w:r>
        <w:rPr>
          <w:rFonts w:hint="eastAsia" w:ascii="Arial" w:hAnsi="宋体" w:cs="Arial"/>
          <w:sz w:val="21"/>
          <w:szCs w:val="21"/>
          <w:lang w:val="en-US" w:eastAsia="zh-CN"/>
        </w:rPr>
        <w:t>，也拓宽了</w:t>
      </w:r>
      <w:r>
        <w:rPr>
          <w:rFonts w:hint="default" w:ascii="Arial" w:hAnsi="宋体" w:cs="Arial"/>
          <w:sz w:val="21"/>
          <w:szCs w:val="21"/>
          <w:lang w:val="en-US" w:eastAsia="zh-CN"/>
        </w:rPr>
        <w:t>。系统能够理解用户的多样化表达，包括各种口语化的请求和问题，从而更准确地解读用户意图并提供相应的推荐。对话式交互还可以不断调整和优化旅行方案，使得用户在整个规划过程中始终处于主动地位。</w:t>
      </w:r>
    </w:p>
    <w:p w14:paraId="6203774F">
      <w:pPr>
        <w:keepNext w:val="0"/>
        <w:keepLines w:val="0"/>
        <w:pageBreakBefore w:val="0"/>
        <w:widowControl w:val="0"/>
        <w:kinsoku/>
        <w:wordWrap/>
        <w:overflowPunct/>
        <w:topLinePunct w:val="0"/>
        <w:autoSpaceDE/>
        <w:autoSpaceDN/>
        <w:bidi w:val="0"/>
        <w:adjustRightInd/>
        <w:snapToGrid/>
        <w:spacing w:after="60" w:line="240" w:lineRule="auto"/>
        <w:ind w:left="420" w:leftChars="200" w:right="142" w:firstLine="420" w:firstLineChars="200"/>
        <w:textAlignment w:val="auto"/>
        <w:rPr>
          <w:rFonts w:hint="default" w:ascii="Arial" w:hAnsi="宋体" w:cs="Arial"/>
          <w:sz w:val="21"/>
          <w:szCs w:val="21"/>
          <w:lang w:val="en-US" w:eastAsia="zh-CN"/>
        </w:rPr>
      </w:pPr>
      <w:r>
        <w:rPr>
          <w:rFonts w:hint="default" w:ascii="Arial" w:hAnsi="宋体" w:cs="Arial"/>
          <w:sz w:val="21"/>
          <w:szCs w:val="21"/>
          <w:lang w:val="en-US" w:eastAsia="zh-CN"/>
        </w:rPr>
        <w:t>通过这种对话</w:t>
      </w:r>
      <w:r>
        <w:rPr>
          <w:rFonts w:hint="eastAsia" w:ascii="Arial" w:hAnsi="宋体" w:cs="Arial"/>
          <w:sz w:val="21"/>
          <w:szCs w:val="21"/>
          <w:lang w:val="en-US" w:eastAsia="zh-CN"/>
        </w:rPr>
        <w:t>式</w:t>
      </w:r>
      <w:r>
        <w:rPr>
          <w:rFonts w:hint="default" w:ascii="Arial" w:hAnsi="宋体" w:cs="Arial"/>
          <w:sz w:val="21"/>
          <w:szCs w:val="21"/>
          <w:lang w:val="en-US" w:eastAsia="zh-CN"/>
        </w:rPr>
        <w:t>交互，</w:t>
      </w:r>
      <w:r>
        <w:rPr>
          <w:rFonts w:hint="default" w:ascii="Times New Roman" w:hAnsi="Times New Roman" w:cs="Times New Roman"/>
          <w:sz w:val="21"/>
          <w:szCs w:val="21"/>
          <w:lang w:val="en-US" w:eastAsia="zh-CN"/>
        </w:rPr>
        <w:t>TourGuide</w:t>
      </w:r>
      <w:r>
        <w:rPr>
          <w:rFonts w:hint="default" w:ascii="Arial" w:hAnsi="宋体" w:cs="Arial"/>
          <w:sz w:val="21"/>
          <w:szCs w:val="21"/>
          <w:lang w:val="en-US" w:eastAsia="zh-CN"/>
        </w:rPr>
        <w:t>不仅提升了用户体验，还为旅游服务提供了新的交互维度。系统在用户交互过程中收集的数据，为后续的个性化推荐和市场分析提供了</w:t>
      </w:r>
      <w:r>
        <w:rPr>
          <w:rFonts w:hint="eastAsia" w:ascii="Arial" w:hAnsi="宋体" w:cs="Arial"/>
          <w:sz w:val="21"/>
          <w:szCs w:val="21"/>
          <w:lang w:val="en-US" w:eastAsia="zh-CN"/>
        </w:rPr>
        <w:t>数据支撑</w:t>
      </w:r>
      <w:r>
        <w:rPr>
          <w:rFonts w:hint="default" w:ascii="Arial" w:hAnsi="宋体" w:cs="Arial"/>
          <w:sz w:val="21"/>
          <w:szCs w:val="21"/>
          <w:lang w:val="en-US" w:eastAsia="zh-CN"/>
        </w:rPr>
        <w:t>。</w:t>
      </w:r>
    </w:p>
    <w:p w14:paraId="04C2FAA5">
      <w:pPr>
        <w:keepNext w:val="0"/>
        <w:keepLines w:val="0"/>
        <w:pageBreakBefore w:val="0"/>
        <w:widowControl w:val="0"/>
        <w:kinsoku/>
        <w:wordWrap/>
        <w:overflowPunct/>
        <w:topLinePunct w:val="0"/>
        <w:autoSpaceDE/>
        <w:autoSpaceDN/>
        <w:bidi w:val="0"/>
        <w:adjustRightInd/>
        <w:snapToGrid/>
        <w:spacing w:after="60" w:line="360" w:lineRule="auto"/>
        <w:ind w:right="142"/>
        <w:textAlignment w:val="auto"/>
        <w:rPr>
          <w:rFonts w:hint="default" w:ascii="Arial" w:hAnsi="宋体" w:cs="Arial"/>
          <w:sz w:val="22"/>
          <w:szCs w:val="24"/>
          <w:lang w:val="en-US" w:eastAsia="zh-CN"/>
        </w:rPr>
      </w:pPr>
      <w:r>
        <w:rPr>
          <w:rFonts w:hint="eastAsia" w:ascii="Arial" w:hAnsi="宋体" w:cs="Arial"/>
          <w:sz w:val="22"/>
          <w:szCs w:val="24"/>
          <w:lang w:val="en-US" w:eastAsia="zh-CN"/>
        </w:rPr>
        <w:t xml:space="preserve"> </w:t>
      </w:r>
    </w:p>
    <w:sectPr>
      <w:headerReference r:id="rId3" w:type="default"/>
      <w:footerReference r:id="rId4" w:type="default"/>
      <w:pgSz w:w="11906" w:h="16838"/>
      <w:pgMar w:top="851" w:right="1558" w:bottom="737" w:left="1418" w:header="567" w:footer="284" w:gutter="0"/>
      <w:cols w:space="425" w:num="1"/>
      <w:docGrid w:type="lines" w:linePitch="3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5D9814">
    <w:pPr>
      <w:snapToGrid w:val="0"/>
      <w:spacing w:line="0" w:lineRule="atLeast"/>
      <w:ind w:right="-442" w:hanging="318"/>
      <w:jc w:val="left"/>
      <w:outlineLvl w:val="0"/>
      <w:rPr>
        <w:rFonts w:ascii="黑体" w:eastAsia="黑体"/>
        <w:sz w:val="18"/>
        <w:szCs w:val="18"/>
        <w:lang w:val="fr-FR"/>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3B7A4">
    <w:pPr>
      <w:pStyle w:val="7"/>
      <w:pBdr>
        <w:bottom w:val="single" w:color="auto" w:sz="6" w:space="0"/>
      </w:pBdr>
      <w:tabs>
        <w:tab w:val="center" w:pos="2694"/>
        <w:tab w:val="clear" w:pos="4153"/>
      </w:tabs>
      <w:ind w:right="-232" w:hanging="210"/>
      <w:jc w:val="left"/>
      <w:rPr>
        <w:rFonts w:eastAsia="楷体_GB2312"/>
        <w:b/>
        <w:sz w:val="48"/>
      </w:rPr>
    </w:pPr>
    <w:r>
      <w:drawing>
        <wp:inline distT="0" distB="0" distL="0" distR="0">
          <wp:extent cx="1297305" cy="370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27703" cy="378852"/>
                  </a:xfrm>
                  <a:prstGeom prst="rect">
                    <a:avLst/>
                  </a:prstGeom>
                  <a:noFill/>
                  <a:ln>
                    <a:noFill/>
                  </a:ln>
                </pic:spPr>
              </pic:pic>
            </a:graphicData>
          </a:graphic>
        </wp:inline>
      </w:drawing>
    </w:r>
    <w:r>
      <w:rPr>
        <w:rFonts w:hint="eastAsia"/>
        <w:sz w:val="48"/>
        <w:szCs w:val="4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C97F58"/>
    <w:multiLevelType w:val="multilevel"/>
    <w:tmpl w:val="5FC97F58"/>
    <w:lvl w:ilvl="0" w:tentative="0">
      <w:start w:val="1"/>
      <w:numFmt w:val="japaneseCounting"/>
      <w:lvlText w:val="%1、"/>
      <w:lvlJc w:val="left"/>
      <w:pPr>
        <w:tabs>
          <w:tab w:val="left" w:pos="420"/>
        </w:tabs>
        <w:ind w:left="420" w:hanging="420"/>
      </w:pPr>
      <w:rPr>
        <w:rFonts w:hint="eastAsia"/>
        <w:sz w:val="28"/>
        <w:szCs w:val="28"/>
      </w:rPr>
    </w:lvl>
    <w:lvl w:ilvl="1" w:tentative="0">
      <w:start w:val="1"/>
      <w:numFmt w:val="decimal"/>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BiMDQzN2ViYmFhYzkyODcyMTNiYTkwZmJkOGJmMWQifQ=="/>
  </w:docVars>
  <w:rsids>
    <w:rsidRoot w:val="001B111D"/>
    <w:rsid w:val="00020D0D"/>
    <w:rsid w:val="00051A9C"/>
    <w:rsid w:val="00076487"/>
    <w:rsid w:val="000B613D"/>
    <w:rsid w:val="000D5744"/>
    <w:rsid w:val="000E7F17"/>
    <w:rsid w:val="00125EED"/>
    <w:rsid w:val="00167F93"/>
    <w:rsid w:val="00171050"/>
    <w:rsid w:val="00190591"/>
    <w:rsid w:val="001B111D"/>
    <w:rsid w:val="001D580C"/>
    <w:rsid w:val="001F33DA"/>
    <w:rsid w:val="00203D0F"/>
    <w:rsid w:val="002311D2"/>
    <w:rsid w:val="00231426"/>
    <w:rsid w:val="0023192A"/>
    <w:rsid w:val="00243F76"/>
    <w:rsid w:val="00264DA2"/>
    <w:rsid w:val="002E3ED4"/>
    <w:rsid w:val="00301FCF"/>
    <w:rsid w:val="003075A3"/>
    <w:rsid w:val="00310BB1"/>
    <w:rsid w:val="00330551"/>
    <w:rsid w:val="00390897"/>
    <w:rsid w:val="003A4411"/>
    <w:rsid w:val="003B0FE3"/>
    <w:rsid w:val="003C2918"/>
    <w:rsid w:val="003D1039"/>
    <w:rsid w:val="00412E8F"/>
    <w:rsid w:val="0044048F"/>
    <w:rsid w:val="004A32C8"/>
    <w:rsid w:val="004C0832"/>
    <w:rsid w:val="00540A8C"/>
    <w:rsid w:val="00561F7B"/>
    <w:rsid w:val="00583AD3"/>
    <w:rsid w:val="00593F2B"/>
    <w:rsid w:val="005A30A9"/>
    <w:rsid w:val="005F57E8"/>
    <w:rsid w:val="006052CC"/>
    <w:rsid w:val="00611AEE"/>
    <w:rsid w:val="0061780B"/>
    <w:rsid w:val="0069374B"/>
    <w:rsid w:val="006B1D37"/>
    <w:rsid w:val="006C3A80"/>
    <w:rsid w:val="006F0DE3"/>
    <w:rsid w:val="00704AE5"/>
    <w:rsid w:val="0072277B"/>
    <w:rsid w:val="00790905"/>
    <w:rsid w:val="00795732"/>
    <w:rsid w:val="007A3511"/>
    <w:rsid w:val="00870164"/>
    <w:rsid w:val="00882561"/>
    <w:rsid w:val="0088507E"/>
    <w:rsid w:val="008E365E"/>
    <w:rsid w:val="00936074"/>
    <w:rsid w:val="00991BA6"/>
    <w:rsid w:val="009C645E"/>
    <w:rsid w:val="00A12609"/>
    <w:rsid w:val="00A1672E"/>
    <w:rsid w:val="00A35FF4"/>
    <w:rsid w:val="00A77CBA"/>
    <w:rsid w:val="00AF749C"/>
    <w:rsid w:val="00B13D24"/>
    <w:rsid w:val="00B47B59"/>
    <w:rsid w:val="00B65A14"/>
    <w:rsid w:val="00B70A5E"/>
    <w:rsid w:val="00B81E2E"/>
    <w:rsid w:val="00BC6763"/>
    <w:rsid w:val="00BD0DE7"/>
    <w:rsid w:val="00BD3CAA"/>
    <w:rsid w:val="00C85F43"/>
    <w:rsid w:val="00C93EDA"/>
    <w:rsid w:val="00CA1309"/>
    <w:rsid w:val="00CE52FC"/>
    <w:rsid w:val="00D309C8"/>
    <w:rsid w:val="00D31059"/>
    <w:rsid w:val="00D36B51"/>
    <w:rsid w:val="00DA073B"/>
    <w:rsid w:val="00DA45F1"/>
    <w:rsid w:val="00DB0E29"/>
    <w:rsid w:val="00E05EF7"/>
    <w:rsid w:val="00E42740"/>
    <w:rsid w:val="00EB2AF2"/>
    <w:rsid w:val="00EB7A03"/>
    <w:rsid w:val="00ED2D00"/>
    <w:rsid w:val="00F43851"/>
    <w:rsid w:val="00F63EDC"/>
    <w:rsid w:val="00F95119"/>
    <w:rsid w:val="00FC3A29"/>
    <w:rsid w:val="00FD35A9"/>
    <w:rsid w:val="0309203F"/>
    <w:rsid w:val="048E7480"/>
    <w:rsid w:val="05E732EC"/>
    <w:rsid w:val="08632338"/>
    <w:rsid w:val="0C6A2581"/>
    <w:rsid w:val="0DB735A4"/>
    <w:rsid w:val="0E56100F"/>
    <w:rsid w:val="0E8C4A31"/>
    <w:rsid w:val="0F1D38DB"/>
    <w:rsid w:val="0F7D25CB"/>
    <w:rsid w:val="123E4294"/>
    <w:rsid w:val="1548367B"/>
    <w:rsid w:val="15E038B4"/>
    <w:rsid w:val="17FD699F"/>
    <w:rsid w:val="196A3BC0"/>
    <w:rsid w:val="1A6B4094"/>
    <w:rsid w:val="1CB17D58"/>
    <w:rsid w:val="1DB14536"/>
    <w:rsid w:val="1ED65854"/>
    <w:rsid w:val="1F5F3A9B"/>
    <w:rsid w:val="227B5090"/>
    <w:rsid w:val="22822F0F"/>
    <w:rsid w:val="23F24EDE"/>
    <w:rsid w:val="255045B2"/>
    <w:rsid w:val="2758774E"/>
    <w:rsid w:val="290556B4"/>
    <w:rsid w:val="296E14AB"/>
    <w:rsid w:val="2A7D74CC"/>
    <w:rsid w:val="2AE80DE9"/>
    <w:rsid w:val="2E4C168F"/>
    <w:rsid w:val="31CA749A"/>
    <w:rsid w:val="36965B9D"/>
    <w:rsid w:val="3AD16E8E"/>
    <w:rsid w:val="3C9F4AD1"/>
    <w:rsid w:val="3F520D4D"/>
    <w:rsid w:val="41AE6491"/>
    <w:rsid w:val="434150E2"/>
    <w:rsid w:val="437159C8"/>
    <w:rsid w:val="43827BD5"/>
    <w:rsid w:val="44B02520"/>
    <w:rsid w:val="463D7DE3"/>
    <w:rsid w:val="46AF6CFE"/>
    <w:rsid w:val="47134FE8"/>
    <w:rsid w:val="47F92430"/>
    <w:rsid w:val="4A901B2E"/>
    <w:rsid w:val="4BF02924"/>
    <w:rsid w:val="4F4314FD"/>
    <w:rsid w:val="4F9B5B7A"/>
    <w:rsid w:val="512F2A1E"/>
    <w:rsid w:val="518E1E3B"/>
    <w:rsid w:val="586C6306"/>
    <w:rsid w:val="59A3044D"/>
    <w:rsid w:val="5A19426B"/>
    <w:rsid w:val="5AD7215D"/>
    <w:rsid w:val="5C537F09"/>
    <w:rsid w:val="5CD91148"/>
    <w:rsid w:val="61AB60F1"/>
    <w:rsid w:val="62377985"/>
    <w:rsid w:val="64E536C8"/>
    <w:rsid w:val="679A69EC"/>
    <w:rsid w:val="6C700663"/>
    <w:rsid w:val="72127AC6"/>
    <w:rsid w:val="72E72D01"/>
    <w:rsid w:val="747A4B5F"/>
    <w:rsid w:val="754461E9"/>
    <w:rsid w:val="794B223C"/>
    <w:rsid w:val="7B9D2AF7"/>
    <w:rsid w:val="7FDE3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sz w:val="20"/>
    </w:rPr>
  </w:style>
  <w:style w:type="paragraph" w:styleId="3">
    <w:name w:val="annotation text"/>
    <w:basedOn w:val="1"/>
    <w:semiHidden/>
    <w:unhideWhenUsed/>
    <w:uiPriority w:val="99"/>
    <w:pPr>
      <w:jc w:val="left"/>
    </w:pPr>
  </w:style>
  <w:style w:type="paragraph" w:styleId="4">
    <w:name w:val="Body Text"/>
    <w:basedOn w:val="1"/>
    <w:link w:val="19"/>
    <w:qFormat/>
    <w:uiPriority w:val="0"/>
    <w:pPr>
      <w:spacing w:before="180" w:after="180"/>
    </w:pPr>
  </w:style>
  <w:style w:type="paragraph" w:styleId="5">
    <w:name w:val="Balloon Text"/>
    <w:basedOn w:val="1"/>
    <w:link w:val="14"/>
    <w:autoRedefine/>
    <w:semiHidden/>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2"/>
    <w:qFormat/>
    <w:uiPriority w:val="0"/>
    <w:pPr>
      <w:pBdr>
        <w:bottom w:val="single" w:color="auto" w:sz="6" w:space="1"/>
      </w:pBdr>
      <w:tabs>
        <w:tab w:val="center" w:pos="4153"/>
        <w:tab w:val="right" w:pos="8306"/>
      </w:tabs>
      <w:snapToGrid w:val="0"/>
      <w:jc w:val="center"/>
    </w:pPr>
    <w:rPr>
      <w:sz w:val="18"/>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qFormat/>
    <w:uiPriority w:val="0"/>
    <w:rPr>
      <w:color w:val="0000FF"/>
      <w:u w:val="single"/>
    </w:rPr>
  </w:style>
  <w:style w:type="character" w:customStyle="1" w:styleId="12">
    <w:name w:val="页眉 字符"/>
    <w:basedOn w:val="10"/>
    <w:link w:val="7"/>
    <w:qFormat/>
    <w:uiPriority w:val="0"/>
    <w:rPr>
      <w:rFonts w:ascii="Times New Roman" w:hAnsi="Times New Roman" w:eastAsia="宋体" w:cs="Times New Roman"/>
      <w:sz w:val="18"/>
      <w:szCs w:val="20"/>
    </w:rPr>
  </w:style>
  <w:style w:type="paragraph" w:styleId="13">
    <w:name w:val="List Paragraph"/>
    <w:basedOn w:val="1"/>
    <w:qFormat/>
    <w:uiPriority w:val="34"/>
    <w:pPr>
      <w:ind w:firstLine="420" w:firstLineChars="200"/>
    </w:pPr>
  </w:style>
  <w:style w:type="character" w:customStyle="1" w:styleId="14">
    <w:name w:val="批注框文本 字符"/>
    <w:basedOn w:val="10"/>
    <w:link w:val="5"/>
    <w:semiHidden/>
    <w:qFormat/>
    <w:uiPriority w:val="99"/>
    <w:rPr>
      <w:rFonts w:ascii="Times New Roman" w:hAnsi="Times New Roman" w:eastAsia="宋体" w:cs="Times New Roman"/>
      <w:sz w:val="18"/>
      <w:szCs w:val="18"/>
    </w:rPr>
  </w:style>
  <w:style w:type="character" w:customStyle="1" w:styleId="15">
    <w:name w:val="页脚 字符"/>
    <w:basedOn w:val="10"/>
    <w:link w:val="6"/>
    <w:autoRedefine/>
    <w:qFormat/>
    <w:uiPriority w:val="99"/>
    <w:rPr>
      <w:rFonts w:ascii="Times New Roman" w:hAnsi="Times New Roman" w:eastAsia="宋体" w:cs="Times New Roman"/>
      <w:sz w:val="18"/>
      <w:szCs w:val="18"/>
    </w:rPr>
  </w:style>
  <w:style w:type="table" w:customStyle="1" w:styleId="1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17">
    <w:name w:val="Compact"/>
    <w:basedOn w:val="4"/>
    <w:qFormat/>
    <w:uiPriority w:val="0"/>
    <w:pPr>
      <w:spacing w:before="36" w:after="36"/>
    </w:pPr>
  </w:style>
  <w:style w:type="character" w:customStyle="1" w:styleId="18">
    <w:name w:val="Verbatim Char"/>
    <w:basedOn w:val="19"/>
    <w:link w:val="20"/>
    <w:qFormat/>
    <w:uiPriority w:val="0"/>
  </w:style>
  <w:style w:type="character" w:customStyle="1" w:styleId="19">
    <w:name w:val="Body Text Char"/>
    <w:basedOn w:val="10"/>
    <w:link w:val="4"/>
    <w:qFormat/>
    <w:uiPriority w:val="0"/>
  </w:style>
  <w:style w:type="paragraph" w:customStyle="1" w:styleId="20">
    <w:name w:val="Source Code"/>
    <w:basedOn w:val="1"/>
    <w:link w:val="18"/>
    <w:qFormat/>
    <w:uiPriority w:val="0"/>
    <w:pPr>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9</Pages>
  <Words>6865</Words>
  <Characters>8180</Characters>
  <Lines>10</Lines>
  <Paragraphs>3</Paragraphs>
  <TotalTime>7</TotalTime>
  <ScaleCrop>false</ScaleCrop>
  <LinksUpToDate>false</LinksUpToDate>
  <CharactersWithSpaces>8250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2022-03-10T02:36:00Z</dcterms:created>
  <dc:creator>Maggie</dc:creator>
  <cp:lastModifiedBy>lxt</cp:lastModifiedBy>
  <dcterms:modified xsi:type="dcterms:W3CDTF">2024-09-30T14:16:51Z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C70B8838617A4F049B815E56EA22F75C_13</vt:lpwstr>
  </property>
</Properties>
</file>