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r>
        <w:t xml:space="preserve"> </w:t>
      </w:r>
      <w:r>
        <w:t xml:space="preserve">The package is available at</w:t>
      </w:r>
      <w:r>
        <w:t xml:space="preserve"> </w:t>
      </w:r>
      <w:hyperlink r:id="rId21">
        <w:r>
          <w:rPr>
            <w:rStyle w:val="Hyperlink"/>
          </w:rPr>
          <w:t xml:space="preserve">https://github.com/abyzovlab/CNVpytor</w:t>
        </w:r>
      </w:hyperlink>
      <w:r>
        <w:t xml:space="preserve">.</w:t>
      </w:r>
    </w:p>
    <w:bookmarkStart w:id="22" w:name="motivation"/>
    <w:p>
      <w:pPr>
        <w:pStyle w:val="Heading2"/>
      </w:pPr>
      <w:r>
        <w:rPr>
          <w:rStyle w:val="SectionNumber"/>
        </w:rPr>
        <w:t xml:space="preserve">1.1</w:t>
      </w:r>
      <w:r>
        <w:tab/>
      </w:r>
      <w:r>
        <w:t xml:space="preserve">Motivation</w:t>
      </w:r>
    </w:p>
    <w:p>
      <w:pPr>
        <w:pStyle w:val="FirstParagraph"/>
      </w:pPr>
      <w:r>
        <w:t xml:space="preserve">This course will help one to learn more about copy number analysis. CNVnator is one of most popular tool for copy number analysis mostly based on CERN root developed in 2011.</w:t>
      </w:r>
      <w:r>
        <w:t xml:space="preserve"> </w:t>
      </w:r>
      <w:r>
        <w:t xml:space="preserve">We have rewritten the method in python and added multiple analysis and visualization features. This course will guide one to use CNVpytor for their CNV analysis.</w:t>
      </w:r>
    </w:p>
    <w:bookmarkEnd w:id="22"/>
    <w:bookmarkStart w:id="23" w:name="curriculum"/>
    <w:p>
      <w:pPr>
        <w:pStyle w:val="Heading2"/>
      </w:pPr>
      <w:r>
        <w:rPr>
          <w:rStyle w:val="SectionNumber"/>
        </w:rPr>
        <w:t xml:space="preserve">1.2</w:t>
      </w:r>
      <w:r>
        <w:tab/>
      </w:r>
      <w:r>
        <w:t xml:space="preserve">Curriculum</w:t>
      </w:r>
    </w:p>
    <w:p>
      <w:pPr>
        <w:pStyle w:val="FirstParagraph"/>
      </w:pPr>
      <w:r>
        <w:t xml:space="preserve">The course covers the following topics</w:t>
      </w:r>
    </w:p>
    <w:p>
      <w:pPr>
        <w:numPr>
          <w:ilvl w:val="0"/>
          <w:numId w:val="1001"/>
        </w:numPr>
        <w:pStyle w:val="Compact"/>
      </w:pPr>
      <w:r>
        <w:t xml:space="preserve">Installation</w:t>
      </w:r>
    </w:p>
    <w:p>
      <w:pPr>
        <w:numPr>
          <w:ilvl w:val="0"/>
          <w:numId w:val="1001"/>
        </w:numPr>
        <w:pStyle w:val="Compact"/>
      </w:pPr>
      <w:r>
        <w:t xml:space="preserve">Setting reference genome</w:t>
      </w:r>
    </w:p>
    <w:p>
      <w:pPr>
        <w:numPr>
          <w:ilvl w:val="0"/>
          <w:numId w:val="1001"/>
        </w:numPr>
        <w:pStyle w:val="Compact"/>
      </w:pPr>
      <w:r>
        <w:t xml:space="preserve">Data import and analysis steps</w:t>
      </w:r>
    </w:p>
    <w:p>
      <w:pPr>
        <w:numPr>
          <w:ilvl w:val="0"/>
          <w:numId w:val="1001"/>
        </w:numPr>
        <w:pStyle w:val="Compact"/>
      </w:pPr>
      <w:r>
        <w:t xml:space="preserve">Visualization features</w:t>
      </w:r>
    </w:p>
    <w:p>
      <w:pPr>
        <w:numPr>
          <w:ilvl w:val="0"/>
          <w:numId w:val="1001"/>
        </w:numPr>
        <w:pStyle w:val="Compact"/>
      </w:pPr>
      <w:r>
        <w:t xml:space="preserve">A working example</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Installation</w:t>
      </w:r>
    </w:p>
    <w:p>
      <w:pPr>
        <w:numPr>
          <w:ilvl w:val="1"/>
          <w:numId w:val="1003"/>
        </w:numPr>
        <w:pStyle w:val="Compact"/>
      </w:pPr>
      <w:r>
        <w:t xml:space="preserve">using setuptools</w:t>
      </w:r>
    </w:p>
    <w:p>
      <w:pPr>
        <w:numPr>
          <w:ilvl w:val="1"/>
          <w:numId w:val="1003"/>
        </w:numPr>
        <w:pStyle w:val="Compact"/>
      </w:pPr>
      <w:r>
        <w:t xml:space="preserve">using pip</w:t>
      </w:r>
    </w:p>
    <w:p>
      <w:pPr>
        <w:numPr>
          <w:ilvl w:val="0"/>
          <w:numId w:val="1002"/>
        </w:numPr>
        <w:pStyle w:val="Compact"/>
      </w:pPr>
      <w:r>
        <w:t xml:space="preserve">Steps for setting reference genome</w:t>
      </w:r>
    </w:p>
    <w:p>
      <w:pPr>
        <w:numPr>
          <w:ilvl w:val="1"/>
          <w:numId w:val="1004"/>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5"/>
        </w:numPr>
        <w:pStyle w:val="Compact"/>
      </w:pPr>
      <w:r>
        <w:t xml:space="preserve">Steps to process alignment file</w:t>
      </w:r>
    </w:p>
    <w:p>
      <w:pPr>
        <w:numPr>
          <w:ilvl w:val="0"/>
          <w:numId w:val="1005"/>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48"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6"/>
        </w:numPr>
        <w:pStyle w:val="Compact"/>
      </w:pPr>
      <w:r>
        <w:t xml:space="preserve">Import read depth signal</w:t>
      </w:r>
    </w:p>
    <w:p>
      <w:pPr>
        <w:numPr>
          <w:ilvl w:val="0"/>
          <w:numId w:val="1006"/>
        </w:numPr>
        <w:pStyle w:val="Compact"/>
      </w:pPr>
      <w:r>
        <w:t xml:space="preserve">Import variant information</w:t>
      </w:r>
    </w:p>
    <w:bookmarkEnd w:id="38"/>
    <w:bookmarkStart w:id="41" w:name="import-read-depth-signal"/>
    <w:p>
      <w:pPr>
        <w:pStyle w:val="Heading2"/>
      </w:pPr>
      <w:r>
        <w:rPr>
          <w:rStyle w:val="SectionNumber"/>
        </w:rPr>
        <w:t xml:space="preserve">4.2</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39" w:name="check-reference-genome"/>
    <w:p>
      <w:pPr>
        <w:pStyle w:val="Heading3"/>
      </w:pPr>
      <w:r>
        <w:rPr>
          <w:rStyle w:val="SectionNumber"/>
        </w:rPr>
        <w:t xml:space="preserve">4.2.1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p>
    <w:bookmarkEnd w:id="39"/>
    <w:bookmarkStart w:id="40" w:name="predicting-cnv-regions"/>
    <w:p>
      <w:pPr>
        <w:pStyle w:val="Heading3"/>
      </w:pPr>
      <w:r>
        <w:rPr>
          <w:rStyle w:val="SectionNumber"/>
        </w:rPr>
        <w:t xml:space="preserve">4.2.2</w:t>
      </w:r>
      <w:r>
        <w:tab/>
      </w:r>
      <w:r>
        <w:t xml:space="preserve">Predicting CNV regions</w:t>
      </w:r>
    </w:p>
    <w:p>
      <w:pPr>
        <w:pStyle w:val="FirstParagraph"/>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0"/>
    <w:bookmarkEnd w:id="41"/>
    <w:bookmarkStart w:id="46" w:name="import-snp-data"/>
    <w:p>
      <w:pPr>
        <w:pStyle w:val="Heading2"/>
      </w:pPr>
      <w:r>
        <w:rPr>
          <w:rStyle w:val="SectionNumber"/>
        </w:rPr>
        <w:t xml:space="preserve">4.3</w:t>
      </w:r>
      <w:r>
        <w:tab/>
      </w:r>
      <w:r>
        <w:t xml:space="preserve">Import SNP data</w:t>
      </w:r>
    </w:p>
    <w:bookmarkStart w:id="42" w:name="from-variant-file"/>
    <w:p>
      <w:pPr>
        <w:pStyle w:val="Heading3"/>
      </w:pPr>
      <w:r>
        <w:rPr>
          <w:rStyle w:val="SectionNumber"/>
        </w:rPr>
        <w:t xml:space="preserve">4.3.1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2"/>
    <w:bookmarkStart w:id="43" w:name="Xfcb221e577e50c3ada01084c11cde3630332503"/>
    <w:p>
      <w:pPr>
        <w:pStyle w:val="Heading3"/>
      </w:pPr>
      <w:r>
        <w:rPr>
          <w:rStyle w:val="SectionNumber"/>
        </w:rPr>
        <w:t xml:space="preserve">4.3.2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3"/>
    <w:bookmarkStart w:id="44" w:name="calculating-baf-histograms"/>
    <w:p>
      <w:pPr>
        <w:pStyle w:val="Heading3"/>
      </w:pPr>
      <w:r>
        <w:rPr>
          <w:rStyle w:val="SectionNumber"/>
        </w:rPr>
        <w:t xml:space="preserve">4.3.3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4"/>
    <w:bookmarkStart w:id="45" w:name="Xcfec4ba8962db2db99066d19d7fcca7dae2b403"/>
    <w:p>
      <w:pPr>
        <w:pStyle w:val="Heading3"/>
      </w:pPr>
      <w:r>
        <w:rPr>
          <w:rStyle w:val="SectionNumber"/>
        </w:rPr>
        <w:t xml:space="preserve">4.3.4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5"/>
    <w:bookmarkEnd w:id="46"/>
    <w:bookmarkStart w:id="47" w:name="genotyping-genomic-regions"/>
    <w:p>
      <w:pPr>
        <w:pStyle w:val="Heading2"/>
      </w:pPr>
      <w:r>
        <w:rPr>
          <w:rStyle w:val="SectionNumber"/>
        </w:rPr>
        <w:t xml:space="preserve">4.4</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7"/>
    <w:bookmarkEnd w:id="48"/>
    <w:bookmarkStart w:id="52" w:name="visualization"/>
    <w:p>
      <w:pPr>
        <w:pStyle w:val="Heading1"/>
      </w:pPr>
      <w:r>
        <w:rPr>
          <w:rStyle w:val="SectionNumber"/>
        </w:rPr>
        <w:t xml:space="preserve">5</w:t>
      </w:r>
      <w:r>
        <w:tab/>
      </w:r>
      <w:r>
        <w:t xml:space="preserve">Visualization</w:t>
      </w:r>
    </w:p>
    <w:bookmarkStart w:id="51"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7"/>
        </w:numPr>
        <w:pStyle w:val="Compact"/>
      </w:pPr>
      <w:r>
        <w:t xml:space="preserve">Visualization in command line mode</w:t>
      </w:r>
    </w:p>
    <w:p>
      <w:pPr>
        <w:numPr>
          <w:ilvl w:val="0"/>
          <w:numId w:val="1007"/>
        </w:numPr>
        <w:pStyle w:val="Compact"/>
      </w:pPr>
      <w:r>
        <w:t xml:space="preserve">Interactive visualization</w:t>
      </w:r>
    </w:p>
    <w:bookmarkStart w:id="49" w:name="plot-from-command-line"/>
    <w:p>
      <w:pPr>
        <w:pStyle w:val="Heading3"/>
      </w:pPr>
      <w:r>
        <w:rPr>
          <w:rStyle w:val="SectionNumber"/>
        </w:rPr>
        <w:t xml:space="preserve">5.1.1</w:t>
      </w:r>
      <w:r>
        <w:tab/>
      </w:r>
      <w:r>
        <w:t xml:space="preserve">Plot from command line</w:t>
      </w:r>
    </w:p>
    <w:p>
      <w:pPr>
        <w:pStyle w:val="FirstParagraph"/>
      </w:pPr>
      <w:r>
        <w:t xml:space="preserve">Chromosome wide plots:</w:t>
      </w:r>
    </w:p>
    <w:p>
      <w:pPr>
        <w:pStyle w:val="SourceCode"/>
      </w:pPr>
      <w:r>
        <w:rPr>
          <w:rStyle w:val="VerbatimChar"/>
        </w:rPr>
        <w:t xml:space="preserve">&gt; cnvpytor -root file.pytor -plot [rd BIN_SIZE] [likelihood BIN_SIZE] [baf BIN_SIZE] [snp] [-o IMAGE_FILENAME]</w:t>
      </w:r>
    </w:p>
    <w:p>
      <w:pPr>
        <w:pStyle w:val="FirstParagraph"/>
      </w:pPr>
      <w:r>
        <w:t xml:space="preserve">where</w:t>
      </w:r>
      <w:r>
        <w:t xml:space="preserve"> </w:t>
      </w:r>
      <w:r>
        <w:t xml:space="preserve">* rd BIN_SIZE – plots RD signal for all chromosomes</w:t>
      </w:r>
      <w:r>
        <w:t xml:space="preserve"> </w:t>
      </w:r>
      <w:r>
        <w:t xml:space="preserve">* likelihood BIN_SIZE – plots baf likelihood for all chromosomes</w:t>
      </w:r>
      <w:r>
        <w:t xml:space="preserve"> </w:t>
      </w:r>
      <w:r>
        <w:t xml:space="preserve">* baf BIN_SIZE – plots baf/maf/likelihood peak position for all chromosomes</w:t>
      </w:r>
      <w:r>
        <w:t xml:space="preserve"> </w:t>
      </w:r>
      <w:r>
        <w:t xml:space="preserve">* snp – plots baf for each snp for all chromosomes</w:t>
      </w:r>
      <w:r>
        <w:t xml:space="preserve"> </w:t>
      </w:r>
      <w:r>
        <w:t xml:space="preserve">* -o IMAGE_FILENAME – if specified, saves plot in file instead to show on the screen</w:t>
      </w:r>
    </w:p>
    <w:p>
      <w:pPr>
        <w:pStyle w:val="BodyText"/>
      </w:pPr>
      <w:r>
        <w:t xml:space="preserve">Manhattan plot:</w:t>
      </w:r>
    </w:p>
    <w:p>
      <w:pPr>
        <w:pStyle w:val="SourceCode"/>
      </w:pPr>
      <w:r>
        <w:rPr>
          <w:rStyle w:val="VerbatimChar"/>
        </w:rPr>
        <w:t xml:space="preserve">&gt; cnvpytor -root file.pytor -plot manhattan BIN_SIZE [-chrom name1 ...] [-o IMAGE_FILENAME]</w:t>
      </w:r>
    </w:p>
    <w:p>
      <w:pPr>
        <w:pStyle w:val="FirstParagraph"/>
      </w:pPr>
      <w:r>
        <w:t xml:space="preserve">Circular plot:</w:t>
      </w:r>
    </w:p>
    <w:p>
      <w:pPr>
        <w:pStyle w:val="SourceCode"/>
      </w:pPr>
      <w:r>
        <w:rPr>
          <w:rStyle w:val="VerbatimChar"/>
        </w:rPr>
        <w:t xml:space="preserve">&gt; cnvpytor -root file.pytor -plot circular BIN_SIZE [-chrom name1 ...] [-o IMAGE_FILENAME]</w:t>
      </w:r>
    </w:p>
    <w:p>
      <w:pPr>
        <w:pStyle w:val="FirstParagraph"/>
      </w:pPr>
      <w:r>
        <w:t xml:space="preserve">Plot genomic regions:</w:t>
      </w:r>
    </w:p>
    <w:p>
      <w:pPr>
        <w:pStyle w:val="SourceCode"/>
      </w:pPr>
      <w:r>
        <w:rPr>
          <w:rStyle w:val="VerbatimChar"/>
        </w:rPr>
        <w:t xml:space="preserve">&gt; cnvpytor -root file.pytor -plot regions [reg1[,| ]...] BIN_SIZE [-panels [rd] [likelihood] [baf] [snp] ...] [-o IMAGE_FILENAME]</w:t>
      </w:r>
    </w:p>
    <w:p>
      <w:pPr>
        <w:pStyle w:val="FirstParagraph"/>
      </w:pPr>
      <w:r>
        <w:t xml:space="preserve">where</w:t>
      </w:r>
      <w:r>
        <w:t xml:space="preserve"> </w:t>
      </w:r>
      <w:r>
        <w:t xml:space="preserve">* reg1 – comma or space separated regions in form CHR[:START-STOP], e.g. 1:1M-20M 2 3:200k-80000010</w:t>
      </w:r>
      <w:r>
        <w:t xml:space="preserve"> </w:t>
      </w:r>
      <w:r>
        <w:t xml:space="preserve">* if regions are comma separated they will be plotted in the same subplot</w:t>
      </w:r>
      <w:r>
        <w:t xml:space="preserve"> </w:t>
      </w:r>
      <w:r>
        <w:t xml:space="preserve">* space will split regions in different subplots</w:t>
      </w:r>
      <w:r>
        <w:t xml:space="preserve"> </w:t>
      </w:r>
      <w:r>
        <w:t xml:space="preserve">* -panels – specify which panels to plot: rd likelihood baf snp</w:t>
      </w:r>
      <w:r>
        <w:t xml:space="preserve"> </w:t>
      </w:r>
      <w:r>
        <w:t xml:space="preserve">* -o IMAGE_FILENAME – if specified, saves plot in file instead to show on the screen</w:t>
      </w:r>
    </w:p>
    <w:bookmarkEnd w:id="49"/>
    <w:bookmarkStart w:id="50" w:name="plot-from-interactive-mode"/>
    <w:p>
      <w:pPr>
        <w:pStyle w:val="Heading3"/>
      </w:pPr>
      <w:r>
        <w:rPr>
          <w:rStyle w:val="SectionNumber"/>
        </w:rPr>
        <w:t xml:space="preserve">5.1.2</w:t>
      </w:r>
      <w:r>
        <w:tab/>
      </w:r>
      <w:r>
        <w:t xml:space="preserve">Plot from interactive mode</w:t>
      </w:r>
    </w:p>
    <w:p>
      <w:pPr>
        <w:pStyle w:val="FirstParagraph"/>
      </w:pPr>
      <w:r>
        <w:t xml:space="preserve">The best way to visualize CNVpytor results is interactive mode. Enter interactive mode by typing:</w:t>
      </w:r>
    </w:p>
    <w:p>
      <w:pPr>
        <w:pStyle w:val="SourceCode"/>
      </w:pPr>
      <w:r>
        <w:rPr>
          <w:rStyle w:val="VerbatimChar"/>
        </w:rPr>
        <w:t xml:space="preserve">cnvpytor -root file.pytor -view BIN_SIZE</w:t>
      </w:r>
    </w:p>
    <w:p>
      <w:pPr>
        <w:pStyle w:val="FirstParagraph"/>
      </w:pPr>
      <w:r>
        <w:t xml:space="preserve">There is tab completion and help similar to man pages. Type double tab or help to start.</w:t>
      </w:r>
    </w:p>
    <w:bookmarkEnd w:id="50"/>
    <w:bookmarkEnd w:id="51"/>
    <w:bookmarkEnd w:id="52"/>
    <w:bookmarkStart w:id="57" w:name="visualize-cnvpytor-data-inside-jbrowse"/>
    <w:p>
      <w:pPr>
        <w:pStyle w:val="Heading1"/>
      </w:pPr>
      <w:r>
        <w:rPr>
          <w:rStyle w:val="SectionNumber"/>
        </w:rPr>
        <w:t xml:space="preserve">6</w:t>
      </w:r>
      <w:r>
        <w:tab/>
      </w:r>
      <w:r>
        <w:t xml:space="preserve">Visualize CNVpytor data inside JBrowse</w:t>
      </w:r>
    </w:p>
    <w:bookmarkStart w:id="53" w:name="learning-objectives-4"/>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8"/>
        </w:numPr>
        <w:pStyle w:val="Compact"/>
      </w:pPr>
      <w:r>
        <w:t xml:space="preserve">How to visualize CNVpytor data in JBrowse.</w:t>
      </w:r>
    </w:p>
    <w:bookmarkEnd w:id="53"/>
    <w:bookmarkStart w:id="54" w:name="libraries-1"/>
    <w:p>
      <w:pPr>
        <w:pStyle w:val="Heading2"/>
      </w:pPr>
      <w:r>
        <w:rPr>
          <w:rStyle w:val="SectionNumber"/>
        </w:rPr>
        <w:t xml:space="preserve">6.2</w:t>
      </w:r>
      <w:r>
        <w:tab/>
      </w:r>
      <w:r>
        <w:t xml:space="preserve">Libraries</w:t>
      </w:r>
    </w:p>
    <w:p>
      <w:pPr>
        <w:pStyle w:val="SourceCode"/>
      </w:pPr>
      <w:r>
        <w:rPr>
          <w:rStyle w:val="VerbatimChar"/>
        </w:rPr>
        <w:t xml:space="preserve">JBrowse version: https://github.com/GMOD/jbrowse/archive/1.16.6-release.tar.gz</w:t>
      </w:r>
      <w:r>
        <w:br/>
      </w:r>
      <w:r>
        <w:rPr>
          <w:rStyle w:val="VerbatimChar"/>
        </w:rPr>
        <w:t xml:space="preserve"> Plugins: </w:t>
      </w:r>
      <w:r>
        <w:br/>
      </w:r>
      <w:r>
        <w:rPr>
          <w:rStyle w:val="VerbatimChar"/>
        </w:rPr>
        <w:t xml:space="preserve"> - multibigwig (https://github.com/elsiklab/multibigwig )</w:t>
      </w:r>
      <w:r>
        <w:br/>
      </w:r>
      <w:r>
        <w:rPr>
          <w:rStyle w:val="VerbatimChar"/>
        </w:rPr>
        <w:t xml:space="preserve"> - multiscalebigwig (https://github.com/cmdcolin/multiscalebigwig)</w:t>
      </w:r>
      <w:r>
        <w:br/>
      </w:r>
      <w:r>
        <w:br/>
      </w:r>
      <w:r>
        <w:rPr>
          <w:rStyle w:val="VerbatimChar"/>
        </w:rPr>
        <w:t xml:space="preserve"> **Note:** The JBrowse development version is required as integration of different jbrowse plugins are needed.</w:t>
      </w:r>
    </w:p>
    <w:bookmarkEnd w:id="54"/>
    <w:bookmarkStart w:id="56" w:name="Xaf996ca206a18905f28adae13445f1c2237b530"/>
    <w:p>
      <w:pPr>
        <w:pStyle w:val="Heading2"/>
      </w:pPr>
      <w:r>
        <w:rPr>
          <w:rStyle w:val="SectionNumber"/>
        </w:rPr>
        <w:t xml:space="preserve">6.3</w:t>
      </w:r>
      <w:r>
        <w:tab/>
      </w:r>
      <w:r>
        <w:t xml:space="preserve">Steps to process CNVpytor data for JBrowse integration</w:t>
      </w:r>
    </w:p>
    <w:p>
      <w:pPr>
        <w:pStyle w:val="FirstParagraph"/>
      </w:pPr>
      <w:r>
        <w:t xml:space="preserve">To generate CNVpytor file for JBrowse visualization:</w:t>
      </w:r>
    </w:p>
    <w:p>
      <w:pPr>
        <w:pStyle w:val="SourceCode"/>
      </w:pPr>
      <w:r>
        <w:rPr>
          <w:rStyle w:val="VerbatimChar"/>
        </w:rPr>
        <w:t xml:space="preserve">cnvpytor -root [pytor files] -export jbrowse [optional argument: output path]</w:t>
      </w:r>
      <w:r>
        <w:br/>
      </w:r>
      <w:r>
        <w:br/>
      </w:r>
      <w:r>
        <w:rPr>
          <w:rStyle w:val="VerbatimChar"/>
        </w:rPr>
        <w:t xml:space="preserve">Default export directory name: </w:t>
      </w:r>
      <w:r>
        <w:br/>
      </w:r>
      <w:r>
        <w:rPr>
          <w:rStyle w:val="VerbatimChar"/>
        </w:rPr>
        <w:t xml:space="preserve"> - For single pytor file input:  jbrowse_[pytor file name]</w:t>
      </w:r>
      <w:r>
        <w:br/>
      </w:r>
      <w:r>
        <w:rPr>
          <w:rStyle w:val="VerbatimChar"/>
        </w:rPr>
        <w:t xml:space="preserve"> - For multiple pytor file input: cnvpytor_jbrowse_export</w:t>
      </w:r>
    </w:p>
    <w:p>
      <w:pPr>
        <w:pStyle w:val="FirstParagraph"/>
      </w:pPr>
      <w:r>
        <w:t xml:space="preserve">The above command creates all the necessary files that are required to visualize the CNVpytor data.</w:t>
      </w:r>
    </w:p>
    <w:p>
      <w:pPr>
        <w:pStyle w:val="BodyText"/>
      </w:pPr>
      <w:r>
        <w:t xml:space="preserve">To view CNVpytor file using JBrowse, users need to install JBrowse and required plugins (See JBrowse version and plugins section).</w:t>
      </w:r>
      <w:r>
        <w:t xml:space="preserve"> </w:t>
      </w:r>
      <w:r>
        <w:rPr>
          <w:rStyle w:val="VerbatimChar"/>
        </w:rPr>
        <w:t xml:space="preserve">http://localhost/jbrowse/?data=[export directory]</w:t>
      </w:r>
    </w:p>
    <w:p>
      <w:pPr>
        <w:pStyle w:val="SourceCode"/>
      </w:pPr>
      <w:r>
        <w:rPr>
          <w:rStyle w:val="VerbatimChar"/>
        </w:rPr>
        <w:t xml:space="preserve"># Example usage</w:t>
      </w:r>
      <w:r>
        <w:br/>
      </w:r>
      <w:r>
        <w:rPr>
          <w:rStyle w:val="VerbatimChar"/>
        </w:rPr>
        <w:t xml:space="preserve">cnvpytor -root test.pytor -export jbrowse</w:t>
      </w:r>
      <w:r>
        <w:br/>
      </w:r>
      <w:r>
        <w:rPr>
          <w:rStyle w:val="VerbatimChar"/>
        </w:rPr>
        <w:t xml:space="preserve">http://localhost/jbrowse/?data=jbrowse_test</w:t>
      </w:r>
    </w:p>
    <w:bookmarkStart w:id="55" w:name="data-description"/>
    <w:p>
      <w:pPr>
        <w:pStyle w:val="Heading4"/>
      </w:pPr>
      <w:r>
        <w:rPr>
          <w:rStyle w:val="SectionNumber"/>
        </w:rPr>
        <w:t xml:space="preserve">6.3.0.1</w:t>
      </w:r>
      <w:r>
        <w:tab/>
      </w:r>
      <w:r>
        <w:t xml:space="preserve">Data Description</w:t>
      </w:r>
    </w:p>
    <w:p>
      <w:pPr>
        <w:pStyle w:val="FirstParagraph"/>
      </w:pPr>
      <w:r>
        <w:t xml:space="preserve">There are mainly two types of data CNVpytor processes. i.e.; Read depth data from alignment file and SNP data from variant file. Depending on the availability of these two input data, the export function works.</w:t>
      </w:r>
    </w:p>
    <w:p>
      <w:pPr>
        <w:pStyle w:val="BodyText"/>
      </w:pPr>
      <w:r>
        <w:t xml:space="preserve">For Read depth data, it exports Raw segmented RD, GC corrected Raw Segmented RD, GC corrected RD partition, CNV calling using RD . All of these Read depth signals are plotted on top of each other on a single horizontal track using color gray, black, red and green respectively.</w:t>
      </w:r>
      <w:r>
        <w:t xml:space="preserve"> </w:t>
      </w:r>
      <w:r>
        <w:t xml:space="preserve">For SNP data, it exports Binned BAF, Likelihood of the binned BAF signals. These two signals are plotted on top of each other with gray and red color.</w:t>
      </w:r>
    </w:p>
    <w:p>
      <w:pPr>
        <w:pStyle w:val="BodyText"/>
      </w:pPr>
      <w:r>
        <w:t xml:space="preserve">Data</w:t>
      </w:r>
    </w:p>
    <w:p>
      <w:pPr>
        <w:pStyle w:val="BodyText"/>
      </w:pPr>
      <w:r>
        <w:t xml:space="preserve">Signal name with color on JBrowse</w:t>
      </w:r>
    </w:p>
    <w:p>
      <w:pPr>
        <w:pStyle w:val="BodyText"/>
      </w:pPr>
      <w:r>
        <w:t xml:space="preserve">Read Depth (RD)</w:t>
      </w:r>
    </w:p>
    <w:p>
      <w:pPr>
        <w:pStyle w:val="BodyText"/>
      </w:pPr>
      <w:r>
        <w:t xml:space="preserve">Raw Segmented RD (Gray)</w:t>
      </w:r>
      <w:r>
        <w:t xml:space="preserve"> </w:t>
      </w:r>
      <w:r>
        <w:t xml:space="preserve">GC Corrected Raw Segmented RD (Black)</w:t>
      </w:r>
      <w:r>
        <w:t xml:space="preserve"> </w:t>
      </w:r>
      <w:r>
        <w:t xml:space="preserve"> </w:t>
      </w:r>
      <w:r>
        <w:t xml:space="preserve">GC corrected RD partition (Red)</w:t>
      </w:r>
      <w:r>
        <w:t xml:space="preserve"> </w:t>
      </w:r>
      <w:r>
        <w:t xml:space="preserve"> </w:t>
      </w:r>
      <w:r>
        <w:t xml:space="preserve">CNV call using RD signals (Green)</w:t>
      </w:r>
    </w:p>
    <w:p>
      <w:pPr>
        <w:pStyle w:val="BodyText"/>
      </w:pPr>
      <w:r>
        <w:t xml:space="preserve">SNP</w:t>
      </w:r>
    </w:p>
    <w:p>
      <w:pPr>
        <w:pStyle w:val="BodyText"/>
      </w:pPr>
      <w:r>
        <w:t xml:space="preserve">Binned BAF (Gray)</w:t>
      </w:r>
      <w:r>
        <w:t xml:space="preserve"> </w:t>
      </w:r>
      <w:r>
        <w:t xml:space="preserve"> </w:t>
      </w:r>
      <w:r>
        <w:t xml:space="preserve">Likelihood of the Binned BAF (Red)</w:t>
      </w:r>
    </w:p>
    <w:p>
      <w:pPr>
        <w:pStyle w:val="BodyText"/>
      </w:pPr>
      <w:r>
        <w:t xml:space="preserve">CNVpytor does the segmentation for all of the above data based on the user provided bin size. The</w:t>
      </w:r>
      <w:r>
        <w:t xml:space="preserve"> </w:t>
      </w:r>
      <w:r>
        <w:rPr>
          <w:rStyle w:val="VerbatimChar"/>
        </w:rPr>
        <w:t xml:space="preserve">multiscalebigwig</w:t>
      </w:r>
      <w:r>
        <w:t xml:space="preserve"> </w:t>
      </w:r>
      <w:r>
        <w:t xml:space="preserve">provides the option to show the data based on the visualized area on the reference genome, which means if a user visualizes a small region of the genome it shows small bin data and vice versa.</w:t>
      </w:r>
      <w:r>
        <w:br/>
      </w:r>
      <w:r>
        <w:t xml:space="preserve">!</w:t>
      </w:r>
    </w:p>
    <w:bookmarkEnd w:id="55"/>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21" Target="https://github.com/abyzovlab/CNVpytor"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2022-04-14T16:57:44Z</dcterms:created>
  <dcterms:modified xsi:type="dcterms:W3CDTF">2022-04-14T16:57:44Z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