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SOC Home Lab – Wazuh SIEM Monitoring</w:t>
      </w:r>
    </w:p>
    <w:p>
      <w:pPr>
        <w:spacing w:after="100"/>
        <w:jc w:val="center"/>
      </w:pPr>
      <w:r>
        <w:t xml:space="preserve">Author: Abzal  |  Date: 03–04 Oct 2026  |  Tool: Wazuh (Overview, Vulnerability Detection, Threat Hunting)</w:t>
      </w:r>
    </w:p>
    <w:p>
      <w:pPr>
        <w:pStyle w:val="Heading1"/>
      </w:pPr>
      <w:r>
        <w:t xml:space="preserve">1. Objective</w:t>
      </w:r>
    </w:p>
    <w:p>
      <w:pPr>
        <w:spacing w:after="100"/>
      </w:pPr>
      <w:r>
        <w:t xml:space="preserve">Build a small SOC lab where a Wazuh server collects logs from endpoints, detects vulnerabilities, and raises alerts that are investigated like a real SOC analyst workflow.</w:t>
      </w:r>
    </w:p>
    <w:p>
      <w:pPr>
        <w:pStyle w:val="Heading1"/>
      </w:pPr>
      <w:r>
        <w:t xml:space="preserve">2. Lab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Wazuh Server / Manager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 Linux (dashboard on localhost), agent name "abzal"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Monitored Endpoint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11 Home laptop, agent name "aravinth" (ID 001)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Modules Used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Overview, Vulnerability Detection, Threat Hunting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name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abzal</w:t>
            </w:r>
          </w:p>
        </w:tc>
      </w:tr>
    </w:tbl>
    <w:p>
      <w:pPr>
        <w:pStyle w:val="Heading1"/>
      </w:pPr>
      <w:r>
        <w:t xml:space="preserve">3. Agent Setup</w:t>
      </w:r>
    </w:p>
    <w:p>
      <w:pPr>
        <w:pStyle w:val="ListParagraph"/>
        <w:numPr>
          <w:ilvl w:val="0"/>
          <w:numId w:val="2"/>
        </w:numPr>
      </w:pPr>
      <w:r>
        <w:t xml:space="preserve">Installed Wazuh server on Kali Linux.</w:t>
      </w:r>
    </w:p>
    <w:p>
      <w:pPr>
        <w:pStyle w:val="ListParagraph"/>
        <w:numPr>
          <w:ilvl w:val="0"/>
          <w:numId w:val="2"/>
        </w:numPr>
      </w:pPr>
      <w:r>
        <w:t xml:space="preserve">Installed Wazuh agent on the Windows 11 laptop and pointed it to the Kali server IP.</w:t>
      </w:r>
    </w:p>
    <w:p>
      <w:pPr>
        <w:pStyle w:val="ListParagraph"/>
        <w:numPr>
          <w:ilvl w:val="0"/>
          <w:numId w:val="2"/>
        </w:numPr>
      </w:pPr>
      <w:r>
        <w:t xml:space="preserve">Agent registered as aravinth (001) and started sending events.</w:t>
      </w:r>
    </w:p>
    <w:p>
      <w:pPr>
        <w:pStyle w:val="ListParagraph"/>
        <w:numPr>
          <w:ilvl w:val="0"/>
          <w:numId w:val="2"/>
        </w:numPr>
      </w:pPr>
      <w:r>
        <w:t xml:space="preserve">Verified in Overview &gt; Agents Summary (it showed Disconnected (1) while the laptop was offline).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Overview – agents summary and last 24 hours alerts" descr="Overview – agents summary and last 24 hours alerts" title="Overview – agents summary and last 24 hours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Overview – agents summary and last 24 hours alerts</w:t>
      </w:r>
    </w:p>
    <w:p>
      <w:r>
        <w:br w:type="page"/>
      </w:r>
    </w:p>
    <w:p>
      <w:pPr>
        <w:pStyle w:val="Heading1"/>
      </w:pPr>
      <w:r>
        <w:t xml:space="preserve">4. Vulnerability Detection</w:t>
      </w:r>
    </w:p>
    <w:p>
      <w:pPr>
        <w:spacing w:after="100"/>
      </w:pPr>
      <w:r>
        <w:t xml:space="preserve">Agent aravinth was scanned and CVEs were listed per package.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5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CVE-2026-81376 – Visual Studio Code 1.130.0, incomplete comparison lets an unauthorized attacker bypass a security feature over a network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Adobe Acrobat Reader and VS Code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174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 Code, WinRAR 5.31, Node.js 24.18.0, WhatsApp, Adobe Acrobat Reader DC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Top vulnerable packages (High filter)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CVE count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Acrobat Reader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Visual Studio Code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WinRAR 5.31 (64-bit)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4.1 Critical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Critical severity filter – CVE-2026-81376 (VS Code 1.130.0)" descr="Critical severity filter – CVE-2026-81376 (VS Code 1.130.0)" title="Critical severity filter – CVE-2026-81376 (VS Code 1.130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2: Critical severity filter – CVE-2026-81376 (VS Code 1.130.0)</w:t>
      </w:r>
    </w:p>
    <w:p>
      <w:pPr>
        <w:pStyle w:val="Heading2"/>
      </w:pPr>
      <w:r>
        <w:t xml:space="preserve">4.2 High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Vulnerability dashboard – High 320, top 5 packages" descr="Vulnerability dashboard – High 320, top 5 packages" title="Vulnerability dashboard – High 320, top 5 pack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3: Vulnerability dashboard – High 320, top 5 packages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High severity inventory – VS Code CVEs" descr="High severity inventory – VS Code CVEs" title="High severity inventory – VS Code C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4: High severity inventory – VS Code CVEs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High severity inventory – more VS Code CVEs" descr="High severity inventory – more VS Code CVEs" title="High severity inventory – more VS Code C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5: High severity inventory – more VS Code CVEs</w:t>
      </w:r>
    </w:p>
    <w:p>
      <w:pPr>
        <w:pStyle w:val="Heading2"/>
      </w:pPr>
      <w:r>
        <w:t xml:space="preserve">4.3 Medium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Medium severity inventory – 174 hits" descr="Medium severity inventory – 174 hits" title="Medium severity inventory – 174 h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6: Medium severity inventory – 174 hits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Medium severity – WinRAR, Node.js, WhatsApp, Acrobat Reader DC" descr="Medium severity – WinRAR, Node.js, WhatsApp, Acrobat Reader DC" title="Medium severity – WinRAR, Node.js, WhatsApp, Acrobat Reader 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7: Medium severity – WinRAR, Node.js, WhatsApp, Acrobat Reader DC</w:t>
      </w:r>
    </w:p>
    <w:p>
      <w:pPr>
        <w:pStyle w:val="Heading2"/>
      </w:pPr>
      <w:r>
        <w:t xml:space="preserve">Recommended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to latest version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Acrobat Reader DC 20.009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or replace with a maintained version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WinRAR 5.31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to current release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24.18.0</w:t>
            </w:r>
          </w:p>
        </w:tc>
        <w:tc>
          <w:tcPr>
            <w:tcW w:type="dxa" w:w="5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to latest patched release</w:t>
            </w:r>
          </w:p>
        </w:tc>
      </w:tr>
    </w:tbl>
    <w:p>
      <w:pPr>
        <w:pStyle w:val="Heading1"/>
      </w:pPr>
      <w:r>
        <w:t xml:space="preserve">5. Threat Hunting and Alert Analysis</w:t>
      </w:r>
    </w:p>
    <w:p>
      <w:pPr>
        <w:spacing w:after="100"/>
      </w:pPr>
      <w:r>
        <w:t xml:space="preserve">Overview (last 24h): Critical 0, High 0, Medium 567, Low 434. Threat Hunting showed 1,506 events between Oct 3 11:16 and Oct 4 11:16.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Threat Hunting – logon failures, port change, Windows events" descr="Threat Hunting – logon failures, port change, Windows events" title="Threat Hunting – logon failures, port change, Windows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8: Threat Hunting – logon failures, port change, Windows events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Threat Hunting – agent start and logon/logoff events" descr="Threat Hunting – agent start and logon/logoff events" title="Threat Hunting – agent start and logon/logoff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9: Threat Hunting – agent start and logon/logoff events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Threat Hunting – 1,506 hits, event timeline, sudo/PAM events" descr="Threat Hunting – 1,506 hits, event timeline, sudo/PAM events" title="Threat Hunting – 1,506 hits, event timeline, sudo/PAM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10: Threat Hunting – 1,506 hits, event timeline, sudo/PAM events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udo and PAM session events on Kali (abzal)" descr="Sudo and PAM session events on Kali (abzal)" title="Sudo and PAM session events on Kali (abz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11: Sudo and PAM session events on Kali (abzal)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Agent restart, logon failures and service change events" descr="Agent restart, logon failures and service change events" title="Agent restart, logon failures and service change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12: Agent restart, logon failures and service change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700"/>
        <w:gridCol w:w="1000"/>
        <w:gridCol w:w="2826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60122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Logon Failure – Unknown user or bad password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failed logins – check brute force vs typo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Listened ports status changed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abzal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port opened/closed – verify service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60602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application error event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crash – check application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5402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sudo to ROOT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abzal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activity on Kali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5501/5502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PAM login session opened/closed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abzal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tracking with sudo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Wazuh agent started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restart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657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response: restart-wazuh.exe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Wazuh auto-restart action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597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Key deleted (FIM)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change under CurrentControlSet\Services – verify cause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61104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startup type changed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config change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67028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 privileges assigned to new logon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aravinth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Admin-level logon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Investigation notes</w:t>
      </w:r>
    </w:p>
    <w:p>
      <w:pPr>
        <w:pStyle w:val="ListParagraph"/>
        <w:numPr>
          <w:ilvl w:val="0"/>
          <w:numId w:val="2"/>
        </w:numPr>
      </w:pPr>
      <w:r>
        <w:t xml:space="preserve">60122 came in short bursts (around 10:40–10:41 and 11:14 on Oct 4) – matches my own wrong password attempts, classified benign.</w:t>
      </w:r>
    </w:p>
    <w:p>
      <w:pPr>
        <w:pStyle w:val="ListParagraph"/>
        <w:numPr>
          <w:ilvl w:val="0"/>
          <w:numId w:val="2"/>
        </w:numPr>
      </w:pPr>
      <w:r>
        <w:t xml:space="preserve">5402 / 5501 / 5502 on abzal came from my sudo commands while working on the lab – expected.</w:t>
      </w:r>
    </w:p>
    <w:p>
      <w:pPr>
        <w:pStyle w:val="ListParagraph"/>
        <w:numPr>
          <w:ilvl w:val="0"/>
          <w:numId w:val="2"/>
        </w:numPr>
      </w:pPr>
      <w:r>
        <w:t xml:space="preserve">533 on abzal appeared when I started/stopped services – expected.</w:t>
      </w:r>
    </w:p>
    <w:p>
      <w:pPr>
        <w:pStyle w:val="ListParagraph"/>
        <w:numPr>
          <w:ilvl w:val="0"/>
          <w:numId w:val="2"/>
        </w:numPr>
      </w:pPr>
      <w:r>
        <w:t xml:space="preserve">Alert volume peaked when the laptop was online.</w:t>
      </w:r>
    </w:p>
    <w:p>
      <w:pPr>
        <w:pStyle w:val="Heading1"/>
      </w:pPr>
      <w:r>
        <w:t xml:space="preserve">6. File Integrity Monitoring (FIM)</w:t>
      </w:r>
    </w:p>
    <w:p>
      <w:pPr>
        <w:spacing w:after="100"/>
      </w:pPr>
      <w:r>
        <w:t xml:space="preserve">FIM tracks changes to files and Windows registry keys on the agent. On aravinth, many events were logged on Oct 4 around 10:20:54–10:20:55 with rule 597 (level 5): registry keys under HKEY_LOCAL_MACHINE\System\CurrentControlSet\Services were deleted.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le Integrity Monitoring – registry key deleted events (rule 597)" descr="File Integrity Monitoring – registry key deleted events (rule 597)" title="File Integrity Monitoring – registry key deleted events (rule 5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13: File Integrity Monitoring – registry key deleted events (rule 597)</w:t>
      </w:r>
    </w:p>
    <w:p>
      <w:pPr>
        <w:pStyle w:val="Heading2"/>
      </w:pPr>
      <w:r>
        <w:t xml:space="preserve">Investigation notes</w:t>
      </w:r>
    </w:p>
    <w:p>
      <w:pPr>
        <w:pStyle w:val="ListParagraph"/>
        <w:numPr>
          <w:ilvl w:val="0"/>
          <w:numId w:val="2"/>
        </w:numPr>
      </w:pPr>
      <w:r>
        <w:t xml:space="preserve">Event type: deleted; path: HKLM\System\CurrentControlSet\Services (service registry keys).</w:t>
      </w:r>
    </w:p>
    <w:p>
      <w:pPr>
        <w:pStyle w:val="ListParagraph"/>
        <w:numPr>
          <w:ilvl w:val="0"/>
          <w:numId w:val="2"/>
        </w:numPr>
      </w:pPr>
      <w:r>
        <w:t xml:space="preserve">Many events within one second – looks like a single software install/uninstall or service cleanup, not repeated manual changes.</w:t>
      </w:r>
    </w:p>
    <w:p>
      <w:pPr>
        <w:pStyle w:val="ListParagraph"/>
        <w:numPr>
          <w:ilvl w:val="0"/>
          <w:numId w:val="2"/>
        </w:numPr>
      </w:pPr>
      <w:r>
        <w:t xml:space="preserve">To confirm: check what was installed or removed on the laptop at 10:20 and compare with Windows installer events (60610 / 60635).</w:t>
      </w:r>
    </w:p>
    <w:p>
      <w:pPr>
        <w:pStyle w:val="Heading1"/>
      </w:pPr>
      <w:r>
        <w:t xml:space="preserve">7. Skills Demonstrated</w:t>
      </w:r>
    </w:p>
    <w:p>
      <w:pPr>
        <w:pStyle w:val="ListParagraph"/>
        <w:numPr>
          <w:ilvl w:val="0"/>
          <w:numId w:val="2"/>
        </w:numPr>
      </w:pPr>
      <w:r>
        <w:t xml:space="preserve">Wazuh server and agent deployment</w:t>
      </w:r>
    </w:p>
    <w:p>
      <w:pPr>
        <w:pStyle w:val="ListParagraph"/>
        <w:numPr>
          <w:ilvl w:val="0"/>
          <w:numId w:val="2"/>
        </w:numPr>
      </w:pPr>
      <w:r>
        <w:t xml:space="preserve">Endpoint log collection (Windows + Linux)</w:t>
      </w:r>
    </w:p>
    <w:p>
      <w:pPr>
        <w:pStyle w:val="ListParagraph"/>
        <w:numPr>
          <w:ilvl w:val="0"/>
          <w:numId w:val="2"/>
        </w:numPr>
      </w:pPr>
      <w:r>
        <w:t xml:space="preserve">Vulnerability assessment and CVE severity triage</w:t>
      </w:r>
    </w:p>
    <w:p>
      <w:pPr>
        <w:pStyle w:val="ListParagraph"/>
        <w:numPr>
          <w:ilvl w:val="0"/>
          <w:numId w:val="2"/>
        </w:numPr>
      </w:pPr>
      <w:r>
        <w:t xml:space="preserve">Alert analysis using rule ID and rule level</w:t>
      </w:r>
    </w:p>
    <w:p>
      <w:pPr>
        <w:pStyle w:val="ListParagraph"/>
        <w:numPr>
          <w:ilvl w:val="0"/>
          <w:numId w:val="2"/>
        </w:numPr>
      </w:pPr>
      <w:r>
        <w:t xml:space="preserve">File Integrity Monitoring (registry change detection)</w:t>
      </w:r>
    </w:p>
    <w:p>
      <w:pPr>
        <w:pStyle w:val="ListParagraph"/>
        <w:numPr>
          <w:ilvl w:val="0"/>
          <w:numId w:val="2"/>
        </w:numPr>
      </w:pPr>
      <w:r>
        <w:t xml:space="preserve">Separating true positives from benign activity</w:t>
      </w:r>
    </w:p>
    <w:p>
      <w:pPr>
        <w:pStyle w:val="ListParagraph"/>
        <w:numPr>
          <w:ilvl w:val="0"/>
          <w:numId w:val="2"/>
        </w:numPr>
      </w:pPr>
      <w:r>
        <w:t xml:space="preserve">File integrity (registry) change monitoring</w:t>
      </w: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2"/>
        </w:numPr>
      </w:pPr>
      <w:r>
        <w:t xml:space="preserve">Create custom alert monitors for rule 60122 (multiple failed logins).</w:t>
      </w:r>
    </w:p>
    <w:p>
      <w:pPr>
        <w:pStyle w:val="ListParagraph"/>
        <w:numPr>
          <w:ilvl w:val="0"/>
          <w:numId w:val="2"/>
        </w:numPr>
      </w:pPr>
      <w:r>
        <w:t xml:space="preserve">Explore the MITRE ATT&amp;CK view.</w:t>
      </w:r>
    </w:p>
    <w:p>
      <w:pPr>
        <w:pStyle w:val="ListParagraph"/>
        <w:numPr>
          <w:ilvl w:val="0"/>
          <w:numId w:val="2"/>
        </w:numPr>
      </w:pPr>
      <w:r>
        <w:t xml:space="preserve">Patch vulnerable software and re-scan for a before/after comparison.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07a91fca6585e5a79c822a48c158f0441eafd3.png"/><Relationship Id="rId8" Type="http://schemas.openxmlformats.org/officeDocument/2006/relationships/image" Target="media/e70cd1af7a2d029ae401cc401ca7295879e73b4d.png"/><Relationship Id="rId9" Type="http://schemas.openxmlformats.org/officeDocument/2006/relationships/image" Target="media/f072fd1c71ab78cc36e1c2a195594d73cc7faf3d.png"/><Relationship Id="rId10" Type="http://schemas.openxmlformats.org/officeDocument/2006/relationships/image" Target="media/d88075a4f9e4f59ef7bf01b3dea3533fc400ed10.png"/><Relationship Id="rId11" Type="http://schemas.openxmlformats.org/officeDocument/2006/relationships/image" Target="media/316cad1a1c83f0152378f53fa1d5f4d2e173349f.png"/><Relationship Id="rId12" Type="http://schemas.openxmlformats.org/officeDocument/2006/relationships/image" Target="media/b30db8b7512423f6ffb6451a58dab31812e31115.png"/><Relationship Id="rId13" Type="http://schemas.openxmlformats.org/officeDocument/2006/relationships/image" Target="media/d11dba196d0e5305edf627e0bf1861bfdd38ab4e.png"/><Relationship Id="rId14" Type="http://schemas.openxmlformats.org/officeDocument/2006/relationships/image" Target="media/1d0e9cc44bfd493d53961fe3ab58efdc454ec407.png"/><Relationship Id="rId15" Type="http://schemas.openxmlformats.org/officeDocument/2006/relationships/image" Target="media/0d1685b60c11dab84683d8195c6c5ded0c74aace.png"/><Relationship Id="rId16" Type="http://schemas.openxmlformats.org/officeDocument/2006/relationships/image" Target="media/62877e3c2a3faee91ea152ce229f8e7825eb29fc.png"/><Relationship Id="rId17" Type="http://schemas.openxmlformats.org/officeDocument/2006/relationships/image" Target="media/35078098e44ddd88c1028536c3e98da9afbe9f65.png"/><Relationship Id="rId18" Type="http://schemas.openxmlformats.org/officeDocument/2006/relationships/image" Target="media/62b8e40cd48608b031c10d76df7491f161891427.png"/><Relationship Id="rId19" Type="http://schemas.openxmlformats.org/officeDocument/2006/relationships/image" Target="media/7656ee7890f9e60b4fddf095e6e0103afed73d7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2026-10-04T06:27:30.927Z</dcterms:created>
  <dcterms:modified xsi:type="dcterms:W3CDTF">2026-10-04T06:27:30.927Z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