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2"/>
        <w:jc w:val="center"/>
        <w:rPr>
          <w:b/>
          <w:bCs/>
          <w:sz w:val="30"/>
          <w:szCs w:val="30"/>
        </w:rPr>
      </w:pPr>
      <w:r>
        <w:rPr>
          <w:rFonts w:hint="eastAsia"/>
          <w:b/>
          <w:bCs/>
          <w:sz w:val="30"/>
          <w:szCs w:val="30"/>
        </w:rPr>
        <w:t>摘要</w:t>
      </w:r>
    </w:p>
    <w:p>
      <w:pPr>
        <w:ind w:firstLine="602"/>
        <w:jc w:val="center"/>
        <w:rPr>
          <w:b/>
          <w:bCs/>
          <w:sz w:val="30"/>
          <w:szCs w:val="30"/>
        </w:rPr>
      </w:pPr>
    </w:p>
    <w:p>
      <w:pPr>
        <w:ind w:firstLine="602"/>
        <w:jc w:val="center"/>
        <w:rPr>
          <w:b/>
          <w:bCs/>
          <w:sz w:val="30"/>
          <w:szCs w:val="30"/>
        </w:rPr>
      </w:pPr>
    </w:p>
    <w:p>
      <w:pPr>
        <w:ind w:firstLine="602"/>
        <w:jc w:val="center"/>
        <w:rPr>
          <w:b/>
          <w:bCs/>
          <w:sz w:val="30"/>
          <w:szCs w:val="30"/>
        </w:rPr>
      </w:pPr>
    </w:p>
    <w:p>
      <w:pPr>
        <w:pStyle w:val="2"/>
        <w:ind w:firstLine="562"/>
      </w:pPr>
      <w:r>
        <w:t xml:space="preserve">1 </w:t>
      </w:r>
      <w:r>
        <w:rPr>
          <w:rFonts w:hint="eastAsia"/>
        </w:rPr>
        <w:t>引言</w:t>
      </w:r>
    </w:p>
    <w:p>
      <w:pPr>
        <w:pStyle w:val="3"/>
        <w:numPr>
          <w:ilvl w:val="1"/>
          <w:numId w:val="1"/>
        </w:numPr>
        <w:ind w:firstLineChars="0"/>
      </w:pPr>
      <w:r>
        <w:rPr>
          <w:rFonts w:hint="eastAsia"/>
        </w:rPr>
        <w:t>背景及意义</w:t>
      </w:r>
    </w:p>
    <w:p>
      <w:pPr>
        <w:ind w:firstLine="480"/>
      </w:pPr>
      <w:r>
        <w:rPr>
          <w:rFonts w:hint="eastAsia"/>
        </w:rPr>
        <w:t>电力负荷预测是电力系统规划的基础性工作之一，是实现自动发电控制和经济调度控制的前提。在我们国家发展之初，许多城市特别是东南部沿海地区的经济发达的城市都还在为电力资源的紧张问题而烦恼。即使在社会经济高度发展的今天，也有新闻报道台湾某些地区因电力紧张而大范围停电，这无疑会对居民的日常生活带来不便影响。</w:t>
      </w:r>
    </w:p>
    <w:p>
      <w:pPr>
        <w:ind w:firstLine="480"/>
      </w:pPr>
      <w:r>
        <w:rPr>
          <w:rFonts w:hint="eastAsia"/>
        </w:rPr>
        <w:t>究其根本，实际上是我们没有预测到电力的需求会有这么大，导致电力的使用情况不在我们的计划里，从而使电力系统的建设跟不上经济发展对电力能源的需求。并且电力系统的负荷预测能够有力地完善电力系统的规划与调度：</w:t>
      </w:r>
      <w:r>
        <w:t>短期预测是电网内部机组启停</w:t>
      </w:r>
      <w:r>
        <w:rPr>
          <w:rFonts w:hint="eastAsia"/>
        </w:rPr>
        <w:t>、</w:t>
      </w:r>
      <w:r>
        <w:t>调度和运营计划制定的基础；中期预测可为保障企业生产和社会生活用电，合理安排电网的运营与检修决策提供支持；长期预测可为电网改造、扩建等计划的制定提供参考，以提高电力系统的经济效益和社会效益。</w:t>
      </w:r>
      <w:r>
        <w:rPr>
          <w:rFonts w:hint="eastAsia"/>
        </w:rPr>
        <w:t>可见，高精度的电力系统预测对电网资源的科学调度以及电网的高效、安全、稳定运行具有重要意义。</w:t>
      </w:r>
    </w:p>
    <w:p>
      <w:pPr>
        <w:pStyle w:val="3"/>
        <w:numPr>
          <w:ilvl w:val="1"/>
          <w:numId w:val="1"/>
        </w:numPr>
        <w:ind w:firstLineChars="0"/>
      </w:pPr>
      <w:r>
        <w:rPr>
          <w:rFonts w:hint="eastAsia"/>
        </w:rPr>
        <w:t>研究综述</w:t>
      </w:r>
    </w:p>
    <w:p>
      <w:pPr>
        <w:ind w:firstLine="480"/>
      </w:pPr>
      <w:r>
        <w:rPr>
          <w:rFonts w:hint="eastAsia"/>
        </w:rPr>
        <w:t>模型控制预测</w:t>
      </w:r>
      <w:r>
        <w:rPr>
          <w:vertAlign w:val="superscript"/>
        </w:rPr>
        <w:fldChar w:fldCharType="begin"/>
      </w:r>
      <w:r>
        <w:rPr>
          <w:vertAlign w:val="superscript"/>
        </w:rPr>
        <w:instrText xml:space="preserve"> </w:instrText>
      </w:r>
      <w:r>
        <w:rPr>
          <w:rFonts w:hint="eastAsia"/>
          <w:vertAlign w:val="superscript"/>
        </w:rPr>
        <w:instrText xml:space="preserve">REF _Ref101989476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（m</w:t>
      </w:r>
      <w:r>
        <w:t>odel predictive control.MPC</w:t>
      </w:r>
      <w:r>
        <w:rPr>
          <w:rFonts w:hint="eastAsia"/>
        </w:rPr>
        <w:t>）是近年来最引人关注的一类反馈控制策略，主要由模型预测、滚动优化和校正三个环节组成。对于电力系统预测模型控制理论的研究也是当今学术研究的热点问题。</w:t>
      </w:r>
    </w:p>
    <w:p>
      <w:pPr>
        <w:ind w:firstLine="480"/>
      </w:pPr>
      <w:r>
        <w:rPr>
          <w:rFonts w:hint="eastAsia"/>
        </w:rPr>
        <w:t>负荷预测的发展大致可以分为经典预测法和人工智能方法预测两个阶段</w:t>
      </w:r>
      <w:r>
        <w:rPr>
          <w:vertAlign w:val="superscript"/>
        </w:rPr>
        <w:fldChar w:fldCharType="begin"/>
      </w:r>
      <w:r>
        <w:rPr>
          <w:vertAlign w:val="superscript"/>
        </w:rPr>
        <w:instrText xml:space="preserve"> </w:instrText>
      </w:r>
      <w:r>
        <w:rPr>
          <w:rFonts w:hint="eastAsia"/>
          <w:vertAlign w:val="superscript"/>
        </w:rPr>
        <w:instrText xml:space="preserve">REF _Ref101987052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经典预测法主要包括专家系统法、回归分析法、灰色预测法、时间序列预测法。该方法虽然计算量小、效率高，但受模型自身结构的限制，在处理复杂且带有双线性数据方面表现较差。随着人工智能的蓬勃发展，决策树、支持向量机等机器学习方法在电力负荷预测领域应用十分广泛</w:t>
      </w:r>
      <w:r>
        <w:rPr>
          <w:vertAlign w:val="superscript"/>
        </w:rPr>
        <w:fldChar w:fldCharType="begin"/>
      </w:r>
      <w:r>
        <w:rPr>
          <w:vertAlign w:val="superscript"/>
        </w:rPr>
        <w:instrText xml:space="preserve"> </w:instrText>
      </w:r>
      <w:r>
        <w:rPr>
          <w:rFonts w:hint="eastAsia"/>
          <w:vertAlign w:val="superscript"/>
        </w:rPr>
        <w:instrText xml:space="preserve">REF _Ref101988534 \r \h</w:instrText>
      </w:r>
      <w:r>
        <w:rPr>
          <w:vertAlign w:val="superscript"/>
        </w:rPr>
        <w:instrText xml:space="preserve">  \* MERGEFORMAT </w:instrText>
      </w:r>
      <w:r>
        <w:rPr>
          <w:vertAlign w:val="superscript"/>
        </w:rPr>
        <w:fldChar w:fldCharType="separate"/>
      </w:r>
      <w:r>
        <w:rPr>
          <w:vertAlign w:val="superscript"/>
        </w:rPr>
        <w:t>[3]</w:t>
      </w:r>
      <w:r>
        <w:rPr>
          <w:vertAlign w:val="superscript"/>
        </w:rPr>
        <w:fldChar w:fldCharType="end"/>
      </w:r>
      <w:r>
        <w:rPr>
          <w:rFonts w:hint="eastAsia"/>
        </w:rPr>
        <w:t>。人工智能预测方法主要包括神经网络预测法、小波分析预测法等。当然</w:t>
      </w:r>
      <w:r>
        <w:t>基于数理统计的经典预测法和基于人工智能的现代预测法</w:t>
      </w:r>
      <w:r>
        <w:rPr>
          <w:vertAlign w:val="superscript"/>
        </w:rPr>
        <w:fldChar w:fldCharType="begin"/>
      </w:r>
      <w:r>
        <w:rPr>
          <w:vertAlign w:val="superscript"/>
        </w:rPr>
        <w:instrText xml:space="preserve"> REF _Ref101987825 \r \h  \* MERGEFORMAT </w:instrText>
      </w:r>
      <w:r>
        <w:rPr>
          <w:vertAlign w:val="superscript"/>
        </w:rPr>
        <w:fldChar w:fldCharType="separate"/>
      </w:r>
      <w:r>
        <w:rPr>
          <w:vertAlign w:val="superscript"/>
        </w:rPr>
        <w:t>[3]</w:t>
      </w:r>
      <w:r>
        <w:rPr>
          <w:vertAlign w:val="superscript"/>
        </w:rPr>
        <w:fldChar w:fldCharType="end"/>
      </w:r>
      <w:r>
        <w:t>，</w:t>
      </w:r>
      <w:r>
        <w:rPr>
          <w:rFonts w:hint="eastAsia"/>
        </w:rPr>
        <w:t>都有自身的不足之处，</w:t>
      </w:r>
      <w:r>
        <w:t>往往单一的预测方法并不能考虑各种影响因素进而准确地预测负荷趋势，</w:t>
      </w:r>
      <w:r>
        <w:rPr>
          <w:rFonts w:hint="eastAsia"/>
        </w:rPr>
        <w:t>因而现代许多专家将两种方法进行结合，利用组合预测方法取长补短、优势互补，极大提高了电力预测系统的精度。</w:t>
      </w:r>
    </w:p>
    <w:p>
      <w:pPr>
        <w:ind w:firstLine="480"/>
      </w:pPr>
      <w:r>
        <w:rPr>
          <w:rFonts w:hint="eastAsia"/>
        </w:rPr>
        <w:t>电力系统负荷预测一般以预测时间为周期作为预测分类</w:t>
      </w:r>
      <w:r>
        <w:rPr>
          <w:vertAlign w:val="superscript"/>
        </w:rPr>
        <w:fldChar w:fldCharType="begin"/>
      </w:r>
      <w:r>
        <w:rPr>
          <w:vertAlign w:val="superscript"/>
        </w:rPr>
        <w:instrText xml:space="preserve"> </w:instrText>
      </w:r>
      <w:r>
        <w:rPr>
          <w:rFonts w:hint="eastAsia"/>
          <w:vertAlign w:val="superscript"/>
        </w:rPr>
        <w:instrText xml:space="preserve">REF _Ref101987052 \r \h</w:instrText>
      </w:r>
      <w:r>
        <w:rPr>
          <w:vertAlign w:val="superscript"/>
        </w:rPr>
        <w:instrText xml:space="preserve">  \* MERGEFORMAT </w:instrText>
      </w:r>
      <w:r>
        <w:rPr>
          <w:vertAlign w:val="superscript"/>
        </w:rPr>
        <w:fldChar w:fldCharType="separate"/>
      </w:r>
      <w:r>
        <w:rPr>
          <w:vertAlign w:val="superscript"/>
        </w:rPr>
        <w:t>[2]</w:t>
      </w:r>
      <w:r>
        <w:rPr>
          <w:vertAlign w:val="superscript"/>
        </w:rPr>
        <w:fldChar w:fldCharType="end"/>
      </w:r>
      <w:r>
        <w:rPr>
          <w:rFonts w:hint="eastAsia"/>
        </w:rPr>
        <w:t>。一般分为时分预测、日度预测、月度预测、年度预测等，各种不同的预测类别适用于不同的行业用途。</w:t>
      </w:r>
    </w:p>
    <w:p>
      <w:pPr>
        <w:pStyle w:val="3"/>
        <w:numPr>
          <w:ilvl w:val="1"/>
          <w:numId w:val="1"/>
        </w:numPr>
        <w:ind w:firstLineChars="0"/>
      </w:pPr>
      <w:r>
        <w:rPr>
          <w:rFonts w:hint="eastAsia"/>
        </w:rPr>
        <w:t>电力系统简介</w:t>
      </w:r>
    </w:p>
    <w:p>
      <w:pPr>
        <w:ind w:firstLine="480"/>
      </w:pPr>
      <w:r>
        <w:rPr>
          <w:rFonts w:hint="eastAsia"/>
        </w:rPr>
        <w:t>电力系统是由发电厂、输电网、配电网和电力用户组成的整体，是将一次能源转换成电能并输送和分配到用户的一个统一系统</w:t>
      </w:r>
      <w:r>
        <w:rPr>
          <w:vertAlign w:val="superscript"/>
        </w:rPr>
        <w:fldChar w:fldCharType="begin"/>
      </w:r>
      <w:r>
        <w:rPr>
          <w:vertAlign w:val="superscript"/>
        </w:rPr>
        <w:instrText xml:space="preserve"> </w:instrText>
      </w:r>
      <w:r>
        <w:rPr>
          <w:rFonts w:hint="eastAsia"/>
          <w:vertAlign w:val="superscript"/>
        </w:rPr>
        <w:instrText xml:space="preserve">REF _Ref101988864 \r \h</w:instrText>
      </w:r>
      <w:r>
        <w:rPr>
          <w:vertAlign w:val="superscript"/>
        </w:rPr>
        <w:instrText xml:space="preserve">  \* MERGEFORMAT </w:instrText>
      </w:r>
      <w:r>
        <w:rPr>
          <w:vertAlign w:val="superscript"/>
        </w:rPr>
        <w:fldChar w:fldCharType="separate"/>
      </w:r>
      <w:r>
        <w:rPr>
          <w:vertAlign w:val="superscript"/>
        </w:rPr>
        <w:t>[5]</w:t>
      </w:r>
      <w:r>
        <w:rPr>
          <w:vertAlign w:val="superscript"/>
        </w:rPr>
        <w:fldChar w:fldCharType="end"/>
      </w:r>
      <w:r>
        <w:rPr>
          <w:rFonts w:hint="eastAsia"/>
        </w:rPr>
        <w:t>。它的功能是将自然界的一次能源通过发电动力装置转化成电能，再经输电、变电和配电将电能供应到各用户。为实现这一功能，电力系统在各个环节和不同层次还具有相应的信息与控制系统，对电能的生产过程进行测量、调节、控制、保护、通信和调度，以保证用户获得安全、优质的电能。</w:t>
      </w:r>
    </w:p>
    <w:p>
      <w:pPr>
        <w:ind w:firstLine="480"/>
      </w:pPr>
      <w:r>
        <w:rPr>
          <w:rFonts w:hint="eastAsia"/>
        </w:rPr>
        <w:t>电力产业是国民经济发展中最重要的基础能源产业，同时也是国民经济的第一基础产业，是世界各国经济发展战略中的优先发展重点。作为一种先进的生产力和基础产业，电力行业对促进国民经济的发展和社会进步起到了重要作用。随着中国经济社会的不断发展，特别是近几年互联网产业的蓬勃发展，对电的需求量不断扩大，电力销售市场的扩大又刺激了整个电力生产的发展。</w:t>
      </w:r>
    </w:p>
    <w:p>
      <w:pPr>
        <w:pStyle w:val="3"/>
        <w:ind w:firstLine="482" w:firstLineChars="0"/>
      </w:pPr>
      <w:r>
        <w:rPr>
          <w:rFonts w:hint="eastAsia"/>
        </w:rPr>
        <w:t>1.4 问题重述</w:t>
      </w:r>
    </w:p>
    <w:p>
      <w:pPr>
        <w:pStyle w:val="22"/>
        <w:ind w:firstLine="482" w:firstLineChars="0"/>
      </w:pPr>
      <w:r>
        <w:t>电力系统负荷（电力需求量，即有功功率）预测是指充分考虑历史的系统负荷、经济状况、气象条件和社会事件等因素的影响，对未来一段时间的系统负荷做出预测。</w:t>
      </w:r>
      <w:r>
        <w:rPr>
          <w:rFonts w:hint="eastAsia"/>
        </w:rPr>
        <w:t>本文主要解决以下两个问题：</w:t>
      </w:r>
    </w:p>
    <w:p>
      <w:pPr>
        <w:ind w:firstLine="480" w:firstLineChars="0"/>
      </w:pPr>
      <w:r>
        <w:rPr>
          <w:rFonts w:hint="eastAsia"/>
        </w:rPr>
        <w:t>地区负荷的中短期预测</w:t>
      </w:r>
      <w:r>
        <w:br w:type="textWrapping"/>
      </w:r>
      <w:r>
        <w:t xml:space="preserve">1. </w:t>
      </w:r>
      <w:r>
        <w:rPr>
          <w:rFonts w:hint="eastAsia"/>
        </w:rPr>
        <w:t>预测地区未来1</w:t>
      </w:r>
      <w:r>
        <w:t>0</w:t>
      </w:r>
      <w:r>
        <w:rPr>
          <w:rFonts w:hint="eastAsia"/>
        </w:rPr>
        <w:t>天每隔1</w:t>
      </w:r>
      <w:r>
        <w:t>5</w:t>
      </w:r>
      <w:r>
        <w:rPr>
          <w:rFonts w:hint="eastAsia"/>
        </w:rPr>
        <w:t>分钟的电力负荷结果并分析其预测精度；</w:t>
      </w:r>
    </w:p>
    <w:p>
      <w:pPr>
        <w:ind w:left="240" w:hanging="240" w:hangingChars="100"/>
      </w:pPr>
      <w:r>
        <w:rPr>
          <w:rFonts w:hint="eastAsia"/>
        </w:rPr>
        <w:t>2</w:t>
      </w:r>
      <w:r>
        <w:t xml:space="preserve">. </w:t>
      </w:r>
      <w:r>
        <w:rPr>
          <w:rFonts w:hint="eastAsia"/>
        </w:rPr>
        <w:t>预测该地区电网未来3个月电力负荷的最大值与最小值，以及达到最大值与最小值的时间，并分析其预测精度；</w:t>
      </w:r>
    </w:p>
    <w:p>
      <w:pPr>
        <w:ind w:left="240" w:hanging="240" w:hangingChars="100"/>
      </w:pPr>
      <w:r>
        <w:t xml:space="preserve">    </w:t>
      </w:r>
      <w:r>
        <w:rPr>
          <w:rFonts w:hint="eastAsia"/>
        </w:rPr>
        <w:t>行业负荷的中期预测</w:t>
      </w:r>
    </w:p>
    <w:p>
      <w:pPr>
        <w:pStyle w:val="22"/>
        <w:numPr>
          <w:ilvl w:val="0"/>
          <w:numId w:val="2"/>
        </w:numPr>
        <w:ind w:firstLineChars="0"/>
      </w:pPr>
      <w:r>
        <w:rPr>
          <w:rFonts w:hint="eastAsia"/>
        </w:rPr>
        <w:t>挖掘分析各行业用电负荷突变的时间、量级和可能的原因；</w:t>
      </w:r>
    </w:p>
    <w:p>
      <w:pPr>
        <w:pStyle w:val="22"/>
        <w:numPr>
          <w:ilvl w:val="0"/>
          <w:numId w:val="2"/>
        </w:numPr>
        <w:ind w:firstLineChars="0"/>
      </w:pPr>
      <w:r>
        <w:t>给出该地区各行业未来 3 个月日负荷最大值和最小值的预测结果，并对其预测精度做出分析</w:t>
      </w:r>
      <w:r>
        <w:rPr>
          <w:rFonts w:hint="eastAsia"/>
        </w:rPr>
        <w:t>；</w:t>
      </w:r>
    </w:p>
    <w:p>
      <w:pPr>
        <w:pStyle w:val="22"/>
        <w:numPr>
          <w:ilvl w:val="0"/>
          <w:numId w:val="2"/>
        </w:numPr>
        <w:ind w:firstLineChars="0"/>
      </w:pPr>
      <w:r>
        <w:t>根据各行业的实际情况，研究国家“双碳”目标对各行业未来用电负荷可能产生的影响，并对相关行业提出有针对性的建议。</w:t>
      </w:r>
    </w:p>
    <w:p>
      <w:pPr>
        <w:pStyle w:val="2"/>
        <w:numPr>
          <w:ilvl w:val="0"/>
          <w:numId w:val="1"/>
        </w:numPr>
        <w:ind w:firstLineChars="0"/>
      </w:pPr>
      <w:r>
        <w:rPr>
          <w:rFonts w:hint="eastAsia"/>
        </w:rPr>
        <w:t>问题分析</w:t>
      </w:r>
    </w:p>
    <w:p>
      <w:pPr>
        <w:pStyle w:val="3"/>
        <w:ind w:firstLine="482"/>
        <w:rPr>
          <w:rFonts w:hint="eastAsia"/>
        </w:rPr>
      </w:pPr>
      <w:r>
        <w:t xml:space="preserve">2.1 </w:t>
      </w:r>
      <w:r>
        <w:rPr>
          <w:rFonts w:hint="eastAsia"/>
        </w:rPr>
        <w:t>Arima差分整合移动平均自回归模型</w:t>
      </w:r>
    </w:p>
    <w:p>
      <w:pPr>
        <w:ind w:firstLine="480"/>
        <w:rPr>
          <w:rFonts w:hint="eastAsia"/>
        </w:rPr>
      </w:pPr>
      <w:r>
        <w:rPr>
          <w:rFonts w:hint="eastAsia"/>
        </w:rPr>
        <w:t>问题一要求我们根据已有数据来预测题设地区中短期电力负荷，包括间隔15分钟的短期预测以及日负荷最大、最小值的中期预测。我们先进行数据清洗，检查分析并替换了个别突兀点脏数据，以保证数据的准确性。之后建立时间序列。由于使用ARIMA模型需要保证时间序列满足平稳非白噪声序列的特征，故通过时序图和自相关图来检验并用差分处理来保证时间序列的准确性。之后我们用Box-Jenkins进行模型识别后用BIC准则法进行定阶，并采用相关矩估计法、最小二乘估计记忆最大似然估计法进行参数估计，最后用Barlett定理构造检验统计量来验证模型的准确性。不过遗憾的事我们采用本方法拟合出的模型效果不尽人意，于是我们选择放弃Arima改用LSTM。</w:t>
      </w:r>
    </w:p>
    <w:p>
      <w:pPr>
        <w:ind w:firstLine="480"/>
      </w:pPr>
    </w:p>
    <w:p>
      <w:pPr>
        <w:pStyle w:val="3"/>
        <w:ind w:firstLine="482"/>
        <w:rPr>
          <w:rFonts w:hint="eastAsia"/>
        </w:rPr>
      </w:pPr>
      <w:r>
        <w:t xml:space="preserve">2.2 </w:t>
      </w:r>
      <w:r>
        <w:rPr>
          <w:rFonts w:hint="eastAsia"/>
        </w:rPr>
        <w:t>LSTM长短期记忆模型</w:t>
      </w:r>
    </w:p>
    <w:p>
      <w:pPr>
        <w:ind w:firstLine="480"/>
        <w:rPr>
          <w:rFonts w:hint="eastAsia"/>
        </w:rPr>
      </w:pPr>
      <w:r>
        <w:rPr>
          <w:rFonts w:hint="eastAsia"/>
        </w:rPr>
        <w:t>LSTM为一种常用的门控循环神经网络，解决了RNN循环神经网络中梯度衰减的问题，是GRU门控循环单元的一种扩展。我们首先创建顺序类的实例，然后创建了多个图层并按照连接的顺序添加来定义网络，并在编译网络时加入了Adam优化器通过调整学习率来优化模型。在编译号模型有我们借助输入模式矩阵X和匹配输出模式数组Y采用反向传播算法进行训练，并根据编译时的优化算法和损失函数进行优化，训练完成后我们就通过对比训练集和测试集的loss，accuracy来评估本次网络，最后我们采用了一个对拟合模型性能较为满意的网络来预测问题一，给出我们最终的结果。</w:t>
      </w:r>
    </w:p>
    <w:p>
      <w:pPr>
        <w:pStyle w:val="3"/>
        <w:ind w:firstLine="482"/>
        <w:rPr>
          <w:rFonts w:hint="eastAsia"/>
        </w:rPr>
      </w:pPr>
      <w:r>
        <w:t xml:space="preserve">2.3 </w:t>
      </w:r>
      <w:r>
        <w:rPr>
          <w:rFonts w:hint="eastAsia"/>
        </w:rPr>
        <w:t>BP神经网络及改进</w:t>
      </w:r>
    </w:p>
    <w:p>
      <w:pPr>
        <w:ind w:firstLine="480"/>
        <w:rPr>
          <w:b/>
          <w:bCs/>
        </w:rPr>
      </w:pPr>
      <w:r>
        <w:rPr>
          <w:rFonts w:hint="eastAsia"/>
        </w:rPr>
        <w:t>问题二要求我们探讨对于各行业其电力负荷的影响因素以及原因，经过我们队员之间的研讨，在对比多个算法之后我们决定采用目前应用最广泛的神经网络之一——BP神经网络。因为这是一种有监督式的学习算法，我们的想法是输入学习样本，利用反向传播算法对网络的权值和偏差进行反复的调整和训练，使得输出的向量和期望向量尽可能的接近，当网络输出层的误差平方和小于制定的误差时即完成训练，以保存网络权值和偏差值以及进行相关问题的探讨。我们先初始化随机给定各网络层之间的连接权和阈值，有给定的输入输出模式对计算隐含层、输出层各单元输出，再选取下一个输入模式对上述计算反复训练直到网络输出误差以达到要求。完成以上工作后我们发现其实效果没有特别完美，就考虑到由所给的输入、输出模式对通过作用于神经网络来建立线性方程组，运用高斯消元法解线性方程组来求得未知权值，而未采用传统BP网络的非线性函数误差反馈寻优的思想。于是我们有对上述算法进行了略微的改进：对给定的样本模式对，随机选定一组自由权，作为输出层和隐含层之间固定权值，通过传递函数计算隐层的实际输出，再将输出层与隐层间的权值作为待求量，直接将目标输出作为等式的右边建立方程组来求解，最终分析出我们对于本题的结果。</w:t>
      </w:r>
    </w:p>
    <w:p>
      <w:pPr>
        <w:pStyle w:val="3"/>
        <w:ind w:firstLine="482"/>
      </w:pPr>
      <w:r>
        <w:rPr>
          <w:rFonts w:hint="eastAsia"/>
        </w:rPr>
        <w:t>2</w:t>
      </w:r>
      <w:r>
        <w:t xml:space="preserve">.4 </w:t>
      </w:r>
      <w:r>
        <w:rPr>
          <w:rFonts w:hint="eastAsia"/>
        </w:rPr>
        <w:t>研究思路</w:t>
      </w:r>
    </w:p>
    <w:p>
      <w:pPr>
        <w:ind w:firstLine="480"/>
      </w:pPr>
      <w:r>
        <w:rPr>
          <w:rFonts w:hint="eastAsia"/>
        </w:rPr>
        <w:t>总体思路如下图所示：</w:t>
      </w:r>
    </w:p>
    <w:p>
      <w:pPr>
        <w:ind w:firstLine="480"/>
        <w:rPr>
          <w:rFonts w:hint="eastAsia"/>
        </w:rPr>
      </w:pPr>
    </w:p>
    <w:p>
      <w:pPr>
        <w:keepNext/>
        <w:ind w:firstLineChars="0"/>
      </w:pPr>
      <w:r>
        <w:drawing>
          <wp:inline distT="0" distB="0" distL="0" distR="0">
            <wp:extent cx="5687695" cy="29972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94681" cy="3000917"/>
                    </a:xfrm>
                    <a:prstGeom prst="rect">
                      <a:avLst/>
                    </a:prstGeom>
                  </pic:spPr>
                </pic:pic>
              </a:graphicData>
            </a:graphic>
          </wp:inline>
        </w:drawing>
      </w:r>
    </w:p>
    <w:p>
      <w:pPr>
        <w:pStyle w:val="5"/>
        <w:ind w:firstLine="400"/>
        <w:rPr>
          <w:rFonts w:hint="eastAsia"/>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rPr>
        <w:t>.总体思路图</w:t>
      </w:r>
    </w:p>
    <w:p>
      <w:pPr>
        <w:pStyle w:val="2"/>
        <w:ind w:firstLine="562"/>
      </w:pPr>
      <w:r>
        <w:t xml:space="preserve">3 </w:t>
      </w:r>
      <w:r>
        <w:rPr>
          <w:rFonts w:hint="eastAsia"/>
        </w:rPr>
        <w:t>数据处理</w:t>
      </w:r>
    </w:p>
    <w:p>
      <w:pPr>
        <w:ind w:firstLine="480"/>
      </w:pPr>
    </w:p>
    <w:p>
      <w:pPr>
        <w:ind w:firstLine="480"/>
      </w:pPr>
    </w:p>
    <w:p>
      <w:pPr>
        <w:ind w:firstLine="480"/>
      </w:pPr>
    </w:p>
    <w:p>
      <w:pPr>
        <w:pStyle w:val="2"/>
        <w:ind w:firstLine="562"/>
      </w:pPr>
      <w:r>
        <w:t xml:space="preserve">4 </w:t>
      </w:r>
      <w:r>
        <w:rPr>
          <w:rFonts w:hint="eastAsia"/>
        </w:rPr>
        <w:t>相关算法介绍</w:t>
      </w:r>
    </w:p>
    <w:p>
      <w:pPr>
        <w:pStyle w:val="3"/>
        <w:numPr>
          <w:ilvl w:val="1"/>
          <w:numId w:val="2"/>
        </w:numPr>
        <w:ind w:firstLineChars="0"/>
      </w:pPr>
      <w:r>
        <w:rPr>
          <w:rFonts w:hint="eastAsia"/>
        </w:rPr>
        <w:t>L</w:t>
      </w:r>
      <w:r>
        <w:t>STM</w:t>
      </w:r>
      <w:r>
        <w:rPr>
          <w:rFonts w:hint="eastAsia"/>
        </w:rPr>
        <w:t>算法</w:t>
      </w:r>
    </w:p>
    <w:p>
      <w:pPr>
        <w:ind w:firstLine="480"/>
      </w:pPr>
      <w:r>
        <w:rPr>
          <w:rFonts w:hint="eastAsia"/>
        </w:rPr>
        <w:t>L</w:t>
      </w:r>
      <w:r>
        <w:t>STM</w:t>
      </w:r>
      <w:r>
        <w:rPr>
          <w:rFonts w:hint="eastAsia"/>
        </w:rPr>
        <w:t>（l</w:t>
      </w:r>
      <w:r>
        <w:t>ong-short-term-memory</w:t>
      </w:r>
      <w:r>
        <w:rPr>
          <w:rFonts w:hint="eastAsia"/>
        </w:rPr>
        <w:t>）即长短期记忆网络，是一种特殊的循环神经网络算法，能够学习长的依赖关系</w:t>
      </w:r>
      <w:r>
        <w:rPr>
          <w:vertAlign w:val="superscript"/>
        </w:rPr>
        <w:fldChar w:fldCharType="begin"/>
      </w:r>
      <w:r>
        <w:rPr>
          <w:vertAlign w:val="superscript"/>
        </w:rPr>
        <w:instrText xml:space="preserve"> </w:instrText>
      </w:r>
      <w:r>
        <w:rPr>
          <w:rFonts w:hint="eastAsia"/>
          <w:vertAlign w:val="superscript"/>
        </w:rPr>
        <w:instrText xml:space="preserve">REF _Ref101991236 \r \h</w:instrText>
      </w:r>
      <w:r>
        <w:rPr>
          <w:vertAlign w:val="superscript"/>
        </w:rPr>
        <w:instrText xml:space="preserve">  \* MERGEFORMAT </w:instrText>
      </w:r>
      <w:r>
        <w:rPr>
          <w:vertAlign w:val="superscript"/>
        </w:rPr>
        <w:fldChar w:fldCharType="separate"/>
      </w:r>
      <w:r>
        <w:rPr>
          <w:vertAlign w:val="superscript"/>
        </w:rPr>
        <w:t>[6]</w:t>
      </w:r>
      <w:r>
        <w:rPr>
          <w:vertAlign w:val="superscript"/>
        </w:rPr>
        <w:fldChar w:fldCharType="end"/>
      </w:r>
      <w:r>
        <w:rPr>
          <w:rFonts w:hint="eastAsia"/>
        </w:rPr>
        <w:t>，能够在更长的序列中有更好的表现. 长短期记忆模型（long-short term memory）是一种特殊的RNN模型</w:t>
      </w:r>
      <w:r>
        <w:rPr>
          <w:vertAlign w:val="superscript"/>
        </w:rPr>
        <w:fldChar w:fldCharType="begin"/>
      </w:r>
      <w:r>
        <w:rPr>
          <w:vertAlign w:val="superscript"/>
        </w:rPr>
        <w:instrText xml:space="preserve"> </w:instrText>
      </w:r>
      <w:r>
        <w:rPr>
          <w:rFonts w:hint="eastAsia"/>
          <w:vertAlign w:val="superscript"/>
        </w:rPr>
        <w:instrText xml:space="preserve">REF _Ref101991427 \r \h</w:instrText>
      </w:r>
      <w:r>
        <w:rPr>
          <w:vertAlign w:val="superscript"/>
        </w:rPr>
        <w:instrText xml:space="preserve">  \* MERGEFORMAT </w:instrText>
      </w:r>
      <w:r>
        <w:rPr>
          <w:vertAlign w:val="superscript"/>
        </w:rPr>
        <w:fldChar w:fldCharType="separate"/>
      </w:r>
      <w:r>
        <w:rPr>
          <w:vertAlign w:val="superscript"/>
        </w:rPr>
        <w:t>[7]</w:t>
      </w:r>
      <w:r>
        <w:rPr>
          <w:vertAlign w:val="superscript"/>
        </w:rPr>
        <w:fldChar w:fldCharType="end"/>
      </w:r>
      <w:r>
        <w:rPr>
          <w:rFonts w:hint="eastAsia"/>
        </w:rPr>
        <w:t xml:space="preserve">，是为了解决RNN模型梯度弥散的问题而提出的。 </w:t>
      </w:r>
    </w:p>
    <w:p>
      <w:pPr>
        <w:ind w:firstLine="480"/>
      </w:pPr>
      <w:r>
        <w:rPr>
          <w:rFonts w:hint="eastAsia"/>
        </w:rPr>
        <w:t>L</w:t>
      </w:r>
      <w:r>
        <w:t>STM</w:t>
      </w:r>
      <w:r>
        <w:rPr>
          <w:rFonts w:hint="eastAsia"/>
        </w:rPr>
        <w:t>算法的细胞单元结构图如下图所示：</w:t>
      </w:r>
    </w:p>
    <w:p>
      <w:pPr>
        <w:ind w:firstLine="480"/>
      </w:pPr>
    </w:p>
    <w:p>
      <w:pPr>
        <w:ind w:firstLine="480"/>
        <w:jc w:val="center"/>
      </w:pPr>
      <w:r>
        <w:drawing>
          <wp:inline distT="0" distB="0" distL="0" distR="0">
            <wp:extent cx="2956560" cy="276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65178" cy="2776401"/>
                    </a:xfrm>
                    <a:prstGeom prst="rect">
                      <a:avLst/>
                    </a:prstGeom>
                  </pic:spPr>
                </pic:pic>
              </a:graphicData>
            </a:graphic>
          </wp:inline>
        </w:drawing>
      </w:r>
    </w:p>
    <w:p>
      <w:pPr>
        <w:ind w:firstLine="0" w:firstLineChars="0"/>
      </w:pPr>
    </w:p>
    <w:p>
      <w:pPr>
        <w:ind w:firstLine="480"/>
      </w:pPr>
      <w:r>
        <w:rPr>
          <w:rFonts w:hint="eastAsia"/>
        </w:rPr>
        <w:t>L</w:t>
      </w:r>
      <w:r>
        <w:t>STM</w:t>
      </w:r>
      <w:r>
        <w:rPr>
          <w:rFonts w:hint="eastAsia"/>
        </w:rPr>
        <w:t>算法中引入了三个门限，包括输入门</w:t>
      </w:r>
      <m:oMath>
        <m:sSub>
          <m:sSubPr>
            <m:ctrlPr>
              <w:rPr>
                <w:rFonts w:ascii="Cambria Math" w:hAnsi="Cambria Math"/>
                <w:i/>
              </w:rPr>
            </m:ctrlPr>
          </m:sSubPr>
          <m:e>
            <m:r>
              <w:rPr>
                <w:rFonts w:ascii="Cambria Math" w:hAnsi="Cambria Math"/>
              </w:rPr>
              <m:t>i</m:t>
            </m:r>
            <m:ctrlPr>
              <w:rPr>
                <w:rFonts w:ascii="Cambria Math" w:hAnsi="Cambria Math"/>
                <w:i/>
              </w:rPr>
            </m:ctrlPr>
          </m:e>
          <m:sub>
            <m:r>
              <w:rPr>
                <w:rFonts w:ascii="Cambria Math" w:hAnsi="Cambria Math"/>
              </w:rPr>
              <m:t>t</m:t>
            </m:r>
            <m:ctrlPr>
              <w:rPr>
                <w:rFonts w:ascii="Cambria Math" w:hAnsi="Cambria Math"/>
                <w:i/>
              </w:rPr>
            </m:ctrlPr>
          </m:sub>
        </m:sSub>
      </m:oMath>
      <w:r>
        <w:rPr>
          <w:rFonts w:hint="eastAsia"/>
        </w:rPr>
        <w:t>,遗忘门</w:t>
      </w: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t</m:t>
            </m:r>
            <m:ctrlPr>
              <w:rPr>
                <w:rFonts w:ascii="Cambria Math" w:hAnsi="Cambria Math"/>
                <w:i/>
              </w:rPr>
            </m:ctrlPr>
          </m:sub>
        </m:sSub>
      </m:oMath>
      <w:r>
        <w:rPr>
          <w:rFonts w:hint="eastAsia"/>
        </w:rPr>
        <w:t>,输入门</w:t>
      </w:r>
      <m:oMath>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t</m:t>
            </m:r>
            <m:ctrlPr>
              <w:rPr>
                <w:rFonts w:ascii="Cambria Math" w:hAnsi="Cambria Math"/>
                <w:i/>
              </w:rPr>
            </m:ctrlPr>
          </m:sub>
        </m:sSub>
      </m:oMath>
      <w:r>
        <w:rPr>
          <w:rFonts w:hint="eastAsia"/>
        </w:rPr>
        <w:t>,引入了表征长期记忆的细胞态</w:t>
      </w:r>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m:t>
            </m:r>
            <m:ctrlPr>
              <w:rPr>
                <w:rFonts w:ascii="Cambria Math" w:hAnsi="Cambria Math"/>
                <w:i/>
              </w:rPr>
            </m:ctrlPr>
          </m:sub>
        </m:sSub>
      </m:oMath>
      <w:r>
        <w:rPr>
          <w:rFonts w:hint="eastAsia"/>
        </w:rPr>
        <w:t>，等待存入长期记忆的候选态</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m:t>
                </m:r>
                <m:ctrlPr>
                  <w:rPr>
                    <w:rFonts w:ascii="Cambria Math" w:hAnsi="Cambria Math"/>
                    <w:i/>
                  </w:rPr>
                </m:ctrlPr>
              </m:sub>
            </m:sSub>
            <m:ctrlPr>
              <w:rPr>
                <w:rFonts w:ascii="Cambria Math" w:hAnsi="Cambria Math"/>
                <w:i/>
              </w:rPr>
            </m:ctrlPr>
          </m:e>
        </m:acc>
      </m:oMath>
      <w:r>
        <w:rPr>
          <w:rFonts w:hint="eastAsia"/>
        </w:rPr>
        <w:t>，各计算门的计算公式如下所示：</w:t>
      </w:r>
    </w:p>
    <w:p>
      <w:pPr>
        <w:ind w:firstLine="480"/>
        <w:rPr>
          <w:i/>
        </w:rPr>
      </w:pPr>
      <m:oMathPara>
        <m:oMath>
          <m:sSub>
            <m:sSubPr>
              <m:ctrlPr>
                <w:rPr>
                  <w:rFonts w:ascii="Cambria Math" w:hAnsi="Cambria Math"/>
                  <w:i/>
                </w:rPr>
              </m:ctrlPr>
            </m:sSubPr>
            <m:e>
              <m:r>
                <w:rPr>
                  <w:rFonts w:ascii="Cambria Math" w:hAnsi="Cambria Math"/>
                </w:rPr>
                <m:t>i</m:t>
              </m:r>
              <m:ctrlPr>
                <w:rPr>
                  <w:rFonts w:ascii="Cambria Math" w:hAnsi="Cambria Math"/>
                  <w:i/>
                </w:rPr>
              </m:ctrlPr>
            </m:e>
            <m:sub>
              <m:r>
                <w:rPr>
                  <w:rFonts w:ascii="Cambria Math" w:hAnsi="Cambria Math"/>
                </w:rPr>
                <m:t>t</m:t>
              </m:r>
              <m:ctrlPr>
                <w:rPr>
                  <w:rFonts w:ascii="Cambria Math" w:hAnsi="Cambria Math"/>
                  <w:i/>
                </w:rPr>
              </m:ctrlPr>
            </m:sub>
          </m:sSub>
          <m:r>
            <w:rPr>
              <w:rFonts w:hint="eastAsia" w:ascii="Cambria Math" w:hAnsi="Cambria Math"/>
            </w:rPr>
            <m:t>=</m:t>
          </m:r>
          <m:r>
            <w:rPr>
              <w:rFonts w:ascii="Cambria Math" w:hAnsi="Cambria Math"/>
            </w:rPr>
            <m:t>σ(</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xi</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hi</m:t>
              </m:r>
              <m:ctrlPr>
                <w:rPr>
                  <w:rFonts w:ascii="Cambria Math" w:hAnsi="Cambria Math"/>
                  <w:i/>
                </w:rPr>
              </m:ctrlPr>
            </m:sub>
          </m:sSub>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ci</m:t>
              </m:r>
              <m:ctrlPr>
                <w:rPr>
                  <w:rFonts w:ascii="Cambria Math" w:hAnsi="Cambria Math"/>
                  <w:i/>
                </w:rPr>
              </m:ctrlPr>
            </m:sub>
          </m:s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oMath>
      </m:oMathPara>
    </w:p>
    <w:p>
      <w:pPr>
        <w:ind w:firstLine="480"/>
      </w:pPr>
      <m:oMathPara>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t</m:t>
              </m:r>
              <m:ctrlPr>
                <w:rPr>
                  <w:rFonts w:ascii="Cambria Math" w:hAnsi="Cambria Math"/>
                  <w:i/>
                </w:rPr>
              </m:ctrlPr>
            </m:sub>
          </m:sSub>
          <m:r>
            <w:rPr>
              <w:rFonts w:hint="eastAsia" w:ascii="Cambria Math" w:hAnsi="Cambria Math"/>
            </w:rPr>
            <m:t>=</m:t>
          </m:r>
          <m:r>
            <w:rPr>
              <w:rFonts w:ascii="Cambria Math" w:hAnsi="Cambria Math"/>
            </w:rPr>
            <m:t>σ(</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xf</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hf</m:t>
              </m:r>
              <m:ctrlPr>
                <w:rPr>
                  <w:rFonts w:ascii="Cambria Math" w:hAnsi="Cambria Math"/>
                  <w:i/>
                </w:rPr>
              </m:ctrlPr>
            </m:sub>
          </m:sSub>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cf</m:t>
              </m:r>
              <m:ctrlPr>
                <w:rPr>
                  <w:rFonts w:ascii="Cambria Math" w:hAnsi="Cambria Math"/>
                  <w:i/>
                </w:rPr>
              </m:ctrlPr>
            </m:sub>
          </m:s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f</m:t>
              </m:r>
              <m:ctrlPr>
                <w:rPr>
                  <w:rFonts w:ascii="Cambria Math" w:hAnsi="Cambria Math"/>
                  <w:i/>
                </w:rPr>
              </m:ctrlPr>
            </m:sub>
          </m:sSub>
          <m:r>
            <w:rPr>
              <w:rFonts w:ascii="Cambria Math" w:hAnsi="Cambria Math"/>
            </w:rPr>
            <m:t>)</m:t>
          </m:r>
        </m:oMath>
      </m:oMathPara>
    </w:p>
    <w:p>
      <w:pPr>
        <w:ind w:firstLine="480"/>
      </w:pPr>
      <m:oMathPara>
        <m:oMath>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t</m:t>
              </m:r>
              <m:ctrlPr>
                <w:rPr>
                  <w:rFonts w:ascii="Cambria Math" w:hAnsi="Cambria Math"/>
                  <w:i/>
                </w:rPr>
              </m:ctrlPr>
            </m:sub>
          </m:sSub>
          <m:r>
            <w:rPr>
              <w:rFonts w:hint="eastAsia" w:ascii="Cambria Math" w:hAnsi="Cambria Math"/>
            </w:rPr>
            <m:t>=</m:t>
          </m:r>
          <m:r>
            <w:rPr>
              <w:rFonts w:ascii="Cambria Math" w:hAnsi="Cambria Math"/>
            </w:rPr>
            <m:t>σ(</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xo</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ho</m:t>
              </m:r>
              <m:ctrlPr>
                <w:rPr>
                  <w:rFonts w:ascii="Cambria Math" w:hAnsi="Cambria Math"/>
                  <w:i/>
                </w:rPr>
              </m:ctrlPr>
            </m:sub>
          </m:sSub>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co</m:t>
              </m:r>
              <m:ctrlPr>
                <w:rPr>
                  <w:rFonts w:ascii="Cambria Math" w:hAnsi="Cambria Math"/>
                  <w:i/>
                </w:rPr>
              </m:ctrlPr>
            </m:sub>
          </m:s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o</m:t>
              </m:r>
              <m:ctrlPr>
                <w:rPr>
                  <w:rFonts w:ascii="Cambria Math" w:hAnsi="Cambria Math"/>
                  <w:i/>
                </w:rPr>
              </m:ctrlPr>
            </m:sub>
          </m:sSub>
          <m:r>
            <w:rPr>
              <w:rFonts w:ascii="Cambria Math" w:hAnsi="Cambria Math"/>
            </w:rPr>
            <m:t>)</m:t>
          </m:r>
        </m:oMath>
      </m:oMathPara>
    </w:p>
    <w:p>
      <w:pPr>
        <w:ind w:firstLine="480"/>
      </w:pPr>
      <m:oMathPara>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t</m:t>
              </m:r>
              <m:ctrlPr>
                <w:rPr>
                  <w:rFonts w:ascii="Cambria Math" w:hAnsi="Cambria Math"/>
                  <w:i/>
                </w:rPr>
              </m:ctrlPr>
            </m:sub>
          </m:s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tanh(</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xc</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hi</m:t>
              </m:r>
              <m:ctrlPr>
                <w:rPr>
                  <w:rFonts w:ascii="Cambria Math" w:hAnsi="Cambria Math"/>
                  <w:i/>
                </w:rPr>
              </m:ctrlPr>
            </m:sub>
          </m:sSub>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hc</m:t>
              </m:r>
              <m:ctrlPr>
                <w:rPr>
                  <w:rFonts w:ascii="Cambria Math" w:hAnsi="Cambria Math"/>
                  <w:i/>
                </w:rPr>
              </m:ctrlPr>
            </m:sub>
          </m:sSub>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m:t>
          </m:r>
        </m:oMath>
      </m:oMathPara>
    </w:p>
    <w:p>
      <w:pPr>
        <w:ind w:firstLine="480"/>
      </w:pPr>
      <m:oMathPara>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t</m:t>
              </m:r>
              <m:ctrlPr>
                <w:rPr>
                  <w:rFonts w:ascii="Cambria Math" w:hAnsi="Cambria Math"/>
                  <w:i/>
                </w:rPr>
              </m:ctrlP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oMath>
      </m:oMathPara>
    </w:p>
    <w:p>
      <w:pPr>
        <w:ind w:firstLine="480"/>
      </w:pPr>
      <m:oMathPara>
        <m:oMath>
          <m:sSub>
            <m:sSubPr>
              <m:ctrlPr>
                <w:rPr>
                  <w:rFonts w:ascii="Cambria Math" w:hAnsi="Cambria Math"/>
                  <w:i/>
                </w:rPr>
              </m:ctrlPr>
            </m:sSubPr>
            <m:e>
              <m:r>
                <w:rPr>
                  <w:rFonts w:ascii="Cambria Math" w:hAnsi="Cambria Math"/>
                </w:rPr>
                <m:t>C</m:t>
              </m:r>
              <m:ctrlPr>
                <w:rPr>
                  <w:rFonts w:ascii="Cambria Math" w:hAnsi="Cambria Math"/>
                  <w:i/>
                </w:rPr>
              </m:ctrlPr>
            </m:e>
            <m:sub>
              <m:r>
                <w:rPr>
                  <w:rFonts w:ascii="Cambria Math" w:hAnsi="Cambria Math"/>
                </w:rPr>
                <m:t>t</m:t>
              </m:r>
              <m:ctrlPr>
                <w:rPr>
                  <w:rFonts w:ascii="Cambria Math" w:hAnsi="Cambria Math"/>
                  <w:i/>
                </w:rPr>
              </m:ctrlP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i/>
                </w:rPr>
              </m:ctrlPr>
            </m:e>
            <m:sub>
              <m:r>
                <w:rPr>
                  <w:rFonts w:ascii="Cambria Math" w:hAnsi="Cambria Math"/>
                </w:rPr>
                <m:t>c</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t</m:t>
                  </m:r>
                  <m:ctrlPr>
                    <w:rPr>
                      <w:rFonts w:ascii="Cambria Math" w:hAnsi="Cambria Math"/>
                      <w:i/>
                    </w:rPr>
                  </m:ctrlP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m:t>
          </m:r>
        </m:oMath>
      </m:oMathPara>
    </w:p>
    <w:p>
      <w:pPr>
        <w:ind w:firstLine="480"/>
      </w:pPr>
    </w:p>
    <w:p>
      <w:pPr>
        <w:ind w:firstLine="480"/>
        <w:rPr>
          <w:rFonts w:hint="eastAsia"/>
        </w:rPr>
      </w:pPr>
      <w:r>
        <w:rPr>
          <w:rFonts w:hint="eastAsia"/>
        </w:rPr>
        <w:t>上式中，</w:t>
      </w:r>
      <m:oMath>
        <m:r>
          <w:rPr>
            <w:rFonts w:ascii="Cambria Math" w:hAnsi="Cambria Math"/>
          </w:rPr>
          <m:t>ω</m:t>
        </m:r>
      </m:oMath>
      <w:r>
        <w:rPr>
          <w:rFonts w:hint="eastAsia"/>
        </w:rPr>
        <w:t>为各相应门限、细胞态的特训参数矩阵，</w:t>
      </w:r>
      <m:oMath>
        <m:r>
          <w:rPr>
            <w:rFonts w:hint="eastAsia" w:ascii="Cambria Math" w:hAnsi="Cambria Math"/>
          </w:rPr>
          <m:t>b</m:t>
        </m:r>
      </m:oMath>
      <w:r>
        <w:rPr>
          <w:rFonts w:hint="eastAsia"/>
        </w:rPr>
        <w:t>为各相应门限、细胞态对应权重的待训练偏置项，</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t-1</m:t>
            </m:r>
            <m:ctrlPr>
              <w:rPr>
                <w:rFonts w:ascii="Cambria Math" w:hAnsi="Cambria Math"/>
                <w:i/>
              </w:rPr>
            </m:ctrlPr>
          </m:sub>
        </m:sSub>
      </m:oMath>
      <w:r>
        <w:rPr>
          <w:rFonts w:hint="eastAsia"/>
        </w:rPr>
        <w:t>为上个时刻的短期记忆体，</w:t>
      </w:r>
      <m:oMath>
        <m:r>
          <w:rPr>
            <w:rFonts w:ascii="Cambria Math" w:hAnsi="Cambria Math"/>
          </w:rPr>
          <m:t>σ</m:t>
        </m:r>
      </m:oMath>
      <w:r>
        <w:rPr>
          <w:rFonts w:hint="eastAsia"/>
        </w:rPr>
        <w:t>是s</w:t>
      </w:r>
      <w:r>
        <w:t>igmoid</w:t>
      </w:r>
      <w:r>
        <w:rPr>
          <w:rFonts w:hint="eastAsia"/>
        </w:rPr>
        <w:t>激活函数的前馈网络层，t</w:t>
      </w:r>
      <w:r>
        <w:t>anh</w:t>
      </w:r>
      <w:r>
        <w:rPr>
          <w:rFonts w:hint="eastAsia"/>
        </w:rPr>
        <w:t>激活函数表示双曲正切函数的前置网络层，</w:t>
      </w:r>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t</m:t>
            </m:r>
            <m:ctrlPr>
              <w:rPr>
                <w:rFonts w:ascii="Cambria Math" w:hAnsi="Cambria Math"/>
                <w:i/>
              </w:rPr>
            </m:ctrlPr>
          </m:sub>
        </m:sSub>
      </m:oMath>
      <w:r>
        <w:rPr>
          <w:rFonts w:hint="eastAsia"/>
        </w:rPr>
        <w:t>为记忆体，表示短期记忆。</w:t>
      </w:r>
    </w:p>
    <w:p>
      <w:pPr>
        <w:pStyle w:val="3"/>
        <w:ind w:firstLine="482"/>
      </w:pPr>
      <w:r>
        <w:rPr>
          <w:rFonts w:hint="eastAsia"/>
        </w:rPr>
        <w:t>3</w:t>
      </w:r>
      <w:r>
        <w:t xml:space="preserve">.2 </w:t>
      </w:r>
      <w:r>
        <w:rPr>
          <w:rFonts w:hint="eastAsia"/>
        </w:rPr>
        <w:t>ARIMA预测模型算法介绍</w:t>
      </w:r>
    </w:p>
    <w:p>
      <w:pPr>
        <w:ind w:firstLine="480"/>
      </w:pPr>
      <w:r>
        <w:rPr>
          <w:rFonts w:hint="eastAsia"/>
        </w:rPr>
        <w:t>时间序列分析的目的是给定一个已被观测了的时间序列，预测该序列的未来值。ARIMA模型</w:t>
      </w:r>
      <w:r>
        <w:rPr>
          <w:vertAlign w:val="superscript"/>
        </w:rPr>
        <w:fldChar w:fldCharType="begin"/>
      </w:r>
      <w:r>
        <w:rPr>
          <w:vertAlign w:val="superscript"/>
        </w:rPr>
        <w:instrText xml:space="preserve"> </w:instrText>
      </w:r>
      <w:r>
        <w:rPr>
          <w:rFonts w:hint="eastAsia"/>
          <w:vertAlign w:val="superscript"/>
        </w:rPr>
        <w:instrText xml:space="preserve">REF _Ref101996836 \r \h</w:instrText>
      </w:r>
      <w:r>
        <w:rPr>
          <w:vertAlign w:val="superscript"/>
        </w:rPr>
        <w:instrText xml:space="preserve">  \* MERGEFORMAT </w:instrText>
      </w:r>
      <w:r>
        <w:rPr>
          <w:vertAlign w:val="superscript"/>
        </w:rPr>
        <w:fldChar w:fldCharType="separate"/>
      </w:r>
      <w:r>
        <w:rPr>
          <w:vertAlign w:val="superscript"/>
        </w:rPr>
        <w:t>[8]</w:t>
      </w:r>
      <w:r>
        <w:rPr>
          <w:vertAlign w:val="superscript"/>
        </w:rPr>
        <w:fldChar w:fldCharType="end"/>
      </w:r>
      <w:r>
        <w:rPr>
          <w:rFonts w:hint="eastAsia"/>
        </w:rPr>
        <w:t>系列常用于基于时间序列的短期预测，因此本文尝试使用该算法解决天气状况的预测问题。</w:t>
      </w:r>
    </w:p>
    <w:p>
      <w:pPr>
        <w:ind w:firstLine="480"/>
      </w:pPr>
      <w:r>
        <w:rPr>
          <w:rFonts w:hint="eastAsia"/>
        </w:rPr>
        <w:t>ARIMA模型是A</w:t>
      </w:r>
      <w:r>
        <w:t>R</w:t>
      </w:r>
      <w:r>
        <w:rPr>
          <w:rFonts w:hint="eastAsia"/>
        </w:rPr>
        <w:t>模型和M</w:t>
      </w:r>
      <w:r>
        <w:t>A</w:t>
      </w:r>
      <w:r>
        <w:rPr>
          <w:rFonts w:hint="eastAsia"/>
        </w:rPr>
        <w:t>模型的整合模型</w:t>
      </w:r>
      <w:r>
        <w:rPr>
          <w:vertAlign w:val="superscript"/>
        </w:rPr>
        <w:fldChar w:fldCharType="begin"/>
      </w:r>
      <w:r>
        <w:rPr>
          <w:vertAlign w:val="superscript"/>
        </w:rPr>
        <w:instrText xml:space="preserve"> </w:instrText>
      </w:r>
      <w:r>
        <w:rPr>
          <w:rFonts w:hint="eastAsia"/>
          <w:vertAlign w:val="superscript"/>
        </w:rPr>
        <w:instrText xml:space="preserve">REF _Ref102034727 \r \h</w:instrText>
      </w:r>
      <w:r>
        <w:rPr>
          <w:vertAlign w:val="superscript"/>
        </w:rPr>
        <w:instrText xml:space="preserve">  \* MERGEFORMAT </w:instrText>
      </w:r>
      <w:r>
        <w:rPr>
          <w:vertAlign w:val="superscript"/>
        </w:rPr>
        <w:fldChar w:fldCharType="separate"/>
      </w:r>
      <w:r>
        <w:rPr>
          <w:vertAlign w:val="superscript"/>
        </w:rPr>
        <w:t>[9]</w:t>
      </w:r>
      <w:r>
        <w:rPr>
          <w:vertAlign w:val="superscript"/>
        </w:rPr>
        <w:fldChar w:fldCharType="end"/>
      </w:r>
      <w:r>
        <w:rPr>
          <w:rFonts w:hint="eastAsia"/>
        </w:rPr>
        <w:t>，被广泛用于时间序列数据的估计，ARIMA模型定义如下：</w:t>
      </w:r>
    </w:p>
    <w:p>
      <w:pPr>
        <w:ind w:firstLine="480"/>
      </w:pPr>
      <m:oMathPara>
        <m:oMath>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Arima</m:t>
              </m:r>
              <m:ctrlPr>
                <w:rPr>
                  <w:rFonts w:ascii="Cambria Math" w:hAnsi="Cambria Math"/>
                  <w:i/>
                </w:rPr>
              </m:ctrlPr>
            </m:sub>
          </m:sSub>
          <m:d>
            <m:dPr>
              <m:ctrlPr>
                <w:rPr>
                  <w:rFonts w:ascii="Cambria Math" w:hAnsi="Cambria Math"/>
                  <w:i/>
                </w:rPr>
              </m:ctrlPr>
            </m:dPr>
            <m:e>
              <m:r>
                <w:rPr>
                  <w:rFonts w:ascii="Cambria Math" w:hAnsi="Cambria Math"/>
                </w:rPr>
                <m:t>t</m:t>
              </m:r>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θ=1</m:t>
              </m:r>
              <m:ctrlPr>
                <w:rPr>
                  <w:rFonts w:ascii="Cambria Math" w:hAnsi="Cambria Math"/>
                  <w:i/>
                </w:rPr>
              </m:ctrlPr>
            </m:sub>
            <m:sup>
              <m:r>
                <w:rPr>
                  <w:rFonts w:ascii="Cambria Math" w:hAnsi="Cambria Math"/>
                </w:rPr>
                <m:t>p</m:t>
              </m:r>
              <m:ctrlPr>
                <w:rPr>
                  <w:rFonts w:ascii="Cambria Math" w:hAnsi="Cambria Math"/>
                  <w:i/>
                </w:rPr>
              </m:ctrlPr>
            </m:sup>
            <m:e>
              <m:sSub>
                <m:sSubPr>
                  <m:ctrlPr>
                    <w:rPr>
                      <w:rFonts w:ascii="Cambria Math" w:hAnsi="Cambria Math"/>
                      <w:i/>
                    </w:rPr>
                  </m:ctrlPr>
                </m:sSubPr>
                <m:e>
                  <m:r>
                    <w:rPr>
                      <w:rFonts w:ascii="Cambria Math" w:hAnsi="Cambria Math"/>
                    </w:rPr>
                    <m:t>α</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t-i</m:t>
                  </m:r>
                  <m:ctrlPr>
                    <w:rPr>
                      <w:rFonts w:ascii="Cambria Math" w:hAnsi="Cambria Math"/>
                      <w:i/>
                    </w:rPr>
                  </m:ctrlPr>
                </m:sub>
              </m:sSub>
              <m:ctrlPr>
                <w:rPr>
                  <w:rFonts w:ascii="Cambria Math" w:hAnsi="Cambria Math"/>
                  <w:i/>
                </w:rPr>
              </m:ctrlPr>
            </m:e>
          </m:nary>
          <m:r>
            <w:rPr>
              <w:rFonts w:ascii="Cambria Math" w:hAnsi="Cambria Math"/>
            </w:rPr>
            <m:t>+</m:t>
          </m:r>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q</m:t>
              </m:r>
              <m:ctrlPr>
                <w:rPr>
                  <w:rFonts w:ascii="Cambria Math" w:hAnsi="Cambria Math"/>
                  <w:i/>
                </w:rPr>
              </m:ctrlPr>
            </m:sup>
            <m:e>
              <m:sSub>
                <m:sSubPr>
                  <m:ctrlPr>
                    <w:rPr>
                      <w:rFonts w:ascii="Cambria Math" w:hAnsi="Cambria Math"/>
                      <w:i/>
                    </w:rPr>
                  </m:ctrlPr>
                </m:sSubPr>
                <m:e>
                  <m:r>
                    <w:rPr>
                      <w:rFonts w:ascii="Cambria Math" w:hAnsi="Cambria Math"/>
                    </w:rPr>
                    <m:t>β</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t-j</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ε</m:t>
                  </m:r>
                  <m:ctrlPr>
                    <w:rPr>
                      <w:rFonts w:ascii="Cambria Math" w:hAnsi="Cambria Math"/>
                      <w:i/>
                    </w:rPr>
                  </m:ctrlPr>
                </m:e>
                <m:sub>
                  <m:r>
                    <w:rPr>
                      <w:rFonts w:ascii="Cambria Math" w:hAnsi="Cambria Math"/>
                    </w:rPr>
                    <m:t>t</m:t>
                  </m:r>
                  <m:ctrlPr>
                    <w:rPr>
                      <w:rFonts w:ascii="Cambria Math" w:hAnsi="Cambria Math"/>
                      <w:i/>
                    </w:rPr>
                  </m:ctrlPr>
                </m:sub>
              </m:sSub>
              <m:ctrlPr>
                <w:rPr>
                  <w:rFonts w:ascii="Cambria Math" w:hAnsi="Cambria Math"/>
                  <w:i/>
                </w:rPr>
              </m:ctrlPr>
            </m:e>
          </m:nary>
        </m:oMath>
      </m:oMathPara>
    </w:p>
    <w:p>
      <w:pPr>
        <w:ind w:firstLine="480"/>
      </w:pPr>
      <w:r>
        <w:rPr>
          <w:rFonts w:hint="eastAsia"/>
        </w:rPr>
        <w:t>其中</w:t>
      </w:r>
      <m:oMath>
        <m:sSub>
          <m:sSubPr>
            <m:ctrlPr>
              <w:rPr>
                <w:rFonts w:ascii="Cambria Math" w:hAnsi="Cambria Math"/>
                <w:i/>
              </w:rPr>
            </m:ctrlPr>
          </m:sSubPr>
          <m:e>
            <m:r>
              <w:rPr>
                <w:rFonts w:ascii="Cambria Math" w:hAnsi="Cambria Math"/>
              </w:rPr>
              <m:t>ε</m:t>
            </m:r>
            <m:ctrlPr>
              <w:rPr>
                <w:rFonts w:ascii="Cambria Math" w:hAnsi="Cambria Math"/>
                <w:i/>
              </w:rPr>
            </m:ctrlPr>
          </m:e>
          <m:sub>
            <m:r>
              <w:rPr>
                <w:rFonts w:ascii="Cambria Math" w:hAnsi="Cambria Math"/>
              </w:rPr>
              <m:t>t</m:t>
            </m:r>
            <m:ctrlPr>
              <w:rPr>
                <w:rFonts w:ascii="Cambria Math" w:hAnsi="Cambria Math"/>
                <w:i/>
              </w:rPr>
            </m:ctrlPr>
          </m:sub>
        </m:sSub>
      </m:oMath>
      <w:r>
        <w:rPr>
          <w:rFonts w:hint="eastAsia"/>
        </w:rPr>
        <w:t>是每个时间序列的高斯白噪声，</w:t>
      </w:r>
      <m:oMath>
        <m:sSub>
          <m:sSubPr>
            <m:ctrlPr>
              <w:rPr>
                <w:rFonts w:ascii="Cambria Math" w:hAnsi="Cambria Math"/>
                <w:i/>
              </w:rPr>
            </m:ctrlPr>
          </m:sSubPr>
          <m:e>
            <m:r>
              <w:rPr>
                <w:rFonts w:ascii="Cambria Math" w:hAnsi="Cambria Math"/>
              </w:rPr>
              <m:t>α</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rPr>
        <w:t>和</w:t>
      </w:r>
      <m:oMath>
        <m:sSub>
          <m:sSubPr>
            <m:ctrlPr>
              <w:rPr>
                <w:rFonts w:ascii="Cambria Math" w:hAnsi="Cambria Math"/>
                <w:i/>
              </w:rPr>
            </m:ctrlPr>
          </m:sSubPr>
          <m:e>
            <m:r>
              <w:rPr>
                <w:rFonts w:ascii="Cambria Math" w:hAnsi="Cambria Math"/>
              </w:rPr>
              <m:t>β</m:t>
            </m:r>
            <m:ctrlPr>
              <w:rPr>
                <w:rFonts w:ascii="Cambria Math" w:hAnsi="Cambria Math"/>
                <w:i/>
              </w:rPr>
            </m:ctrlPr>
          </m:e>
          <m:sub>
            <m:r>
              <w:rPr>
                <w:rFonts w:ascii="Cambria Math" w:hAnsi="Cambria Math"/>
              </w:rPr>
              <m:t>i</m:t>
            </m:r>
            <m:ctrlPr>
              <w:rPr>
                <w:rFonts w:ascii="Cambria Math" w:hAnsi="Cambria Math"/>
                <w:i/>
              </w:rPr>
            </m:ctrlPr>
          </m:sub>
        </m:sSub>
      </m:oMath>
      <w:r>
        <w:rPr>
          <w:rFonts w:hint="eastAsia"/>
        </w:rPr>
        <w:t>分别表示p阶自回归多项式和q阶移动平均多项式。ARIMA模型程序步骤如下：</w:t>
      </w:r>
    </w:p>
    <w:p>
      <w:pPr>
        <w:ind w:firstLine="0" w:firstLineChars="0"/>
        <w:rPr>
          <w:rFonts w:hint="eastAsia"/>
        </w:rPr>
      </w:pPr>
    </w:p>
    <w:p>
      <w:pPr>
        <w:ind w:firstLine="480"/>
      </w:pPr>
      <w:r>
        <w:drawing>
          <wp:inline distT="0" distB="0" distL="0" distR="0">
            <wp:extent cx="4768850" cy="7505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04111" cy="755956"/>
                    </a:xfrm>
                    <a:prstGeom prst="rect">
                      <a:avLst/>
                    </a:prstGeom>
                  </pic:spPr>
                </pic:pic>
              </a:graphicData>
            </a:graphic>
          </wp:inline>
        </w:drawing>
      </w:r>
    </w:p>
    <w:p>
      <w:pPr>
        <w:ind w:firstLine="0" w:firstLineChars="0"/>
      </w:pPr>
    </w:p>
    <w:p>
      <w:pPr>
        <w:pStyle w:val="3"/>
        <w:ind w:firstLine="482"/>
      </w:pPr>
      <w:r>
        <w:rPr>
          <w:rFonts w:hint="eastAsia"/>
        </w:rPr>
        <w:t>3</w:t>
      </w:r>
      <w:r>
        <w:t>.3 BP</w:t>
      </w:r>
      <w:r>
        <w:rPr>
          <w:rFonts w:hint="eastAsia"/>
        </w:rPr>
        <w:t>神经网络模型算法</w:t>
      </w:r>
    </w:p>
    <w:p>
      <w:pPr>
        <w:ind w:firstLine="480"/>
      </w:pPr>
      <w:r>
        <w:rPr>
          <w:rFonts w:hint="eastAsia"/>
        </w:rPr>
        <w:t>BP（Back Propagation）神经网络模型</w:t>
      </w:r>
      <w:r>
        <w:rPr>
          <w:vertAlign w:val="superscript"/>
        </w:rPr>
        <w:fldChar w:fldCharType="begin"/>
      </w:r>
      <w:r>
        <w:rPr>
          <w:vertAlign w:val="superscript"/>
        </w:rPr>
        <w:instrText xml:space="preserve"> </w:instrText>
      </w:r>
      <w:r>
        <w:rPr>
          <w:rFonts w:hint="eastAsia"/>
          <w:vertAlign w:val="superscript"/>
        </w:rPr>
        <w:instrText xml:space="preserve">REF _Ref82266377 \r \h</w:instrText>
      </w:r>
      <w:r>
        <w:rPr>
          <w:vertAlign w:val="superscript"/>
        </w:rPr>
        <w:instrText xml:space="preserve">  \* MERGEFORMAT </w:instrText>
      </w:r>
      <w:r>
        <w:rPr>
          <w:vertAlign w:val="superscript"/>
        </w:rPr>
        <w:fldChar w:fldCharType="separate"/>
      </w:r>
      <w:r>
        <w:rPr>
          <w:vertAlign w:val="superscript"/>
        </w:rPr>
        <w:t>[10]</w:t>
      </w:r>
      <w:r>
        <w:rPr>
          <w:vertAlign w:val="superscript"/>
        </w:rPr>
        <w:fldChar w:fldCharType="end"/>
      </w:r>
      <w:r>
        <w:rPr>
          <w:rFonts w:hint="eastAsia"/>
        </w:rPr>
        <w:t>是一种信息前向传播、误差反向传播的神经网络模型，能够通过训练样本反向传播调节网络的阈值和权值，使误差平方最小。BP神经网络是目前应用最广泛的神经网络模型之一。</w:t>
      </w:r>
    </w:p>
    <w:p>
      <w:pPr>
        <w:ind w:firstLine="480"/>
      </w:pPr>
      <w:r>
        <w:rPr>
          <w:rFonts w:hint="eastAsia"/>
        </w:rPr>
        <w:t>标准的BP神经网络拓扑结构一般包含输入层、隐含层和输出层三部分。同层神经元之间互不连接，每一层神经元只接受前一层神经元的输出，其输入神经元通常采用线性传递函数，隐含层和输出层神经元则可根据具体问题选择relu激活函数。B</w:t>
      </w:r>
      <w:r>
        <w:t>P</w:t>
      </w:r>
      <w:r>
        <w:rPr>
          <w:rFonts w:hint="eastAsia"/>
        </w:rPr>
        <w:t>神经网络的拓扑结构图如下图所示：</w:t>
      </w:r>
    </w:p>
    <w:p>
      <w:pPr>
        <w:ind w:firstLine="480"/>
        <w:jc w:val="center"/>
      </w:pPr>
      <w:r>
        <w:rPr>
          <w:rFonts w:hint="eastAsia"/>
        </w:rPr>
        <w:drawing>
          <wp:inline distT="0" distB="0" distL="0" distR="0">
            <wp:extent cx="3477260" cy="2870835"/>
            <wp:effectExtent l="0" t="0" r="889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8807" cy="2880177"/>
                    </a:xfrm>
                    <a:prstGeom prst="rect">
                      <a:avLst/>
                    </a:prstGeom>
                  </pic:spPr>
                </pic:pic>
              </a:graphicData>
            </a:graphic>
          </wp:inline>
        </w:drawing>
      </w:r>
    </w:p>
    <w:p>
      <w:pPr>
        <w:ind w:firstLine="480"/>
        <w:jc w:val="center"/>
        <w:rPr>
          <w:rFonts w:hint="eastAsia"/>
        </w:rPr>
      </w:pPr>
    </w:p>
    <w:p>
      <w:pPr>
        <w:ind w:firstLine="480"/>
      </w:pPr>
      <w:r>
        <w:rPr>
          <w:rFonts w:hint="eastAsia"/>
        </w:rPr>
        <w:t>B</w:t>
      </w:r>
      <w:r>
        <w:t>P</w:t>
      </w:r>
      <w:r>
        <w:rPr>
          <w:rFonts w:hint="eastAsia"/>
        </w:rPr>
        <w:t>神经网络训练过程如下：</w:t>
      </w:r>
    </w:p>
    <w:p>
      <w:pPr>
        <w:pStyle w:val="22"/>
        <w:numPr>
          <w:ilvl w:val="0"/>
          <w:numId w:val="3"/>
        </w:numPr>
        <w:ind w:firstLineChars="0"/>
      </w:pPr>
      <w:r>
        <w:rPr>
          <w:rFonts w:hint="eastAsia"/>
        </w:rPr>
        <w:t>隐含层输出计算，公式如下：</w:t>
      </w:r>
    </w:p>
    <w:p>
      <w:pPr>
        <w:pStyle w:val="22"/>
        <w:ind w:left="840" w:firstLine="0" w:firstLineChars="0"/>
      </w:pPr>
      <m:oMathPara>
        <m:oMath>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Sub>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r>
            <w:rPr>
              <w:rFonts w:ascii="Cambria Math" w:hAnsi="Cambria Math"/>
            </w:rPr>
            <m:t>,j=1,2,…,l</m:t>
          </m:r>
        </m:oMath>
      </m:oMathPara>
    </w:p>
    <w:p>
      <w:pPr>
        <w:pStyle w:val="22"/>
        <w:ind w:left="840" w:firstLine="0" w:firstLineChars="0"/>
      </w:pPr>
      <w:r>
        <w:rPr>
          <w:rFonts w:hint="eastAsia"/>
        </w:rPr>
        <w:t>其中，f为隐含层传递函数，a为隐含层阈值。</w:t>
      </w:r>
    </w:p>
    <w:p>
      <w:pPr>
        <w:pStyle w:val="22"/>
        <w:numPr>
          <w:ilvl w:val="0"/>
          <w:numId w:val="3"/>
        </w:numPr>
        <w:ind w:firstLineChars="0"/>
      </w:pPr>
      <w:r>
        <w:rPr>
          <w:rFonts w:hint="eastAsia"/>
        </w:rPr>
        <w:t>将隐含层输出H，连接权值</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jk</m:t>
            </m:r>
            <m:ctrlPr>
              <w:rPr>
                <w:rFonts w:ascii="Cambria Math" w:hAnsi="Cambria Math"/>
                <w:i/>
              </w:rPr>
            </m:ctrlPr>
          </m:sub>
        </m:sSub>
      </m:oMath>
      <w:r>
        <w:rPr>
          <w:rFonts w:hint="eastAsia"/>
        </w:rPr>
        <w:t>和输出层阈值</w:t>
      </w:r>
      <w:r>
        <w:t>b</w:t>
      </w:r>
      <w:r>
        <w:rPr>
          <w:rFonts w:hint="eastAsia"/>
        </w:rPr>
        <w:t>代入公式**，得出预测输出</w:t>
      </w:r>
      <w:r>
        <w:t>O</w:t>
      </w:r>
      <w:r>
        <w:rPr>
          <w:rFonts w:hint="eastAsia"/>
        </w:rPr>
        <w:t>：</w:t>
      </w:r>
    </w:p>
    <w:p>
      <w:pPr>
        <w:pStyle w:val="22"/>
        <w:ind w:left="840" w:firstLine="0" w:firstLineChars="0"/>
      </w:pPr>
      <m:oMathPara>
        <m:oMath>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ctrlPr>
                <w:rPr>
                  <w:rFonts w:ascii="Cambria Math" w:hAnsi="Cambria Math"/>
                  <w:i/>
                </w:rPr>
              </m:ctrlPr>
            </m:sub>
            <m:sup>
              <m:r>
                <w:rPr>
                  <w:rFonts w:ascii="Cambria Math" w:hAnsi="Cambria Math"/>
                </w:rPr>
                <m:t>l</m:t>
              </m:r>
              <m:ctrlPr>
                <w:rPr>
                  <w:rFonts w:ascii="Cambria Math" w:hAnsi="Cambria Math"/>
                  <w:i/>
                </w:rPr>
              </m:ctrlPr>
            </m:sup>
            <m:e>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j</m:t>
                  </m:r>
                  <m:ctrlPr>
                    <w:rPr>
                      <w:rFonts w:ascii="Cambria Math" w:hAnsi="Cambria Math"/>
                      <w:i/>
                    </w:rPr>
                  </m:ctrlPr>
                </m:sub>
              </m:sSub>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nary>
          <m:r>
            <w:rPr>
              <w:rFonts w:ascii="Cambria Math" w:hAnsi="Cambria Math"/>
            </w:rPr>
            <m:t>,k=1,2,…,m</m:t>
          </m:r>
        </m:oMath>
      </m:oMathPara>
    </w:p>
    <w:p>
      <w:pPr>
        <w:pStyle w:val="22"/>
        <w:numPr>
          <w:ilvl w:val="0"/>
          <w:numId w:val="3"/>
        </w:numPr>
        <w:ind w:firstLineChars="0"/>
      </w:pPr>
      <w:r>
        <w:rPr>
          <w:rFonts w:hint="eastAsia"/>
        </w:rPr>
        <w:t>将预测输出O和期望输出Y作差，计算得到预测误差e。</w:t>
      </w:r>
    </w:p>
    <w:p>
      <w:pPr>
        <w:pStyle w:val="22"/>
        <w:ind w:left="840" w:firstLine="0" w:firstLineChars="0"/>
      </w:pPr>
    </w:p>
    <w:p>
      <w:pPr>
        <w:pStyle w:val="22"/>
        <w:ind w:left="840" w:firstLine="0" w:firstLineChars="0"/>
      </w:pPr>
      <m:oMathPara>
        <m:oMath>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O</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,k=1,2,…,m</m:t>
          </m:r>
        </m:oMath>
      </m:oMathPara>
    </w:p>
    <w:p>
      <w:pPr>
        <w:pStyle w:val="22"/>
        <w:ind w:left="840" w:firstLine="0" w:firstLineChars="0"/>
      </w:pPr>
    </w:p>
    <w:p>
      <w:pPr>
        <w:pStyle w:val="22"/>
        <w:numPr>
          <w:ilvl w:val="0"/>
          <w:numId w:val="3"/>
        </w:numPr>
        <w:ind w:firstLineChars="0"/>
      </w:pPr>
      <w:r>
        <w:rPr>
          <w:rFonts w:hint="eastAsia"/>
        </w:rPr>
        <w:t>利用误差</w:t>
      </w:r>
      <m:oMath>
        <m:r>
          <w:rPr>
            <w:rFonts w:hint="eastAsia" w:ascii="Cambria Math" w:hAnsi="Cambria Math"/>
          </w:rPr>
          <m:t>e</m:t>
        </m:r>
      </m:oMath>
      <w:r>
        <w:rPr>
          <w:rFonts w:hint="eastAsia"/>
        </w:rPr>
        <w:t>更新网络连接权值</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Sub>
      </m:oMath>
      <w:r>
        <w:rPr>
          <w:rFonts w:hint="eastAsia"/>
        </w:rPr>
        <w:t>,</w:t>
      </w: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jk</m:t>
            </m:r>
            <m:ctrlPr>
              <w:rPr>
                <w:rFonts w:ascii="Cambria Math" w:hAnsi="Cambria Math"/>
                <w:i/>
              </w:rPr>
            </m:ctrlPr>
          </m:sub>
        </m:sSub>
      </m:oMath>
      <w:r>
        <w:rPr>
          <w:rFonts w:hint="eastAsia"/>
        </w:rPr>
        <w:t>。</w:t>
      </w:r>
    </w:p>
    <w:p>
      <w:pPr>
        <w:pStyle w:val="22"/>
        <w:ind w:left="840" w:firstLine="0" w:firstLineChars="0"/>
      </w:pPr>
      <m:oMathPara>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+η</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j</m:t>
              </m:r>
              <m:ctrlPr>
                <w:rPr>
                  <w:rFonts w:ascii="Cambria Math" w:hAnsi="Cambria Math"/>
                  <w:i/>
                </w:rPr>
              </m:ctrlP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r>
            <w:rPr>
              <w:rFonts w:ascii="Cambria Math" w:hAnsi="Cambria Math"/>
            </w:rPr>
            <m:t>x</m:t>
          </m:r>
          <m:d>
            <m:dPr>
              <m:ctrlPr>
                <w:rPr>
                  <w:rFonts w:ascii="Cambria Math" w:hAnsi="Cambria Math"/>
                  <w:i/>
                </w:rPr>
              </m:ctrlPr>
            </m:dPr>
            <m:e>
              <m:r>
                <w:rPr>
                  <w:rFonts w:ascii="Cambria Math" w:hAnsi="Cambria Math"/>
                </w:rPr>
                <m:t>i</m:t>
              </m:r>
              <m:ctrlPr>
                <w:rPr>
                  <w:rFonts w:ascii="Cambria Math" w:hAnsi="Cambria Math"/>
                  <w:i/>
                </w:rPr>
              </m:ctrlPr>
            </m:e>
          </m:d>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jk</m:t>
                  </m:r>
                  <m:ctrlPr>
                    <w:rPr>
                      <w:rFonts w:ascii="Cambria Math" w:hAnsi="Cambria Math"/>
                      <w:i/>
                    </w:rPr>
                  </m:ctrlPr>
                </m:sub>
              </m:sSub>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nary>
          <m:r>
            <w:rPr>
              <w:rFonts w:ascii="Cambria Math" w:hAnsi="Cambria Math"/>
            </w:rPr>
            <m:t>,i=1,…,n;j=1,…,l</m:t>
          </m:r>
        </m:oMath>
      </m:oMathPara>
    </w:p>
    <w:p>
      <w:pPr>
        <w:pStyle w:val="22"/>
        <w:ind w:left="840" w:firstLine="0" w:firstLineChars="0"/>
      </w:pPr>
      <m:oMathPara>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jk</m:t>
              </m:r>
              <m:ctrlPr>
                <w:rPr>
                  <w:rFonts w:ascii="Cambria Math" w:hAnsi="Cambria Math"/>
                  <w:i/>
                </w:rPr>
              </m:ctrlPr>
            </m:sub>
          </m:sSub>
          <m:r>
            <w:rPr>
              <w:rFonts w:ascii="Cambria Math" w:hAnsi="Cambria Math"/>
            </w:rPr>
            <m:t>+η</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j</m:t>
              </m:r>
              <m:ctrlPr>
                <w:rPr>
                  <w:rFonts w:ascii="Cambria Math" w:hAnsi="Cambria Math"/>
                  <w:i/>
                </w:rPr>
              </m:ctrlPr>
            </m:sub>
          </m:sSub>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 xml:space="preserve"> ,j=1,2,… ,l;k=1,2,… ,m;</m:t>
          </m:r>
        </m:oMath>
      </m:oMathPara>
    </w:p>
    <w:p>
      <w:pPr>
        <w:pStyle w:val="22"/>
        <w:ind w:left="840" w:firstLine="0" w:firstLineChars="0"/>
      </w:pPr>
    </w:p>
    <w:p>
      <w:pPr>
        <w:pStyle w:val="22"/>
        <w:ind w:left="840" w:firstLine="0" w:firstLineChars="0"/>
      </w:pPr>
      <w:r>
        <w:rPr>
          <w:rFonts w:hint="eastAsia"/>
        </w:rPr>
        <w:t>利用误差</w:t>
      </w:r>
      <m:oMath>
        <m:r>
          <w:rPr>
            <w:rFonts w:hint="eastAsia" w:ascii="Cambria Math" w:hAnsi="Cambria Math"/>
          </w:rPr>
          <m:t>e</m:t>
        </m:r>
      </m:oMath>
      <w:r>
        <w:rPr>
          <w:rFonts w:hint="eastAsia"/>
        </w:rPr>
        <w:t xml:space="preserve">更新网络节点阈值 </w:t>
      </w:r>
      <m:oMath>
        <m:r>
          <w:rPr>
            <w:rFonts w:ascii="Cambria Math" w:hAnsi="Cambria Math"/>
          </w:rPr>
          <m:t>a</m:t>
        </m:r>
      </m:oMath>
      <w:r>
        <w:t>,</w:t>
      </w:r>
      <m:oMath>
        <m:r>
          <w:rPr>
            <w:rFonts w:ascii="Cambria Math" w:hAnsi="Cambria Math"/>
          </w:rPr>
          <m:t>b</m:t>
        </m:r>
      </m:oMath>
    </w:p>
    <w:p>
      <w:pPr>
        <w:pStyle w:val="22"/>
        <w:ind w:left="840" w:firstLine="0" w:firstLineChars="0"/>
        <w:rPr>
          <w:rFonts w:hint="eastAsia"/>
        </w:rPr>
      </w:pPr>
      <m:oMathPara>
        <m:oMath>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 η</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j</m:t>
              </m:r>
              <m:ctrlPr>
                <w:rPr>
                  <w:rFonts w:ascii="Cambria Math" w:hAnsi="Cambria Math"/>
                  <w:i/>
                </w:rPr>
              </m:ctrlP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jk</m:t>
                  </m:r>
                  <m:ctrlPr>
                    <w:rPr>
                      <w:rFonts w:ascii="Cambria Math" w:hAnsi="Cambria Math"/>
                      <w:i/>
                    </w:rPr>
                  </m:ctrlPr>
                </m:sub>
              </m:sSub>
              <m:sSub>
                <m:sSubPr>
                  <m:ctrlPr>
                    <w:rPr>
                      <w:rFonts w:ascii="Cambria Math" w:hAnsi="Cambria Math"/>
                      <w:i/>
                    </w:rPr>
                  </m:ctrlPr>
                </m:sSubPr>
                <m:e>
                  <m:r>
                    <w:rPr>
                      <w:rFonts w:ascii="Cambria Math" w:hAnsi="Cambria Math"/>
                    </w:rPr>
                    <m:t>e</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nary>
          <m:r>
            <w:rPr>
              <w:rFonts w:ascii="Cambria Math" w:hAnsi="Cambria Math"/>
            </w:rPr>
            <m:t xml:space="preserve"> ,j=1,2,…,l;</m:t>
          </m:r>
        </m:oMath>
      </m:oMathPara>
    </w:p>
    <w:p>
      <w:pPr>
        <w:pStyle w:val="2"/>
        <w:ind w:firstLine="562"/>
      </w:pPr>
      <w:r>
        <w:t xml:space="preserve">5 </w:t>
      </w:r>
      <w:r>
        <w:rPr>
          <w:rFonts w:hint="eastAsia"/>
        </w:rPr>
        <w:t>天气预测模型</w:t>
      </w:r>
    </w:p>
    <w:p>
      <w:pPr>
        <w:ind w:firstLine="480"/>
      </w:pPr>
      <w:r>
        <w:rPr>
          <w:rFonts w:hint="eastAsia"/>
        </w:rPr>
        <w:t>在进行电力预测之前，需要对未来数月的天气进行预测。因此我们建立时间序列化模型对描述天气状况的各种指标进行预测。根据前期的数据预处理过程，将某些离散化的天气状况类型依据中国气象局给出的指标进行量化，连续化处理，并且对其中的每一个指标分别建立模型预测。详细指标如下：</w:t>
      </w:r>
    </w:p>
    <w:p>
      <w:pPr>
        <w:ind w:firstLine="480"/>
      </w:pPr>
    </w:p>
    <w:tbl>
      <w:tblPr>
        <w:tblStyle w:val="11"/>
        <w:tblW w:w="5000" w:type="pct"/>
        <w:jc w:val="center"/>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2500" w:type="pct"/>
            <w:tcBorders>
              <w:bottom w:val="single" w:color="auto" w:sz="4" w:space="0"/>
            </w:tcBorders>
            <w:vAlign w:val="center"/>
          </w:tcPr>
          <w:p>
            <w:pPr>
              <w:pStyle w:val="19"/>
            </w:pPr>
            <w:r>
              <w:rPr>
                <w:rFonts w:hint="eastAsia"/>
              </w:rPr>
              <w:t>天气指标</w:t>
            </w:r>
          </w:p>
        </w:tc>
        <w:tc>
          <w:tcPr>
            <w:tcW w:w="2500" w:type="pct"/>
            <w:tcBorders>
              <w:bottom w:val="single" w:color="auto" w:sz="4" w:space="0"/>
            </w:tcBorders>
            <w:vAlign w:val="center"/>
          </w:tcPr>
          <w:p>
            <w:pPr>
              <w:pStyle w:val="19"/>
            </w:pPr>
            <w:r>
              <w:rPr>
                <w:rFonts w:hint="eastAsia"/>
              </w:rPr>
              <w:t>说明</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2500" w:type="pct"/>
            <w:tcBorders>
              <w:top w:val="single" w:color="auto" w:sz="4" w:space="0"/>
              <w:bottom w:val="nil"/>
            </w:tcBorders>
            <w:vAlign w:val="center"/>
          </w:tcPr>
          <w:p>
            <w:pPr>
              <w:pStyle w:val="19"/>
            </w:pPr>
            <w:r>
              <w:rPr>
                <w:rFonts w:hint="eastAsia"/>
              </w:rPr>
              <w:t>晴天等级</w:t>
            </w:r>
          </w:p>
        </w:tc>
        <w:tc>
          <w:tcPr>
            <w:tcW w:w="2500" w:type="pct"/>
            <w:tcBorders>
              <w:top w:val="single" w:color="auto" w:sz="4" w:space="0"/>
              <w:bottom w:val="nil"/>
            </w:tcBorders>
            <w:vAlign w:val="center"/>
          </w:tcPr>
          <w:p>
            <w:pPr>
              <w:pStyle w:val="19"/>
              <w:rPr>
                <w:i/>
              </w:rPr>
            </w:pPr>
            <w:r>
              <w:rPr>
                <w:rFonts w:hint="eastAsia"/>
              </w:rPr>
              <w:t>根据</w:t>
            </w:r>
            <m:oMath>
              <m:r>
                <w:rPr>
                  <w:rFonts w:hint="eastAsia" w:ascii="Cambria Math" w:hAnsi="Cambria Math"/>
                </w:rPr>
                <m:t>uv</m:t>
              </m:r>
            </m:oMath>
            <w:r>
              <w:rPr>
                <w:rFonts w:hint="eastAsia"/>
              </w:rPr>
              <w:t>指数划分等级</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2500" w:type="pct"/>
            <w:tcBorders>
              <w:top w:val="nil"/>
            </w:tcBorders>
            <w:vAlign w:val="center"/>
          </w:tcPr>
          <w:p>
            <w:pPr>
              <w:pStyle w:val="19"/>
            </w:pPr>
            <w:r>
              <w:rPr>
                <w:rFonts w:hint="eastAsia"/>
              </w:rPr>
              <w:t>雨天等级</w:t>
            </w:r>
          </w:p>
        </w:tc>
        <w:tc>
          <w:tcPr>
            <w:tcW w:w="2500" w:type="pct"/>
            <w:tcBorders>
              <w:top w:val="nil"/>
            </w:tcBorders>
            <w:vAlign w:val="center"/>
          </w:tcPr>
          <w:p>
            <w:pPr>
              <w:pStyle w:val="19"/>
            </w:pPr>
            <w:r>
              <w:rPr>
                <w:rFonts w:hint="eastAsia"/>
              </w:rPr>
              <w:t>根据降水量划分等级</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2500" w:type="pct"/>
            <w:vAlign w:val="center"/>
          </w:tcPr>
          <w:p>
            <w:pPr>
              <w:pStyle w:val="19"/>
            </w:pPr>
            <w:r>
              <w:rPr>
                <w:rFonts w:hint="eastAsia"/>
              </w:rPr>
              <w:t>每日最高气温</w:t>
            </w:r>
          </w:p>
        </w:tc>
        <w:tc>
          <w:tcPr>
            <w:tcW w:w="2500" w:type="pct"/>
            <w:vAlign w:val="center"/>
          </w:tcPr>
          <w:p>
            <w:pPr>
              <w:pStyle w:val="19"/>
            </w:pPr>
            <w:r>
              <w:rPr>
                <w:rFonts w:hint="eastAsia"/>
              </w:rPr>
              <w:t>每日最高气温</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2500" w:type="pct"/>
            <w:vAlign w:val="center"/>
          </w:tcPr>
          <w:p>
            <w:pPr>
              <w:pStyle w:val="19"/>
            </w:pPr>
            <w:r>
              <w:rPr>
                <w:rFonts w:hint="eastAsia"/>
              </w:rPr>
              <w:t>每日最低气温</w:t>
            </w:r>
          </w:p>
        </w:tc>
        <w:tc>
          <w:tcPr>
            <w:tcW w:w="2500" w:type="pct"/>
            <w:vAlign w:val="center"/>
          </w:tcPr>
          <w:p>
            <w:pPr>
              <w:pStyle w:val="19"/>
            </w:pPr>
            <w:r>
              <w:rPr>
                <w:rFonts w:hint="eastAsia"/>
              </w:rPr>
              <w:t>每日最低气温</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2500" w:type="pct"/>
            <w:vAlign w:val="center"/>
          </w:tcPr>
          <w:p>
            <w:pPr>
              <w:pStyle w:val="19"/>
            </w:pPr>
            <w:r>
              <w:rPr>
                <w:rFonts w:hint="eastAsia"/>
              </w:rPr>
              <w:t>白天风力风向</w:t>
            </w:r>
          </w:p>
        </w:tc>
        <w:tc>
          <w:tcPr>
            <w:tcW w:w="2500" w:type="pct"/>
            <w:vAlign w:val="center"/>
          </w:tcPr>
          <w:p>
            <w:pPr>
              <w:pStyle w:val="19"/>
            </w:pPr>
            <w:r>
              <w:rPr>
                <w:rFonts w:hint="eastAsia"/>
              </w:rPr>
              <w:t>起风等级</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2500" w:type="pct"/>
            <w:vAlign w:val="center"/>
          </w:tcPr>
          <w:p>
            <w:pPr>
              <w:pStyle w:val="19"/>
            </w:pPr>
            <w:r>
              <w:rPr>
                <w:rFonts w:hint="eastAsia"/>
              </w:rPr>
              <w:t>夜晚风力风向</w:t>
            </w:r>
          </w:p>
        </w:tc>
        <w:tc>
          <w:tcPr>
            <w:tcW w:w="2500" w:type="pct"/>
            <w:vAlign w:val="center"/>
          </w:tcPr>
          <w:p>
            <w:pPr>
              <w:pStyle w:val="19"/>
            </w:pPr>
            <w:r>
              <w:rPr>
                <w:rFonts w:hint="eastAsia"/>
              </w:rPr>
              <w:t>起风等级</w:t>
            </w:r>
          </w:p>
        </w:tc>
      </w:tr>
    </w:tbl>
    <w:p>
      <w:pPr>
        <w:ind w:firstLine="480"/>
      </w:pPr>
    </w:p>
    <w:p>
      <w:pPr>
        <w:ind w:firstLine="480"/>
      </w:pPr>
      <w:r>
        <w:rPr>
          <w:rFonts w:hint="eastAsia"/>
        </w:rPr>
        <w:t>其中uv指数是指的紫外线指数，按照国家气象局的标准有：阴天（uv&lt;2）,少云（3&lt;uv&lt;4）,多云（5&lt;uv&lt;6）和晴天（7&lt;uv&lt;9）。降水量按照国家气象局的标准有：小雨，中雨，大雨和暴雨。详细标准为：</w:t>
      </w:r>
    </w:p>
    <w:p>
      <w:pPr>
        <w:ind w:firstLine="480"/>
        <w:rPr>
          <w:rFonts w:hint="eastAsia"/>
        </w:rPr>
      </w:pPr>
    </w:p>
    <w:p>
      <w:pPr>
        <w:pStyle w:val="22"/>
        <w:numPr>
          <w:ilvl w:val="1"/>
          <w:numId w:val="4"/>
        </w:numPr>
        <w:ind w:firstLineChars="0"/>
      </w:pPr>
      <w:r>
        <w:rPr>
          <w:rFonts w:hint="eastAsia"/>
        </w:rPr>
        <w:t>小雨︰降雨量在十毫米以内，雨滴清晰可辩。</w:t>
      </w:r>
    </w:p>
    <w:p>
      <w:pPr>
        <w:pStyle w:val="22"/>
        <w:numPr>
          <w:ilvl w:val="1"/>
          <w:numId w:val="4"/>
        </w:numPr>
        <w:ind w:firstLineChars="0"/>
      </w:pPr>
      <w:r>
        <w:rPr>
          <w:rFonts w:hint="eastAsia"/>
        </w:rPr>
        <w:t>中雨∶降雨量在十到二十五毫米之间，可听见沙沙的雨声。</w:t>
      </w:r>
    </w:p>
    <w:p>
      <w:pPr>
        <w:pStyle w:val="22"/>
        <w:numPr>
          <w:ilvl w:val="1"/>
          <w:numId w:val="4"/>
        </w:numPr>
        <w:ind w:firstLineChars="0"/>
      </w:pPr>
      <w:r>
        <w:rPr>
          <w:rFonts w:hint="eastAsia"/>
        </w:rPr>
        <w:t>大雨︰降雨量在二十五至五十毫米之间。</w:t>
      </w:r>
    </w:p>
    <w:p>
      <w:pPr>
        <w:pStyle w:val="22"/>
        <w:numPr>
          <w:ilvl w:val="1"/>
          <w:numId w:val="4"/>
        </w:numPr>
        <w:ind w:firstLineChars="0"/>
      </w:pPr>
      <w:r>
        <w:rPr>
          <w:rFonts w:hint="eastAsia"/>
        </w:rPr>
        <w:t>暴雨︰降雨量在五十至一百毫米之间。</w:t>
      </w:r>
    </w:p>
    <w:p>
      <w:pPr>
        <w:ind w:firstLine="480"/>
      </w:pPr>
    </w:p>
    <w:p>
      <w:pPr>
        <w:ind w:firstLine="480"/>
        <w:rPr>
          <w:rFonts w:hint="eastAsia"/>
        </w:rPr>
      </w:pPr>
      <w:r>
        <w:rPr>
          <w:rFonts w:hint="eastAsia"/>
        </w:rPr>
        <w:t>为了更好的预测天气我们选取了两种较为常见的模型进行比较，根据每日最高气温和每日最低气温的均方误差作为参照目标。</w:t>
      </w:r>
    </w:p>
    <w:p>
      <w:pPr>
        <w:pStyle w:val="3"/>
        <w:ind w:firstLine="482"/>
        <w:rPr>
          <w:rFonts w:hint="eastAsia"/>
        </w:rPr>
      </w:pPr>
      <w:r>
        <w:rPr>
          <w:rFonts w:hint="eastAsia"/>
        </w:rPr>
        <w:t>5.1 Arima模型的建立</w:t>
      </w:r>
    </w:p>
    <w:p>
      <w:pPr>
        <w:ind w:firstLine="480"/>
        <w:rPr>
          <w:rFonts w:hint="eastAsia"/>
        </w:rPr>
      </w:pPr>
      <w:r>
        <w:rPr>
          <w:rFonts w:hint="eastAsia"/>
        </w:rPr>
        <w:t>利用已有的历史天气数据建立自回归滑动平均模型。为了使建模更加严格，我们使用AIC和BIC准则来确定模型的参数。由于该方法只需要通过前期的负荷数据就可以构建得到关于时间的数学模型，具备计算速度快、所以我们首先建立</w:t>
      </w:r>
      <w:r>
        <w:t>ARIMA</w:t>
      </w:r>
      <w:r>
        <w:rPr>
          <w:rFonts w:hint="eastAsia"/>
        </w:rPr>
        <w:t>模型。</w:t>
      </w:r>
    </w:p>
    <w:p>
      <w:pPr>
        <w:pStyle w:val="4"/>
        <w:ind w:firstLine="482"/>
        <w:rPr>
          <w:rFonts w:hint="eastAsia"/>
        </w:rPr>
      </w:pPr>
      <w:r>
        <w:rPr>
          <w:rFonts w:hint="eastAsia"/>
        </w:rPr>
        <w:t>5</w:t>
      </w:r>
      <w:r>
        <w:t xml:space="preserve">.1.1 </w:t>
      </w:r>
      <w:r>
        <w:rPr>
          <w:rFonts w:hint="eastAsia"/>
        </w:rPr>
        <w:t>AIC和BIC准则</w:t>
      </w:r>
    </w:p>
    <w:p>
      <w:pPr>
        <w:ind w:firstLine="480"/>
        <w:rPr>
          <w:rFonts w:hint="eastAsia"/>
        </w:rPr>
      </w:pPr>
      <w:r>
        <w:rPr>
          <w:rFonts w:hint="eastAsia"/>
        </w:rPr>
        <w:t>通过AIC和BIC准则得出如下结果：</w:t>
      </w:r>
    </w:p>
    <w:p>
      <w:pPr>
        <w:ind w:firstLine="480"/>
      </w:pPr>
      <w:r>
        <w:t xml:space="preserve"> </w:t>
      </w:r>
      <w:r>
        <w:drawing>
          <wp:inline distT="0" distB="0" distL="0" distR="0">
            <wp:extent cx="4091940" cy="3273425"/>
            <wp:effectExtent l="0" t="0" r="381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2286" cy="3289928"/>
                    </a:xfrm>
                    <a:prstGeom prst="rect">
                      <a:avLst/>
                    </a:prstGeom>
                  </pic:spPr>
                </pic:pic>
              </a:graphicData>
            </a:graphic>
          </wp:inline>
        </w:drawing>
      </w:r>
    </w:p>
    <w:p>
      <w:pPr>
        <w:ind w:firstLine="480"/>
      </w:pPr>
    </w:p>
    <w:p>
      <w:pPr>
        <w:ind w:firstLine="480"/>
        <w:rPr>
          <w:rFonts w:hint="eastAsia"/>
        </w:rPr>
      </w:pPr>
      <w:r>
        <w:rPr>
          <w:rFonts w:hint="eastAsia"/>
        </w:rPr>
        <w:t>通过热力图右旁的色差条，可以选取模型参数为：自回归项p=3，移动平均项数p=4，差分次数d=1。最终等到Arima模型效果如下。</w:t>
      </w:r>
    </w:p>
    <w:p>
      <w:pPr>
        <w:ind w:firstLine="480"/>
        <w:jc w:val="center"/>
      </w:pPr>
      <w:r>
        <w:rPr>
          <w:rFonts w:hint="eastAsia"/>
        </w:rPr>
        <w:drawing>
          <wp:inline distT="0" distB="0" distL="0" distR="0">
            <wp:extent cx="4679950" cy="272986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4762" cy="2732684"/>
                    </a:xfrm>
                    <a:prstGeom prst="rect">
                      <a:avLst/>
                    </a:prstGeom>
                  </pic:spPr>
                </pic:pic>
              </a:graphicData>
            </a:graphic>
          </wp:inline>
        </w:drawing>
      </w:r>
    </w:p>
    <w:p>
      <w:pPr>
        <w:ind w:firstLine="480"/>
      </w:pPr>
    </w:p>
    <w:p>
      <w:pPr>
        <w:ind w:firstLine="480"/>
      </w:pPr>
      <w:r>
        <w:rPr>
          <w:rFonts w:hint="eastAsia"/>
        </w:rPr>
        <w:t>从上图中可以看出一阶差分序列后，整体较有周期性，表现较好符合Arima模型的要求。通过迪基-福勒检验（Dickey-Fuller test），p值为0.00，说明实验结果显著。其具体的模型参数如下表所示：</w:t>
      </w:r>
    </w:p>
    <w:p>
      <w:pPr>
        <w:ind w:firstLine="480"/>
      </w:pPr>
    </w:p>
    <w:tbl>
      <w:tblPr>
        <w:tblStyle w:val="11"/>
        <w:tblW w:w="5000" w:type="pct"/>
        <w:jc w:val="center"/>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1000" w:type="pct"/>
            <w:tcBorders>
              <w:bottom w:val="single" w:color="auto" w:sz="4" w:space="0"/>
            </w:tcBorders>
            <w:vAlign w:val="center"/>
          </w:tcPr>
          <w:p>
            <w:pPr>
              <w:pStyle w:val="19"/>
            </w:pPr>
          </w:p>
        </w:tc>
        <w:tc>
          <w:tcPr>
            <w:tcW w:w="1000" w:type="pct"/>
            <w:tcBorders>
              <w:bottom w:val="single" w:color="auto" w:sz="4" w:space="0"/>
            </w:tcBorders>
            <w:vAlign w:val="center"/>
          </w:tcPr>
          <w:p>
            <w:pPr>
              <w:pStyle w:val="19"/>
            </w:pPr>
            <m:oMathPara>
              <m:oMath>
                <m:r>
                  <w:rPr>
                    <w:rFonts w:ascii="Cambria Math" w:hAnsi="Cambria Math"/>
                  </w:rPr>
                  <m:t>C</m:t>
                </m:r>
                <m:r>
                  <w:rPr>
                    <w:rFonts w:hint="eastAsia" w:ascii="Cambria Math" w:hAnsi="Cambria Math"/>
                  </w:rPr>
                  <m:t>oef</m:t>
                </m:r>
              </m:oMath>
            </m:oMathPara>
          </w:p>
        </w:tc>
        <w:tc>
          <w:tcPr>
            <w:tcW w:w="1000" w:type="pct"/>
            <w:tcBorders>
              <w:bottom w:val="single" w:color="auto" w:sz="4" w:space="0"/>
            </w:tcBorders>
            <w:vAlign w:val="center"/>
          </w:tcPr>
          <w:p>
            <w:pPr>
              <w:pStyle w:val="19"/>
            </w:pPr>
            <m:oMathPara>
              <m:oMath>
                <m:r>
                  <w:rPr>
                    <w:rFonts w:ascii="Cambria Math" w:hAnsi="Cambria Math"/>
                  </w:rPr>
                  <m:t>Std err</m:t>
                </m:r>
              </m:oMath>
            </m:oMathPara>
          </w:p>
        </w:tc>
        <w:tc>
          <w:tcPr>
            <w:tcW w:w="1000" w:type="pct"/>
            <w:tcBorders>
              <w:bottom w:val="single" w:color="auto" w:sz="4" w:space="0"/>
            </w:tcBorders>
            <w:vAlign w:val="center"/>
          </w:tcPr>
          <w:p>
            <w:pPr>
              <w:pStyle w:val="19"/>
            </w:pPr>
            <m:oMathPara>
              <m:oMath>
                <m:r>
                  <w:rPr>
                    <w:rFonts w:ascii="Cambria Math" w:hAnsi="Cambria Math"/>
                  </w:rPr>
                  <m:t>Z-Test</m:t>
                </m:r>
              </m:oMath>
            </m:oMathPara>
          </w:p>
        </w:tc>
        <w:tc>
          <w:tcPr>
            <w:tcW w:w="1001" w:type="pct"/>
            <w:tcBorders>
              <w:bottom w:val="single" w:color="auto" w:sz="4" w:space="0"/>
            </w:tcBorders>
            <w:vAlign w:val="center"/>
          </w:tcPr>
          <w:p>
            <w:pPr>
              <w:pStyle w:val="19"/>
            </w:pPr>
            <m:oMathPara>
              <m:oMath>
                <m:r>
                  <w:rPr>
                    <w:rFonts w:ascii="Cambria Math" w:hAnsi="Cambria Math"/>
                  </w:rPr>
                  <m:t>P&gt;|z|</m:t>
                </m:r>
              </m:oMath>
            </m:oMathPara>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1000" w:type="pct"/>
            <w:tcBorders>
              <w:top w:val="single" w:color="auto" w:sz="4" w:space="0"/>
              <w:bottom w:val="nil"/>
            </w:tcBorders>
            <w:vAlign w:val="center"/>
          </w:tcPr>
          <w:p>
            <w:pPr>
              <w:pStyle w:val="19"/>
            </w:pPr>
            <m:oMathPara>
              <m:oMath>
                <m:r>
                  <w:rPr>
                    <w:rFonts w:ascii="Cambria Math" w:hAnsi="Cambria Math"/>
                  </w:rPr>
                  <m:t xml:space="preserve">ar </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1</m:t>
                    </m:r>
                    <m:ctrlPr>
                      <w:rPr>
                        <w:rFonts w:ascii="Cambria Math" w:hAnsi="Cambria Math"/>
                        <w:i/>
                      </w:rPr>
                    </m:ctrlPr>
                  </m:sub>
                </m:sSub>
              </m:oMath>
            </m:oMathPara>
          </w:p>
        </w:tc>
        <w:tc>
          <w:tcPr>
            <w:tcW w:w="1000" w:type="pct"/>
            <w:tcBorders>
              <w:top w:val="single" w:color="auto" w:sz="4" w:space="0"/>
              <w:bottom w:val="nil"/>
            </w:tcBorders>
            <w:vAlign w:val="center"/>
          </w:tcPr>
          <w:p>
            <w:pPr>
              <w:pStyle w:val="19"/>
            </w:pPr>
            <w:r>
              <w:rPr>
                <w:rFonts w:hint="eastAsia"/>
              </w:rPr>
              <w:t>0</w:t>
            </w:r>
            <w:r>
              <w:t>.75</w:t>
            </w:r>
          </w:p>
        </w:tc>
        <w:tc>
          <w:tcPr>
            <w:tcW w:w="1000" w:type="pct"/>
            <w:tcBorders>
              <w:top w:val="single" w:color="auto" w:sz="4" w:space="0"/>
              <w:bottom w:val="nil"/>
            </w:tcBorders>
            <w:vAlign w:val="center"/>
          </w:tcPr>
          <w:p>
            <w:pPr>
              <w:pStyle w:val="19"/>
            </w:pPr>
            <w:r>
              <w:rPr>
                <w:rFonts w:hint="eastAsia"/>
              </w:rPr>
              <w:t>0</w:t>
            </w:r>
            <w:r>
              <w:t>.033</w:t>
            </w:r>
          </w:p>
        </w:tc>
        <w:tc>
          <w:tcPr>
            <w:tcW w:w="1000" w:type="pct"/>
            <w:tcBorders>
              <w:top w:val="single" w:color="auto" w:sz="4" w:space="0"/>
              <w:bottom w:val="nil"/>
            </w:tcBorders>
            <w:vAlign w:val="center"/>
          </w:tcPr>
          <w:p>
            <w:pPr>
              <w:pStyle w:val="19"/>
            </w:pPr>
            <w:r>
              <w:rPr>
                <w:rFonts w:hint="eastAsia"/>
              </w:rPr>
              <w:t>2</w:t>
            </w:r>
            <w:r>
              <w:t>3.00</w:t>
            </w:r>
          </w:p>
        </w:tc>
        <w:tc>
          <w:tcPr>
            <w:tcW w:w="1001" w:type="pct"/>
            <w:tcBorders>
              <w:top w:val="single" w:color="auto" w:sz="4" w:space="0"/>
              <w:bottom w:val="nil"/>
            </w:tcBorders>
            <w:vAlign w:val="center"/>
          </w:tcPr>
          <w:p>
            <w:pPr>
              <w:pStyle w:val="19"/>
            </w:pPr>
            <w:r>
              <w:rPr>
                <w:rFonts w:hint="eastAsia"/>
              </w:rPr>
              <w:t>0</w:t>
            </w:r>
            <w:r>
              <w:t>.00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1000" w:type="pct"/>
            <w:tcBorders>
              <w:top w:val="nil"/>
            </w:tcBorders>
            <w:vAlign w:val="center"/>
          </w:tcPr>
          <w:p>
            <w:pPr>
              <w:pStyle w:val="19"/>
            </w:pPr>
            <m:oMathPara>
              <m:oMath>
                <m:r>
                  <w:rPr>
                    <w:rFonts w:ascii="Cambria Math" w:hAnsi="Cambria Math"/>
                  </w:rPr>
                  <m:t xml:space="preserve">ar </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2</m:t>
                    </m:r>
                    <m:ctrlPr>
                      <w:rPr>
                        <w:rFonts w:ascii="Cambria Math" w:hAnsi="Cambria Math"/>
                        <w:i/>
                      </w:rPr>
                    </m:ctrlPr>
                  </m:sub>
                </m:sSub>
              </m:oMath>
            </m:oMathPara>
          </w:p>
        </w:tc>
        <w:tc>
          <w:tcPr>
            <w:tcW w:w="1000" w:type="pct"/>
            <w:tcBorders>
              <w:top w:val="nil"/>
            </w:tcBorders>
            <w:vAlign w:val="center"/>
          </w:tcPr>
          <w:p>
            <w:pPr>
              <w:pStyle w:val="19"/>
            </w:pPr>
            <w:r>
              <w:rPr>
                <w:rFonts w:hint="eastAsia"/>
              </w:rPr>
              <w:t>-</w:t>
            </w:r>
            <w:r>
              <w:t>0.041</w:t>
            </w:r>
          </w:p>
        </w:tc>
        <w:tc>
          <w:tcPr>
            <w:tcW w:w="1000" w:type="pct"/>
            <w:tcBorders>
              <w:top w:val="nil"/>
            </w:tcBorders>
            <w:vAlign w:val="center"/>
          </w:tcPr>
          <w:p>
            <w:pPr>
              <w:pStyle w:val="19"/>
            </w:pPr>
            <w:r>
              <w:rPr>
                <w:rFonts w:hint="eastAsia"/>
              </w:rPr>
              <w:t>0</w:t>
            </w:r>
            <w:r>
              <w:t>.035</w:t>
            </w:r>
          </w:p>
        </w:tc>
        <w:tc>
          <w:tcPr>
            <w:tcW w:w="1000" w:type="pct"/>
            <w:tcBorders>
              <w:top w:val="nil"/>
            </w:tcBorders>
            <w:vAlign w:val="center"/>
          </w:tcPr>
          <w:p>
            <w:pPr>
              <w:pStyle w:val="19"/>
            </w:pPr>
            <w:r>
              <w:rPr>
                <w:rFonts w:hint="eastAsia"/>
              </w:rPr>
              <w:t>-</w:t>
            </w:r>
            <w:r>
              <w:t>1.180</w:t>
            </w:r>
          </w:p>
        </w:tc>
        <w:tc>
          <w:tcPr>
            <w:tcW w:w="1001" w:type="pct"/>
            <w:tcBorders>
              <w:top w:val="nil"/>
            </w:tcBorders>
            <w:vAlign w:val="center"/>
          </w:tcPr>
          <w:p>
            <w:pPr>
              <w:pStyle w:val="19"/>
            </w:pPr>
            <w:r>
              <w:rPr>
                <w:rFonts w:hint="eastAsia"/>
              </w:rPr>
              <w:t>0</w:t>
            </w:r>
            <w:r>
              <w:t>.238</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1000" w:type="pct"/>
            <w:vAlign w:val="center"/>
          </w:tcPr>
          <w:p>
            <w:pPr>
              <w:pStyle w:val="19"/>
            </w:pPr>
            <m:oMathPara>
              <m:oMath>
                <m:r>
                  <w:rPr>
                    <w:rFonts w:ascii="Cambria Math" w:hAnsi="Cambria Math"/>
                  </w:rPr>
                  <m:t xml:space="preserve">ar </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3</m:t>
                    </m:r>
                    <m:ctrlPr>
                      <w:rPr>
                        <w:rFonts w:ascii="Cambria Math" w:hAnsi="Cambria Math"/>
                        <w:i/>
                      </w:rPr>
                    </m:ctrlPr>
                  </m:sub>
                </m:sSub>
              </m:oMath>
            </m:oMathPara>
          </w:p>
        </w:tc>
        <w:tc>
          <w:tcPr>
            <w:tcW w:w="1000" w:type="pct"/>
            <w:vAlign w:val="center"/>
          </w:tcPr>
          <w:p>
            <w:pPr>
              <w:pStyle w:val="19"/>
            </w:pPr>
            <w:r>
              <w:rPr>
                <w:rFonts w:hint="eastAsia"/>
              </w:rPr>
              <w:t>-</w:t>
            </w:r>
            <w:r>
              <w:t>0.1046</w:t>
            </w:r>
          </w:p>
        </w:tc>
        <w:tc>
          <w:tcPr>
            <w:tcW w:w="1000" w:type="pct"/>
            <w:vAlign w:val="center"/>
          </w:tcPr>
          <w:p>
            <w:pPr>
              <w:pStyle w:val="19"/>
            </w:pPr>
            <w:r>
              <w:rPr>
                <w:rFonts w:hint="eastAsia"/>
              </w:rPr>
              <w:t>0</w:t>
            </w:r>
            <w:r>
              <w:t>.030</w:t>
            </w:r>
          </w:p>
        </w:tc>
        <w:tc>
          <w:tcPr>
            <w:tcW w:w="1000" w:type="pct"/>
            <w:vAlign w:val="center"/>
          </w:tcPr>
          <w:p>
            <w:pPr>
              <w:pStyle w:val="19"/>
            </w:pPr>
            <w:r>
              <w:rPr>
                <w:rFonts w:hint="eastAsia"/>
              </w:rPr>
              <w:t>-</w:t>
            </w:r>
            <w:r>
              <w:t>3.25</w:t>
            </w:r>
          </w:p>
        </w:tc>
        <w:tc>
          <w:tcPr>
            <w:tcW w:w="1001" w:type="pct"/>
            <w:vAlign w:val="center"/>
          </w:tcPr>
          <w:p>
            <w:pPr>
              <w:pStyle w:val="19"/>
            </w:pPr>
            <w:r>
              <w:rPr>
                <w:rFonts w:hint="eastAsia"/>
              </w:rPr>
              <w:t>0</w:t>
            </w:r>
            <w:r>
              <w:t>.00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1000" w:type="pct"/>
            <w:vAlign w:val="center"/>
          </w:tcPr>
          <w:p>
            <w:pPr>
              <w:pStyle w:val="19"/>
            </w:pPr>
            <m:oMathPara>
              <m:oMath>
                <m:r>
                  <w:rPr>
                    <w:rFonts w:ascii="Cambria Math" w:hAnsi="Cambria Math"/>
                  </w:rPr>
                  <m:t xml:space="preserve">ma </m:t>
                </m:r>
                <m:sSub>
                  <m:sSubPr>
                    <m:ctrlPr>
                      <w:rPr>
                        <w:rFonts w:ascii="Cambria Math" w:hAnsi="Cambria Math"/>
                        <w:i/>
                      </w:rPr>
                    </m:ctrlPr>
                  </m:sSubPr>
                  <m:e>
                    <m:r>
                      <w:rPr>
                        <w:rFonts w:ascii="Cambria Math" w:hAnsi="Cambria Math"/>
                      </w:rPr>
                      <m:t>L</m:t>
                    </m:r>
                    <m:ctrlPr>
                      <w:rPr>
                        <w:rFonts w:ascii="Cambria Math" w:hAnsi="Cambria Math"/>
                        <w:i/>
                      </w:rPr>
                    </m:ctrlPr>
                  </m:e>
                  <m:sub>
                    <m:r>
                      <w:rPr>
                        <w:rFonts w:ascii="Cambria Math" w:hAnsi="Cambria Math"/>
                      </w:rPr>
                      <m:t>1</m:t>
                    </m:r>
                    <m:ctrlPr>
                      <w:rPr>
                        <w:rFonts w:ascii="Cambria Math" w:hAnsi="Cambria Math"/>
                        <w:i/>
                      </w:rPr>
                    </m:ctrlPr>
                  </m:sub>
                </m:sSub>
              </m:oMath>
            </m:oMathPara>
          </w:p>
        </w:tc>
        <w:tc>
          <w:tcPr>
            <w:tcW w:w="1000" w:type="pct"/>
            <w:vAlign w:val="center"/>
          </w:tcPr>
          <w:p>
            <w:pPr>
              <w:pStyle w:val="19"/>
            </w:pPr>
            <w:r>
              <w:rPr>
                <w:rFonts w:hint="eastAsia"/>
              </w:rPr>
              <w:t>-</w:t>
            </w:r>
            <w:r>
              <w:t>0.88</w:t>
            </w:r>
          </w:p>
        </w:tc>
        <w:tc>
          <w:tcPr>
            <w:tcW w:w="1000" w:type="pct"/>
            <w:vAlign w:val="center"/>
          </w:tcPr>
          <w:p>
            <w:pPr>
              <w:pStyle w:val="19"/>
            </w:pPr>
            <w:r>
              <w:rPr>
                <w:rFonts w:hint="eastAsia"/>
              </w:rPr>
              <w:t>0</w:t>
            </w:r>
            <w:r>
              <w:t>.021</w:t>
            </w:r>
          </w:p>
        </w:tc>
        <w:tc>
          <w:tcPr>
            <w:tcW w:w="1000" w:type="pct"/>
            <w:vAlign w:val="center"/>
          </w:tcPr>
          <w:p>
            <w:pPr>
              <w:pStyle w:val="19"/>
            </w:pPr>
            <w:r>
              <w:rPr>
                <w:rFonts w:hint="eastAsia"/>
              </w:rPr>
              <w:t>-</w:t>
            </w:r>
            <w:r>
              <w:t>41.49</w:t>
            </w:r>
          </w:p>
        </w:tc>
        <w:tc>
          <w:tcPr>
            <w:tcW w:w="1001" w:type="pct"/>
            <w:vAlign w:val="center"/>
          </w:tcPr>
          <w:p>
            <w:pPr>
              <w:pStyle w:val="19"/>
            </w:pPr>
            <w:r>
              <w:rPr>
                <w:rFonts w:hint="eastAsia"/>
              </w:rPr>
              <w:t>0</w:t>
            </w:r>
            <w:r>
              <w:t>.00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1000" w:type="pct"/>
            <w:vAlign w:val="center"/>
          </w:tcPr>
          <w:p>
            <w:pPr>
              <w:pStyle w:val="19"/>
            </w:pPr>
            <m:oMathPara>
              <m:oMath>
                <m:r>
                  <w:rPr>
                    <w:rFonts w:ascii="Cambria Math" w:hAnsi="Cambria Math"/>
                  </w:rPr>
                  <m:t>sigma2</m:t>
                </m:r>
              </m:oMath>
            </m:oMathPara>
          </w:p>
        </w:tc>
        <w:tc>
          <w:tcPr>
            <w:tcW w:w="1000" w:type="pct"/>
            <w:vAlign w:val="center"/>
          </w:tcPr>
          <w:p>
            <w:pPr>
              <w:pStyle w:val="19"/>
            </w:pPr>
            <w:r>
              <w:rPr>
                <w:rFonts w:hint="eastAsia"/>
              </w:rPr>
              <w:t>5</w:t>
            </w:r>
            <w:r>
              <w:t>.28</w:t>
            </w:r>
          </w:p>
        </w:tc>
        <w:tc>
          <w:tcPr>
            <w:tcW w:w="1000" w:type="pct"/>
            <w:vAlign w:val="center"/>
          </w:tcPr>
          <w:p>
            <w:pPr>
              <w:pStyle w:val="19"/>
            </w:pPr>
            <w:r>
              <w:rPr>
                <w:rFonts w:hint="eastAsia"/>
              </w:rPr>
              <w:t>0</w:t>
            </w:r>
            <w:r>
              <w:t>.140</w:t>
            </w:r>
          </w:p>
        </w:tc>
        <w:tc>
          <w:tcPr>
            <w:tcW w:w="1000" w:type="pct"/>
            <w:vAlign w:val="center"/>
          </w:tcPr>
          <w:p>
            <w:pPr>
              <w:pStyle w:val="19"/>
            </w:pPr>
            <w:r>
              <w:rPr>
                <w:rFonts w:hint="eastAsia"/>
              </w:rPr>
              <w:t>3</w:t>
            </w:r>
            <w:r>
              <w:t>7.746</w:t>
            </w:r>
          </w:p>
        </w:tc>
        <w:tc>
          <w:tcPr>
            <w:tcW w:w="1001" w:type="pct"/>
            <w:vAlign w:val="center"/>
          </w:tcPr>
          <w:p>
            <w:pPr>
              <w:pStyle w:val="19"/>
            </w:pPr>
            <w:r>
              <w:rPr>
                <w:rFonts w:hint="eastAsia"/>
              </w:rPr>
              <w:t>0</w:t>
            </w:r>
            <w:r>
              <w:t>.00</w:t>
            </w:r>
          </w:p>
        </w:tc>
      </w:tr>
    </w:tbl>
    <w:p>
      <w:pPr>
        <w:ind w:firstLine="480"/>
      </w:pPr>
    </w:p>
    <w:p>
      <w:pPr>
        <w:pStyle w:val="3"/>
        <w:ind w:firstLine="482"/>
      </w:pPr>
      <w:r>
        <w:rPr>
          <w:rFonts w:hint="eastAsia"/>
        </w:rPr>
        <w:t>5.2 LSTM模型的建立</w:t>
      </w:r>
    </w:p>
    <w:p>
      <w:pPr>
        <w:ind w:firstLine="480"/>
        <w:rPr>
          <w:rFonts w:hint="eastAsia"/>
        </w:rPr>
      </w:pPr>
      <w:r>
        <w:rPr>
          <w:rFonts w:hint="eastAsia"/>
        </w:rPr>
        <w:t>LSTM（long-short-term-memory）即长短期记忆网络，是一种特殊的循环神经网络算法，能够学习长的依赖关系[6]，能够在更长的序列中有更好的表现。本文结合所给出的2018~2021年之间每天每隔15min的数据，认为这些较长的历史数据更为符合LSTM模型的建立。</w:t>
      </w:r>
    </w:p>
    <w:p>
      <w:pPr>
        <w:ind w:firstLine="480"/>
      </w:pPr>
    </w:p>
    <w:p>
      <w:pPr>
        <w:pStyle w:val="4"/>
        <w:ind w:firstLine="482"/>
        <w:rPr>
          <w:rFonts w:hint="eastAsia"/>
        </w:rPr>
      </w:pPr>
      <w:r>
        <w:rPr>
          <w:rFonts w:hint="eastAsia"/>
        </w:rPr>
        <w:t>5.2.1构建过程</w:t>
      </w:r>
    </w:p>
    <w:p>
      <w:pPr>
        <w:ind w:firstLine="480"/>
        <w:rPr>
          <w:rFonts w:hint="eastAsia"/>
        </w:rPr>
      </w:pPr>
      <w:r>
        <w:rPr>
          <w:rFonts w:hint="eastAsia"/>
        </w:rPr>
        <w:t>为了满足问题一的要求，我们需要将当天之前的数据作为训练集输入到模型中，然后预测后一天的天气状况变化（晴天等级，雨天等级，每日最高气温，每日最低气温，每日最低气温）。最构建详细步骤如下：</w:t>
      </w:r>
    </w:p>
    <w:p>
      <w:pPr>
        <w:ind w:firstLine="480"/>
      </w:pPr>
    </w:p>
    <w:p>
      <w:pPr>
        <w:ind w:firstLine="480"/>
        <w:rPr>
          <w:rFonts w:hint="eastAsia"/>
        </w:rPr>
      </w:pPr>
      <w:r>
        <w:rPr>
          <w:rFonts w:hint="eastAsia"/>
        </w:rPr>
        <w:tab/>
      </w:r>
      <w:r>
        <w:rPr>
          <w:rFonts w:hint="eastAsia"/>
        </w:rPr>
        <w:t>Step1：将数据进行归一化处理，消除量纲之间的影响。</w:t>
      </w:r>
    </w:p>
    <w:p>
      <w:pPr>
        <w:ind w:firstLine="480"/>
        <w:rPr>
          <w:rFonts w:hint="eastAsia"/>
        </w:rPr>
      </w:pPr>
      <w:r>
        <w:rPr>
          <w:rFonts w:hint="eastAsia"/>
        </w:rPr>
        <w:tab/>
      </w:r>
      <w:r>
        <w:rPr>
          <w:rFonts w:hint="eastAsia"/>
        </w:rPr>
        <w:t>Step2：数据集划分。按照7:3的比例将数据划分为训练集和测试集。</w:t>
      </w:r>
    </w:p>
    <w:p>
      <w:pPr>
        <w:ind w:firstLine="480"/>
        <w:rPr>
          <w:rFonts w:hint="eastAsia"/>
        </w:rPr>
      </w:pPr>
      <w:r>
        <w:rPr>
          <w:rFonts w:hint="eastAsia"/>
        </w:rPr>
        <w:t xml:space="preserve">  Step3：整理数据的输入格式，以当天的前30天数据作为一个batch,第61天的数据作为标签进行训练，并使用均方误差(RMSE)作为目标函数。</w:t>
      </w:r>
    </w:p>
    <w:p>
      <w:pPr>
        <w:ind w:firstLine="480"/>
      </w:pPr>
      <w:r>
        <w:rPr>
          <w:rFonts w:hint="eastAsia"/>
        </w:rPr>
        <w:tab/>
      </w:r>
      <w:r>
        <w:rPr>
          <w:rFonts w:hint="eastAsia"/>
        </w:rPr>
        <w:t>Step4：确定网络结构和训练参数，具体参数如下：</w:t>
      </w:r>
    </w:p>
    <w:p>
      <w:pPr>
        <w:ind w:firstLine="480"/>
        <w:rPr>
          <w:rFonts w:hint="eastAsia"/>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1"/>
        <w:gridCol w:w="2828"/>
        <w:gridCol w:w="2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05" w:type="dxa"/>
          </w:tcPr>
          <w:p>
            <w:pPr>
              <w:ind w:firstLine="482"/>
              <w:rPr>
                <w:b/>
              </w:rPr>
            </w:pPr>
            <w:r>
              <w:rPr>
                <w:rFonts w:hint="eastAsia"/>
                <w:b/>
              </w:rPr>
              <w:t>Layer</w:t>
            </w:r>
          </w:p>
        </w:tc>
        <w:tc>
          <w:tcPr>
            <w:tcW w:w="3005" w:type="dxa"/>
          </w:tcPr>
          <w:p>
            <w:pPr>
              <w:ind w:firstLine="482"/>
              <w:rPr>
                <w:b/>
              </w:rPr>
            </w:pPr>
            <w:r>
              <w:rPr>
                <w:rFonts w:hint="eastAsia"/>
                <w:b/>
              </w:rPr>
              <w:t>Output</w:t>
            </w:r>
            <w:r>
              <w:rPr>
                <w:b/>
              </w:rPr>
              <w:t xml:space="preserve"> </w:t>
            </w:r>
            <w:r>
              <w:rPr>
                <w:rFonts w:hint="eastAsia"/>
                <w:b/>
              </w:rPr>
              <w:t>Shape</w:t>
            </w:r>
          </w:p>
        </w:tc>
        <w:tc>
          <w:tcPr>
            <w:tcW w:w="3006" w:type="dxa"/>
          </w:tcPr>
          <w:p>
            <w:pPr>
              <w:ind w:firstLine="482"/>
              <w:rPr>
                <w:b/>
              </w:rPr>
            </w:pPr>
            <w:r>
              <w:rPr>
                <w:rFonts w:hint="eastAsia"/>
                <w:b/>
              </w:rPr>
              <w:t>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05" w:type="dxa"/>
          </w:tcPr>
          <w:p>
            <w:pPr>
              <w:ind w:firstLine="480"/>
            </w:pPr>
            <w:r>
              <w:t>LSTM</w:t>
            </w:r>
          </w:p>
        </w:tc>
        <w:tc>
          <w:tcPr>
            <w:tcW w:w="3005" w:type="dxa"/>
          </w:tcPr>
          <w:p>
            <w:pPr>
              <w:ind w:firstLine="480"/>
            </w:pPr>
            <w:r>
              <w:t>(None, 60, 80)</w:t>
            </w:r>
          </w:p>
        </w:tc>
        <w:tc>
          <w:tcPr>
            <w:tcW w:w="3006" w:type="dxa"/>
          </w:tcPr>
          <w:p>
            <w:pPr>
              <w:ind w:firstLine="480"/>
            </w:pPr>
            <w:r>
              <w:t>26240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05" w:type="dxa"/>
          </w:tcPr>
          <w:p>
            <w:pPr>
              <w:ind w:firstLine="480"/>
            </w:pPr>
            <w:r>
              <w:t>DROPOUT</w:t>
            </w:r>
          </w:p>
        </w:tc>
        <w:tc>
          <w:tcPr>
            <w:tcW w:w="3005" w:type="dxa"/>
          </w:tcPr>
          <w:p>
            <w:pPr>
              <w:ind w:firstLine="480"/>
            </w:pPr>
            <w:r>
              <w:t>(None, 60, 80)</w:t>
            </w:r>
          </w:p>
        </w:tc>
        <w:tc>
          <w:tcPr>
            <w:tcW w:w="3006" w:type="dxa"/>
          </w:tcPr>
          <w:p>
            <w:pPr>
              <w:ind w:firstLine="48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05" w:type="dxa"/>
          </w:tcPr>
          <w:p>
            <w:pPr>
              <w:ind w:firstLine="480"/>
            </w:pPr>
            <w:r>
              <w:t>LSTM</w:t>
            </w:r>
          </w:p>
        </w:tc>
        <w:tc>
          <w:tcPr>
            <w:tcW w:w="3005" w:type="dxa"/>
          </w:tcPr>
          <w:p>
            <w:pPr>
              <w:ind w:firstLine="480"/>
            </w:pPr>
            <w:r>
              <w:t>(None, 100)</w:t>
            </w:r>
          </w:p>
        </w:tc>
        <w:tc>
          <w:tcPr>
            <w:tcW w:w="3006" w:type="dxa"/>
          </w:tcPr>
          <w:p>
            <w:pPr>
              <w:ind w:firstLine="480"/>
            </w:pPr>
            <w:r>
              <w:rPr>
                <w:rFonts w:hint="eastAsia"/>
              </w:rPr>
              <w:t>7</w:t>
            </w:r>
            <w:r>
              <w:t>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05" w:type="dxa"/>
          </w:tcPr>
          <w:p>
            <w:pPr>
              <w:ind w:firstLine="480"/>
            </w:pPr>
            <w:r>
              <w:t>DROPOUT</w:t>
            </w:r>
          </w:p>
        </w:tc>
        <w:tc>
          <w:tcPr>
            <w:tcW w:w="3005" w:type="dxa"/>
          </w:tcPr>
          <w:p>
            <w:pPr>
              <w:ind w:firstLine="480"/>
            </w:pPr>
            <w:r>
              <w:t>(None, 100)</w:t>
            </w:r>
          </w:p>
        </w:tc>
        <w:tc>
          <w:tcPr>
            <w:tcW w:w="3006" w:type="dxa"/>
          </w:tcPr>
          <w:p>
            <w:pPr>
              <w:ind w:firstLine="48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05" w:type="dxa"/>
          </w:tcPr>
          <w:p>
            <w:pPr>
              <w:ind w:firstLine="480"/>
            </w:pPr>
            <w:r>
              <w:t>DENSE</w:t>
            </w:r>
          </w:p>
        </w:tc>
        <w:tc>
          <w:tcPr>
            <w:tcW w:w="3005" w:type="dxa"/>
          </w:tcPr>
          <w:p>
            <w:pPr>
              <w:ind w:firstLine="480"/>
            </w:pPr>
            <w:r>
              <w:t>(None, 1)</w:t>
            </w:r>
          </w:p>
        </w:tc>
        <w:tc>
          <w:tcPr>
            <w:tcW w:w="3006" w:type="dxa"/>
          </w:tcPr>
          <w:p>
            <w:pPr>
              <w:ind w:firstLine="480"/>
            </w:pPr>
            <w:r>
              <w:rPr>
                <w:rFonts w:hint="eastAsia"/>
              </w:rPr>
              <w:t>1</w:t>
            </w:r>
            <w: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05" w:type="dxa"/>
          </w:tcPr>
          <w:p>
            <w:pPr>
              <w:ind w:firstLine="480"/>
            </w:pPr>
            <w:r>
              <w:rPr>
                <w:rFonts w:hint="eastAsia"/>
              </w:rPr>
              <w:t>Total</w:t>
            </w:r>
          </w:p>
        </w:tc>
        <w:tc>
          <w:tcPr>
            <w:tcW w:w="3005" w:type="dxa"/>
          </w:tcPr>
          <w:p>
            <w:pPr>
              <w:ind w:firstLine="480"/>
            </w:pPr>
          </w:p>
        </w:tc>
        <w:tc>
          <w:tcPr>
            <w:tcW w:w="3006" w:type="dxa"/>
          </w:tcPr>
          <w:p>
            <w:pPr>
              <w:ind w:firstLine="480"/>
            </w:pPr>
            <w:r>
              <w:rPr>
                <w:rFonts w:hint="eastAsia"/>
              </w:rPr>
              <w:t>9</w:t>
            </w:r>
            <w:r>
              <w:t>8741</w:t>
            </w:r>
          </w:p>
        </w:tc>
      </w:tr>
    </w:tbl>
    <w:p>
      <w:pPr>
        <w:ind w:firstLine="480"/>
      </w:pPr>
    </w:p>
    <w:p>
      <w:pPr>
        <w:pStyle w:val="4"/>
        <w:ind w:firstLine="482"/>
        <w:rPr>
          <w:rFonts w:hint="eastAsia"/>
        </w:rPr>
      </w:pPr>
      <w:r>
        <w:rPr>
          <w:rFonts w:hint="eastAsia"/>
        </w:rPr>
        <w:t>5.2.2 结果分析</w:t>
      </w:r>
    </w:p>
    <w:p>
      <w:pPr>
        <w:ind w:firstLine="480"/>
      </w:pPr>
    </w:p>
    <w:p>
      <w:pPr>
        <w:ind w:firstLine="480"/>
        <w:rPr>
          <w:rFonts w:hint="eastAsia"/>
        </w:rPr>
      </w:pPr>
      <w:r>
        <w:rPr>
          <w:rFonts w:hint="eastAsia"/>
        </w:rPr>
        <w:t>在完成80次训练迭代后，其训练集的损失率和测试集的损失率如下表所示：</w:t>
      </w:r>
    </w:p>
    <w:p>
      <w:pPr>
        <w:ind w:firstLine="480"/>
      </w:pPr>
    </w:p>
    <w:p>
      <w:pPr>
        <w:ind w:firstLine="480"/>
      </w:pPr>
    </w:p>
    <w:p>
      <w:pPr>
        <w:ind w:firstLine="480"/>
        <w:rPr>
          <w:rFonts w:hint="eastAsia"/>
        </w:rPr>
      </w:pPr>
      <w:r>
        <w:drawing>
          <wp:inline distT="0" distB="0" distL="0" distR="0">
            <wp:extent cx="4076700" cy="3057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89252" cy="3067185"/>
                    </a:xfrm>
                    <a:prstGeom prst="rect">
                      <a:avLst/>
                    </a:prstGeom>
                  </pic:spPr>
                </pic:pic>
              </a:graphicData>
            </a:graphic>
          </wp:inline>
        </w:drawing>
      </w:r>
    </w:p>
    <w:p>
      <w:pPr>
        <w:ind w:firstLine="480"/>
      </w:pPr>
    </w:p>
    <w:p>
      <w:pPr>
        <w:ind w:firstLine="480"/>
        <w:rPr>
          <w:rFonts w:hint="eastAsia"/>
        </w:rPr>
      </w:pPr>
      <w:r>
        <w:rPr>
          <w:rFonts w:hint="eastAsia"/>
        </w:rPr>
        <w:t>可以看出在前30次的训练过程中模型的损失率就已经达到收敛，后50次训练并没有太大影响。其中训练集的损失率收敛与0.01~0.02之间，而测试集的损失率小于0.01。预测的天气结果如下：</w:t>
      </w:r>
    </w:p>
    <w:p>
      <w:pPr>
        <w:ind w:firstLine="480"/>
      </w:pPr>
    </w:p>
    <w:p>
      <w:pPr>
        <w:ind w:firstLine="480"/>
      </w:pPr>
      <w:r>
        <w:t xml:space="preserve"> </w:t>
      </w:r>
      <w:r>
        <w:rPr>
          <w:rFonts w:hint="eastAsia"/>
        </w:rPr>
        <w:drawing>
          <wp:inline distT="0" distB="0" distL="0" distR="0">
            <wp:extent cx="3261360" cy="24460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96951" cy="2472912"/>
                    </a:xfrm>
                    <a:prstGeom prst="rect">
                      <a:avLst/>
                    </a:prstGeom>
                  </pic:spPr>
                </pic:pic>
              </a:graphicData>
            </a:graphic>
          </wp:inline>
        </w:drawing>
      </w:r>
    </w:p>
    <w:p>
      <w:pPr>
        <w:ind w:firstLine="480"/>
      </w:pPr>
    </w:p>
    <w:p>
      <w:pPr>
        <w:ind w:firstLine="480"/>
        <w:rPr>
          <w:rFonts w:hint="eastAsia"/>
        </w:rPr>
      </w:pPr>
      <w:r>
        <w:rPr>
          <w:rFonts w:hint="eastAsia"/>
        </w:rPr>
        <w:t>将给出数据的后50天作为测试，与真实数据比较可以看出每一天的最大气温温差不超过1℃，但整体变化趋势滞后于真实情况。相比于Arima模型，LSTM在这组数据上表现效果更好。最终我们选取LSTM作为本文预测天气状况的模型。</w:t>
      </w:r>
    </w:p>
    <w:p>
      <w:pPr>
        <w:ind w:firstLine="480"/>
      </w:pPr>
    </w:p>
    <w:p>
      <w:pPr>
        <w:ind w:firstLine="480"/>
      </w:pPr>
    </w:p>
    <w:p>
      <w:pPr>
        <w:pStyle w:val="2"/>
        <w:ind w:firstLine="562"/>
      </w:pPr>
      <w:r>
        <w:t xml:space="preserve">6 </w:t>
      </w:r>
      <w:r>
        <w:rPr>
          <w:rFonts w:hint="eastAsia"/>
        </w:rPr>
        <w:t>基于B</w:t>
      </w:r>
      <w:r>
        <w:t>P</w:t>
      </w:r>
      <w:r>
        <w:rPr>
          <w:rFonts w:hint="eastAsia"/>
        </w:rPr>
        <w:t>神经网络的电力系统负荷预测模型</w:t>
      </w:r>
    </w:p>
    <w:p>
      <w:pPr>
        <w:pStyle w:val="3"/>
        <w:ind w:firstLine="482"/>
      </w:pPr>
      <w:r>
        <w:t xml:space="preserve">6.1 </w:t>
      </w:r>
      <w:r>
        <w:rPr>
          <w:rFonts w:hint="eastAsia"/>
        </w:rPr>
        <w:t>BP神经网络算法原理简述</w:t>
      </w:r>
    </w:p>
    <w:p>
      <w:pPr>
        <w:ind w:firstLine="480"/>
      </w:pPr>
      <w:r>
        <w:rPr>
          <w:rFonts w:hint="eastAsia"/>
        </w:rPr>
        <w:t>简单来说，BP神经网络是对现有算法的参考与改进，通过任意选定一组权值，将给定的目标输出直接作为线性方程的代数来建立线性方程组，解得代求权。相比于之前的ANN（Artificial Neural Networks）人工神经网络算法等，BP已经基本解解决了局部极小以及收敛速度慢的问题。</w:t>
      </w:r>
    </w:p>
    <w:p>
      <w:pPr>
        <w:pStyle w:val="3"/>
        <w:ind w:firstLine="482"/>
      </w:pPr>
      <w:r>
        <w:t xml:space="preserve">6.2 </w:t>
      </w:r>
      <w:r>
        <w:rPr>
          <w:rFonts w:hint="eastAsia"/>
        </w:rPr>
        <w:t>BP神经网络模型的建立</w:t>
      </w:r>
    </w:p>
    <w:p>
      <w:pPr>
        <w:pStyle w:val="4"/>
        <w:ind w:firstLine="482"/>
      </w:pPr>
      <w:r>
        <w:t>6</w:t>
      </w:r>
      <w:r>
        <w:rPr>
          <w:rFonts w:hint="eastAsia"/>
        </w:rPr>
        <w:t>.</w:t>
      </w:r>
      <w:r>
        <w:t xml:space="preserve">2.1 </w:t>
      </w:r>
      <w:r>
        <w:rPr>
          <w:rFonts w:hint="eastAsia"/>
        </w:rPr>
        <w:t>基于天气情况和时间序列建立模型</w:t>
      </w:r>
    </w:p>
    <w:p>
      <w:pPr>
        <w:ind w:firstLine="480"/>
      </w:pPr>
      <w:r>
        <w:rPr>
          <w:rFonts w:hint="eastAsia"/>
        </w:rPr>
        <w:t>该神经网络模型中输入层有6个神经元分别对应6个自变量，即日期时间</w:t>
      </w:r>
      <m:oMath>
        <m:r>
          <w:rPr>
            <w:rFonts w:hint="eastAsia" w:ascii="Cambria Math" w:hAnsi="Cambria Math"/>
          </w:rPr>
          <m:t>DateTime</m:t>
        </m:r>
      </m:oMath>
      <w:r>
        <w:rPr>
          <w:rFonts w:hint="eastAsia"/>
        </w:rPr>
        <w:t>、时间片</w:t>
      </w:r>
      <m:oMath>
        <m:r>
          <w:rPr>
            <w:rFonts w:hint="eastAsia" w:ascii="Cambria Math" w:hAnsi="Cambria Math"/>
          </w:rPr>
          <m:t>Period</m:t>
        </m:r>
      </m:oMath>
      <w:r>
        <w:rPr>
          <w:rFonts w:hint="eastAsia"/>
        </w:rPr>
        <w:t>、天气晴朗状况</w:t>
      </w:r>
      <m:oMath>
        <m:r>
          <w:rPr>
            <w:rFonts w:hint="eastAsia" w:ascii="Cambria Math" w:hAnsi="Cambria Math"/>
          </w:rPr>
          <m:t>Sunny</m:t>
        </m:r>
      </m:oMath>
      <w:r>
        <w:rPr>
          <w:rFonts w:hint="eastAsia"/>
        </w:rPr>
        <w:t>、降水天气状况</w:t>
      </w:r>
      <m:oMath>
        <m:r>
          <w:rPr>
            <w:rFonts w:hint="eastAsia" w:ascii="Cambria Math" w:hAnsi="Cambria Math"/>
          </w:rPr>
          <m:t>Rain</m:t>
        </m:r>
      </m:oMath>
      <w:r>
        <w:rPr>
          <w:rFonts w:hint="eastAsia"/>
        </w:rPr>
        <w:t>、当日最高温度</w:t>
      </w:r>
      <m:oMath>
        <m:r>
          <w:rPr>
            <w:rFonts w:hint="eastAsia" w:ascii="Cambria Math" w:hAnsi="Cambria Math"/>
          </w:rPr>
          <m:t>Max_tempeture</m:t>
        </m:r>
      </m:oMath>
      <w:r>
        <w:rPr>
          <w:rFonts w:hint="eastAsia"/>
        </w:rPr>
        <w:t>、当日最低温度</w:t>
      </w:r>
      <m:oMath>
        <m:r>
          <w:rPr>
            <w:rFonts w:hint="eastAsia" w:ascii="Cambria Math" w:hAnsi="Cambria Math"/>
          </w:rPr>
          <m:t>Min_tempeture</m:t>
        </m:r>
      </m:oMath>
      <w:r>
        <w:rPr>
          <w:rFonts w:hint="eastAsia"/>
        </w:rPr>
        <w:t>；隐含层有8层结构，其中包括7层</w:t>
      </w:r>
      <m:oMath>
        <m:r>
          <w:rPr>
            <w:rFonts w:hint="eastAsia" w:ascii="Cambria Math" w:hAnsi="Cambria Math"/>
          </w:rPr>
          <m:t>Dense</m:t>
        </m:r>
      </m:oMath>
      <w:r>
        <w:rPr>
          <w:rFonts w:hint="eastAsia"/>
        </w:rPr>
        <w:t>和1层</w:t>
      </w:r>
      <m:oMath>
        <m:r>
          <w:rPr>
            <w:rFonts w:hint="eastAsia" w:ascii="Cambria Math" w:hAnsi="Cambria Math"/>
          </w:rPr>
          <m:t>Dropout</m:t>
        </m:r>
      </m:oMath>
      <w:r>
        <w:rPr>
          <w:rFonts w:hint="eastAsia"/>
        </w:rPr>
        <w:t>，均为全连接层。</w:t>
      </w:r>
      <m:oMath>
        <m:r>
          <w:rPr>
            <w:rFonts w:hint="eastAsia" w:ascii="Cambria Math" w:hAnsi="Cambria Math"/>
          </w:rPr>
          <m:t>Dense</m:t>
        </m:r>
      </m:oMath>
      <w:r>
        <w:rPr>
          <w:rFonts w:hint="eastAsia"/>
        </w:rPr>
        <w:t>层的激活函数为</w:t>
      </w:r>
      <m:oMath>
        <m:r>
          <w:rPr>
            <w:rFonts w:hint="eastAsia" w:ascii="Cambria Math" w:hAnsi="Cambria Math"/>
          </w:rPr>
          <m:t>relu</m:t>
        </m:r>
      </m:oMath>
      <w:r>
        <w:rPr>
          <w:rFonts w:hint="eastAsia"/>
        </w:rPr>
        <w:t>，其神经元的数量分别为</w:t>
      </w:r>
      <w:r>
        <w:rPr>
          <w:rFonts w:hint="eastAsia"/>
          <w:i/>
          <w:iCs/>
        </w:rPr>
        <w:t>512、256、128、64、32、16、1</w:t>
      </w:r>
      <w:r>
        <w:rPr>
          <w:rFonts w:hint="eastAsia"/>
        </w:rPr>
        <w:t>，</w:t>
      </w:r>
      <m:oMath>
        <m:r>
          <w:rPr>
            <w:rFonts w:hint="eastAsia" w:ascii="Cambria Math" w:hAnsi="Cambria Math"/>
          </w:rPr>
          <m:t>Dropout</m:t>
        </m:r>
      </m:oMath>
      <w:r>
        <w:rPr>
          <w:rFonts w:hint="eastAsia"/>
        </w:rPr>
        <w:t>层比率为</w:t>
      </w:r>
      <m:oMath>
        <m:r>
          <w:rPr>
            <w:rFonts w:hint="eastAsia" w:ascii="Cambria Math" w:hAnsi="Cambria Math"/>
          </w:rPr>
          <m:t>20%</m:t>
        </m:r>
      </m:oMath>
      <w:r>
        <w:rPr>
          <w:rFonts w:hint="eastAsia"/>
        </w:rPr>
        <w:t>；最后输出层只有一个神经元，激活函数也是</w:t>
      </w:r>
      <m:oMath>
        <m:r>
          <w:rPr>
            <w:rFonts w:hint="eastAsia" w:ascii="Cambria Math" w:hAnsi="Cambria Math"/>
          </w:rPr>
          <m:t>relu</m:t>
        </m:r>
      </m:oMath>
      <w:r>
        <w:rPr>
          <w:rFonts w:hint="eastAsia"/>
        </w:rPr>
        <w:t>，但加入了Dropout层防止模型过拟合，并以均方误差作为损失函数，采用</w:t>
      </w:r>
      <m:oMath>
        <m:r>
          <w:rPr>
            <w:rFonts w:hint="eastAsia" w:ascii="Cambria Math" w:hAnsi="Cambria Math"/>
          </w:rPr>
          <m:t>Adam</m:t>
        </m:r>
      </m:oMath>
      <w:r>
        <w:rPr>
          <w:rFonts w:hint="eastAsia"/>
        </w:rPr>
        <w:t>优化器，初始学习率为</w:t>
      </w:r>
      <m:oMath>
        <m:r>
          <w:rPr>
            <w:rFonts w:hint="eastAsia" w:ascii="Cambria Math" w:hAnsi="Cambria Math"/>
          </w:rPr>
          <m:t>lr=0.001</m:t>
        </m:r>
      </m:oMath>
      <w:r>
        <w:rPr>
          <w:rFonts w:hint="eastAsia"/>
        </w:rPr>
        <w:t>。第一版本模型的部分预测图如下图所示：</w:t>
      </w:r>
    </w:p>
    <w:p>
      <w:pPr>
        <w:ind w:firstLine="480"/>
      </w:pPr>
      <w:r>
        <w:t xml:space="preserve"> </w:t>
      </w:r>
    </w:p>
    <w:p>
      <w:pPr>
        <w:ind w:firstLine="480"/>
      </w:pPr>
      <w:r>
        <w:rPr>
          <w:lang w:eastAsia="zh-Hans"/>
        </w:rPr>
        <w:drawing>
          <wp:inline distT="0" distB="0" distL="114300" distR="114300">
            <wp:extent cx="4786630" cy="2520315"/>
            <wp:effectExtent l="0" t="0" r="13970" b="19685"/>
            <wp:docPr id="1" name="图片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1"/>
                    <pic:cNvPicPr>
                      <a:picLocks noChangeAspect="1"/>
                    </pic:cNvPicPr>
                  </pic:nvPicPr>
                  <pic:blipFill>
                    <a:blip r:embed="rId18"/>
                    <a:stretch>
                      <a:fillRect/>
                    </a:stretch>
                  </pic:blipFill>
                  <pic:spPr>
                    <a:xfrm>
                      <a:off x="0" y="0"/>
                      <a:ext cx="4786630" cy="2520315"/>
                    </a:xfrm>
                    <a:prstGeom prst="rect">
                      <a:avLst/>
                    </a:prstGeom>
                  </pic:spPr>
                </pic:pic>
              </a:graphicData>
            </a:graphic>
          </wp:inline>
        </w:drawing>
      </w:r>
    </w:p>
    <w:p>
      <w:pPr>
        <w:ind w:firstLine="480"/>
      </w:pPr>
    </w:p>
    <w:p>
      <w:pPr>
        <w:pStyle w:val="4"/>
        <w:ind w:firstLine="482"/>
        <w:rPr>
          <w:rFonts w:hint="eastAsia"/>
        </w:rPr>
      </w:pPr>
      <w:r>
        <w:t>6</w:t>
      </w:r>
      <w:r>
        <w:rPr>
          <w:rFonts w:hint="eastAsia"/>
        </w:rPr>
        <w:t>.</w:t>
      </w:r>
      <w:r>
        <w:t xml:space="preserve">2.2 </w:t>
      </w:r>
      <w:r>
        <w:rPr>
          <w:rFonts w:hint="eastAsia"/>
        </w:rPr>
        <w:t>模型改进——增添季度因素</w:t>
      </w:r>
    </w:p>
    <w:p>
      <w:pPr>
        <w:ind w:firstLine="480"/>
      </w:pPr>
      <w:r>
        <w:rPr>
          <w:rFonts w:hint="eastAsia"/>
        </w:rPr>
        <w:t>由于在先前模型中考虑因素较少，并没有考虑年月日和季度之间的影响。由于在一年中不同的时间点人们用电量会产生变化，便将“月”和“日”作为单独的影响因素加入到模型中。此版本的神经网络中输入层有8个神经元分别对应8个自变量，即日期时间</w:t>
      </w:r>
      <w:r>
        <w:rPr>
          <w:rFonts w:hint="eastAsia"/>
          <w:i/>
          <w:iCs/>
        </w:rPr>
        <w:t>DateTime</w:t>
      </w:r>
      <w:r>
        <w:rPr>
          <w:rFonts w:hint="eastAsia"/>
        </w:rPr>
        <w:t>、时间片</w:t>
      </w:r>
      <w:r>
        <w:rPr>
          <w:rFonts w:hint="eastAsia"/>
          <w:i/>
          <w:iCs/>
        </w:rPr>
        <w:t>Period</w:t>
      </w:r>
      <w:r>
        <w:rPr>
          <w:rFonts w:hint="eastAsia"/>
        </w:rPr>
        <w:t>、天气晴朗状况</w:t>
      </w:r>
      <w:r>
        <w:rPr>
          <w:rFonts w:hint="eastAsia"/>
          <w:i/>
          <w:iCs/>
        </w:rPr>
        <w:t>Sunny</w:t>
      </w:r>
      <w:r>
        <w:rPr>
          <w:rFonts w:hint="eastAsia"/>
        </w:rPr>
        <w:t>、降水天气状况</w:t>
      </w:r>
      <w:r>
        <w:rPr>
          <w:rFonts w:hint="eastAsia"/>
          <w:i/>
          <w:iCs/>
        </w:rPr>
        <w:t>Rain</w:t>
      </w:r>
      <w:r>
        <w:rPr>
          <w:rFonts w:hint="eastAsia"/>
        </w:rPr>
        <w:t>、当日最高温度</w:t>
      </w:r>
      <w:r>
        <w:rPr>
          <w:rFonts w:hint="eastAsia"/>
          <w:i/>
          <w:iCs/>
        </w:rPr>
        <w:t>Max_tempeture</w:t>
      </w:r>
      <w:r>
        <w:rPr>
          <w:rFonts w:hint="eastAsia"/>
        </w:rPr>
        <w:t>、当日最低温度</w:t>
      </w:r>
      <w:r>
        <w:rPr>
          <w:rFonts w:hint="eastAsia"/>
          <w:i/>
          <w:iCs/>
        </w:rPr>
        <w:t>Min_tempeture</w:t>
      </w:r>
      <w:r>
        <w:rPr>
          <w:rFonts w:hint="eastAsia"/>
        </w:rPr>
        <w:t>、此时间段所处的月份</w:t>
      </w:r>
      <w:r>
        <w:rPr>
          <w:rFonts w:hint="eastAsia"/>
          <w:i/>
          <w:iCs/>
        </w:rPr>
        <w:t>Month</w:t>
      </w:r>
      <w:r>
        <w:rPr>
          <w:rFonts w:hint="eastAsia"/>
        </w:rPr>
        <w:t>、此时间段所处的日期</w:t>
      </w:r>
      <w:r>
        <w:rPr>
          <w:rFonts w:hint="eastAsia"/>
          <w:i/>
          <w:iCs/>
        </w:rPr>
        <w:t>Day</w:t>
      </w:r>
      <w:r>
        <w:rPr>
          <w:rFonts w:hint="eastAsia"/>
        </w:rPr>
        <w:t>；隐含层不改变，有8层结构，其中包括7层</w:t>
      </w:r>
      <w:r>
        <w:rPr>
          <w:rFonts w:hint="eastAsia"/>
          <w:i/>
          <w:iCs/>
        </w:rPr>
        <w:t>Dense</w:t>
      </w:r>
      <w:r>
        <w:rPr>
          <w:rFonts w:hint="eastAsia"/>
        </w:rPr>
        <w:t>和1层</w:t>
      </w:r>
      <w:r>
        <w:rPr>
          <w:rFonts w:hint="eastAsia"/>
          <w:i/>
          <w:iCs/>
        </w:rPr>
        <w:t>Dropout</w:t>
      </w:r>
      <w:r>
        <w:rPr>
          <w:rFonts w:hint="eastAsia"/>
        </w:rPr>
        <w:t>，均为全连接层。</w:t>
      </w:r>
      <w:r>
        <w:rPr>
          <w:rFonts w:hint="eastAsia"/>
          <w:i/>
          <w:iCs/>
        </w:rPr>
        <w:t>Dense</w:t>
      </w:r>
      <w:r>
        <w:rPr>
          <w:rFonts w:hint="eastAsia"/>
        </w:rPr>
        <w:t>层的激活函数为</w:t>
      </w:r>
      <w:r>
        <w:rPr>
          <w:rFonts w:hint="eastAsia"/>
          <w:i/>
          <w:iCs/>
        </w:rPr>
        <w:t>relu</w:t>
      </w:r>
      <w:r>
        <w:rPr>
          <w:rFonts w:hint="eastAsia"/>
        </w:rPr>
        <w:t>，其神经元的数量分别为512、256、128、64、32、16、1，</w:t>
      </w:r>
      <w:r>
        <w:rPr>
          <w:rFonts w:hint="eastAsia"/>
          <w:i/>
          <w:iCs/>
        </w:rPr>
        <w:t>Dropout</w:t>
      </w:r>
      <w:r>
        <w:rPr>
          <w:rFonts w:hint="eastAsia"/>
        </w:rPr>
        <w:t>层比率为20%；最后输出层只有一个神经元，激活函数也是</w:t>
      </w:r>
      <w:r>
        <w:rPr>
          <w:rFonts w:hint="eastAsia"/>
          <w:i/>
          <w:iCs/>
        </w:rPr>
        <w:t>relu</w:t>
      </w:r>
      <w:r>
        <w:rPr>
          <w:rFonts w:hint="eastAsia"/>
        </w:rPr>
        <w:t>，但加入了</w:t>
      </w:r>
      <w:r>
        <w:rPr>
          <w:rFonts w:hint="eastAsia"/>
          <w:i/>
          <w:iCs/>
        </w:rPr>
        <w:t>Dropout</w:t>
      </w:r>
      <w:r>
        <w:rPr>
          <w:rFonts w:hint="eastAsia"/>
        </w:rPr>
        <w:t>层防止模型过拟合，并以均方误差作为损失函数，采用</w:t>
      </w:r>
      <w:r>
        <w:rPr>
          <w:rFonts w:hint="eastAsia"/>
          <w:i/>
          <w:iCs/>
        </w:rPr>
        <w:t>Adam</w:t>
      </w:r>
      <w:r>
        <w:rPr>
          <w:rFonts w:hint="eastAsia"/>
        </w:rPr>
        <w:t>优化器，初始学习率为</w:t>
      </w:r>
      <m:oMath>
        <m:r>
          <w:rPr>
            <w:rFonts w:hint="eastAsia" w:ascii="Cambria Math" w:hAnsi="Cambria Math"/>
          </w:rPr>
          <m:t>lr=0.001</m:t>
        </m:r>
      </m:oMath>
      <w:r>
        <w:rPr>
          <w:rFonts w:hint="eastAsia"/>
        </w:rPr>
        <w:t>。以2019年电力负荷预测为例，可以看出更加完善：</w:t>
      </w:r>
    </w:p>
    <w:p>
      <w:pPr>
        <w:ind w:firstLine="480"/>
      </w:pPr>
    </w:p>
    <w:p>
      <w:pPr>
        <w:ind w:firstLine="480"/>
      </w:pPr>
      <w:r>
        <w:rPr>
          <w:rFonts w:hint="eastAsia"/>
        </w:rPr>
        <w:drawing>
          <wp:inline distT="0" distB="0" distL="114300" distR="114300">
            <wp:extent cx="4679950" cy="3510280"/>
            <wp:effectExtent l="0" t="0" r="19050" b="20320"/>
            <wp:docPr id="6" name="图片 6" descr="myplot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yplot2019"/>
                    <pic:cNvPicPr>
                      <a:picLocks noChangeAspect="1"/>
                    </pic:cNvPicPr>
                  </pic:nvPicPr>
                  <pic:blipFill>
                    <a:blip r:embed="rId19"/>
                    <a:stretch>
                      <a:fillRect/>
                    </a:stretch>
                  </pic:blipFill>
                  <pic:spPr>
                    <a:xfrm>
                      <a:off x="0" y="0"/>
                      <a:ext cx="4679950" cy="3510280"/>
                    </a:xfrm>
                    <a:prstGeom prst="rect">
                      <a:avLst/>
                    </a:prstGeom>
                  </pic:spPr>
                </pic:pic>
              </a:graphicData>
            </a:graphic>
          </wp:inline>
        </w:drawing>
      </w:r>
    </w:p>
    <w:p>
      <w:pPr>
        <w:ind w:firstLine="480"/>
      </w:pPr>
      <w:r>
        <w:t xml:space="preserve"> </w:t>
      </w:r>
    </w:p>
    <w:p>
      <w:pPr>
        <w:pStyle w:val="4"/>
        <w:ind w:firstLine="482"/>
        <w:rPr>
          <w:rFonts w:hint="eastAsia"/>
        </w:rPr>
      </w:pPr>
      <w:r>
        <w:rPr>
          <w:rFonts w:hint="eastAsia"/>
        </w:rPr>
        <w:t>6</w:t>
      </w:r>
      <w:r>
        <w:t xml:space="preserve">.2.3 </w:t>
      </w:r>
      <w:r>
        <w:rPr>
          <w:rFonts w:hint="eastAsia"/>
        </w:rPr>
        <w:t>模型改进——增添社会因素</w:t>
      </w:r>
    </w:p>
    <w:p>
      <w:pPr>
        <w:ind w:firstLine="480"/>
      </w:pPr>
      <w:r>
        <w:rPr>
          <w:rFonts w:hint="eastAsia"/>
        </w:rPr>
        <w:t>由于模型在某些特定时刻表现效果还是不佳，特别是在年初和下半年时间。结合近年来的新冠疫情对社会生活有着较大的影响，以及如春节假期、“十·一”国庆假期、“五·一”劳动节假期等大型“停工停学”也会影响到人们用电量，进一步影响电力负荷，故最后将“假期”以及“疫情”两个因素加入到模型中。此版本的神经网络中输入层有10个神经元分别对应10个自变量。新增添三个变量：当日是否处于假期</w:t>
      </w:r>
      <w:r>
        <w:rPr>
          <w:rFonts w:hint="eastAsia"/>
          <w:i/>
          <w:iCs/>
        </w:rPr>
        <w:t>Social_vac</w:t>
      </w:r>
      <w:r>
        <w:rPr>
          <w:rFonts w:hint="eastAsia"/>
        </w:rPr>
        <w:t>、此时间段的新冠疫情形势</w:t>
      </w:r>
      <w:r>
        <w:rPr>
          <w:rFonts w:hint="eastAsia"/>
          <w:i/>
          <w:iCs/>
        </w:rPr>
        <w:t>Social_dis</w:t>
      </w:r>
      <w:r>
        <w:rPr>
          <w:rFonts w:hint="eastAsia"/>
        </w:rPr>
        <w:t>；隐含层依旧是有8层结构，其中包括7层Dense和1层Dropout，均为全连接层。依然以2019年电力负荷预测为例，不难发现此时我们的预测全年数据更加贴近真实值，尤其后半年预测结果表现优异，几乎没有了最大预测值颇高以及最小预测值的缺失：</w:t>
      </w:r>
    </w:p>
    <w:p>
      <w:pPr>
        <w:ind w:firstLine="480"/>
      </w:pPr>
    </w:p>
    <w:p>
      <w:pPr>
        <w:ind w:firstLine="480"/>
      </w:pPr>
      <w:r>
        <w:drawing>
          <wp:inline distT="0" distB="0" distL="114300" distR="114300">
            <wp:extent cx="4679950" cy="3510280"/>
            <wp:effectExtent l="0" t="0" r="19050" b="20320"/>
            <wp:docPr id="7" name="图片 7" descr="myplot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yplot2019"/>
                    <pic:cNvPicPr>
                      <a:picLocks noChangeAspect="1"/>
                    </pic:cNvPicPr>
                  </pic:nvPicPr>
                  <pic:blipFill>
                    <a:blip r:embed="rId20"/>
                    <a:stretch>
                      <a:fillRect/>
                    </a:stretch>
                  </pic:blipFill>
                  <pic:spPr>
                    <a:xfrm>
                      <a:off x="0" y="0"/>
                      <a:ext cx="4679950" cy="3510280"/>
                    </a:xfrm>
                    <a:prstGeom prst="rect">
                      <a:avLst/>
                    </a:prstGeom>
                  </pic:spPr>
                </pic:pic>
              </a:graphicData>
            </a:graphic>
          </wp:inline>
        </w:drawing>
      </w:r>
    </w:p>
    <w:p>
      <w:pPr>
        <w:ind w:firstLine="480"/>
      </w:pPr>
      <w:r>
        <w:t xml:space="preserve"> </w:t>
      </w:r>
    </w:p>
    <w:p>
      <w:pPr>
        <w:ind w:firstLine="480"/>
      </w:pPr>
      <w:r>
        <w:rPr>
          <w:rFonts w:hint="eastAsia"/>
        </w:rPr>
        <w:t>BP神经网络模型具体参数如下表所示：</w:t>
      </w:r>
    </w:p>
    <w:tbl>
      <w:tblPr>
        <w:tblStyle w:val="11"/>
        <w:tblpPr w:leftFromText="180" w:rightFromText="180" w:vertAnchor="text" w:horzAnchor="page" w:tblpX="1776" w:tblpY="-3829"/>
        <w:tblOverlap w:val="never"/>
        <w:tblW w:w="5000" w:type="pct"/>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tcBorders>
              <w:bottom w:val="single" w:color="auto" w:sz="4" w:space="0"/>
            </w:tcBorders>
            <w:vAlign w:val="center"/>
          </w:tcPr>
          <w:p>
            <w:pPr>
              <w:pStyle w:val="19"/>
            </w:pPr>
            <w:r>
              <w:rPr>
                <w:rFonts w:hint="eastAsia"/>
              </w:rPr>
              <w:t>网络层（类型）</w:t>
            </w:r>
          </w:p>
        </w:tc>
        <w:tc>
          <w:tcPr>
            <w:tcW w:w="1666" w:type="pct"/>
            <w:tcBorders>
              <w:bottom w:val="single" w:color="auto" w:sz="4" w:space="0"/>
            </w:tcBorders>
            <w:vAlign w:val="center"/>
          </w:tcPr>
          <w:p>
            <w:pPr>
              <w:pStyle w:val="19"/>
            </w:pPr>
            <w:r>
              <w:rPr>
                <w:rFonts w:hint="eastAsia"/>
              </w:rPr>
              <w:t>神经元个数</w:t>
            </w:r>
          </w:p>
        </w:tc>
        <w:tc>
          <w:tcPr>
            <w:tcW w:w="1666" w:type="pct"/>
            <w:tcBorders>
              <w:bottom w:val="single" w:color="auto" w:sz="4" w:space="0"/>
            </w:tcBorders>
            <w:vAlign w:val="center"/>
          </w:tcPr>
          <w:p>
            <w:pPr>
              <w:pStyle w:val="19"/>
            </w:pPr>
            <w:r>
              <w:rPr>
                <w:rFonts w:hint="eastAsia"/>
              </w:rPr>
              <w:t>训练参数</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tcBorders>
              <w:top w:val="single" w:color="auto" w:sz="4" w:space="0"/>
              <w:bottom w:val="nil"/>
            </w:tcBorders>
            <w:vAlign w:val="center"/>
          </w:tcPr>
          <w:p>
            <w:pPr>
              <w:pStyle w:val="19"/>
            </w:pPr>
            <w:r>
              <w:rPr>
                <w:rFonts w:hint="eastAsia"/>
              </w:rPr>
              <w:t>输入</w:t>
            </w:r>
          </w:p>
        </w:tc>
        <w:tc>
          <w:tcPr>
            <w:tcW w:w="1666" w:type="pct"/>
            <w:tcBorders>
              <w:top w:val="single" w:color="auto" w:sz="4" w:space="0"/>
              <w:bottom w:val="nil"/>
            </w:tcBorders>
            <w:vAlign w:val="center"/>
          </w:tcPr>
          <w:p>
            <w:pPr>
              <w:pStyle w:val="19"/>
            </w:pPr>
            <w:r>
              <w:rPr>
                <w:rFonts w:hint="eastAsia"/>
              </w:rPr>
              <w:t>10</w:t>
            </w:r>
          </w:p>
        </w:tc>
        <w:tc>
          <w:tcPr>
            <w:tcW w:w="1666" w:type="pct"/>
            <w:tcBorders>
              <w:top w:val="single" w:color="auto" w:sz="4" w:space="0"/>
              <w:bottom w:val="nil"/>
            </w:tcBorders>
            <w:vAlign w:val="center"/>
          </w:tcPr>
          <w:p>
            <w:pPr>
              <w:pStyle w:val="19"/>
            </w:pP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tcBorders>
              <w:top w:val="nil"/>
            </w:tcBorders>
            <w:vAlign w:val="center"/>
          </w:tcPr>
          <w:p>
            <w:pPr>
              <w:pStyle w:val="19"/>
            </w:pPr>
            <w:r>
              <w:t>dense (Dense)</w:t>
            </w:r>
          </w:p>
        </w:tc>
        <w:tc>
          <w:tcPr>
            <w:tcW w:w="1666" w:type="pct"/>
            <w:tcBorders>
              <w:top w:val="nil"/>
            </w:tcBorders>
            <w:vAlign w:val="center"/>
          </w:tcPr>
          <w:p>
            <w:pPr>
              <w:pStyle w:val="19"/>
            </w:pPr>
            <w:r>
              <w:rPr>
                <w:rFonts w:hint="eastAsia"/>
              </w:rPr>
              <w:t>5</w:t>
            </w:r>
            <w:r>
              <w:t>12</w:t>
            </w:r>
          </w:p>
        </w:tc>
        <w:tc>
          <w:tcPr>
            <w:tcW w:w="1666" w:type="pct"/>
            <w:tcBorders>
              <w:top w:val="nil"/>
            </w:tcBorders>
            <w:vAlign w:val="center"/>
          </w:tcPr>
          <w:p>
            <w:pPr>
              <w:pStyle w:val="19"/>
            </w:pPr>
            <w:r>
              <w:rPr>
                <w:rFonts w:hint="eastAsia"/>
              </w:rPr>
              <w:t>6</w:t>
            </w:r>
            <w:r>
              <w:t>144</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vAlign w:val="center"/>
          </w:tcPr>
          <w:p>
            <w:pPr>
              <w:pStyle w:val="19"/>
            </w:pPr>
            <w:r>
              <w:t>dropout (Dropout)</w:t>
            </w:r>
          </w:p>
        </w:tc>
        <w:tc>
          <w:tcPr>
            <w:tcW w:w="1666" w:type="pct"/>
            <w:vAlign w:val="center"/>
          </w:tcPr>
          <w:p>
            <w:pPr>
              <w:pStyle w:val="19"/>
            </w:pPr>
          </w:p>
        </w:tc>
        <w:tc>
          <w:tcPr>
            <w:tcW w:w="1666" w:type="pct"/>
            <w:vAlign w:val="center"/>
          </w:tcPr>
          <w:p>
            <w:pPr>
              <w:pStyle w:val="19"/>
            </w:pPr>
            <w:r>
              <w:rPr>
                <w:rFonts w:hint="eastAsia"/>
              </w:rPr>
              <w:t>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vAlign w:val="center"/>
          </w:tcPr>
          <w:p>
            <w:pPr>
              <w:pStyle w:val="19"/>
            </w:pPr>
            <w:r>
              <w:t>dense_1 (Dense)</w:t>
            </w:r>
          </w:p>
        </w:tc>
        <w:tc>
          <w:tcPr>
            <w:tcW w:w="1666" w:type="pct"/>
            <w:vAlign w:val="center"/>
          </w:tcPr>
          <w:p>
            <w:pPr>
              <w:pStyle w:val="19"/>
            </w:pPr>
            <w:r>
              <w:rPr>
                <w:rFonts w:hint="eastAsia"/>
              </w:rPr>
              <w:t>2</w:t>
            </w:r>
            <w:r>
              <w:t>56</w:t>
            </w:r>
          </w:p>
        </w:tc>
        <w:tc>
          <w:tcPr>
            <w:tcW w:w="1666" w:type="pct"/>
            <w:vAlign w:val="center"/>
          </w:tcPr>
          <w:p>
            <w:pPr>
              <w:pStyle w:val="19"/>
            </w:pPr>
            <w:r>
              <w:rPr>
                <w:rFonts w:hint="eastAsia"/>
              </w:rPr>
              <w:t>1</w:t>
            </w:r>
            <w:r>
              <w:t>31328</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vAlign w:val="center"/>
          </w:tcPr>
          <w:p>
            <w:pPr>
              <w:pStyle w:val="19"/>
            </w:pPr>
            <w:r>
              <w:t>dense_2 (Dense)</w:t>
            </w:r>
          </w:p>
        </w:tc>
        <w:tc>
          <w:tcPr>
            <w:tcW w:w="1666" w:type="pct"/>
            <w:vAlign w:val="center"/>
          </w:tcPr>
          <w:p>
            <w:pPr>
              <w:pStyle w:val="19"/>
            </w:pPr>
            <w:r>
              <w:t>128</w:t>
            </w:r>
          </w:p>
        </w:tc>
        <w:tc>
          <w:tcPr>
            <w:tcW w:w="1666" w:type="pct"/>
            <w:vAlign w:val="center"/>
          </w:tcPr>
          <w:p>
            <w:pPr>
              <w:pStyle w:val="19"/>
            </w:pPr>
            <w:r>
              <w:t>32896</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vAlign w:val="center"/>
          </w:tcPr>
          <w:p>
            <w:pPr>
              <w:pStyle w:val="19"/>
            </w:pPr>
            <w:r>
              <w:t>dense_3 (Dense)</w:t>
            </w:r>
          </w:p>
        </w:tc>
        <w:tc>
          <w:tcPr>
            <w:tcW w:w="1666" w:type="pct"/>
            <w:vAlign w:val="center"/>
          </w:tcPr>
          <w:p>
            <w:pPr>
              <w:pStyle w:val="19"/>
            </w:pPr>
            <w:r>
              <w:rPr>
                <w:rFonts w:hint="eastAsia"/>
              </w:rPr>
              <w:t>6</w:t>
            </w:r>
            <w:r>
              <w:t>4</w:t>
            </w:r>
          </w:p>
        </w:tc>
        <w:tc>
          <w:tcPr>
            <w:tcW w:w="1666" w:type="pct"/>
            <w:vAlign w:val="center"/>
          </w:tcPr>
          <w:p>
            <w:pPr>
              <w:pStyle w:val="19"/>
            </w:pPr>
            <w:r>
              <w:rPr>
                <w:rFonts w:hint="eastAsia"/>
              </w:rPr>
              <w:t>8</w:t>
            </w:r>
            <w:r>
              <w:t>256</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vAlign w:val="center"/>
          </w:tcPr>
          <w:p>
            <w:pPr>
              <w:pStyle w:val="19"/>
            </w:pPr>
            <w:r>
              <w:t>dense_4 (Dense)</w:t>
            </w:r>
          </w:p>
        </w:tc>
        <w:tc>
          <w:tcPr>
            <w:tcW w:w="1666" w:type="pct"/>
            <w:vAlign w:val="center"/>
          </w:tcPr>
          <w:p>
            <w:pPr>
              <w:pStyle w:val="19"/>
            </w:pPr>
            <w:r>
              <w:rPr>
                <w:rFonts w:hint="eastAsia"/>
              </w:rPr>
              <w:t>3</w:t>
            </w:r>
            <w:r>
              <w:t>2</w:t>
            </w:r>
          </w:p>
        </w:tc>
        <w:tc>
          <w:tcPr>
            <w:tcW w:w="1666" w:type="pct"/>
            <w:vAlign w:val="center"/>
          </w:tcPr>
          <w:p>
            <w:pPr>
              <w:pStyle w:val="19"/>
            </w:pPr>
            <w:r>
              <w:rPr>
                <w:rFonts w:hint="eastAsia"/>
              </w:rPr>
              <w:t>2</w:t>
            </w:r>
            <w:r>
              <w:t>080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vAlign w:val="center"/>
          </w:tcPr>
          <w:p>
            <w:pPr>
              <w:pStyle w:val="19"/>
            </w:pPr>
            <w:r>
              <w:t>dense_5 (Dense)</w:t>
            </w:r>
          </w:p>
        </w:tc>
        <w:tc>
          <w:tcPr>
            <w:tcW w:w="1666" w:type="pct"/>
            <w:vAlign w:val="center"/>
          </w:tcPr>
          <w:p>
            <w:pPr>
              <w:pStyle w:val="19"/>
            </w:pPr>
            <w:r>
              <w:rPr>
                <w:rFonts w:hint="eastAsia"/>
              </w:rPr>
              <w:t>1</w:t>
            </w:r>
            <w:r>
              <w:t>6</w:t>
            </w:r>
          </w:p>
        </w:tc>
        <w:tc>
          <w:tcPr>
            <w:tcW w:w="1666" w:type="pct"/>
            <w:vAlign w:val="center"/>
          </w:tcPr>
          <w:p>
            <w:pPr>
              <w:pStyle w:val="19"/>
            </w:pPr>
            <w:r>
              <w:rPr>
                <w:rFonts w:hint="eastAsia"/>
              </w:rPr>
              <w:t>5</w:t>
            </w:r>
            <w:r>
              <w:t>28</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vAlign w:val="center"/>
          </w:tcPr>
          <w:p>
            <w:pPr>
              <w:pStyle w:val="19"/>
            </w:pPr>
            <w:r>
              <w:t>dense_6 (Dense)</w:t>
            </w:r>
          </w:p>
        </w:tc>
        <w:tc>
          <w:tcPr>
            <w:tcW w:w="1666" w:type="pct"/>
            <w:vAlign w:val="center"/>
          </w:tcPr>
          <w:p>
            <w:pPr>
              <w:pStyle w:val="19"/>
            </w:pPr>
            <w:r>
              <w:rPr>
                <w:rFonts w:hint="eastAsia"/>
              </w:rPr>
              <w:t>1</w:t>
            </w:r>
          </w:p>
        </w:tc>
        <w:tc>
          <w:tcPr>
            <w:tcW w:w="1666" w:type="pct"/>
            <w:vAlign w:val="center"/>
          </w:tcPr>
          <w:p>
            <w:pPr>
              <w:pStyle w:val="19"/>
            </w:pPr>
            <w:r>
              <w:rPr>
                <w:rFonts w:hint="eastAsia"/>
              </w:rPr>
              <w:t>1</w:t>
            </w:r>
            <w:r>
              <w:t>7</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vAlign w:val="center"/>
          </w:tcPr>
          <w:p>
            <w:pPr>
              <w:pStyle w:val="19"/>
            </w:pPr>
            <w:r>
              <w:rPr>
                <w:rFonts w:hint="eastAsia"/>
              </w:rPr>
              <w:t>输出</w:t>
            </w:r>
          </w:p>
        </w:tc>
        <w:tc>
          <w:tcPr>
            <w:tcW w:w="1666" w:type="pct"/>
            <w:vAlign w:val="center"/>
          </w:tcPr>
          <w:p>
            <w:pPr>
              <w:pStyle w:val="19"/>
            </w:pPr>
            <w:r>
              <w:rPr>
                <w:rFonts w:hint="eastAsia"/>
              </w:rPr>
              <w:t>1</w:t>
            </w:r>
          </w:p>
        </w:tc>
        <w:tc>
          <w:tcPr>
            <w:tcW w:w="1666" w:type="pct"/>
            <w:vAlign w:val="center"/>
          </w:tcPr>
          <w:p>
            <w:pPr>
              <w:pStyle w:val="19"/>
            </w:pP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1666" w:type="pct"/>
            <w:vAlign w:val="center"/>
          </w:tcPr>
          <w:p>
            <w:pPr>
              <w:pStyle w:val="19"/>
            </w:pPr>
            <w:r>
              <w:rPr>
                <w:rFonts w:hint="eastAsia"/>
              </w:rPr>
              <w:t>总计</w:t>
            </w:r>
          </w:p>
        </w:tc>
        <w:tc>
          <w:tcPr>
            <w:tcW w:w="1666" w:type="pct"/>
            <w:vAlign w:val="center"/>
          </w:tcPr>
          <w:p>
            <w:pPr>
              <w:pStyle w:val="19"/>
            </w:pPr>
            <w:r>
              <w:rPr>
                <w:rFonts w:hint="eastAsia"/>
              </w:rPr>
              <w:t>1</w:t>
            </w:r>
            <w:r>
              <w:t>020</w:t>
            </w:r>
          </w:p>
        </w:tc>
        <w:tc>
          <w:tcPr>
            <w:tcW w:w="1666" w:type="pct"/>
            <w:vAlign w:val="center"/>
          </w:tcPr>
          <w:p>
            <w:pPr>
              <w:pStyle w:val="19"/>
            </w:pPr>
            <w:r>
              <w:rPr>
                <w:rFonts w:hint="eastAsia"/>
              </w:rPr>
              <w:t>180225</w:t>
            </w:r>
          </w:p>
        </w:tc>
      </w:tr>
    </w:tbl>
    <w:p>
      <w:pPr>
        <w:ind w:firstLine="480"/>
      </w:pPr>
    </w:p>
    <w:p>
      <w:pPr>
        <w:ind w:firstLine="0" w:firstLineChars="0"/>
        <w:rPr>
          <w:rFonts w:hint="eastAsia"/>
        </w:rPr>
      </w:pPr>
    </w:p>
    <w:p>
      <w:pPr>
        <w:pStyle w:val="2"/>
        <w:ind w:firstLine="562"/>
      </w:pPr>
      <w:r>
        <w:t xml:space="preserve">7 </w:t>
      </w:r>
      <w:r>
        <w:rPr>
          <w:rFonts w:hint="eastAsia"/>
        </w:rPr>
        <w:t>地区负荷的中短期预测结果分析</w:t>
      </w:r>
    </w:p>
    <w:p>
      <w:pPr>
        <w:ind w:firstLine="199" w:firstLineChars="83"/>
      </w:pPr>
    </w:p>
    <w:p>
      <w:pPr>
        <w:pStyle w:val="3"/>
        <w:ind w:firstLine="482"/>
      </w:pPr>
      <w:r>
        <w:rPr>
          <w:rFonts w:hint="eastAsia"/>
        </w:rPr>
        <w:t>7</w:t>
      </w:r>
      <w:r>
        <w:t xml:space="preserve">.1 </w:t>
      </w:r>
      <w:r>
        <w:rPr>
          <w:rFonts w:hint="eastAsia"/>
        </w:rPr>
        <w:t>未来1</w:t>
      </w:r>
      <w:r>
        <w:t>0</w:t>
      </w:r>
      <w:r>
        <w:rPr>
          <w:rFonts w:hint="eastAsia"/>
        </w:rPr>
        <w:t>天的负荷预测结果分析</w:t>
      </w:r>
    </w:p>
    <w:p>
      <w:pPr>
        <w:ind w:firstLine="480"/>
      </w:pPr>
    </w:p>
    <w:p>
      <w:pPr>
        <w:ind w:firstLine="480"/>
      </w:pPr>
    </w:p>
    <w:p>
      <w:pPr>
        <w:ind w:firstLine="480"/>
      </w:pPr>
    </w:p>
    <w:p>
      <w:pPr>
        <w:ind w:firstLine="480"/>
      </w:pPr>
    </w:p>
    <w:p>
      <w:pPr>
        <w:pStyle w:val="3"/>
        <w:ind w:firstLine="482"/>
        <w:rPr>
          <w:rFonts w:hint="eastAsia"/>
        </w:rPr>
      </w:pPr>
      <w:r>
        <w:rPr>
          <w:rFonts w:hint="eastAsia"/>
        </w:rPr>
        <w:t>7</w:t>
      </w:r>
      <w:r>
        <w:t xml:space="preserve">.2 </w:t>
      </w:r>
      <w:r>
        <w:rPr>
          <w:rFonts w:hint="eastAsia"/>
        </w:rPr>
        <w:t>未来三个月日负荷的最值分析</w:t>
      </w:r>
    </w:p>
    <w:p>
      <w:pPr>
        <w:ind w:firstLine="897" w:firstLineChars="374"/>
        <w:rPr>
          <w:rFonts w:hint="default"/>
          <w:lang w:eastAsia="zh-Hans"/>
        </w:rPr>
      </w:pPr>
      <w:r>
        <w:rPr>
          <w:rFonts w:hint="eastAsia"/>
          <w:lang w:val="en-US" w:eastAsia="zh-Hans"/>
        </w:rPr>
        <w:t>根据我们多次对采用的BP神经网络模型进行改进</w:t>
      </w:r>
      <w:r>
        <w:rPr>
          <w:rFonts w:hint="default"/>
          <w:lang w:eastAsia="zh-Hans"/>
        </w:rPr>
        <w:t>，</w:t>
      </w:r>
      <w:r>
        <w:rPr>
          <w:rFonts w:hint="eastAsia"/>
          <w:lang w:val="en-US" w:eastAsia="zh-Hans"/>
        </w:rPr>
        <w:t>先后增加了“月份”</w:t>
      </w:r>
      <w:r>
        <w:rPr>
          <w:rFonts w:hint="default"/>
          <w:lang w:eastAsia="zh-Hans"/>
        </w:rPr>
        <w:t>、</w:t>
      </w:r>
      <w:r>
        <w:rPr>
          <w:rFonts w:hint="eastAsia"/>
          <w:lang w:val="en-US" w:eastAsia="zh-Hans"/>
        </w:rPr>
        <w:t>“日期”</w:t>
      </w:r>
      <w:r>
        <w:rPr>
          <w:rFonts w:hint="default"/>
          <w:lang w:eastAsia="zh-Hans"/>
        </w:rPr>
        <w:t>、</w:t>
      </w:r>
      <w:r>
        <w:rPr>
          <w:rFonts w:hint="eastAsia"/>
          <w:lang w:val="en-US" w:eastAsia="zh-Hans"/>
        </w:rPr>
        <w:t>“</w:t>
      </w:r>
      <w:r>
        <w:rPr>
          <w:rFonts w:hint="eastAsia"/>
        </w:rPr>
        <w:t>假期</w:t>
      </w:r>
      <w:r>
        <w:rPr>
          <w:rFonts w:hint="eastAsia"/>
          <w:lang w:val="en-US" w:eastAsia="zh-Hans"/>
        </w:rPr>
        <w:t>”</w:t>
      </w:r>
      <w:r>
        <w:rPr>
          <w:rFonts w:hint="default"/>
          <w:lang w:eastAsia="zh-Hans"/>
        </w:rPr>
        <w:t>、</w:t>
      </w:r>
      <w:r>
        <w:rPr>
          <w:rFonts w:hint="eastAsia"/>
          <w:lang w:val="en-US" w:eastAsia="zh-Hans"/>
        </w:rPr>
        <w:t>“疫情”等多个影响因子后</w:t>
      </w:r>
      <w:r>
        <w:rPr>
          <w:rFonts w:hint="default"/>
          <w:lang w:eastAsia="zh-Hans"/>
        </w:rPr>
        <w:t>，</w:t>
      </w:r>
      <w:r>
        <w:rPr>
          <w:rFonts w:hint="eastAsia"/>
          <w:lang w:val="en-US" w:eastAsia="zh-Hans"/>
        </w:rPr>
        <w:t>我们得出的预测结果如下</w:t>
      </w:r>
      <w:r>
        <w:rPr>
          <w:rFonts w:hint="default"/>
          <w:lang w:eastAsia="zh-Hans"/>
        </w:rPr>
        <w:t>（</w:t>
      </w:r>
      <w:r>
        <w:rPr>
          <w:rFonts w:hint="eastAsia"/>
          <w:lang w:val="en-US" w:eastAsia="zh-Hans"/>
        </w:rPr>
        <w:t>有省略</w:t>
      </w:r>
      <w:r>
        <w:rPr>
          <w:rFonts w:hint="default"/>
          <w:lang w:eastAsia="zh-Hans"/>
        </w:rPr>
        <w:t>，</w:t>
      </w:r>
      <w:r>
        <w:rPr>
          <w:rFonts w:hint="eastAsia"/>
          <w:lang w:val="en-US" w:eastAsia="zh-Hans"/>
        </w:rPr>
        <w:t>详细请见附录</w:t>
      </w:r>
      <w:r>
        <w:rPr>
          <w:rFonts w:hint="default"/>
          <w:lang w:eastAsia="zh-Hans"/>
        </w:rPr>
        <w:t>）</w:t>
      </w:r>
    </w:p>
    <w:tbl>
      <w:tblPr>
        <w:tblStyle w:val="11"/>
        <w:tblpPr w:leftFromText="180" w:rightFromText="180" w:vertAnchor="text" w:horzAnchor="page" w:tblpXSpec="center" w:tblpY="137"/>
        <w:tblOverlap w:val="never"/>
        <w:tblW w:w="4997" w:type="pct"/>
        <w:jc w:val="center"/>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9"/>
        <w:gridCol w:w="1704"/>
        <w:gridCol w:w="1704"/>
        <w:gridCol w:w="1705"/>
        <w:gridCol w:w="1705"/>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trHeight w:val="90" w:hRule="atLeast"/>
          <w:jc w:val="center"/>
        </w:trPr>
        <w:tc>
          <w:tcPr>
            <w:tcW w:w="997" w:type="pct"/>
            <w:tcBorders>
              <w:bottom w:val="single" w:color="auto" w:sz="4" w:space="0"/>
            </w:tcBorders>
            <w:vAlign w:val="center"/>
          </w:tcPr>
          <w:p>
            <w:pPr>
              <w:pStyle w:val="19"/>
              <w:rPr>
                <w:rFonts w:hint="eastAsia" w:eastAsia="宋体"/>
                <w:lang w:eastAsia="zh-Hans"/>
              </w:rPr>
            </w:pPr>
            <w:r>
              <w:rPr>
                <w:rFonts w:hint="eastAsia"/>
                <w:lang w:val="en-US" w:eastAsia="zh-Hans"/>
              </w:rPr>
              <w:t>预测日期</w:t>
            </w:r>
          </w:p>
        </w:tc>
        <w:tc>
          <w:tcPr>
            <w:tcW w:w="1000" w:type="pct"/>
            <w:tcBorders>
              <w:bottom w:val="single" w:color="auto" w:sz="4" w:space="0"/>
            </w:tcBorders>
            <w:vAlign w:val="center"/>
          </w:tcPr>
          <w:p>
            <w:pPr>
              <w:pStyle w:val="19"/>
              <w:rPr>
                <w:rFonts w:hint="eastAsia" w:eastAsia="宋体"/>
                <w:lang w:eastAsia="zh-Hans"/>
              </w:rPr>
            </w:pPr>
            <w:r>
              <w:rPr>
                <w:rFonts w:hint="eastAsia"/>
                <w:lang w:val="en-US" w:eastAsia="zh-Hans"/>
              </w:rPr>
              <w:t>最大负荷</w:t>
            </w:r>
          </w:p>
        </w:tc>
        <w:tc>
          <w:tcPr>
            <w:tcW w:w="1000" w:type="pct"/>
            <w:tcBorders>
              <w:bottom w:val="single" w:color="auto" w:sz="4" w:space="0"/>
            </w:tcBorders>
            <w:vAlign w:val="center"/>
          </w:tcPr>
          <w:p>
            <w:pPr>
              <w:pStyle w:val="19"/>
              <w:rPr>
                <w:rFonts w:hint="eastAsia"/>
                <w:lang w:val="en-US" w:eastAsia="zh-Hans"/>
              </w:rPr>
            </w:pPr>
            <w:r>
              <w:rPr>
                <w:rFonts w:hint="eastAsia"/>
                <w:lang w:val="en-US" w:eastAsia="zh-Hans"/>
              </w:rPr>
              <w:t>最大负荷预计时间</w:t>
            </w:r>
          </w:p>
        </w:tc>
        <w:tc>
          <w:tcPr>
            <w:tcW w:w="1000" w:type="pct"/>
            <w:tcBorders>
              <w:bottom w:val="single" w:color="auto" w:sz="4" w:space="0"/>
            </w:tcBorders>
            <w:vAlign w:val="center"/>
          </w:tcPr>
          <w:p>
            <w:pPr>
              <w:pStyle w:val="19"/>
              <w:ind w:firstLine="0" w:firstLineChars="0"/>
              <w:rPr>
                <w:rFonts w:hint="eastAsia" w:ascii="Times New Roman" w:hAnsi="Times New Roman" w:eastAsia="宋体" w:cstheme="minorBidi"/>
                <w:b w:val="0"/>
                <w:kern w:val="2"/>
                <w:sz w:val="18"/>
                <w:szCs w:val="22"/>
                <w:lang w:val="en-US" w:eastAsia="zh-Hans" w:bidi="ar-SA"/>
              </w:rPr>
            </w:pPr>
            <w:r>
              <w:rPr>
                <w:rFonts w:hint="eastAsia"/>
                <w:lang w:val="en-US" w:eastAsia="zh-Hans"/>
              </w:rPr>
              <w:t>最小负荷</w:t>
            </w:r>
          </w:p>
        </w:tc>
        <w:tc>
          <w:tcPr>
            <w:tcW w:w="1000" w:type="pct"/>
            <w:tcBorders>
              <w:bottom w:val="single" w:color="auto" w:sz="4" w:space="0"/>
            </w:tcBorders>
            <w:vAlign w:val="center"/>
          </w:tcPr>
          <w:p>
            <w:pPr>
              <w:pStyle w:val="19"/>
              <w:rPr>
                <w:rFonts w:hint="eastAsia"/>
                <w:lang w:val="en-US" w:eastAsia="zh-Hans"/>
              </w:rPr>
            </w:pPr>
            <w:r>
              <w:rPr>
                <w:rFonts w:hint="eastAsia"/>
                <w:lang w:val="en-US" w:eastAsia="zh-Hans"/>
              </w:rPr>
              <w:t>最小负荷预计时间</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trHeight w:val="308" w:hRule="atLeast"/>
          <w:jc w:val="center"/>
        </w:trPr>
        <w:tc>
          <w:tcPr>
            <w:tcW w:w="997" w:type="pct"/>
            <w:vAlign w:val="center"/>
          </w:tcPr>
          <w:p>
            <w:pPr>
              <w:pStyle w:val="19"/>
            </w:pPr>
            <w:r>
              <w:t>2021</w:t>
            </w:r>
            <w:r>
              <w:rPr>
                <w:rFonts w:hint="eastAsia"/>
                <w:lang w:val="en-US" w:eastAsia="zh-Hans"/>
              </w:rPr>
              <w:t>.</w:t>
            </w:r>
            <w:r>
              <w:rPr>
                <w:rFonts w:hint="default"/>
                <w:lang w:eastAsia="zh-Hans"/>
              </w:rPr>
              <w:t>09</w:t>
            </w:r>
            <w:r>
              <w:rPr>
                <w:rFonts w:hint="eastAsia"/>
                <w:lang w:val="en-US" w:eastAsia="zh-Hans"/>
              </w:rPr>
              <w:t>.</w:t>
            </w:r>
            <w:r>
              <w:rPr>
                <w:rFonts w:hint="default"/>
                <w:lang w:eastAsia="zh-Hans"/>
              </w:rPr>
              <w:t>01</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222655.7031</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14</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45</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163044.8594</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03</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15</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7" w:type="pct"/>
            <w:vAlign w:val="center"/>
          </w:tcPr>
          <w:p>
            <w:pPr>
              <w:pStyle w:val="19"/>
            </w:pPr>
            <w:r>
              <w:t>2021</w:t>
            </w:r>
            <w:r>
              <w:rPr>
                <w:rFonts w:hint="eastAsia"/>
                <w:lang w:val="en-US" w:eastAsia="zh-Hans"/>
              </w:rPr>
              <w:t>.</w:t>
            </w:r>
            <w:r>
              <w:rPr>
                <w:rFonts w:hint="default"/>
                <w:lang w:eastAsia="zh-Hans"/>
              </w:rPr>
              <w:t>09</w:t>
            </w:r>
            <w:r>
              <w:rPr>
                <w:rFonts w:hint="eastAsia"/>
                <w:lang w:val="en-US" w:eastAsia="zh-Hans"/>
              </w:rPr>
              <w:t>.</w:t>
            </w:r>
            <w:r>
              <w:rPr>
                <w:rFonts w:hint="default"/>
                <w:lang w:eastAsia="zh-Hans"/>
              </w:rPr>
              <w:t>02</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251447.75</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13</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45</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214212.5313</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23</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30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7" w:type="pct"/>
            <w:vAlign w:val="center"/>
          </w:tcPr>
          <w:p>
            <w:pPr>
              <w:pStyle w:val="19"/>
            </w:pPr>
            <w:r>
              <w:t>2021</w:t>
            </w:r>
            <w:r>
              <w:rPr>
                <w:rFonts w:hint="eastAsia"/>
                <w:lang w:val="en-US" w:eastAsia="zh-Hans"/>
              </w:rPr>
              <w:t>.</w:t>
            </w:r>
            <w:r>
              <w:rPr>
                <w:rFonts w:hint="default"/>
                <w:lang w:eastAsia="zh-Hans"/>
              </w:rPr>
              <w:t>09</w:t>
            </w:r>
            <w:r>
              <w:rPr>
                <w:rFonts w:hint="eastAsia"/>
                <w:lang w:val="en-US" w:eastAsia="zh-Hans"/>
              </w:rPr>
              <w:t>.</w:t>
            </w:r>
            <w:r>
              <w:rPr>
                <w:rFonts w:hint="default"/>
                <w:lang w:eastAsia="zh-Hans"/>
              </w:rPr>
              <w:t>03</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259213.3906</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14</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30</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207578.4688</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05</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00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7" w:type="pct"/>
            <w:vAlign w:val="center"/>
          </w:tcPr>
          <w:p>
            <w:pPr>
              <w:pStyle w:val="19"/>
            </w:pPr>
            <w:r>
              <w:t>2021</w:t>
            </w:r>
            <w:r>
              <w:rPr>
                <w:rFonts w:hint="eastAsia"/>
                <w:lang w:val="en-US" w:eastAsia="zh-Hans"/>
              </w:rPr>
              <w:t>.</w:t>
            </w:r>
            <w:r>
              <w:rPr>
                <w:rFonts w:hint="default"/>
                <w:lang w:eastAsia="zh-Hans"/>
              </w:rPr>
              <w:t>09</w:t>
            </w:r>
            <w:r>
              <w:rPr>
                <w:rFonts w:hint="eastAsia"/>
                <w:lang w:val="en-US" w:eastAsia="zh-Hans"/>
              </w:rPr>
              <w:t>.</w:t>
            </w:r>
            <w:r>
              <w:rPr>
                <w:rFonts w:hint="default"/>
                <w:lang w:eastAsia="zh-Hans"/>
              </w:rPr>
              <w:t>04</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273809.6563</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12</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00</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216575.75</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06</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15</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7" w:type="pct"/>
            <w:vAlign w:val="center"/>
          </w:tcPr>
          <w:p>
            <w:pPr>
              <w:pStyle w:val="19"/>
            </w:pPr>
            <w:r>
              <w:t>2021</w:t>
            </w:r>
            <w:r>
              <w:rPr>
                <w:rFonts w:hint="eastAsia"/>
                <w:lang w:val="en-US" w:eastAsia="zh-Hans"/>
              </w:rPr>
              <w:t>.</w:t>
            </w:r>
            <w:r>
              <w:rPr>
                <w:rFonts w:hint="default"/>
                <w:lang w:eastAsia="zh-Hans"/>
              </w:rPr>
              <w:t>09</w:t>
            </w:r>
            <w:r>
              <w:rPr>
                <w:rFonts w:hint="eastAsia"/>
                <w:lang w:val="en-US" w:eastAsia="zh-Hans"/>
              </w:rPr>
              <w:t>.</w:t>
            </w:r>
            <w:r>
              <w:rPr>
                <w:rFonts w:hint="default"/>
                <w:lang w:eastAsia="zh-Hans"/>
              </w:rPr>
              <w:t>05</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249944.2969</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11</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00</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200918.6719</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05:45</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7" w:type="pct"/>
            <w:vAlign w:val="center"/>
          </w:tcPr>
          <w:p>
            <w:pPr>
              <w:pStyle w:val="19"/>
              <w:ind w:firstLine="0" w:firstLineChars="0"/>
              <w:jc w:val="center"/>
              <w:rPr>
                <w:rFonts w:ascii="Times New Roman" w:hAnsi="Times New Roman" w:eastAsia="宋体" w:cstheme="minorBidi"/>
                <w:b w:val="0"/>
                <w:kern w:val="2"/>
                <w:sz w:val="18"/>
                <w:szCs w:val="22"/>
                <w:lang w:eastAsia="zh-CN" w:bidi="ar-SA"/>
              </w:rPr>
            </w:pPr>
            <w:r>
              <w:rPr>
                <w:rFonts w:ascii="Times New Roman" w:hAnsi="Times New Roman" w:eastAsia="宋体" w:cstheme="minorBidi"/>
                <w:b w:val="0"/>
                <w:kern w:val="2"/>
                <w:sz w:val="18"/>
                <w:szCs w:val="22"/>
                <w:lang w:eastAsia="zh-CN" w:bidi="ar-SA"/>
              </w:rPr>
              <w:t>.......</w:t>
            </w:r>
          </w:p>
        </w:tc>
        <w:tc>
          <w:tcPr>
            <w:tcW w:w="1000" w:type="pct"/>
            <w:vAlign w:val="center"/>
          </w:tcPr>
          <w:p>
            <w:pPr>
              <w:pStyle w:val="19"/>
              <w:jc w:val="center"/>
              <w:rPr>
                <w:rFonts w:ascii="Times New Roman" w:hAnsi="Times New Roman" w:eastAsia="宋体" w:cstheme="minorBidi"/>
                <w:b w:val="0"/>
                <w:kern w:val="2"/>
                <w:sz w:val="18"/>
                <w:szCs w:val="22"/>
                <w:lang w:eastAsia="zh-CN" w:bidi="ar-SA"/>
              </w:rPr>
            </w:pPr>
            <w:r>
              <w:rPr>
                <w:rFonts w:ascii="Times New Roman" w:hAnsi="Times New Roman" w:eastAsia="宋体" w:cstheme="minorBidi"/>
                <w:b w:val="0"/>
                <w:kern w:val="2"/>
                <w:sz w:val="18"/>
                <w:szCs w:val="22"/>
                <w:lang w:eastAsia="zh-CN" w:bidi="ar-SA"/>
              </w:rPr>
              <w:t>.......</w:t>
            </w:r>
          </w:p>
        </w:tc>
        <w:tc>
          <w:tcPr>
            <w:tcW w:w="1000" w:type="pct"/>
            <w:vAlign w:val="center"/>
          </w:tcPr>
          <w:p>
            <w:pPr>
              <w:pStyle w:val="19"/>
              <w:ind w:firstLine="0" w:firstLineChars="0"/>
              <w:jc w:val="center"/>
              <w:rPr>
                <w:rFonts w:ascii="Times New Roman" w:hAnsi="Times New Roman" w:eastAsia="宋体" w:cstheme="minorBidi"/>
                <w:b w:val="0"/>
                <w:kern w:val="2"/>
                <w:sz w:val="18"/>
                <w:szCs w:val="22"/>
                <w:lang w:eastAsia="zh-CN" w:bidi="ar-SA"/>
              </w:rPr>
            </w:pPr>
            <w:r>
              <w:rPr>
                <w:rFonts w:eastAsia="宋体" w:cstheme="minorBidi"/>
                <w:b w:val="0"/>
                <w:kern w:val="2"/>
                <w:sz w:val="18"/>
                <w:szCs w:val="22"/>
                <w:lang w:eastAsia="zh-CN" w:bidi="ar-SA"/>
              </w:rPr>
              <w:t>.......</w:t>
            </w:r>
          </w:p>
        </w:tc>
        <w:tc>
          <w:tcPr>
            <w:tcW w:w="1000" w:type="pct"/>
            <w:vAlign w:val="center"/>
          </w:tcPr>
          <w:p>
            <w:pPr>
              <w:pStyle w:val="19"/>
              <w:ind w:firstLine="0" w:firstLineChars="0"/>
              <w:jc w:val="center"/>
              <w:rPr>
                <w:rFonts w:ascii="Times New Roman" w:hAnsi="Times New Roman" w:eastAsia="宋体" w:cstheme="minorBidi"/>
                <w:b w:val="0"/>
                <w:kern w:val="2"/>
                <w:sz w:val="18"/>
                <w:szCs w:val="22"/>
                <w:lang w:val="en-US" w:eastAsia="zh-CN" w:bidi="ar-SA"/>
              </w:rPr>
            </w:pPr>
            <w:r>
              <w:rPr>
                <w:rFonts w:ascii="Times New Roman" w:hAnsi="Times New Roman" w:eastAsia="宋体" w:cstheme="minorBidi"/>
                <w:b w:val="0"/>
                <w:kern w:val="2"/>
                <w:sz w:val="18"/>
                <w:szCs w:val="22"/>
                <w:lang w:eastAsia="zh-CN" w:bidi="ar-SA"/>
              </w:rPr>
              <w:t>.......</w:t>
            </w:r>
          </w:p>
        </w:tc>
        <w:tc>
          <w:tcPr>
            <w:tcW w:w="1000" w:type="pct"/>
            <w:vAlign w:val="center"/>
          </w:tcPr>
          <w:p>
            <w:pPr>
              <w:pStyle w:val="19"/>
              <w:ind w:firstLine="0" w:firstLineChars="0"/>
              <w:jc w:val="center"/>
              <w:rPr>
                <w:rFonts w:ascii="Times New Roman" w:hAnsi="Times New Roman" w:eastAsia="宋体" w:cstheme="minorBidi"/>
                <w:b w:val="0"/>
                <w:kern w:val="2"/>
                <w:sz w:val="18"/>
                <w:szCs w:val="22"/>
                <w:lang w:eastAsia="zh-CN" w:bidi="ar-SA"/>
              </w:rPr>
            </w:pPr>
            <w:r>
              <w:rPr>
                <w:rFonts w:eastAsia="宋体" w:cstheme="minorBidi"/>
                <w:b w:val="0"/>
                <w:kern w:val="2"/>
                <w:sz w:val="18"/>
                <w:szCs w:val="22"/>
                <w:lang w:eastAsia="zh-CN" w:bidi="ar-SA"/>
              </w:rPr>
              <w:t>......</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7" w:type="pct"/>
            <w:vAlign w:val="center"/>
          </w:tcPr>
          <w:p>
            <w:pPr>
              <w:pStyle w:val="19"/>
            </w:pPr>
            <w:r>
              <w:t>2021</w:t>
            </w:r>
            <w:r>
              <w:rPr>
                <w:rFonts w:hint="eastAsia"/>
                <w:lang w:val="en-US" w:eastAsia="zh-Hans"/>
              </w:rPr>
              <w:t>.</w:t>
            </w:r>
            <w:r>
              <w:rPr>
                <w:rFonts w:hint="default"/>
                <w:lang w:eastAsia="zh-Hans"/>
              </w:rPr>
              <w:t>11</w:t>
            </w:r>
            <w:r>
              <w:rPr>
                <w:rFonts w:hint="eastAsia"/>
                <w:lang w:val="en-US" w:eastAsia="zh-Hans"/>
              </w:rPr>
              <w:t>.</w:t>
            </w:r>
            <w:r>
              <w:rPr>
                <w:rFonts w:hint="default"/>
                <w:lang w:eastAsia="zh-Hans"/>
              </w:rPr>
              <w:t>26</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275063.9375</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14</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59</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216091.4219</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07:30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7" w:type="pct"/>
            <w:vAlign w:val="center"/>
          </w:tcPr>
          <w:p>
            <w:pPr>
              <w:pStyle w:val="19"/>
            </w:pPr>
            <w:r>
              <w:t>2021</w:t>
            </w:r>
            <w:r>
              <w:rPr>
                <w:rFonts w:hint="eastAsia"/>
                <w:lang w:val="en-US" w:eastAsia="zh-Hans"/>
              </w:rPr>
              <w:t>.</w:t>
            </w:r>
            <w:r>
              <w:rPr>
                <w:rFonts w:hint="default"/>
                <w:lang w:eastAsia="zh-Hans"/>
              </w:rPr>
              <w:t>11</w:t>
            </w:r>
            <w:r>
              <w:rPr>
                <w:rFonts w:hint="eastAsia"/>
                <w:lang w:val="en-US" w:eastAsia="zh-Hans"/>
              </w:rPr>
              <w:t>.</w:t>
            </w:r>
            <w:r>
              <w:rPr>
                <w:rFonts w:hint="default"/>
                <w:lang w:eastAsia="zh-Hans"/>
              </w:rPr>
              <w:t>27</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274746.75</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14</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59</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216327.4844</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07:30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7" w:type="pct"/>
            <w:vAlign w:val="center"/>
          </w:tcPr>
          <w:p>
            <w:pPr>
              <w:pStyle w:val="19"/>
            </w:pPr>
            <w:r>
              <w:t>2021</w:t>
            </w:r>
            <w:r>
              <w:rPr>
                <w:rFonts w:hint="eastAsia"/>
                <w:lang w:val="en-US" w:eastAsia="zh-Hans"/>
              </w:rPr>
              <w:t>.</w:t>
            </w:r>
            <w:r>
              <w:rPr>
                <w:rFonts w:hint="default"/>
                <w:lang w:eastAsia="zh-Hans"/>
              </w:rPr>
              <w:t>11</w:t>
            </w:r>
            <w:r>
              <w:rPr>
                <w:rFonts w:hint="eastAsia"/>
                <w:lang w:val="en-US" w:eastAsia="zh-Hans"/>
              </w:rPr>
              <w:t>.</w:t>
            </w:r>
            <w:r>
              <w:rPr>
                <w:rFonts w:hint="default"/>
                <w:lang w:eastAsia="zh-Hans"/>
              </w:rPr>
              <w:t>28</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274852.75</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14</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59</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216554.8594</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07:30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7" w:type="pct"/>
            <w:vAlign w:val="center"/>
          </w:tcPr>
          <w:p>
            <w:pPr>
              <w:pStyle w:val="19"/>
            </w:pPr>
            <w:r>
              <w:t>2021</w:t>
            </w:r>
            <w:r>
              <w:rPr>
                <w:rFonts w:hint="eastAsia"/>
                <w:lang w:val="en-US" w:eastAsia="zh-Hans"/>
              </w:rPr>
              <w:t>.</w:t>
            </w:r>
            <w:r>
              <w:rPr>
                <w:rFonts w:hint="default"/>
                <w:lang w:eastAsia="zh-Hans"/>
              </w:rPr>
              <w:t>11</w:t>
            </w:r>
            <w:r>
              <w:rPr>
                <w:rFonts w:hint="eastAsia"/>
                <w:lang w:val="en-US" w:eastAsia="zh-Hans"/>
              </w:rPr>
              <w:t>.</w:t>
            </w:r>
            <w:r>
              <w:rPr>
                <w:rFonts w:hint="default"/>
                <w:lang w:eastAsia="zh-Hans"/>
              </w:rPr>
              <w:t>29</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274834.5938</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15</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14</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216863.5313</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07:30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7" w:type="pct"/>
            <w:vAlign w:val="center"/>
          </w:tcPr>
          <w:p>
            <w:pPr>
              <w:pStyle w:val="19"/>
            </w:pPr>
            <w:r>
              <w:t>2021</w:t>
            </w:r>
            <w:r>
              <w:rPr>
                <w:rFonts w:hint="eastAsia"/>
                <w:lang w:val="en-US" w:eastAsia="zh-Hans"/>
              </w:rPr>
              <w:t>.</w:t>
            </w:r>
            <w:r>
              <w:rPr>
                <w:rFonts w:hint="default"/>
                <w:lang w:eastAsia="zh-Hans"/>
              </w:rPr>
              <w:t>11</w:t>
            </w:r>
            <w:r>
              <w:rPr>
                <w:rFonts w:hint="eastAsia"/>
                <w:lang w:val="en-US" w:eastAsia="zh-Hans"/>
              </w:rPr>
              <w:t>.</w:t>
            </w:r>
            <w:r>
              <w:rPr>
                <w:rFonts w:hint="default"/>
                <w:lang w:eastAsia="zh-Hans"/>
              </w:rPr>
              <w:t>30</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274308.2188</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15</w:t>
            </w:r>
            <w:r>
              <w:rPr>
                <w:rFonts w:hint="eastAsia" w:eastAsia="宋体" w:cstheme="minorBidi"/>
                <w:b w:val="0"/>
                <w:kern w:val="2"/>
                <w:sz w:val="18"/>
                <w:szCs w:val="22"/>
                <w:lang w:val="en-US" w:eastAsia="zh-Hans" w:bidi="ar-SA"/>
              </w:rPr>
              <w:t>:</w:t>
            </w:r>
            <w:r>
              <w:rPr>
                <w:rFonts w:hint="default" w:eastAsia="宋体" w:cstheme="minorBidi"/>
                <w:b w:val="0"/>
                <w:kern w:val="2"/>
                <w:sz w:val="18"/>
                <w:szCs w:val="22"/>
                <w:lang w:eastAsia="zh-Hans" w:bidi="ar-SA"/>
              </w:rPr>
              <w:t>29</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202376.1563</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eastAsia="zh-CN" w:bidi="ar-SA"/>
              </w:rPr>
            </w:pPr>
            <w:r>
              <w:rPr>
                <w:rFonts w:hint="default" w:eastAsia="宋体" w:cstheme="minorBidi"/>
                <w:b w:val="0"/>
                <w:kern w:val="2"/>
                <w:sz w:val="18"/>
                <w:szCs w:val="22"/>
                <w:lang w:eastAsia="zh-CN" w:bidi="ar-SA"/>
              </w:rPr>
              <w:t>23:45</w:t>
            </w:r>
          </w:p>
        </w:tc>
      </w:tr>
    </w:tbl>
    <w:p>
      <w:pPr>
        <w:ind w:firstLine="897" w:firstLineChars="374"/>
        <w:rPr>
          <w:rFonts w:hint="eastAsia"/>
          <w:lang w:val="en-US" w:eastAsia="zh-Hans"/>
        </w:rPr>
      </w:pPr>
    </w:p>
    <w:p>
      <w:pPr>
        <w:ind w:firstLine="897" w:firstLineChars="374"/>
        <w:rPr>
          <w:rFonts w:hint="eastAsia"/>
          <w:lang w:val="en-US" w:eastAsia="zh-Hans"/>
        </w:rPr>
      </w:pPr>
      <w:r>
        <w:rPr>
          <w:rFonts w:hint="eastAsia"/>
          <w:lang w:val="en-US" w:eastAsia="zh-Hans"/>
        </w:rPr>
        <w:t>我们预测的未来</w:t>
      </w:r>
      <w:r>
        <w:rPr>
          <w:rFonts w:hint="default"/>
          <w:lang w:eastAsia="zh-Hans"/>
        </w:rPr>
        <w:t>30</w:t>
      </w:r>
      <w:r>
        <w:rPr>
          <w:rFonts w:hint="eastAsia"/>
          <w:lang w:val="en-US" w:eastAsia="zh-Hans"/>
        </w:rPr>
        <w:t>天电量负荷的最大</w:t>
      </w:r>
      <w:r>
        <w:rPr>
          <w:rFonts w:hint="default"/>
          <w:lang w:eastAsia="zh-Hans"/>
        </w:rPr>
        <w:t>、</w:t>
      </w:r>
      <w:r>
        <w:rPr>
          <w:rFonts w:hint="eastAsia"/>
          <w:lang w:val="en-US" w:eastAsia="zh-Hans"/>
        </w:rPr>
        <w:t>最小值的趋势如下图所示</w:t>
      </w:r>
      <w:r>
        <w:rPr>
          <w:rFonts w:hint="default"/>
          <w:lang w:eastAsia="zh-Hans"/>
        </w:rPr>
        <w:t>：</w:t>
      </w:r>
    </w:p>
    <w:p>
      <w:pPr>
        <w:ind w:firstLine="897" w:firstLineChars="374"/>
        <w:rPr>
          <w:rFonts w:hint="eastAsia"/>
          <w:lang w:val="en-US" w:eastAsia="zh-Hans"/>
        </w:rPr>
      </w:pPr>
    </w:p>
    <w:p>
      <w:pPr>
        <w:ind w:firstLine="897" w:firstLineChars="374"/>
        <w:rPr>
          <w:rFonts w:hint="eastAsia"/>
          <w:lang w:val="en-US" w:eastAsia="zh-Hans"/>
        </w:rPr>
      </w:pPr>
    </w:p>
    <w:p>
      <w:pPr>
        <w:ind w:firstLine="897" w:firstLineChars="374"/>
        <w:rPr>
          <w:rFonts w:hint="eastAsia"/>
          <w:lang w:val="en-US" w:eastAsia="zh-Hans"/>
        </w:rPr>
      </w:pPr>
    </w:p>
    <w:p>
      <w:pPr>
        <w:ind w:firstLine="897" w:firstLineChars="374"/>
        <w:rPr>
          <w:rFonts w:hint="eastAsia"/>
          <w:lang w:val="en-US" w:eastAsia="zh-Hans"/>
        </w:rPr>
      </w:pPr>
    </w:p>
    <w:p>
      <w:pPr>
        <w:ind w:firstLine="480"/>
      </w:pPr>
    </w:p>
    <w:p>
      <w:pPr>
        <w:rPr>
          <w:rFonts w:hint="eastAsia"/>
        </w:rPr>
      </w:pPr>
      <w:r>
        <w:drawing>
          <wp:inline distT="0" distB="0" distL="114300" distR="114300">
            <wp:extent cx="5271135" cy="3953510"/>
            <wp:effectExtent l="0" t="0" r="12065" b="8890"/>
            <wp:docPr id="10" name="图片 10" descr="day30_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ay30_minmax"/>
                    <pic:cNvPicPr>
                      <a:picLocks noChangeAspect="1"/>
                    </pic:cNvPicPr>
                  </pic:nvPicPr>
                  <pic:blipFill>
                    <a:blip r:embed="rId21"/>
                    <a:stretch>
                      <a:fillRect/>
                    </a:stretch>
                  </pic:blipFill>
                  <pic:spPr>
                    <a:xfrm>
                      <a:off x="0" y="0"/>
                      <a:ext cx="5271135" cy="3953510"/>
                    </a:xfrm>
                    <a:prstGeom prst="rect">
                      <a:avLst/>
                    </a:prstGeom>
                  </pic:spPr>
                </pic:pic>
              </a:graphicData>
            </a:graphic>
          </wp:inline>
        </w:drawing>
      </w:r>
      <w:bookmarkStart w:id="14" w:name="_GoBack"/>
      <w:bookmarkEnd w:id="14"/>
    </w:p>
    <w:p>
      <w:pPr>
        <w:ind w:firstLine="897" w:firstLineChars="374"/>
        <w:rPr>
          <w:rFonts w:hint="eastAsia" w:eastAsia="宋体"/>
          <w:lang w:val="en-US" w:eastAsia="zh-Hans"/>
        </w:rPr>
      </w:pPr>
      <w:r>
        <w:rPr>
          <w:rFonts w:hint="eastAsia"/>
          <w:lang w:val="en-US" w:eastAsia="zh-Hans"/>
        </w:rPr>
        <w:t>由上图可见</w:t>
      </w:r>
      <w:r>
        <w:rPr>
          <w:rFonts w:hint="default"/>
          <w:lang w:eastAsia="zh-Hans"/>
        </w:rPr>
        <w:t>，</w:t>
      </w:r>
      <w:r>
        <w:rPr>
          <w:rFonts w:hint="eastAsia"/>
          <w:lang w:val="en-US" w:eastAsia="zh-Hans"/>
        </w:rPr>
        <w:t>未来一个月内每日电量负荷最大</w:t>
      </w:r>
      <w:r>
        <w:rPr>
          <w:rFonts w:hint="default"/>
          <w:lang w:eastAsia="zh-Hans"/>
        </w:rPr>
        <w:t>、</w:t>
      </w:r>
      <w:r>
        <w:rPr>
          <w:rFonts w:hint="eastAsia"/>
          <w:lang w:val="en-US" w:eastAsia="zh-Hans"/>
        </w:rPr>
        <w:t>最小值变化趋势基本相同</w:t>
      </w:r>
      <w:r>
        <w:rPr>
          <w:rFonts w:hint="default"/>
          <w:lang w:eastAsia="zh-Hans"/>
        </w:rPr>
        <w:t>，</w:t>
      </w:r>
      <w:r>
        <w:rPr>
          <w:rFonts w:hint="eastAsia"/>
          <w:lang w:val="en-US" w:eastAsia="zh-Hans"/>
        </w:rPr>
        <w:t>且在“十</w:t>
      </w:r>
      <w:r>
        <w:rPr>
          <w:rFonts w:hint="default"/>
          <w:lang w:eastAsia="zh-Hans"/>
        </w:rPr>
        <w:t>·</w:t>
      </w:r>
      <w:r>
        <w:rPr>
          <w:rFonts w:hint="eastAsia"/>
          <w:lang w:val="en-US" w:eastAsia="zh-Hans"/>
        </w:rPr>
        <w:t>一”国庆节当前都处于一个“低谷”状态</w:t>
      </w:r>
      <w:r>
        <w:rPr>
          <w:rFonts w:hint="default"/>
          <w:lang w:eastAsia="zh-Hans"/>
        </w:rPr>
        <w:t>，</w:t>
      </w:r>
      <w:r>
        <w:rPr>
          <w:rFonts w:hint="eastAsia"/>
          <w:lang w:val="en-US" w:eastAsia="zh-Hans"/>
        </w:rPr>
        <w:t>我们猜测是其主要原因是由我们的BP神经网络模型中的社会因素之“假期”引起的</w:t>
      </w:r>
      <w:r>
        <w:rPr>
          <w:rFonts w:hint="default"/>
          <w:lang w:eastAsia="zh-Hans"/>
        </w:rPr>
        <w:t>。</w:t>
      </w:r>
      <w:r>
        <w:rPr>
          <w:rFonts w:hint="eastAsia"/>
          <w:lang w:val="en-US" w:eastAsia="zh-Hans"/>
        </w:rPr>
        <w:t>由于“十</w:t>
      </w:r>
      <w:r>
        <w:rPr>
          <w:rFonts w:hint="default"/>
          <w:lang w:eastAsia="zh-Hans"/>
        </w:rPr>
        <w:t>·</w:t>
      </w:r>
      <w:r>
        <w:rPr>
          <w:rFonts w:hint="eastAsia"/>
          <w:lang w:val="en-US" w:eastAsia="zh-Hans"/>
        </w:rPr>
        <w:t>一”当天全国上下欢度国庆</w:t>
      </w:r>
      <w:r>
        <w:rPr>
          <w:rFonts w:hint="default"/>
          <w:lang w:eastAsia="zh-Hans"/>
        </w:rPr>
        <w:t>，</w:t>
      </w:r>
      <w:r>
        <w:rPr>
          <w:rFonts w:hint="eastAsia"/>
          <w:lang w:val="en-US" w:eastAsia="zh-Hans"/>
        </w:rPr>
        <w:t>绝大部分公司企业都由放假安排</w:t>
      </w:r>
      <w:r>
        <w:rPr>
          <w:rFonts w:hint="default"/>
          <w:lang w:eastAsia="zh-Hans"/>
        </w:rPr>
        <w:t>，</w:t>
      </w:r>
      <w:r>
        <w:rPr>
          <w:rFonts w:hint="eastAsia"/>
          <w:lang w:val="en-US" w:eastAsia="zh-Hans"/>
        </w:rPr>
        <w:t>故导致整体用电量下降明显</w:t>
      </w:r>
      <w:r>
        <w:rPr>
          <w:rFonts w:hint="default"/>
          <w:lang w:eastAsia="zh-Hans"/>
        </w:rPr>
        <w:t>，</w:t>
      </w:r>
      <w:r>
        <w:rPr>
          <w:rFonts w:hint="eastAsia"/>
          <w:lang w:val="en-US" w:eastAsia="zh-Hans"/>
        </w:rPr>
        <w:t>即反映出电量负荷的“低谷”状态</w:t>
      </w:r>
      <w:r>
        <w:rPr>
          <w:rFonts w:hint="default"/>
          <w:lang w:eastAsia="zh-Hans"/>
        </w:rPr>
        <w:t>。</w:t>
      </w:r>
    </w:p>
    <w:p>
      <w:pPr>
        <w:rPr>
          <w:rFonts w:hint="eastAsia"/>
        </w:rPr>
      </w:pPr>
    </w:p>
    <w:p>
      <w:pPr>
        <w:rPr>
          <w:rFonts w:hint="eastAsia"/>
        </w:rPr>
      </w:pPr>
    </w:p>
    <w:p>
      <w:pPr>
        <w:pStyle w:val="3"/>
        <w:ind w:firstLine="482"/>
      </w:pPr>
      <w:r>
        <w:rPr>
          <w:rFonts w:hint="eastAsia"/>
        </w:rPr>
        <w:t>7</w:t>
      </w:r>
      <w:r>
        <w:t xml:space="preserve">.3 </w:t>
      </w:r>
      <w:r>
        <w:rPr>
          <w:rFonts w:hint="eastAsia"/>
        </w:rPr>
        <w:t>误差分析</w:t>
      </w:r>
    </w:p>
    <w:p>
      <w:pPr>
        <w:ind w:firstLine="480"/>
      </w:pPr>
    </w:p>
    <w:p>
      <w:pPr>
        <w:pStyle w:val="22"/>
        <w:numPr>
          <w:ilvl w:val="0"/>
          <w:numId w:val="5"/>
        </w:numPr>
        <w:ind w:firstLineChars="0"/>
        <w:rPr>
          <w:rFonts w:hint="eastAsia" w:ascii="Cambria Math" w:hAnsi="Cambria Math" w:cs="Arial"/>
          <w:i w:val="0"/>
          <w:color w:val="4D4D4D"/>
          <w:shd w:val="clear" w:color="auto" w:fill="FFFFFF"/>
        </w:rPr>
      </w:pPr>
      <w:r>
        <w:rPr>
          <w:rFonts w:ascii="Arial" w:hAnsi="Arial" w:cs="Arial"/>
          <w:color w:val="4D4D4D"/>
          <w:shd w:val="clear" w:color="auto" w:fill="FFFFFF"/>
        </w:rPr>
        <w:t>平均绝对百分比误差</w:t>
      </w:r>
      <m:oMath>
        <m:r>
          <w:rPr>
            <w:rFonts w:hint="eastAsia" w:ascii="Cambria Math" w:hAnsi="Cambria Math" w:cs="Arial"/>
            <w:color w:val="4D4D4D"/>
            <w:shd w:val="clear" w:color="auto" w:fill="FFFFFF"/>
          </w:rPr>
          <m:t>MAPE</m:t>
        </m:r>
      </m:oMath>
    </w:p>
    <w:p>
      <w:pPr>
        <w:ind w:firstLine="480"/>
      </w:pPr>
      <w:r>
        <w:rPr>
          <w:rFonts w:hint="eastAsia"/>
        </w:rPr>
        <w:t>平均绝对百分比误差，具有可比性且便于理解，故本文用其来评估BP神经网络预测结果的好坏。其公式如下所示：</w:t>
      </w:r>
    </w:p>
    <w:p>
      <w:pPr>
        <w:ind w:firstLine="480"/>
      </w:pPr>
      <m:oMathPara>
        <m:oMath>
          <m:eqArr>
            <m:eqArrPr>
              <m:maxDist m:val="1"/>
              <m:ctrlPr>
                <w:rPr>
                  <w:rFonts w:ascii="Cambria Math" w:hAnsi="Cambria Math"/>
                  <w:i/>
                </w:rPr>
              </m:ctrlPr>
            </m:eqArrPr>
            <m:e>
              <m:r>
                <w:rPr>
                  <w:rFonts w:ascii="Cambria Math" w:hAnsi="Cambria Math"/>
                </w:rPr>
                <m:t>MAPE=</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limLoc m:val="undOvr"/>
                      <m:ctrlPr>
                        <w:rPr>
                          <w:rFonts w:ascii="Cambria Math" w:hAnsi="Cambria Math"/>
                          <w:i/>
                        </w:rPr>
                      </m:ctrlPr>
                    </m:naryPr>
                    <m:sub>
                      <m:r>
                        <w:rPr>
                          <w:rFonts w:ascii="Cambria Math" w:hAnsi="Cambria Math"/>
                        </w:rPr>
                        <m:t>q=2</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W</m:t>
                                  </m:r>
                                  <m:d>
                                    <m:dPr>
                                      <m:ctrlPr>
                                        <w:rPr>
                                          <w:rFonts w:ascii="Cambria Math" w:hAnsi="Cambria Math"/>
                                          <w:i/>
                                        </w:rPr>
                                      </m:ctrlPr>
                                    </m:dPr>
                                    <m:e>
                                      <m:r>
                                        <w:rPr>
                                          <w:rFonts w:ascii="Cambria Math" w:hAnsi="Cambria Math"/>
                                        </w:rPr>
                                        <m:t>q</m:t>
                                      </m:r>
                                      <m:ctrlPr>
                                        <w:rPr>
                                          <w:rFonts w:ascii="Cambria Math" w:hAnsi="Cambria Math"/>
                                          <w:i/>
                                        </w:rPr>
                                      </m:ctrlPr>
                                    </m:e>
                                  </m:d>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-W</m:t>
                              </m:r>
                              <m:d>
                                <m:dPr>
                                  <m:ctrlPr>
                                    <w:rPr>
                                      <w:rFonts w:ascii="Cambria Math" w:hAnsi="Cambria Math"/>
                                      <w:i/>
                                    </w:rPr>
                                  </m:ctrlPr>
                                </m:dPr>
                                <m:e>
                                  <m:r>
                                    <w:rPr>
                                      <w:rFonts w:ascii="Cambria Math" w:hAnsi="Cambria Math"/>
                                    </w:rPr>
                                    <m:t>q</m:t>
                                  </m:r>
                                  <m:ctrlPr>
                                    <w:rPr>
                                      <w:rFonts w:ascii="Cambria Math" w:hAnsi="Cambria Math"/>
                                      <w:i/>
                                    </w:rPr>
                                  </m:ctrlPr>
                                </m:e>
                              </m:d>
                              <m:ctrlPr>
                                <w:rPr>
                                  <w:rFonts w:ascii="Cambria Math" w:hAnsi="Cambria Math"/>
                                  <w:i/>
                                </w:rPr>
                              </m:ctrlPr>
                            </m:num>
                            <m:den>
                              <m:sSup>
                                <m:sSupPr>
                                  <m:ctrlPr>
                                    <w:rPr>
                                      <w:rFonts w:ascii="Cambria Math" w:hAnsi="Cambria Math"/>
                                      <w:i/>
                                    </w:rPr>
                                  </m:ctrlPr>
                                </m:sSupPr>
                                <m:e>
                                  <m:r>
                                    <w:rPr>
                                      <w:rFonts w:ascii="Cambria Math" w:hAnsi="Cambria Math"/>
                                    </w:rPr>
                                    <m:t>W</m:t>
                                  </m:r>
                                  <m:d>
                                    <m:dPr>
                                      <m:ctrlPr>
                                        <w:rPr>
                                          <w:rFonts w:ascii="Cambria Math" w:hAnsi="Cambria Math"/>
                                          <w:i/>
                                        </w:rPr>
                                      </m:ctrlPr>
                                    </m:dPr>
                                    <m:e>
                                      <m:r>
                                        <w:rPr>
                                          <w:rFonts w:ascii="Cambria Math" w:hAnsi="Cambria Math"/>
                                        </w:rPr>
                                        <m:t>q</m:t>
                                      </m:r>
                                      <m:ctrlPr>
                                        <w:rPr>
                                          <w:rFonts w:ascii="Cambria Math" w:hAnsi="Cambria Math"/>
                                          <w:i/>
                                        </w:rPr>
                                      </m:ctrlPr>
                                    </m:e>
                                  </m:d>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den>
                          </m:f>
                          <m:ctrlPr>
                            <w:rPr>
                              <w:rFonts w:ascii="Cambria Math" w:hAnsi="Cambria Math"/>
                              <w:i/>
                            </w:rPr>
                          </m:ctrlPr>
                        </m:e>
                      </m:d>
                      <m:ctrlPr>
                        <w:rPr>
                          <w:rFonts w:ascii="Cambria Math" w:hAnsi="Cambria Math"/>
                          <w:i/>
                        </w:rPr>
                      </m:ctrlPr>
                    </m:e>
                  </m:nary>
                  <m:ctrlPr>
                    <w:rPr>
                      <w:rFonts w:ascii="Cambria Math" w:hAnsi="Cambria Math"/>
                      <w:i/>
                    </w:rPr>
                  </m:ctrlPr>
                </m:e>
              </m:d>
              <m:r>
                <w:rPr>
                  <w:rFonts w:ascii="Cambria Math" w:hAnsi="Cambria Math"/>
                </w:rPr>
                <m:t>×100%.#</m:t>
              </m:r>
              <m:d>
                <m:dPr>
                  <m:ctrlPr>
                    <w:rPr>
                      <w:rFonts w:ascii="Cambria Math" w:hAnsi="Cambria Math"/>
                      <w:i/>
                    </w:rPr>
                  </m:ctrlPr>
                </m:dPr>
                <m:e>
                  <m:r>
                    <w:rPr>
                      <w:rFonts w:ascii="Cambria Math" w:hAnsi="Cambria Math"/>
                    </w:rPr>
                    <m:t>31</m:t>
                  </m:r>
                  <m:ctrlPr>
                    <w:rPr>
                      <w:rFonts w:ascii="Cambria Math" w:hAnsi="Cambria Math"/>
                      <w:i/>
                    </w:rPr>
                  </m:ctrlPr>
                </m:e>
              </m:d>
              <m:ctrlPr>
                <w:rPr>
                  <w:rFonts w:ascii="Cambria Math" w:hAnsi="Cambria Math"/>
                  <w:i/>
                </w:rPr>
              </m:ctrlPr>
            </m:e>
          </m:eqArr>
        </m:oMath>
      </m:oMathPara>
    </w:p>
    <w:p>
      <w:pPr>
        <w:ind w:firstLine="480"/>
      </w:pPr>
    </w:p>
    <w:p>
      <w:pPr>
        <w:ind w:firstLine="480"/>
      </w:pPr>
      <m:oMath>
        <m:r>
          <w:rPr>
            <w:rFonts w:ascii="Cambria Math" w:hAnsi="Cambria Math"/>
          </w:rPr>
          <m:t>MAPE</m:t>
        </m:r>
      </m:oMath>
      <w:r>
        <w:rPr>
          <w:rFonts w:hint="eastAsia"/>
        </w:rPr>
        <w:t>值的评价标准如下表所示:</w:t>
      </w:r>
    </w:p>
    <w:p>
      <w:pPr>
        <w:ind w:firstLine="480"/>
        <w:rPr>
          <w:vertAlign w:val="superscript"/>
        </w:rPr>
      </w:pPr>
    </w:p>
    <w:p>
      <w:pPr>
        <w:pStyle w:val="17"/>
        <w:ind w:firstLine="361"/>
      </w:pPr>
      <m:oMath>
        <m:r>
          <m:rPr>
            <m:sty m:val="bi"/>
          </m:rPr>
          <w:rPr>
            <w:rFonts w:ascii="Cambria Math" w:hAnsi="Cambria Math"/>
          </w:rPr>
          <m:t>MAPE</m:t>
        </m:r>
      </m:oMath>
      <w:r>
        <w:rPr>
          <w:rFonts w:hint="eastAsia"/>
        </w:rPr>
        <w:t>评分表</w:t>
      </w:r>
    </w:p>
    <w:tbl>
      <w:tblPr>
        <w:tblStyle w:val="11"/>
        <w:tblW w:w="5000" w:type="pct"/>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0"/>
        <w:gridCol w:w="4142"/>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2570" w:type="pct"/>
            <w:tcBorders>
              <w:bottom w:val="single" w:color="auto" w:sz="4" w:space="0"/>
            </w:tcBorders>
          </w:tcPr>
          <w:p>
            <w:pPr>
              <w:pStyle w:val="19"/>
            </w:pPr>
            <m:oMathPara>
              <m:oMath>
                <m:r>
                  <w:rPr>
                    <w:rFonts w:ascii="Cambria Math" w:hAnsi="Cambria Math"/>
                  </w:rPr>
                  <m:t>MAPE</m:t>
                </m:r>
              </m:oMath>
            </m:oMathPara>
          </w:p>
        </w:tc>
        <w:tc>
          <w:tcPr>
            <w:tcW w:w="2430" w:type="pct"/>
            <w:tcBorders>
              <w:bottom w:val="single" w:color="auto" w:sz="4" w:space="0"/>
            </w:tcBorders>
          </w:tcPr>
          <w:p>
            <w:pPr>
              <w:pStyle w:val="19"/>
            </w:pPr>
            <w:r>
              <w:rPr>
                <w:rFonts w:hint="eastAsia"/>
              </w:rPr>
              <w:t>预测水平</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2570" w:type="pct"/>
            <w:tcBorders>
              <w:top w:val="single" w:color="auto" w:sz="4" w:space="0"/>
              <w:bottom w:val="nil"/>
            </w:tcBorders>
          </w:tcPr>
          <w:p>
            <w:pPr>
              <w:pStyle w:val="19"/>
            </w:pPr>
            <m:oMathPara>
              <m:oMath>
                <m:r>
                  <m:rPr>
                    <m:sty m:val="p"/>
                  </m:rPr>
                  <w:rPr>
                    <w:rFonts w:hint="eastAsia" w:ascii="Cambria Math" w:hAnsi="Cambria Math"/>
                  </w:rPr>
                  <m:t>&lt;</m:t>
                </m:r>
                <m:r>
                  <m:rPr>
                    <m:sty m:val="p"/>
                  </m:rPr>
                  <w:rPr>
                    <w:rFonts w:ascii="Cambria Math" w:hAnsi="Cambria Math"/>
                  </w:rPr>
                  <m:t>10%</m:t>
                </m:r>
              </m:oMath>
            </m:oMathPara>
          </w:p>
        </w:tc>
        <w:tc>
          <w:tcPr>
            <w:tcW w:w="2430" w:type="pct"/>
            <w:tcBorders>
              <w:top w:val="single" w:color="auto" w:sz="4" w:space="0"/>
              <w:bottom w:val="nil"/>
            </w:tcBorders>
          </w:tcPr>
          <w:p>
            <w:pPr>
              <w:pStyle w:val="19"/>
            </w:pPr>
            <w:r>
              <w:rPr>
                <w:rFonts w:hint="eastAsia"/>
              </w:rPr>
              <w:t>很好</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2570" w:type="pct"/>
            <w:tcBorders>
              <w:top w:val="nil"/>
              <w:bottom w:val="nil"/>
            </w:tcBorders>
          </w:tcPr>
          <w:p>
            <w:pPr>
              <w:pStyle w:val="19"/>
            </w:pPr>
            <m:oMathPara>
              <m:oMath>
                <m:r>
                  <m:rPr>
                    <m:sty m:val="p"/>
                  </m:rPr>
                  <w:rPr>
                    <w:rFonts w:hint="eastAsia" w:ascii="Cambria Math" w:hAnsi="Cambria Math"/>
                  </w:rPr>
                  <m:t>1</m:t>
                </m:r>
                <m:r>
                  <m:rPr>
                    <m:sty m:val="p"/>
                  </m:rPr>
                  <w:rPr>
                    <w:rFonts w:ascii="Cambria Math" w:hAnsi="Cambria Math"/>
                  </w:rPr>
                  <m:t>0-20%</m:t>
                </m:r>
              </m:oMath>
            </m:oMathPara>
          </w:p>
        </w:tc>
        <w:tc>
          <w:tcPr>
            <w:tcW w:w="2430" w:type="pct"/>
            <w:tcBorders>
              <w:top w:val="nil"/>
              <w:bottom w:val="nil"/>
            </w:tcBorders>
          </w:tcPr>
          <w:p>
            <w:pPr>
              <w:pStyle w:val="19"/>
            </w:pPr>
            <w:r>
              <w:rPr>
                <w:rFonts w:hint="eastAsia"/>
              </w:rPr>
              <w:t>好</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2570" w:type="pct"/>
            <w:tcBorders>
              <w:top w:val="nil"/>
              <w:bottom w:val="nil"/>
            </w:tcBorders>
          </w:tcPr>
          <w:p>
            <w:pPr>
              <w:pStyle w:val="19"/>
            </w:pPr>
            <m:oMathPara>
              <m:oMath>
                <m:r>
                  <m:rPr>
                    <m:sty m:val="p"/>
                  </m:rPr>
                  <w:rPr>
                    <w:rFonts w:hint="eastAsia" w:ascii="Cambria Math" w:hAnsi="Cambria Math"/>
                  </w:rPr>
                  <m:t>2</m:t>
                </m:r>
                <m:r>
                  <m:rPr>
                    <m:sty m:val="p"/>
                  </m:rPr>
                  <w:rPr>
                    <w:rFonts w:ascii="Cambria Math" w:hAnsi="Cambria Math"/>
                  </w:rPr>
                  <m:t>0-50%</m:t>
                </m:r>
              </m:oMath>
            </m:oMathPara>
          </w:p>
        </w:tc>
        <w:tc>
          <w:tcPr>
            <w:tcW w:w="2430" w:type="pct"/>
            <w:tcBorders>
              <w:top w:val="nil"/>
              <w:bottom w:val="nil"/>
            </w:tcBorders>
          </w:tcPr>
          <w:p>
            <w:pPr>
              <w:pStyle w:val="19"/>
            </w:pPr>
            <w:r>
              <w:rPr>
                <w:rFonts w:hint="eastAsia"/>
              </w:rPr>
              <w:t>一般</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2570" w:type="pct"/>
            <w:tcBorders>
              <w:top w:val="nil"/>
            </w:tcBorders>
          </w:tcPr>
          <w:p>
            <w:pPr>
              <w:pStyle w:val="19"/>
            </w:pPr>
            <m:oMathPara>
              <m:oMath>
                <m:r>
                  <m:rPr>
                    <m:sty m:val="p"/>
                  </m:rPr>
                  <w:rPr>
                    <w:rFonts w:hint="eastAsia" w:ascii="Cambria Math" w:hAnsi="Cambria Math"/>
                  </w:rPr>
                  <m:t>&gt;</m:t>
                </m:r>
                <m:r>
                  <m:rPr>
                    <m:sty m:val="p"/>
                  </m:rPr>
                  <w:rPr>
                    <w:rFonts w:ascii="Cambria Math" w:hAnsi="Cambria Math"/>
                  </w:rPr>
                  <m:t>50%</m:t>
                </m:r>
              </m:oMath>
            </m:oMathPara>
          </w:p>
        </w:tc>
        <w:tc>
          <w:tcPr>
            <w:tcW w:w="2430" w:type="pct"/>
            <w:tcBorders>
              <w:top w:val="nil"/>
            </w:tcBorders>
          </w:tcPr>
          <w:p>
            <w:pPr>
              <w:pStyle w:val="19"/>
            </w:pPr>
            <w:r>
              <w:rPr>
                <w:rFonts w:hint="eastAsia"/>
              </w:rPr>
              <w:t>不好</w:t>
            </w:r>
          </w:p>
        </w:tc>
      </w:tr>
    </w:tbl>
    <w:p>
      <w:pPr>
        <w:ind w:firstLine="480"/>
      </w:pPr>
    </w:p>
    <w:p>
      <w:pPr>
        <w:ind w:firstLine="480"/>
        <w:rPr>
          <w:rFonts w:hint="eastAsia"/>
          <w:b/>
          <w:bCs/>
        </w:rPr>
      </w:pPr>
    </w:p>
    <w:p>
      <w:pPr>
        <w:ind w:firstLine="480"/>
        <w:rPr>
          <w:rFonts w:hint="eastAsia"/>
          <w:b/>
          <w:bCs/>
        </w:rPr>
      </w:pPr>
    </w:p>
    <w:p>
      <w:pPr>
        <w:ind w:firstLine="480"/>
        <w:rPr>
          <w:rFonts w:hint="eastAsia"/>
          <w:b/>
          <w:bCs/>
        </w:rPr>
      </w:pPr>
    </w:p>
    <w:p>
      <w:pPr>
        <w:ind w:firstLine="480"/>
        <w:rPr>
          <w:rFonts w:hint="eastAsia"/>
          <w:b/>
          <w:bCs/>
        </w:rPr>
      </w:pPr>
      <w:r>
        <w:rPr>
          <w:rFonts w:hint="eastAsia"/>
          <w:b/>
          <w:bCs/>
        </w:rPr>
        <w:t>该地区电网未来 3 个月日负荷的最大值和最小值预测精度</w:t>
      </w:r>
    </w:p>
    <w:p>
      <w:pPr>
        <w:ind w:firstLine="480"/>
        <w:rPr>
          <w:rFonts w:hint="eastAsia"/>
          <w:b/>
          <w:bCs/>
        </w:rPr>
      </w:pPr>
    </w:p>
    <w:p>
      <w:pPr>
        <w:ind w:firstLine="897" w:firstLineChars="374"/>
        <w:rPr>
          <w:rFonts w:hint="default"/>
          <w:lang w:eastAsia="zh-Hans"/>
        </w:rPr>
      </w:pPr>
      <w:r>
        <w:rPr>
          <w:rFonts w:hint="eastAsia"/>
          <w:lang w:val="en-US" w:eastAsia="zh-Hans"/>
        </w:rPr>
        <w:t>由于我们没有需要预测的</w:t>
      </w:r>
      <w:r>
        <w:rPr>
          <w:rFonts w:hint="default"/>
          <w:lang w:eastAsia="zh-Hans"/>
        </w:rPr>
        <w:t>2021.09</w:t>
      </w:r>
      <w:r>
        <w:rPr>
          <w:rFonts w:hint="eastAsia"/>
          <w:lang w:val="en-US" w:eastAsia="zh-Hans"/>
        </w:rPr>
        <w:t>.</w:t>
      </w:r>
      <w:r>
        <w:rPr>
          <w:rFonts w:hint="default"/>
          <w:lang w:eastAsia="zh-Hans"/>
        </w:rPr>
        <w:t>01-2021.11.30</w:t>
      </w:r>
      <w:r>
        <w:rPr>
          <w:rFonts w:hint="eastAsia"/>
          <w:lang w:val="en-US" w:eastAsia="zh-Hans"/>
        </w:rPr>
        <w:t>的真实数据</w:t>
      </w:r>
      <w:r>
        <w:rPr>
          <w:rFonts w:hint="default"/>
          <w:lang w:eastAsia="zh-Hans"/>
        </w:rPr>
        <w:t>，</w:t>
      </w:r>
      <w:r>
        <w:rPr>
          <w:rFonts w:hint="eastAsia"/>
          <w:lang w:val="en-US" w:eastAsia="zh-Hans"/>
        </w:rPr>
        <w:t>不能得出真正的结果精度</w:t>
      </w:r>
      <w:r>
        <w:rPr>
          <w:rFonts w:hint="default"/>
          <w:lang w:eastAsia="zh-Hans"/>
        </w:rPr>
        <w:t>，</w:t>
      </w:r>
      <w:r>
        <w:rPr>
          <w:rFonts w:hint="eastAsia"/>
          <w:lang w:val="en-US" w:eastAsia="zh-Hans"/>
        </w:rPr>
        <w:t>故以预测本数据的模型在训练时的误差为结果精度评判的依据</w:t>
      </w:r>
      <w:r>
        <w:rPr>
          <w:rFonts w:hint="default"/>
          <w:lang w:eastAsia="zh-Hans"/>
        </w:rPr>
        <w:t>，</w:t>
      </w:r>
      <w:r>
        <w:rPr>
          <w:rFonts w:hint="eastAsia"/>
          <w:lang w:val="en-US" w:eastAsia="zh-Hans"/>
        </w:rPr>
        <w:t>具体见下表</w:t>
      </w:r>
      <w:r>
        <w:rPr>
          <w:rFonts w:hint="default"/>
          <w:lang w:eastAsia="zh-Hans"/>
        </w:rPr>
        <w:t>：</w:t>
      </w:r>
    </w:p>
    <w:p>
      <w:pPr>
        <w:ind w:firstLine="897" w:firstLineChars="374"/>
        <w:rPr>
          <w:rFonts w:hint="default"/>
          <w:lang w:eastAsia="zh-Hans"/>
        </w:rPr>
      </w:pPr>
    </w:p>
    <w:tbl>
      <w:tblPr>
        <w:tblStyle w:val="11"/>
        <w:tblpPr w:leftFromText="180" w:rightFromText="180" w:vertAnchor="text" w:horzAnchor="page" w:tblpXSpec="center" w:tblpY="137"/>
        <w:tblOverlap w:val="never"/>
        <w:tblW w:w="4998" w:type="pct"/>
        <w:jc w:val="center"/>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1704"/>
        <w:gridCol w:w="1704"/>
        <w:gridCol w:w="1705"/>
        <w:gridCol w:w="1705"/>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8" w:type="pct"/>
            <w:tcBorders>
              <w:bottom w:val="single" w:color="auto" w:sz="4" w:space="0"/>
            </w:tcBorders>
            <w:vAlign w:val="center"/>
          </w:tcPr>
          <w:p>
            <w:pPr>
              <w:pStyle w:val="19"/>
              <w:rPr>
                <w:rFonts w:hint="eastAsia" w:eastAsia="宋体"/>
                <w:lang w:eastAsia="zh-Hans"/>
              </w:rPr>
            </w:pPr>
            <w:r>
              <w:rPr>
                <w:rFonts w:hint="eastAsia"/>
                <w:lang w:val="en-US" w:eastAsia="zh-Hans"/>
              </w:rPr>
              <w:t>训练集年份</w:t>
            </w:r>
          </w:p>
        </w:tc>
        <w:tc>
          <w:tcPr>
            <w:tcW w:w="1000" w:type="pct"/>
            <w:tcBorders>
              <w:bottom w:val="single" w:color="auto" w:sz="4" w:space="0"/>
            </w:tcBorders>
            <w:vAlign w:val="center"/>
          </w:tcPr>
          <w:p>
            <w:pPr>
              <w:pStyle w:val="19"/>
              <w:rPr>
                <w:rFonts w:hint="eastAsia" w:eastAsia="宋体"/>
                <w:lang w:val="en-US" w:eastAsia="zh-Hans"/>
              </w:rPr>
            </w:pPr>
            <w:r>
              <w:rPr>
                <w:rFonts w:hint="eastAsia" w:eastAsia="宋体"/>
                <w:lang w:val="en-US" w:eastAsia="zh-Hans"/>
              </w:rPr>
              <w:t>均方误差MSE</w:t>
            </w:r>
          </w:p>
        </w:tc>
        <w:tc>
          <w:tcPr>
            <w:tcW w:w="1000" w:type="pct"/>
            <w:tcBorders>
              <w:bottom w:val="single" w:color="auto" w:sz="4" w:space="0"/>
            </w:tcBorders>
            <w:vAlign w:val="center"/>
          </w:tcPr>
          <w:p>
            <w:pPr>
              <w:pStyle w:val="19"/>
              <w:rPr>
                <w:rFonts w:hint="eastAsia" w:eastAsia="宋体"/>
                <w:lang w:val="en-US" w:eastAsia="zh-Hans"/>
              </w:rPr>
            </w:pPr>
            <w:r>
              <w:rPr>
                <w:rFonts w:hint="eastAsia" w:eastAsia="宋体"/>
                <w:lang w:val="en-US" w:eastAsia="zh-Hans"/>
              </w:rPr>
              <w:t>均方根误差RMSE</w:t>
            </w:r>
          </w:p>
        </w:tc>
        <w:tc>
          <w:tcPr>
            <w:tcW w:w="1000" w:type="pct"/>
            <w:tcBorders>
              <w:bottom w:val="single" w:color="auto" w:sz="4" w:space="0"/>
            </w:tcBorders>
            <w:vAlign w:val="center"/>
          </w:tcPr>
          <w:p>
            <w:pPr>
              <w:pStyle w:val="19"/>
              <w:rPr>
                <w:rFonts w:hint="eastAsia"/>
                <w:lang w:val="en-US" w:eastAsia="zh-Hans"/>
              </w:rPr>
            </w:pPr>
            <w:r>
              <w:rPr>
                <w:rFonts w:hint="eastAsia"/>
                <w:lang w:val="en-US" w:eastAsia="zh-Hans"/>
              </w:rPr>
              <w:t>平均绝对误差MAD</w:t>
            </w:r>
          </w:p>
        </w:tc>
        <w:tc>
          <w:tcPr>
            <w:tcW w:w="1000" w:type="pct"/>
            <w:tcBorders>
              <w:bottom w:val="single" w:color="auto" w:sz="4" w:space="0"/>
            </w:tcBorders>
            <w:vAlign w:val="center"/>
          </w:tcPr>
          <w:p>
            <w:pPr>
              <w:pStyle w:val="19"/>
              <w:rPr>
                <w:rFonts w:hint="eastAsia"/>
                <w:lang w:val="en-US" w:eastAsia="zh-Hans"/>
              </w:rPr>
            </w:pPr>
            <w:r>
              <w:rPr>
                <w:rFonts w:hint="eastAsia"/>
                <w:lang w:val="en-US" w:eastAsia="zh-Hans"/>
              </w:rPr>
              <w:t>平均绝对百分误差MAPE</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trHeight w:val="308" w:hRule="atLeast"/>
          <w:jc w:val="center"/>
        </w:trPr>
        <w:tc>
          <w:tcPr>
            <w:tcW w:w="998" w:type="pct"/>
            <w:vAlign w:val="center"/>
          </w:tcPr>
          <w:p>
            <w:pPr>
              <w:pStyle w:val="19"/>
            </w:pPr>
            <w:r>
              <w:t>2018</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76863696.649988</w:t>
            </w:r>
          </w:p>
        </w:tc>
        <w:tc>
          <w:tcPr>
            <w:tcW w:w="1000" w:type="pct"/>
            <w:vAlign w:val="bottom"/>
          </w:tcPr>
          <w:p>
            <w:pPr>
              <w:keepNext w:val="0"/>
              <w:keepLines w:val="0"/>
              <w:widowControl/>
              <w:suppressLineNumbers w:val="0"/>
              <w:ind w:left="0" w:leftChars="0" w:firstLine="0" w:firstLineChars="0"/>
              <w:jc w:val="center"/>
              <w:textAlignment w:val="bottom"/>
              <w:rPr>
                <w:rFonts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8767.194343</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6115.351954</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0.026911</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8" w:type="pct"/>
            <w:vAlign w:val="center"/>
          </w:tcPr>
          <w:p>
            <w:pPr>
              <w:pStyle w:val="19"/>
            </w:pPr>
            <w:r>
              <w:t>2019</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136196649.695064</w:t>
            </w:r>
          </w:p>
        </w:tc>
        <w:tc>
          <w:tcPr>
            <w:tcW w:w="1000" w:type="pct"/>
            <w:vAlign w:val="bottom"/>
          </w:tcPr>
          <w:p>
            <w:pPr>
              <w:keepNext w:val="0"/>
              <w:keepLines w:val="0"/>
              <w:widowControl/>
              <w:suppressLineNumbers w:val="0"/>
              <w:ind w:left="0" w:leftChars="0" w:firstLine="0" w:firstLineChars="0"/>
              <w:jc w:val="center"/>
              <w:textAlignment w:val="bottom"/>
              <w:rPr>
                <w:rFonts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1670.332030</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8542.719309</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0.041219</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trHeight w:val="285" w:hRule="atLeast"/>
          <w:jc w:val="center"/>
        </w:trPr>
        <w:tc>
          <w:tcPr>
            <w:tcW w:w="998" w:type="pct"/>
            <w:vAlign w:val="center"/>
          </w:tcPr>
          <w:p>
            <w:pPr>
              <w:pStyle w:val="19"/>
            </w:pPr>
            <w:r>
              <w:t>2020</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84231517.279083</w:t>
            </w:r>
          </w:p>
        </w:tc>
        <w:tc>
          <w:tcPr>
            <w:tcW w:w="1000" w:type="pct"/>
            <w:vAlign w:val="bottom"/>
          </w:tcPr>
          <w:p>
            <w:pPr>
              <w:keepNext w:val="0"/>
              <w:keepLines w:val="0"/>
              <w:widowControl/>
              <w:suppressLineNumbers w:val="0"/>
              <w:ind w:left="0" w:leftChars="0" w:firstLine="0" w:firstLineChars="0"/>
              <w:jc w:val="center"/>
              <w:textAlignment w:val="bottom"/>
              <w:rPr>
                <w:rFonts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9177.773002</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6688.681927</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0.033318</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8" w:type="pct"/>
            <w:vAlign w:val="center"/>
          </w:tcPr>
          <w:p>
            <w:pPr>
              <w:pStyle w:val="19"/>
            </w:pPr>
            <w:r>
              <w:t>2021</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93811289.992158</w:t>
            </w:r>
          </w:p>
        </w:tc>
        <w:tc>
          <w:tcPr>
            <w:tcW w:w="1000" w:type="pct"/>
            <w:vAlign w:val="bottom"/>
          </w:tcPr>
          <w:p>
            <w:pPr>
              <w:keepNext w:val="0"/>
              <w:keepLines w:val="0"/>
              <w:widowControl/>
              <w:suppressLineNumbers w:val="0"/>
              <w:ind w:left="0" w:leftChars="0" w:firstLine="0" w:firstLineChars="0"/>
              <w:jc w:val="center"/>
              <w:textAlignment w:val="bottom"/>
              <w:rPr>
                <w:rFonts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9685.622850</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7922.425703</w:t>
            </w:r>
          </w:p>
        </w:tc>
        <w:tc>
          <w:tcPr>
            <w:tcW w:w="1000" w:type="pct"/>
            <w:vAlign w:val="bottom"/>
          </w:tcPr>
          <w:p>
            <w:pPr>
              <w:keepNext w:val="0"/>
              <w:keepLines w:val="0"/>
              <w:widowControl/>
              <w:suppressLineNumbers w:val="0"/>
              <w:ind w:left="0" w:leftChars="0" w:firstLine="0" w:firstLineChars="0"/>
              <w:jc w:val="center"/>
              <w:textAlignment w:val="bottom"/>
              <w:rPr>
                <w:rFonts w:hint="eastAsia" w:ascii="Times New Roman" w:hAnsi="Times New Roman" w:eastAsia="宋体" w:cstheme="minorBidi"/>
                <w:b w:val="0"/>
                <w:kern w:val="2"/>
                <w:sz w:val="18"/>
                <w:szCs w:val="22"/>
                <w:lang w:val="en-US" w:eastAsia="zh-CN" w:bidi="ar-SA"/>
              </w:rPr>
            </w:pPr>
            <w:r>
              <w:rPr>
                <w:rFonts w:hint="eastAsia" w:ascii="Times New Roman" w:hAnsi="Times New Roman" w:eastAsia="宋体" w:cstheme="minorBidi"/>
                <w:b w:val="0"/>
                <w:kern w:val="2"/>
                <w:sz w:val="18"/>
                <w:szCs w:val="22"/>
                <w:lang w:val="en-US" w:eastAsia="zh-CN" w:bidi="ar-SA"/>
              </w:rPr>
              <w:t>0.036020</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rPr>
          <w:jc w:val="center"/>
        </w:trPr>
        <w:tc>
          <w:tcPr>
            <w:tcW w:w="998" w:type="pct"/>
            <w:vAlign w:val="center"/>
          </w:tcPr>
          <w:p>
            <w:pPr>
              <w:pStyle w:val="19"/>
              <w:rPr>
                <w:rFonts w:hint="eastAsia" w:eastAsia="宋体"/>
                <w:lang w:val="en-US" w:eastAsia="zh-Hans"/>
              </w:rPr>
            </w:pPr>
            <w:r>
              <w:rPr>
                <w:rFonts w:hint="eastAsia" w:eastAsia="宋体"/>
                <w:lang w:val="en-US" w:eastAsia="zh-Hans"/>
              </w:rPr>
              <w:t>平均值</w:t>
            </w:r>
          </w:p>
        </w:tc>
        <w:tc>
          <w:tcPr>
            <w:tcW w:w="1704" w:type="dxa"/>
            <w:vAlign w:val="center"/>
          </w:tcPr>
          <w:p>
            <w:pPr>
              <w:pStyle w:val="19"/>
              <w:rPr>
                <w:rFonts w:hint="eastAsia" w:eastAsia="宋体"/>
                <w:lang w:val="en-US" w:eastAsia="zh-CN"/>
              </w:rPr>
            </w:pPr>
            <w:r>
              <w:rPr>
                <w:rFonts w:hint="eastAsia" w:eastAsia="宋体"/>
                <w:lang w:val="en-US" w:eastAsia="zh-CN"/>
              </w:rPr>
              <w:t>97775788.4</w:t>
            </w:r>
          </w:p>
        </w:tc>
        <w:tc>
          <w:tcPr>
            <w:tcW w:w="1704" w:type="dxa"/>
            <w:vAlign w:val="center"/>
          </w:tcPr>
          <w:p>
            <w:pPr>
              <w:pStyle w:val="19"/>
              <w:rPr>
                <w:rFonts w:hint="eastAsia" w:eastAsia="宋体"/>
                <w:lang w:val="en-US" w:eastAsia="zh-CN"/>
              </w:rPr>
            </w:pPr>
            <w:r>
              <w:rPr>
                <w:rFonts w:hint="eastAsia" w:eastAsia="宋体"/>
                <w:lang w:val="en-US" w:eastAsia="zh-CN"/>
              </w:rPr>
              <w:t>7325.230556</w:t>
            </w:r>
          </w:p>
        </w:tc>
        <w:tc>
          <w:tcPr>
            <w:tcW w:w="1705" w:type="dxa"/>
            <w:vAlign w:val="center"/>
          </w:tcPr>
          <w:p>
            <w:pPr>
              <w:pStyle w:val="19"/>
              <w:rPr>
                <w:rFonts w:hint="eastAsia" w:eastAsia="宋体"/>
                <w:lang w:val="en-US" w:eastAsia="zh-CN"/>
              </w:rPr>
            </w:pPr>
            <w:r>
              <w:rPr>
                <w:rFonts w:hint="eastAsia" w:eastAsia="宋体"/>
                <w:lang w:val="en-US" w:eastAsia="zh-CN"/>
              </w:rPr>
              <w:t>7317.294723</w:t>
            </w:r>
          </w:p>
        </w:tc>
        <w:tc>
          <w:tcPr>
            <w:tcW w:w="1705" w:type="dxa"/>
            <w:vAlign w:val="center"/>
          </w:tcPr>
          <w:p>
            <w:pPr>
              <w:pStyle w:val="19"/>
              <w:rPr>
                <w:rFonts w:hint="eastAsia" w:eastAsia="宋体"/>
                <w:lang w:val="en-US" w:eastAsia="zh-CN"/>
              </w:rPr>
            </w:pPr>
            <w:r>
              <w:rPr>
                <w:rFonts w:hint="eastAsia" w:eastAsia="宋体"/>
                <w:lang w:val="en-US" w:eastAsia="zh-CN"/>
              </w:rPr>
              <w:t>0.034367</w:t>
            </w:r>
          </w:p>
        </w:tc>
      </w:tr>
    </w:tbl>
    <w:p>
      <w:pPr>
        <w:ind w:firstLine="897" w:firstLineChars="374"/>
        <w:rPr>
          <w:rFonts w:hint="eastAsia"/>
          <w:lang w:val="en-US" w:eastAsia="zh-Hans"/>
        </w:rPr>
      </w:pPr>
    </w:p>
    <w:p>
      <w:pPr>
        <w:ind w:firstLine="480"/>
        <w:rPr>
          <w:rFonts w:hint="eastAsia" w:eastAsia="宋体"/>
          <w:lang w:val="en-US" w:eastAsia="zh-Hans"/>
        </w:rPr>
      </w:pPr>
      <w:r>
        <w:rPr>
          <w:rFonts w:hint="eastAsia"/>
          <w:lang w:val="en-US" w:eastAsia="zh-Hans"/>
        </w:rPr>
        <w:t>由上表可以看出</w:t>
      </w:r>
      <w:r>
        <w:rPr>
          <w:rFonts w:hint="default"/>
          <w:lang w:eastAsia="zh-Hans"/>
        </w:rPr>
        <w:t>，</w:t>
      </w:r>
      <w:r>
        <w:rPr>
          <w:rFonts w:hint="eastAsia"/>
          <w:lang w:val="en-US" w:eastAsia="zh-Hans"/>
        </w:rPr>
        <w:t>我们BP神经网络模型在</w:t>
      </w:r>
      <w:r>
        <w:rPr>
          <w:rFonts w:hint="default"/>
          <w:lang w:eastAsia="zh-Hans"/>
        </w:rPr>
        <w:t>2018-2021</w:t>
      </w:r>
      <w:r>
        <w:rPr>
          <w:rFonts w:hint="eastAsia"/>
          <w:lang w:val="en-US" w:eastAsia="zh-Hans"/>
        </w:rPr>
        <w:t>期间所有给出的所有数据在作为训练集进行训练时</w:t>
      </w:r>
      <w:r>
        <w:rPr>
          <w:rFonts w:hint="default"/>
          <w:lang w:eastAsia="zh-Hans"/>
        </w:rPr>
        <w:t>，</w:t>
      </w:r>
      <w:r>
        <w:rPr>
          <w:rFonts w:hint="eastAsia"/>
          <w:lang w:val="en-US" w:eastAsia="zh-Hans"/>
        </w:rPr>
        <w:t>其平均绝对百分误差MAPE</w:t>
      </w:r>
      <w:r>
        <w:rPr>
          <w:rFonts w:hint="default"/>
          <w:lang w:eastAsia="zh-Hans"/>
        </w:rPr>
        <w:t>(Mean Absolute Percentage Error)</w:t>
      </w:r>
      <w:r>
        <w:rPr>
          <w:rFonts w:hint="eastAsia"/>
          <w:lang w:val="en-US" w:eastAsia="zh-Hans"/>
        </w:rPr>
        <w:t>的平均值为“</w:t>
      </w:r>
      <w:r>
        <w:rPr>
          <w:rFonts w:hint="eastAsia" w:eastAsia="宋体"/>
          <w:lang w:val="en-US" w:eastAsia="zh-CN"/>
        </w:rPr>
        <w:t>0.034367</w:t>
      </w:r>
      <w:r>
        <w:rPr>
          <w:rFonts w:hint="eastAsia"/>
          <w:lang w:val="en-US" w:eastAsia="zh-Hans"/>
        </w:rPr>
        <w:t>”</w:t>
      </w:r>
      <w:r>
        <w:rPr>
          <w:rFonts w:hint="default"/>
          <w:lang w:eastAsia="zh-Hans"/>
        </w:rPr>
        <w:t>，</w:t>
      </w:r>
      <w:r>
        <w:rPr>
          <w:rFonts w:hint="eastAsia"/>
          <w:lang w:val="en-US" w:eastAsia="zh-Hans"/>
        </w:rPr>
        <w:t>已经达到了优异的水平</w:t>
      </w:r>
      <w:r>
        <w:rPr>
          <w:rFonts w:hint="default"/>
          <w:lang w:eastAsia="zh-Hans"/>
        </w:rPr>
        <w:t>，</w:t>
      </w:r>
      <w:r>
        <w:rPr>
          <w:rFonts w:hint="eastAsia"/>
          <w:lang w:val="en-US" w:eastAsia="zh-Hans"/>
        </w:rPr>
        <w:t>所以我们认为我们对于本问题的结果预测的精度较高</w:t>
      </w:r>
      <w:r>
        <w:rPr>
          <w:rFonts w:hint="default"/>
          <w:lang w:eastAsia="zh-Hans"/>
        </w:rPr>
        <w:t>，</w:t>
      </w:r>
      <w:r>
        <w:rPr>
          <w:rFonts w:hint="eastAsia"/>
          <w:lang w:val="en-US" w:eastAsia="zh-Hans"/>
        </w:rPr>
        <w:t>准确率大约为</w:t>
      </w:r>
      <w:r>
        <w:rPr>
          <w:rFonts w:hint="default"/>
          <w:lang w:eastAsia="zh-Hans"/>
        </w:rPr>
        <w:t>97%。</w:t>
      </w:r>
    </w:p>
    <w:p>
      <w:pPr>
        <w:ind w:firstLine="480"/>
      </w:pPr>
    </w:p>
    <w:p>
      <w:pPr>
        <w:ind w:firstLine="480"/>
      </w:pPr>
    </w:p>
    <w:p>
      <w:pPr>
        <w:ind w:firstLine="480"/>
      </w:pPr>
    </w:p>
    <w:p>
      <w:pPr>
        <w:ind w:firstLine="480"/>
      </w:pPr>
    </w:p>
    <w:p>
      <w:pPr>
        <w:ind w:firstLine="480"/>
      </w:pPr>
    </w:p>
    <w:p>
      <w:pPr>
        <w:ind w:firstLine="480"/>
      </w:pPr>
    </w:p>
    <w:p>
      <w:pPr>
        <w:pStyle w:val="2"/>
        <w:ind w:firstLine="562"/>
        <w:rPr>
          <w:rFonts w:hint="eastAsia"/>
        </w:rPr>
      </w:pPr>
      <w:r>
        <w:t xml:space="preserve">8 </w:t>
      </w:r>
      <w:r>
        <w:rPr>
          <w:rFonts w:hint="eastAsia"/>
        </w:rPr>
        <w:t>行业负荷的中期预测结果分析</w:t>
      </w:r>
    </w:p>
    <w:p>
      <w:pPr>
        <w:pStyle w:val="3"/>
        <w:ind w:firstLine="482"/>
      </w:pPr>
      <w:r>
        <w:rPr>
          <w:rFonts w:hint="eastAsia"/>
        </w:rPr>
        <w:t>8</w:t>
      </w:r>
      <w:r>
        <w:t xml:space="preserve">.1 </w:t>
      </w:r>
      <w:r>
        <w:rPr>
          <w:rFonts w:hint="eastAsia"/>
        </w:rPr>
        <w:t>新冠疫情对行业用电负荷的影响分析</w:t>
      </w:r>
    </w:p>
    <w:p>
      <w:pPr>
        <w:ind w:firstLine="480"/>
      </w:pPr>
      <w:r>
        <w:rPr>
          <w:rFonts w:hint="eastAsia"/>
        </w:rPr>
        <w:t>电力行业作为支撑我国国民经济发展的支柱产业，在一定程度上代表了我国国民经济发展的活跃程度。然而，2</w:t>
      </w:r>
      <w:r>
        <w:t>019</w:t>
      </w:r>
      <w:r>
        <w:rPr>
          <w:rFonts w:hint="eastAsia"/>
        </w:rPr>
        <w:t>年年末突如其来的新冠疫情，给电力行业造成了一定的打击，我国的电力产业也受到了不可估计的损失，为此，评估新冠疫情对电力行业的影响显得尤为重要，该评估可以为新冠疫情下的电力负荷预测提供依据与参考。为此，我们统计了2</w:t>
      </w:r>
      <w:r>
        <w:t>019</w:t>
      </w:r>
      <w:r>
        <w:rPr>
          <w:rFonts w:hint="eastAsia"/>
        </w:rPr>
        <w:t>年到2</w:t>
      </w:r>
      <w:r>
        <w:t>021</w:t>
      </w:r>
      <w:r>
        <w:rPr>
          <w:rFonts w:hint="eastAsia"/>
        </w:rPr>
        <w:t>年各季度的平均用电负荷量如下图所示：</w:t>
      </w:r>
    </w:p>
    <w:p>
      <w:pPr>
        <w:ind w:firstLine="480"/>
      </w:pPr>
    </w:p>
    <w:p>
      <w:pPr>
        <w:ind w:firstLine="480"/>
      </w:pPr>
    </w:p>
    <w:p>
      <w:pPr>
        <w:ind w:firstLine="480"/>
      </w:pPr>
    </w:p>
    <w:p>
      <w:pPr>
        <w:ind w:firstLine="480"/>
      </w:pPr>
      <w:r>
        <w:rPr>
          <w:rFonts w:hint="eastAsia"/>
        </w:rPr>
        <w:t>*****柱状图*****</w:t>
      </w:r>
    </w:p>
    <w:p>
      <w:pPr>
        <w:ind w:firstLine="480"/>
      </w:pPr>
    </w:p>
    <w:p>
      <w:pPr>
        <w:ind w:firstLine="480"/>
      </w:pPr>
    </w:p>
    <w:p>
      <w:pPr>
        <w:pStyle w:val="3"/>
        <w:ind w:firstLine="482"/>
      </w:pPr>
      <w:r>
        <w:rPr>
          <w:rFonts w:hint="eastAsia"/>
        </w:rPr>
        <w:t>8</w:t>
      </w:r>
      <w:r>
        <w:t xml:space="preserve">.2 </w:t>
      </w:r>
      <w:r>
        <w:rPr>
          <w:rFonts w:hint="eastAsia"/>
        </w:rPr>
        <w:t>“双碳政策”对行业用电负荷的影响分析</w:t>
      </w:r>
    </w:p>
    <w:p>
      <w:pPr>
        <w:ind w:firstLine="480"/>
      </w:pPr>
      <w:r>
        <w:rPr>
          <w:rFonts w:hint="eastAsia"/>
        </w:rPr>
        <w:t>双碳，即碳达峰与碳中和的简称。“双碳”战略倡导绿色、环保、低碳的生活方式。加快降低碳排放步伐，有利于引导绿色技术创新，提高产业和经济的全球竞争力</w:t>
      </w:r>
      <w:r>
        <w:rPr>
          <w:vertAlign w:val="superscript"/>
        </w:rPr>
        <w:fldChar w:fldCharType="begin"/>
      </w:r>
      <w:r>
        <w:rPr>
          <w:vertAlign w:val="superscript"/>
        </w:rPr>
        <w:instrText xml:space="preserve"> </w:instrText>
      </w:r>
      <w:r>
        <w:rPr>
          <w:rFonts w:hint="eastAsia"/>
          <w:vertAlign w:val="superscript"/>
        </w:rPr>
        <w:instrText xml:space="preserve">REF _Ref102069192 \r \h</w:instrText>
      </w:r>
      <w:r>
        <w:rPr>
          <w:vertAlign w:val="superscript"/>
        </w:rPr>
        <w:instrText xml:space="preserve">  \* MERGEFORMAT </w:instrText>
      </w:r>
      <w:r>
        <w:rPr>
          <w:vertAlign w:val="superscript"/>
        </w:rPr>
        <w:fldChar w:fldCharType="separate"/>
      </w:r>
      <w:r>
        <w:rPr>
          <w:vertAlign w:val="superscript"/>
        </w:rPr>
        <w:t>[11]</w:t>
      </w:r>
      <w:r>
        <w:rPr>
          <w:vertAlign w:val="superscript"/>
        </w:rPr>
        <w:fldChar w:fldCharType="end"/>
      </w:r>
      <w:r>
        <w:rPr>
          <w:rFonts w:hint="eastAsia"/>
        </w:rPr>
        <w:t>。中国持续推进产业结构和能源结构调整，大力发展可再生能源，在沙漠、戈壁、荒漠地区加快规划建设大型风电光伏基地项目，努力兼顾经济发展和绿色转型同步进行。</w:t>
      </w:r>
    </w:p>
    <w:p>
      <w:pPr>
        <w:ind w:firstLine="480"/>
      </w:pPr>
    </w:p>
    <w:p>
      <w:pPr>
        <w:ind w:firstLine="480"/>
      </w:pPr>
      <w:r>
        <w:rPr>
          <w:rFonts w:hint="eastAsia"/>
        </w:rPr>
        <w:t>“双碳”政策前后平均每日用电负荷量如下：（***主张图）</w:t>
      </w:r>
    </w:p>
    <w:p>
      <w:pPr>
        <w:ind w:firstLine="480"/>
      </w:pPr>
    </w:p>
    <w:p>
      <w:pPr>
        <w:ind w:firstLine="480"/>
      </w:pPr>
    </w:p>
    <w:p>
      <w:pPr>
        <w:ind w:firstLine="480"/>
      </w:pPr>
    </w:p>
    <w:p>
      <w:pPr>
        <w:ind w:firstLine="480"/>
      </w:pPr>
    </w:p>
    <w:p>
      <w:pPr>
        <w:ind w:firstLine="480"/>
        <w:rPr>
          <w:rFonts w:hint="eastAsia"/>
        </w:rPr>
      </w:pPr>
      <w:r>
        <w:rPr>
          <w:rFonts w:hint="eastAsia"/>
        </w:rPr>
        <w:t>（对行业的相关建议）</w:t>
      </w:r>
    </w:p>
    <w:p>
      <w:pPr>
        <w:pStyle w:val="3"/>
        <w:ind w:firstLine="482"/>
      </w:pPr>
      <w:r>
        <w:rPr>
          <w:rFonts w:hint="eastAsia"/>
        </w:rPr>
        <w:t>8</w:t>
      </w:r>
      <w:r>
        <w:t xml:space="preserve">.3 </w:t>
      </w:r>
      <w:r>
        <w:rPr>
          <w:rFonts w:hint="eastAsia"/>
        </w:rPr>
        <w:t>各行业用电情况分析</w:t>
      </w:r>
    </w:p>
    <w:p>
      <w:pPr>
        <w:ind w:firstLine="480"/>
      </w:pPr>
    </w:p>
    <w:p>
      <w:pPr>
        <w:ind w:firstLine="480"/>
      </w:pPr>
    </w:p>
    <w:p>
      <w:pPr>
        <w:ind w:firstLine="480"/>
      </w:pPr>
    </w:p>
    <w:p>
      <w:pPr>
        <w:ind w:firstLine="480"/>
      </w:pPr>
    </w:p>
    <w:p>
      <w:pPr>
        <w:pStyle w:val="3"/>
        <w:ind w:firstLine="482"/>
      </w:pPr>
      <w:r>
        <w:rPr>
          <w:rFonts w:hint="eastAsia"/>
        </w:rPr>
        <w:t>8</w:t>
      </w:r>
      <w:r>
        <w:t xml:space="preserve">.4 </w:t>
      </w:r>
      <w:r>
        <w:rPr>
          <w:rFonts w:hint="eastAsia"/>
        </w:rPr>
        <w:t>各行业未来三个月日负荷最值分析</w:t>
      </w:r>
    </w:p>
    <w:p>
      <w:pPr>
        <w:ind w:firstLine="480"/>
      </w:pPr>
    </w:p>
    <w:p>
      <w:pPr>
        <w:ind w:firstLine="480"/>
      </w:pPr>
    </w:p>
    <w:p>
      <w:pPr>
        <w:ind w:firstLine="480"/>
      </w:pPr>
    </w:p>
    <w:p>
      <w:pPr>
        <w:ind w:firstLine="480"/>
      </w:pPr>
    </w:p>
    <w:p>
      <w:pPr>
        <w:pStyle w:val="3"/>
        <w:ind w:firstLine="482"/>
        <w:rPr>
          <w:rFonts w:hint="eastAsia"/>
        </w:rPr>
      </w:pPr>
      <w:r>
        <w:rPr>
          <w:rFonts w:hint="eastAsia"/>
        </w:rPr>
        <w:t>8</w:t>
      </w:r>
      <w:r>
        <w:t xml:space="preserve">.5 </w:t>
      </w:r>
      <w:r>
        <w:rPr>
          <w:rFonts w:hint="eastAsia"/>
        </w:rPr>
        <w:t>误差分析</w:t>
      </w:r>
    </w:p>
    <w:p>
      <w:pPr>
        <w:pStyle w:val="22"/>
        <w:numPr>
          <w:ilvl w:val="0"/>
          <w:numId w:val="5"/>
        </w:numPr>
        <w:ind w:firstLineChars="0"/>
      </w:pPr>
      <w:r>
        <w:rPr>
          <w:rFonts w:ascii="Arial" w:hAnsi="Arial" w:cs="Arial"/>
          <w:color w:val="4D4D4D"/>
          <w:shd w:val="clear" w:color="auto" w:fill="FFFFFF"/>
        </w:rPr>
        <w:t>平均绝对百分比误差</w:t>
      </w:r>
      <m:oMath>
        <m:r>
          <w:rPr>
            <w:rFonts w:hint="eastAsia" w:ascii="Cambria Math" w:hAnsi="Cambria Math" w:cs="Arial"/>
            <w:color w:val="4D4D4D"/>
            <w:shd w:val="clear" w:color="auto" w:fill="FFFFFF"/>
          </w:rPr>
          <m:t>MAPE</m:t>
        </m:r>
      </m:oMath>
    </w:p>
    <w:p>
      <w:pPr>
        <w:ind w:firstLine="480"/>
      </w:pPr>
      <w:r>
        <w:rPr>
          <w:rFonts w:hint="eastAsia"/>
        </w:rPr>
        <w:t>平均绝对百分比误差，具有可比性且便于理解，故本文用其来评估BP神经</w:t>
      </w:r>
      <w:bookmarkStart w:id="0" w:name="_Hlk82354281"/>
      <w:r>
        <w:rPr>
          <w:rFonts w:hint="eastAsia"/>
        </w:rPr>
        <w:t>网</w:t>
      </w:r>
      <w:bookmarkEnd w:id="0"/>
      <w:r>
        <w:rPr>
          <w:rFonts w:hint="eastAsia"/>
        </w:rPr>
        <w:t>络预测结果的好坏。其公式如下所示：</w:t>
      </w:r>
    </w:p>
    <w:p>
      <w:pPr>
        <w:ind w:firstLine="480"/>
      </w:pPr>
      <m:oMathPara>
        <m:oMath>
          <m:eqArr>
            <m:eqArrPr>
              <m:maxDist m:val="1"/>
              <m:ctrlPr>
                <w:rPr>
                  <w:rFonts w:ascii="Cambria Math" w:hAnsi="Cambria Math"/>
                  <w:i/>
                </w:rPr>
              </m:ctrlPr>
            </m:eqArrPr>
            <m:e>
              <m:r>
                <w:rPr>
                  <w:rFonts w:ascii="Cambria Math" w:hAnsi="Cambria Math"/>
                </w:rPr>
                <m:t>MAPE=</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limLoc m:val="undOvr"/>
                      <m:ctrlPr>
                        <w:rPr>
                          <w:rFonts w:ascii="Cambria Math" w:hAnsi="Cambria Math"/>
                          <w:i/>
                        </w:rPr>
                      </m:ctrlPr>
                    </m:naryPr>
                    <m:sub>
                      <m:r>
                        <w:rPr>
                          <w:rFonts w:ascii="Cambria Math" w:hAnsi="Cambria Math"/>
                        </w:rPr>
                        <m:t>q=2</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W</m:t>
                                  </m:r>
                                  <m:d>
                                    <m:dPr>
                                      <m:ctrlPr>
                                        <w:rPr>
                                          <w:rFonts w:ascii="Cambria Math" w:hAnsi="Cambria Math"/>
                                          <w:i/>
                                        </w:rPr>
                                      </m:ctrlPr>
                                    </m:dPr>
                                    <m:e>
                                      <m:r>
                                        <w:rPr>
                                          <w:rFonts w:ascii="Cambria Math" w:hAnsi="Cambria Math"/>
                                        </w:rPr>
                                        <m:t>q</m:t>
                                      </m:r>
                                      <m:ctrlPr>
                                        <w:rPr>
                                          <w:rFonts w:ascii="Cambria Math" w:hAnsi="Cambria Math"/>
                                          <w:i/>
                                        </w:rPr>
                                      </m:ctrlPr>
                                    </m:e>
                                  </m:d>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-W</m:t>
                              </m:r>
                              <m:d>
                                <m:dPr>
                                  <m:ctrlPr>
                                    <w:rPr>
                                      <w:rFonts w:ascii="Cambria Math" w:hAnsi="Cambria Math"/>
                                      <w:i/>
                                    </w:rPr>
                                  </m:ctrlPr>
                                </m:dPr>
                                <m:e>
                                  <m:r>
                                    <w:rPr>
                                      <w:rFonts w:ascii="Cambria Math" w:hAnsi="Cambria Math"/>
                                    </w:rPr>
                                    <m:t>q</m:t>
                                  </m:r>
                                  <m:ctrlPr>
                                    <w:rPr>
                                      <w:rFonts w:ascii="Cambria Math" w:hAnsi="Cambria Math"/>
                                      <w:i/>
                                    </w:rPr>
                                  </m:ctrlPr>
                                </m:e>
                              </m:d>
                              <m:ctrlPr>
                                <w:rPr>
                                  <w:rFonts w:ascii="Cambria Math" w:hAnsi="Cambria Math"/>
                                  <w:i/>
                                </w:rPr>
                              </m:ctrlPr>
                            </m:num>
                            <m:den>
                              <m:sSup>
                                <m:sSupPr>
                                  <m:ctrlPr>
                                    <w:rPr>
                                      <w:rFonts w:ascii="Cambria Math" w:hAnsi="Cambria Math"/>
                                      <w:i/>
                                    </w:rPr>
                                  </m:ctrlPr>
                                </m:sSupPr>
                                <m:e>
                                  <m:r>
                                    <w:rPr>
                                      <w:rFonts w:ascii="Cambria Math" w:hAnsi="Cambria Math"/>
                                    </w:rPr>
                                    <m:t>W</m:t>
                                  </m:r>
                                  <m:d>
                                    <m:dPr>
                                      <m:ctrlPr>
                                        <w:rPr>
                                          <w:rFonts w:ascii="Cambria Math" w:hAnsi="Cambria Math"/>
                                          <w:i/>
                                        </w:rPr>
                                      </m:ctrlPr>
                                    </m:dPr>
                                    <m:e>
                                      <m:r>
                                        <w:rPr>
                                          <w:rFonts w:ascii="Cambria Math" w:hAnsi="Cambria Math"/>
                                        </w:rPr>
                                        <m:t>q</m:t>
                                      </m:r>
                                      <m:ctrlPr>
                                        <w:rPr>
                                          <w:rFonts w:ascii="Cambria Math" w:hAnsi="Cambria Math"/>
                                          <w:i/>
                                        </w:rPr>
                                      </m:ctrlPr>
                                    </m:e>
                                  </m:d>
                                  <m:ctrlPr>
                                    <w:rPr>
                                      <w:rFonts w:ascii="Cambria Math" w:hAnsi="Cambria Math"/>
                                      <w:i/>
                                    </w:rPr>
                                  </m:ctrlPr>
                                </m:e>
                                <m:sup>
                                  <m:r>
                                    <w:rPr>
                                      <w:rFonts w:ascii="Cambria Math" w:hAnsi="Cambria Math"/>
                                    </w:rPr>
                                    <m:t>*</m:t>
                                  </m:r>
                                  <m:ctrlPr>
                                    <w:rPr>
                                      <w:rFonts w:ascii="Cambria Math" w:hAnsi="Cambria Math"/>
                                      <w:i/>
                                    </w:rPr>
                                  </m:ctrlPr>
                                </m:sup>
                              </m:sSup>
                              <m:ctrlPr>
                                <w:rPr>
                                  <w:rFonts w:ascii="Cambria Math" w:hAnsi="Cambria Math"/>
                                  <w:i/>
                                </w:rPr>
                              </m:ctrlPr>
                            </m:den>
                          </m:f>
                          <m:ctrlPr>
                            <w:rPr>
                              <w:rFonts w:ascii="Cambria Math" w:hAnsi="Cambria Math"/>
                              <w:i/>
                            </w:rPr>
                          </m:ctrlPr>
                        </m:e>
                      </m:d>
                      <m:ctrlPr>
                        <w:rPr>
                          <w:rFonts w:ascii="Cambria Math" w:hAnsi="Cambria Math"/>
                          <w:i/>
                        </w:rPr>
                      </m:ctrlPr>
                    </m:e>
                  </m:nary>
                  <m:ctrlPr>
                    <w:rPr>
                      <w:rFonts w:ascii="Cambria Math" w:hAnsi="Cambria Math"/>
                      <w:i/>
                    </w:rPr>
                  </m:ctrlPr>
                </m:e>
              </m:d>
              <m:r>
                <w:rPr>
                  <w:rFonts w:ascii="Cambria Math" w:hAnsi="Cambria Math"/>
                </w:rPr>
                <m:t>×100%.#</m:t>
              </m:r>
              <m:d>
                <m:dPr>
                  <m:ctrlPr>
                    <w:rPr>
                      <w:rFonts w:ascii="Cambria Math" w:hAnsi="Cambria Math"/>
                      <w:i/>
                    </w:rPr>
                  </m:ctrlPr>
                </m:dPr>
                <m:e>
                  <m:r>
                    <w:rPr>
                      <w:rFonts w:ascii="Cambria Math" w:hAnsi="Cambria Math"/>
                    </w:rPr>
                    <m:t>31</m:t>
                  </m:r>
                  <m:ctrlPr>
                    <w:rPr>
                      <w:rFonts w:ascii="Cambria Math" w:hAnsi="Cambria Math"/>
                      <w:i/>
                    </w:rPr>
                  </m:ctrlPr>
                </m:e>
              </m:d>
              <m:ctrlPr>
                <w:rPr>
                  <w:rFonts w:ascii="Cambria Math" w:hAnsi="Cambria Math"/>
                  <w:i/>
                </w:rPr>
              </m:ctrlPr>
            </m:e>
          </m:eqArr>
        </m:oMath>
      </m:oMathPara>
    </w:p>
    <w:p>
      <w:pPr>
        <w:ind w:firstLine="480"/>
      </w:pPr>
    </w:p>
    <w:p>
      <w:pPr>
        <w:ind w:firstLine="480"/>
      </w:pPr>
      <m:oMath>
        <m:r>
          <w:rPr>
            <w:rFonts w:ascii="Cambria Math" w:hAnsi="Cambria Math"/>
          </w:rPr>
          <m:t>MAPE</m:t>
        </m:r>
      </m:oMath>
      <w:r>
        <w:rPr>
          <w:rFonts w:hint="eastAsia"/>
        </w:rPr>
        <w:t>值的评价标准如下表所示:</w:t>
      </w:r>
    </w:p>
    <w:p>
      <w:pPr>
        <w:ind w:firstLine="480"/>
        <w:rPr>
          <w:vertAlign w:val="superscript"/>
        </w:rPr>
      </w:pPr>
    </w:p>
    <w:p>
      <w:pPr>
        <w:pStyle w:val="17"/>
        <w:ind w:firstLine="361"/>
      </w:pPr>
      <w:r>
        <w:t xml:space="preserve"> </w:t>
      </w:r>
      <m:oMath>
        <m:r>
          <m:rPr>
            <m:sty m:val="bi"/>
          </m:rPr>
          <w:rPr>
            <w:rFonts w:ascii="Cambria Math" w:hAnsi="Cambria Math"/>
          </w:rPr>
          <m:t>MAPE</m:t>
        </m:r>
      </m:oMath>
      <w:r>
        <w:rPr>
          <w:rFonts w:hint="eastAsia"/>
        </w:rPr>
        <w:t>评分表</w:t>
      </w:r>
    </w:p>
    <w:tbl>
      <w:tblPr>
        <w:tblStyle w:val="11"/>
        <w:tblW w:w="5000" w:type="pct"/>
        <w:tblInd w:w="0" w:type="dxa"/>
        <w:tblBorders>
          <w:top w:val="double" w:color="auto" w:sz="4"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0"/>
        <w:gridCol w:w="4142"/>
      </w:tblGrid>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2570" w:type="pct"/>
            <w:tcBorders>
              <w:bottom w:val="single" w:color="auto" w:sz="4" w:space="0"/>
            </w:tcBorders>
          </w:tcPr>
          <w:p>
            <w:pPr>
              <w:pStyle w:val="19"/>
            </w:pPr>
            <m:oMathPara>
              <m:oMath>
                <m:r>
                  <w:rPr>
                    <w:rFonts w:ascii="Cambria Math" w:hAnsi="Cambria Math"/>
                  </w:rPr>
                  <m:t>MAPE</m:t>
                </m:r>
              </m:oMath>
            </m:oMathPara>
          </w:p>
        </w:tc>
        <w:tc>
          <w:tcPr>
            <w:tcW w:w="2430" w:type="pct"/>
            <w:tcBorders>
              <w:bottom w:val="single" w:color="auto" w:sz="4" w:space="0"/>
            </w:tcBorders>
          </w:tcPr>
          <w:p>
            <w:pPr>
              <w:pStyle w:val="19"/>
            </w:pPr>
            <w:r>
              <w:rPr>
                <w:rFonts w:hint="eastAsia"/>
              </w:rPr>
              <w:t>预测水平</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2570" w:type="pct"/>
            <w:tcBorders>
              <w:top w:val="single" w:color="auto" w:sz="4" w:space="0"/>
              <w:bottom w:val="nil"/>
            </w:tcBorders>
          </w:tcPr>
          <w:p>
            <w:pPr>
              <w:pStyle w:val="19"/>
            </w:pPr>
            <m:oMathPara>
              <m:oMath>
                <m:r>
                  <m:rPr>
                    <m:sty m:val="p"/>
                  </m:rPr>
                  <w:rPr>
                    <w:rFonts w:hint="eastAsia" w:ascii="Cambria Math" w:hAnsi="Cambria Math"/>
                  </w:rPr>
                  <m:t>&lt;</m:t>
                </m:r>
                <m:r>
                  <m:rPr>
                    <m:sty m:val="p"/>
                  </m:rPr>
                  <w:rPr>
                    <w:rFonts w:ascii="Cambria Math" w:hAnsi="Cambria Math"/>
                  </w:rPr>
                  <m:t>10%</m:t>
                </m:r>
              </m:oMath>
            </m:oMathPara>
          </w:p>
        </w:tc>
        <w:tc>
          <w:tcPr>
            <w:tcW w:w="2430" w:type="pct"/>
            <w:tcBorders>
              <w:top w:val="single" w:color="auto" w:sz="4" w:space="0"/>
              <w:bottom w:val="nil"/>
            </w:tcBorders>
          </w:tcPr>
          <w:p>
            <w:pPr>
              <w:pStyle w:val="19"/>
            </w:pPr>
            <w:r>
              <w:rPr>
                <w:rFonts w:hint="eastAsia"/>
              </w:rPr>
              <w:t>很好</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2570" w:type="pct"/>
            <w:tcBorders>
              <w:top w:val="nil"/>
              <w:bottom w:val="nil"/>
            </w:tcBorders>
          </w:tcPr>
          <w:p>
            <w:pPr>
              <w:pStyle w:val="19"/>
            </w:pPr>
            <m:oMathPara>
              <m:oMath>
                <m:r>
                  <m:rPr>
                    <m:sty m:val="p"/>
                  </m:rPr>
                  <w:rPr>
                    <w:rFonts w:hint="eastAsia" w:ascii="Cambria Math" w:hAnsi="Cambria Math"/>
                  </w:rPr>
                  <m:t>1</m:t>
                </m:r>
                <m:r>
                  <m:rPr>
                    <m:sty m:val="p"/>
                  </m:rPr>
                  <w:rPr>
                    <w:rFonts w:ascii="Cambria Math" w:hAnsi="Cambria Math"/>
                  </w:rPr>
                  <m:t>0-20%</m:t>
                </m:r>
              </m:oMath>
            </m:oMathPara>
          </w:p>
        </w:tc>
        <w:tc>
          <w:tcPr>
            <w:tcW w:w="2430" w:type="pct"/>
            <w:tcBorders>
              <w:top w:val="nil"/>
              <w:bottom w:val="nil"/>
            </w:tcBorders>
          </w:tcPr>
          <w:p>
            <w:pPr>
              <w:pStyle w:val="19"/>
            </w:pPr>
            <w:r>
              <w:rPr>
                <w:rFonts w:hint="eastAsia"/>
              </w:rPr>
              <w:t>好</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2570" w:type="pct"/>
            <w:tcBorders>
              <w:top w:val="nil"/>
              <w:bottom w:val="nil"/>
            </w:tcBorders>
          </w:tcPr>
          <w:p>
            <w:pPr>
              <w:pStyle w:val="19"/>
            </w:pPr>
            <m:oMathPara>
              <m:oMath>
                <m:r>
                  <m:rPr>
                    <m:sty m:val="p"/>
                  </m:rPr>
                  <w:rPr>
                    <w:rFonts w:hint="eastAsia" w:ascii="Cambria Math" w:hAnsi="Cambria Math"/>
                  </w:rPr>
                  <m:t>2</m:t>
                </m:r>
                <m:r>
                  <m:rPr>
                    <m:sty m:val="p"/>
                  </m:rPr>
                  <w:rPr>
                    <w:rFonts w:ascii="Cambria Math" w:hAnsi="Cambria Math"/>
                  </w:rPr>
                  <m:t>0-50%</m:t>
                </m:r>
              </m:oMath>
            </m:oMathPara>
          </w:p>
        </w:tc>
        <w:tc>
          <w:tcPr>
            <w:tcW w:w="2430" w:type="pct"/>
            <w:tcBorders>
              <w:top w:val="nil"/>
              <w:bottom w:val="nil"/>
            </w:tcBorders>
          </w:tcPr>
          <w:p>
            <w:pPr>
              <w:pStyle w:val="19"/>
            </w:pPr>
            <w:r>
              <w:rPr>
                <w:rFonts w:hint="eastAsia"/>
              </w:rPr>
              <w:t>一般</w:t>
            </w:r>
          </w:p>
        </w:tc>
      </w:tr>
      <w:tr>
        <w:tblPrEx>
          <w:tblBorders>
            <w:top w:val="double" w:color="auto" w:sz="4" w:space="0"/>
            <w:left w:val="none" w:color="auto" w:sz="0" w:space="0"/>
            <w:bottom w:val="double" w:color="auto" w:sz="4" w:space="0"/>
            <w:right w:val="none" w:color="auto" w:sz="0" w:space="0"/>
            <w:insideH w:val="none" w:color="auto" w:sz="0" w:space="0"/>
            <w:insideV w:val="none" w:color="auto" w:sz="0" w:space="0"/>
          </w:tblBorders>
        </w:tblPrEx>
        <w:tc>
          <w:tcPr>
            <w:tcW w:w="2570" w:type="pct"/>
            <w:tcBorders>
              <w:top w:val="nil"/>
            </w:tcBorders>
          </w:tcPr>
          <w:p>
            <w:pPr>
              <w:pStyle w:val="19"/>
            </w:pPr>
            <m:oMathPara>
              <m:oMath>
                <m:r>
                  <m:rPr>
                    <m:sty m:val="p"/>
                  </m:rPr>
                  <w:rPr>
                    <w:rFonts w:hint="eastAsia" w:ascii="Cambria Math" w:hAnsi="Cambria Math"/>
                  </w:rPr>
                  <m:t>&gt;</m:t>
                </m:r>
                <m:r>
                  <m:rPr>
                    <m:sty m:val="p"/>
                  </m:rPr>
                  <w:rPr>
                    <w:rFonts w:ascii="Cambria Math" w:hAnsi="Cambria Math"/>
                  </w:rPr>
                  <m:t>50%</m:t>
                </m:r>
              </m:oMath>
            </m:oMathPara>
          </w:p>
        </w:tc>
        <w:tc>
          <w:tcPr>
            <w:tcW w:w="2430" w:type="pct"/>
            <w:tcBorders>
              <w:top w:val="nil"/>
            </w:tcBorders>
          </w:tcPr>
          <w:p>
            <w:pPr>
              <w:pStyle w:val="19"/>
            </w:pPr>
            <w:r>
              <w:rPr>
                <w:rFonts w:hint="eastAsia"/>
              </w:rPr>
              <w:t>不好</w:t>
            </w:r>
          </w:p>
        </w:tc>
      </w:tr>
    </w:tbl>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ind w:firstLine="562"/>
      </w:pPr>
      <w:r>
        <w:t xml:space="preserve">9 </w:t>
      </w:r>
      <w:r>
        <w:rPr>
          <w:rFonts w:hint="eastAsia"/>
        </w:rPr>
        <w:t>总结与展望</w:t>
      </w:r>
    </w:p>
    <w:p>
      <w:pPr>
        <w:pStyle w:val="3"/>
        <w:ind w:firstLine="482"/>
      </w:pPr>
      <w:r>
        <w:t xml:space="preserve">9.1 </w:t>
      </w:r>
      <w:r>
        <w:rPr>
          <w:rFonts w:hint="eastAsia"/>
        </w:rPr>
        <w:t>总结</w:t>
      </w:r>
    </w:p>
    <w:p>
      <w:pPr>
        <w:ind w:firstLine="480"/>
      </w:pPr>
      <w:r>
        <w:rPr>
          <w:rFonts w:hint="eastAsia"/>
        </w:rPr>
        <w:t>本文提出了一种电力系统的地区中短期预测模型和行业负荷的中期预测模型。同时描述了经典方法与智能方法，同时指出了不同预测方法的优缺点，引入智能方法完成电力系统负荷的预测，能够有效增加测量精度与速度，对社会经济的稳定发展、电力资源的调度等具有重要意义。</w:t>
      </w:r>
    </w:p>
    <w:p>
      <w:pPr>
        <w:pStyle w:val="3"/>
        <w:ind w:firstLine="482"/>
      </w:pPr>
      <w:r>
        <w:t xml:space="preserve">9.2 </w:t>
      </w:r>
      <w:r>
        <w:rPr>
          <w:rFonts w:hint="eastAsia"/>
        </w:rPr>
        <w:t>优缺点分析</w:t>
      </w:r>
    </w:p>
    <w:p>
      <w:pPr>
        <w:ind w:firstLine="0" w:firstLineChars="0"/>
      </w:pPr>
      <w:r>
        <w:rPr>
          <w:rFonts w:hint="eastAsia"/>
        </w:rPr>
        <w:t>优点：</w:t>
      </w:r>
    </w:p>
    <w:p>
      <w:pPr>
        <w:ind w:firstLine="480"/>
      </w:pPr>
      <w:r>
        <w:rPr>
          <w:rFonts w:hint="eastAsia"/>
        </w:rPr>
        <w:sym w:font="Wingdings" w:char="F06C"/>
      </w:r>
      <w:r>
        <w:rPr>
          <w:rFonts w:hint="eastAsia"/>
        </w:rPr>
        <w:t>在天气状况预测模型中，本文利用两种模型进行预测，ARIMA倾向于在序列趋势明显的情况下，对数据预测更准确的结果，而LSTM倾向于在具有更多固定成分的不稳定时间序列上做得更好。对比结果选取较优的预测模型；</w:t>
      </w:r>
    </w:p>
    <w:p>
      <w:pPr>
        <w:ind w:firstLine="480"/>
      </w:pPr>
      <w:r>
        <w:rPr/>
        <w:sym w:font="Wingdings" w:char="F06C"/>
      </w:r>
      <w:r>
        <w:rPr>
          <w:rFonts w:hint="eastAsia"/>
        </w:rPr>
        <w:t>综合考虑了疫情、经济、社会政策等因素，考虑全面，符合时代形式；</w:t>
      </w:r>
    </w:p>
    <w:p>
      <w:pPr>
        <w:ind w:firstLine="480" w:firstLineChars="0"/>
      </w:pPr>
      <w:r>
        <w:rPr/>
        <w:sym w:font="Wingdings" w:char="F06C"/>
      </w:r>
      <w:r>
        <w:rPr>
          <w:rFonts w:hint="eastAsia"/>
        </w:rPr>
        <w:t>对每个预测结果都做了误差分析，并且都在误差可取的范围内进行预测；缺点：</w:t>
      </w:r>
    </w:p>
    <w:p>
      <w:pPr>
        <w:ind w:firstLine="480" w:firstLineChars="0"/>
      </w:pPr>
      <w:r>
        <w:rPr/>
        <w:sym w:font="Wingdings" w:char="F06C"/>
      </w:r>
      <w:r>
        <w:rPr>
          <w:rFonts w:hint="eastAsia"/>
        </w:rPr>
        <w:t>由于四年间发生的社会事件包括政治、经济方面的过多，并未完全细致考虑，仅考虑典型、熟知的重大社会事件，这可能会对电力系统负荷预测造成一定的影响；</w:t>
      </w:r>
    </w:p>
    <w:p>
      <w:pPr>
        <w:ind w:firstLine="480" w:firstLineChars="0"/>
      </w:pPr>
      <w:r>
        <w:rPr/>
        <w:sym w:font="Wingdings" w:char="F06C"/>
      </w:r>
      <w:r>
        <w:rPr>
          <w:rFonts w:hint="eastAsia"/>
        </w:rPr>
        <w:t>本文采用的预测算法训练费时，计算量大，没有对算法进行改进，后续将对预测算法进行创新改进；</w:t>
      </w:r>
      <w:r>
        <w:tab/>
      </w:r>
      <w:r>
        <w:tab/>
      </w:r>
      <w:r>
        <w:tab/>
      </w:r>
    </w:p>
    <w:p>
      <w:pPr>
        <w:ind w:firstLine="480"/>
      </w:pPr>
    </w:p>
    <w:p>
      <w:pPr>
        <w:ind w:firstLine="480"/>
      </w:pPr>
    </w:p>
    <w:p>
      <w:pPr>
        <w:ind w:firstLine="480"/>
      </w:pPr>
    </w:p>
    <w:p>
      <w:pPr>
        <w:pStyle w:val="3"/>
        <w:ind w:firstLine="482"/>
      </w:pPr>
      <w:r>
        <w:t xml:space="preserve">9.3 </w:t>
      </w:r>
      <w:r>
        <w:rPr>
          <w:rFonts w:hint="eastAsia"/>
        </w:rPr>
        <w:t>展望</w:t>
      </w:r>
    </w:p>
    <w:p>
      <w:pPr>
        <w:ind w:firstLine="480"/>
      </w:pPr>
      <w:r>
        <w:rPr>
          <w:rFonts w:hint="eastAsia"/>
        </w:rPr>
        <w:t>近些年来，由于我国用电量的大幅度提升，以及高速智能能电网的部署极大的增大了电力负荷预测的难度，从各类传感器以及智能设备中获知的数据也不断增加，数据量的急剧增加使得传统的电力系统负荷模型达不到精度的要求，因此技术的突破点聚焦到了基于大数据的电力系统负荷预测方法的应用于研究。本文则是大数据预测分析的一个应用实例，具有广阔的实用前景</w:t>
      </w:r>
    </w:p>
    <w:p>
      <w:pPr>
        <w:ind w:firstLine="480"/>
        <w:rPr>
          <w:rFonts w:hint="eastAsia"/>
        </w:rPr>
      </w:pPr>
      <w:bookmarkStart w:id="1" w:name="_Hlk102049688"/>
      <w:r>
        <w:rPr>
          <w:rFonts w:hint="eastAsia"/>
        </w:rPr>
        <w:t>电力系统预测是一个具有前沿性的课题，也是与我们生活息息相关的问题。本文结合了时代特点，考虑时代双碳政策、疫情对电力系统负荷的影响，给出了 在这样的社会背景下，为电力产业该如何进行调度提供了指导。</w:t>
      </w:r>
      <w:bookmarkEnd w:id="1"/>
    </w:p>
    <w:p>
      <w:pPr>
        <w:ind w:firstLine="480"/>
      </w:pPr>
    </w:p>
    <w:p>
      <w:pPr>
        <w:ind w:firstLine="480"/>
      </w:pPr>
    </w:p>
    <w:p>
      <w:pPr>
        <w:ind w:firstLine="480"/>
      </w:pPr>
    </w:p>
    <w:p>
      <w:pPr>
        <w:ind w:firstLine="480"/>
      </w:pPr>
    </w:p>
    <w:p>
      <w:pPr>
        <w:ind w:firstLine="480"/>
      </w:pPr>
    </w:p>
    <w:p>
      <w:pPr>
        <w:ind w:firstLine="0" w:firstLineChars="0"/>
      </w:pPr>
    </w:p>
    <w:p>
      <w:pPr>
        <w:pStyle w:val="2"/>
        <w:ind w:firstLine="562"/>
        <w:jc w:val="left"/>
      </w:pPr>
      <w:r>
        <w:rPr>
          <w:rFonts w:hint="eastAsia"/>
        </w:rPr>
        <w:t>引用</w:t>
      </w:r>
    </w:p>
    <w:p>
      <w:pPr>
        <w:pStyle w:val="22"/>
        <w:numPr>
          <w:ilvl w:val="0"/>
          <w:numId w:val="6"/>
        </w:numPr>
        <w:ind w:firstLineChars="0"/>
        <w:rPr>
          <w:rStyle w:val="28"/>
        </w:rPr>
      </w:pPr>
      <w:bookmarkStart w:id="2" w:name="_Ref101989476"/>
      <w:bookmarkStart w:id="3" w:name="_Ref101987052"/>
      <w:r>
        <w:rPr>
          <w:rStyle w:val="28"/>
          <w:rFonts w:hint="eastAsia"/>
        </w:rPr>
        <w:t>乐健,廖小兵,章琰天,常俊晓,卢姬.电力系统分布式模型预测控制方法综述与展望[J].电力系统自动化,2020,44(23):179-191.</w:t>
      </w:r>
      <w:bookmarkEnd w:id="2"/>
    </w:p>
    <w:p>
      <w:pPr>
        <w:pStyle w:val="22"/>
        <w:numPr>
          <w:ilvl w:val="0"/>
          <w:numId w:val="6"/>
        </w:numPr>
        <w:ind w:firstLineChars="0"/>
        <w:rPr>
          <w:rStyle w:val="28"/>
        </w:rPr>
      </w:pPr>
      <w:r>
        <w:rPr>
          <w:rStyle w:val="28"/>
          <w:rFonts w:hint="eastAsia"/>
        </w:rPr>
        <w:t>李晨,尹常永,李奇洁.电力系统负荷预测研究综述[J].电子世界,2021(16):81-82.DOI:10.19353/j.cnki.dzsj.2021.16.039.</w:t>
      </w:r>
      <w:bookmarkEnd w:id="3"/>
    </w:p>
    <w:p>
      <w:pPr>
        <w:pStyle w:val="22"/>
        <w:numPr>
          <w:ilvl w:val="0"/>
          <w:numId w:val="6"/>
        </w:numPr>
        <w:ind w:firstLineChars="0"/>
        <w:rPr>
          <w:rStyle w:val="28"/>
        </w:rPr>
      </w:pPr>
      <w:bookmarkStart w:id="4" w:name="_Ref101988534"/>
      <w:r>
        <w:rPr>
          <w:rStyle w:val="28"/>
          <w:rFonts w:hint="eastAsia"/>
        </w:rPr>
        <w:t>梁露,刘远龙,刘韶华,张智晟.基于ECA-TCN的电力系统短期负荷预测研究[J/OL].电力系统及其自动化学报:1-7[2022-04-27].DOI:10.19635/j.c.000989.</w:t>
      </w:r>
      <w:bookmarkEnd w:id="4"/>
      <w:bookmarkStart w:id="5" w:name="_Hlk102049666"/>
      <w:bookmarkEnd w:id="5"/>
    </w:p>
    <w:p>
      <w:pPr>
        <w:pStyle w:val="22"/>
        <w:numPr>
          <w:ilvl w:val="0"/>
          <w:numId w:val="6"/>
        </w:numPr>
        <w:ind w:firstLineChars="0"/>
        <w:rPr>
          <w:rStyle w:val="28"/>
        </w:rPr>
      </w:pPr>
      <w:bookmarkStart w:id="6" w:name="_Ref101988864"/>
      <w:r>
        <w:rPr>
          <w:rStyle w:val="28"/>
          <w:rFonts w:hint="eastAsia"/>
        </w:rPr>
        <w:t>https://baike.baidu.com/item/电力系统</w:t>
      </w:r>
      <w:bookmarkEnd w:id="6"/>
    </w:p>
    <w:p>
      <w:pPr>
        <w:pStyle w:val="22"/>
        <w:numPr>
          <w:ilvl w:val="0"/>
          <w:numId w:val="6"/>
        </w:numPr>
        <w:ind w:firstLineChars="0"/>
        <w:rPr>
          <w:rStyle w:val="28"/>
        </w:rPr>
      </w:pPr>
      <w:bookmarkStart w:id="7" w:name="_Ref101991236"/>
      <w:r>
        <w:rPr>
          <w:rStyle w:val="28"/>
          <w:rFonts w:hint="eastAsia"/>
        </w:rPr>
        <w:t>亓浩雲,王晓琦,程水源.基于LSTM算法和WRF-CMAQ模型的疫情期间邢台市不同因素对空气质量变化影响的定量分析[J/OL].中国环境科学:1-14[2022-04-27].DOI:10.19674/j.cnki.issn1000-6923.20220413.008.</w:t>
      </w:r>
      <w:bookmarkEnd w:id="7"/>
    </w:p>
    <w:p>
      <w:pPr>
        <w:pStyle w:val="22"/>
        <w:numPr>
          <w:ilvl w:val="0"/>
          <w:numId w:val="6"/>
        </w:numPr>
        <w:ind w:firstLineChars="0"/>
        <w:rPr>
          <w:rStyle w:val="28"/>
        </w:rPr>
      </w:pPr>
      <w:bookmarkStart w:id="8" w:name="_Ref101991427"/>
      <w:r>
        <w:rPr>
          <w:rStyle w:val="28"/>
          <w:rFonts w:hint="eastAsia"/>
        </w:rPr>
        <w:t>朱思猛,杜瑞颖,陈晶,何琨.基于RNN模型的Web应用防火墙加固方案[J/OL].计算机工程:1-9[2022-04-27].DOI:10.19678/j.issn.1000-3428.0063518.</w:t>
      </w:r>
      <w:bookmarkEnd w:id="8"/>
    </w:p>
    <w:p>
      <w:pPr>
        <w:pStyle w:val="22"/>
        <w:numPr>
          <w:ilvl w:val="0"/>
          <w:numId w:val="6"/>
        </w:numPr>
        <w:ind w:firstLineChars="0"/>
        <w:rPr>
          <w:rStyle w:val="28"/>
        </w:rPr>
      </w:pPr>
      <w:bookmarkStart w:id="9" w:name="_Ref101996836"/>
      <w:r>
        <w:rPr>
          <w:rStyle w:val="28"/>
          <w:rFonts w:hint="eastAsia"/>
        </w:rPr>
        <w:t>潘念然.基于ARIMA和LSTM的城市轨道交通客流量预测[J].科学技术创新,2022(08):165-168.</w:t>
      </w:r>
      <w:bookmarkEnd w:id="9"/>
    </w:p>
    <w:p>
      <w:pPr>
        <w:pStyle w:val="22"/>
        <w:numPr>
          <w:ilvl w:val="0"/>
          <w:numId w:val="6"/>
        </w:numPr>
        <w:ind w:firstLineChars="0"/>
        <w:rPr>
          <w:rStyle w:val="28"/>
        </w:rPr>
      </w:pPr>
      <w:bookmarkStart w:id="10" w:name="_Ref102034727"/>
      <w:r>
        <w:rPr>
          <w:rStyle w:val="28"/>
          <w:rFonts w:hint="eastAsia"/>
        </w:rPr>
        <w:t>耿庆田,赵杨,李清亮,于繁华,李晓宁.基于注意力机制的LSTM和ARIMA集成方法在土壤温度中应用[J/OL].吉林大学学报(工学版):1-9[2022-04-28].DOI:10.13229/j.cnki.jdxbgxb20211386.</w:t>
      </w:r>
      <w:bookmarkEnd w:id="10"/>
    </w:p>
    <w:p>
      <w:pPr>
        <w:pStyle w:val="22"/>
        <w:numPr>
          <w:ilvl w:val="0"/>
          <w:numId w:val="6"/>
        </w:numPr>
        <w:ind w:firstLineChars="0"/>
      </w:pPr>
      <w:bookmarkStart w:id="11" w:name="_Ref82266377"/>
      <w:r>
        <w:rPr>
          <w:rFonts w:hint="eastAsia"/>
        </w:rPr>
        <w:t>傅湘萍,王西地.融合BP神经网络的组合模型地铁结构变形预测[J].</w:t>
      </w:r>
      <w:r>
        <w:t xml:space="preserve"> </w:t>
      </w:r>
      <w:r>
        <w:rPr>
          <w:rFonts w:hint="eastAsia"/>
        </w:rPr>
        <w:t>测绘地理信息,</w:t>
      </w:r>
      <w:r>
        <w:t xml:space="preserve"> </w:t>
      </w:r>
      <w:r>
        <w:rPr>
          <w:rFonts w:hint="eastAsia"/>
        </w:rPr>
        <w:t>2021,</w:t>
      </w:r>
      <w:r>
        <w:t xml:space="preserve"> </w:t>
      </w:r>
      <w:r>
        <w:rPr>
          <w:rFonts w:hint="eastAsia"/>
        </w:rPr>
        <w:t>46(04):</w:t>
      </w:r>
      <w:r>
        <w:t xml:space="preserve"> </w:t>
      </w:r>
      <w:r>
        <w:rPr>
          <w:rFonts w:hint="eastAsia"/>
        </w:rPr>
        <w:t>69-72.</w:t>
      </w:r>
      <w:bookmarkEnd w:id="11"/>
    </w:p>
    <w:p>
      <w:pPr>
        <w:pStyle w:val="22"/>
        <w:numPr>
          <w:ilvl w:val="0"/>
          <w:numId w:val="6"/>
        </w:numPr>
        <w:ind w:firstLineChars="0"/>
        <w:rPr>
          <w:rStyle w:val="28"/>
        </w:rPr>
      </w:pPr>
      <w:bookmarkStart w:id="12" w:name="_Ref102056401"/>
      <w:r>
        <w:rPr>
          <w:rStyle w:val="28"/>
          <w:rFonts w:hint="eastAsia"/>
        </w:rPr>
        <w:t>王金铎,朱爱九. 基于BP神经网络模型的三相异步电动机故障诊断研究[C]//.第十八届沈阳科学学术年会论文集.[出版者不详],2021:431-436.DOI:10.26914/c.cnkihy.2021.009900.</w:t>
      </w:r>
      <w:bookmarkEnd w:id="12"/>
    </w:p>
    <w:p>
      <w:pPr>
        <w:pStyle w:val="22"/>
        <w:numPr>
          <w:ilvl w:val="0"/>
          <w:numId w:val="6"/>
        </w:numPr>
        <w:ind w:firstLineChars="0"/>
        <w:rPr>
          <w:rStyle w:val="28"/>
        </w:rPr>
      </w:pPr>
      <w:bookmarkStart w:id="13" w:name="_Ref102069192"/>
      <w:r>
        <w:rPr>
          <w:rStyle w:val="28"/>
          <w:rFonts w:hint="eastAsia"/>
        </w:rPr>
        <w:t>魏庆坡.“双碳”目标下碳交易体系与绿色低碳政策的互动整合研究[J].河北科技大学学报(社会科学版),2022,22(01):19-26.</w:t>
      </w:r>
      <w:bookmarkEnd w:id="13"/>
    </w:p>
    <w:p>
      <w:pPr>
        <w:pStyle w:val="22"/>
        <w:ind w:left="900" w:firstLine="0" w:firstLineChars="0"/>
      </w:pP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儷宋 Pro">
    <w:panose1 w:val="02020300000000000000"/>
    <w:charset w:val="88"/>
    <w:family w:val="auto"/>
    <w:pitch w:val="default"/>
    <w:sig w:usb0="80000001" w:usb1="28091800" w:usb2="00000016" w:usb3="00000000" w:csb0="00100000" w:csb1="00000000"/>
  </w:font>
  <w:font w:name="Apple Symbols">
    <w:panose1 w:val="02000000000000000000"/>
    <w:charset w:val="00"/>
    <w:family w:val="auto"/>
    <w:pitch w:val="default"/>
    <w:sig w:usb0="800000A3" w:usb1="08007BEB" w:usb2="01840034" w:usb3="0000A268" w:csb0="200001FB" w:csb1="DDFF0000"/>
  </w:font>
  <w:font w:name="宋体-简">
    <w:panose1 w:val="02010800040101010101"/>
    <w:charset w:val="86"/>
    <w:family w:val="auto"/>
    <w:pitch w:val="default"/>
    <w:sig w:usb0="00000001" w:usb1="080F0000" w:usb2="00000000" w:usb3="00000000" w:csb0="0004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1" w:usb3="00000000" w:csb0="0000019F" w:csb1="00000000"/>
  </w:font>
  <w:font w:name="Arial Unicode MS">
    <w:panose1 w:val="020B0604020202020204"/>
    <w:charset w:val="86"/>
    <w:family w:val="auto"/>
    <w:pitch w:val="default"/>
    <w:sig w:usb0="FFFFFFFF" w:usb1="E9FFFFFF" w:usb2="0000003F" w:usb3="00000000" w:csb0="603F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1C3C"/>
    <w:multiLevelType w:val="multilevel"/>
    <w:tmpl w:val="1B931C3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30B30EE1"/>
    <w:multiLevelType w:val="multilevel"/>
    <w:tmpl w:val="30B30EE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333C34C9"/>
    <w:multiLevelType w:val="multilevel"/>
    <w:tmpl w:val="333C34C9"/>
    <w:lvl w:ilvl="0" w:tentative="0">
      <w:start w:val="1"/>
      <w:numFmt w:val="decimal"/>
      <w:lvlText w:val="%1."/>
      <w:lvlJc w:val="left"/>
      <w:pPr>
        <w:ind w:left="360" w:hanging="360"/>
      </w:pPr>
      <w:rPr>
        <w:rFonts w:hint="default"/>
      </w:rPr>
    </w:lvl>
    <w:lvl w:ilvl="1" w:tentative="0">
      <w:start w:val="1"/>
      <w:numFmt w:val="decimal"/>
      <w:isLgl/>
      <w:lvlText w:val="%1.%2"/>
      <w:lvlJc w:val="left"/>
      <w:pPr>
        <w:ind w:left="842" w:hanging="360"/>
      </w:pPr>
      <w:rPr>
        <w:rFonts w:hint="default"/>
      </w:rPr>
    </w:lvl>
    <w:lvl w:ilvl="2" w:tentative="0">
      <w:start w:val="1"/>
      <w:numFmt w:val="decimal"/>
      <w:isLgl/>
      <w:lvlText w:val="%1.%2.%3"/>
      <w:lvlJc w:val="left"/>
      <w:pPr>
        <w:ind w:left="1684" w:hanging="720"/>
      </w:pPr>
      <w:rPr>
        <w:rFonts w:hint="default"/>
      </w:rPr>
    </w:lvl>
    <w:lvl w:ilvl="3" w:tentative="0">
      <w:start w:val="1"/>
      <w:numFmt w:val="decimal"/>
      <w:isLgl/>
      <w:lvlText w:val="%1.%2.%3.%4"/>
      <w:lvlJc w:val="left"/>
      <w:pPr>
        <w:ind w:left="2166" w:hanging="720"/>
      </w:pPr>
      <w:rPr>
        <w:rFonts w:hint="default"/>
      </w:rPr>
    </w:lvl>
    <w:lvl w:ilvl="4" w:tentative="0">
      <w:start w:val="1"/>
      <w:numFmt w:val="decimal"/>
      <w:isLgl/>
      <w:lvlText w:val="%1.%2.%3.%4.%5"/>
      <w:lvlJc w:val="left"/>
      <w:pPr>
        <w:ind w:left="3008" w:hanging="1080"/>
      </w:pPr>
      <w:rPr>
        <w:rFonts w:hint="default"/>
      </w:rPr>
    </w:lvl>
    <w:lvl w:ilvl="5" w:tentative="0">
      <w:start w:val="1"/>
      <w:numFmt w:val="decimal"/>
      <w:isLgl/>
      <w:lvlText w:val="%1.%2.%3.%4.%5.%6"/>
      <w:lvlJc w:val="left"/>
      <w:pPr>
        <w:ind w:left="3490" w:hanging="1080"/>
      </w:pPr>
      <w:rPr>
        <w:rFonts w:hint="default"/>
      </w:rPr>
    </w:lvl>
    <w:lvl w:ilvl="6" w:tentative="0">
      <w:start w:val="1"/>
      <w:numFmt w:val="decimal"/>
      <w:isLgl/>
      <w:lvlText w:val="%1.%2.%3.%4.%5.%6.%7"/>
      <w:lvlJc w:val="left"/>
      <w:pPr>
        <w:ind w:left="4332" w:hanging="1440"/>
      </w:pPr>
      <w:rPr>
        <w:rFonts w:hint="default"/>
      </w:rPr>
    </w:lvl>
    <w:lvl w:ilvl="7" w:tentative="0">
      <w:start w:val="1"/>
      <w:numFmt w:val="decimal"/>
      <w:isLgl/>
      <w:lvlText w:val="%1.%2.%3.%4.%5.%6.%7.%8"/>
      <w:lvlJc w:val="left"/>
      <w:pPr>
        <w:ind w:left="4814" w:hanging="1440"/>
      </w:pPr>
      <w:rPr>
        <w:rFonts w:hint="default"/>
      </w:rPr>
    </w:lvl>
    <w:lvl w:ilvl="8" w:tentative="0">
      <w:start w:val="1"/>
      <w:numFmt w:val="decimal"/>
      <w:isLgl/>
      <w:lvlText w:val="%1.%2.%3.%4.%5.%6.%7.%8.%9"/>
      <w:lvlJc w:val="left"/>
      <w:pPr>
        <w:ind w:left="5656" w:hanging="1800"/>
      </w:pPr>
      <w:rPr>
        <w:rFonts w:hint="default"/>
      </w:rPr>
    </w:lvl>
  </w:abstractNum>
  <w:abstractNum w:abstractNumId="3">
    <w:nsid w:val="3EAF7EEE"/>
    <w:multiLevelType w:val="multilevel"/>
    <w:tmpl w:val="3EAF7EE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4EE27BEC"/>
    <w:multiLevelType w:val="multilevel"/>
    <w:tmpl w:val="4EE27BEC"/>
    <w:lvl w:ilvl="0" w:tentative="0">
      <w:start w:val="1"/>
      <w:numFmt w:val="decimal"/>
      <w:lvlText w:val="%1"/>
      <w:lvlJc w:val="left"/>
      <w:pPr>
        <w:ind w:left="420" w:hanging="420"/>
      </w:pPr>
      <w:rPr>
        <w:rFonts w:hint="default"/>
      </w:rPr>
    </w:lvl>
    <w:lvl w:ilvl="1" w:tentative="0">
      <w:start w:val="1"/>
      <w:numFmt w:val="decimal"/>
      <w:lvlText w:val="%1.%2"/>
      <w:lvlJc w:val="left"/>
      <w:pPr>
        <w:ind w:left="902" w:hanging="420"/>
      </w:pPr>
      <w:rPr>
        <w:rFonts w:hint="default"/>
      </w:rPr>
    </w:lvl>
    <w:lvl w:ilvl="2" w:tentative="0">
      <w:start w:val="1"/>
      <w:numFmt w:val="decimal"/>
      <w:lvlText w:val="%1.%2.%3"/>
      <w:lvlJc w:val="left"/>
      <w:pPr>
        <w:ind w:left="1684" w:hanging="720"/>
      </w:pPr>
      <w:rPr>
        <w:rFonts w:hint="default"/>
      </w:rPr>
    </w:lvl>
    <w:lvl w:ilvl="3" w:tentative="0">
      <w:start w:val="1"/>
      <w:numFmt w:val="decimal"/>
      <w:lvlText w:val="%1.%2.%3.%4"/>
      <w:lvlJc w:val="left"/>
      <w:pPr>
        <w:ind w:left="2166" w:hanging="720"/>
      </w:pPr>
      <w:rPr>
        <w:rFonts w:hint="default"/>
      </w:rPr>
    </w:lvl>
    <w:lvl w:ilvl="4" w:tentative="0">
      <w:start w:val="1"/>
      <w:numFmt w:val="decimal"/>
      <w:lvlText w:val="%1.%2.%3.%4.%5"/>
      <w:lvlJc w:val="left"/>
      <w:pPr>
        <w:ind w:left="3008" w:hanging="1080"/>
      </w:pPr>
      <w:rPr>
        <w:rFonts w:hint="default"/>
      </w:rPr>
    </w:lvl>
    <w:lvl w:ilvl="5" w:tentative="0">
      <w:start w:val="1"/>
      <w:numFmt w:val="decimal"/>
      <w:lvlText w:val="%1.%2.%3.%4.%5.%6"/>
      <w:lvlJc w:val="left"/>
      <w:pPr>
        <w:ind w:left="3490" w:hanging="1080"/>
      </w:pPr>
      <w:rPr>
        <w:rFonts w:hint="default"/>
      </w:rPr>
    </w:lvl>
    <w:lvl w:ilvl="6" w:tentative="0">
      <w:start w:val="1"/>
      <w:numFmt w:val="decimal"/>
      <w:lvlText w:val="%1.%2.%3.%4.%5.%6.%7"/>
      <w:lvlJc w:val="left"/>
      <w:pPr>
        <w:ind w:left="4332" w:hanging="1440"/>
      </w:pPr>
      <w:rPr>
        <w:rFonts w:hint="default"/>
      </w:rPr>
    </w:lvl>
    <w:lvl w:ilvl="7" w:tentative="0">
      <w:start w:val="1"/>
      <w:numFmt w:val="decimal"/>
      <w:lvlText w:val="%1.%2.%3.%4.%5.%6.%7.%8"/>
      <w:lvlJc w:val="left"/>
      <w:pPr>
        <w:ind w:left="4814" w:hanging="1440"/>
      </w:pPr>
      <w:rPr>
        <w:rFonts w:hint="default"/>
      </w:rPr>
    </w:lvl>
    <w:lvl w:ilvl="8" w:tentative="0">
      <w:start w:val="1"/>
      <w:numFmt w:val="decimal"/>
      <w:lvlText w:val="%1.%2.%3.%4.%5.%6.%7.%8.%9"/>
      <w:lvlJc w:val="left"/>
      <w:pPr>
        <w:ind w:left="5656" w:hanging="1800"/>
      </w:pPr>
      <w:rPr>
        <w:rFonts w:hint="default"/>
      </w:rPr>
    </w:lvl>
  </w:abstractNum>
  <w:abstractNum w:abstractNumId="5">
    <w:nsid w:val="55F84963"/>
    <w:multiLevelType w:val="multilevel"/>
    <w:tmpl w:val="55F84963"/>
    <w:lvl w:ilvl="0" w:tentative="0">
      <w:start w:val="1"/>
      <w:numFmt w:val="decimal"/>
      <w:lvlText w:val="[%1]"/>
      <w:lvlJc w:val="left"/>
      <w:pPr>
        <w:ind w:left="1320" w:hanging="420"/>
      </w:pPr>
      <w:rPr>
        <w:rFonts w:hint="eastAsia"/>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08F"/>
    <w:rsid w:val="000043E8"/>
    <w:rsid w:val="00022C36"/>
    <w:rsid w:val="000308FC"/>
    <w:rsid w:val="0003663E"/>
    <w:rsid w:val="000375B6"/>
    <w:rsid w:val="000379EC"/>
    <w:rsid w:val="000418A7"/>
    <w:rsid w:val="00052459"/>
    <w:rsid w:val="0005664B"/>
    <w:rsid w:val="00063CF3"/>
    <w:rsid w:val="00064DD9"/>
    <w:rsid w:val="0007015B"/>
    <w:rsid w:val="000810D5"/>
    <w:rsid w:val="000836B8"/>
    <w:rsid w:val="0009044F"/>
    <w:rsid w:val="0009048B"/>
    <w:rsid w:val="00092760"/>
    <w:rsid w:val="00094F34"/>
    <w:rsid w:val="000A13A2"/>
    <w:rsid w:val="000A17AC"/>
    <w:rsid w:val="000A68E5"/>
    <w:rsid w:val="000A7576"/>
    <w:rsid w:val="000B3254"/>
    <w:rsid w:val="000C065B"/>
    <w:rsid w:val="000C24CE"/>
    <w:rsid w:val="000F1892"/>
    <w:rsid w:val="000F515E"/>
    <w:rsid w:val="000F6011"/>
    <w:rsid w:val="001012C7"/>
    <w:rsid w:val="00105209"/>
    <w:rsid w:val="001066CD"/>
    <w:rsid w:val="00110146"/>
    <w:rsid w:val="0011325C"/>
    <w:rsid w:val="00116756"/>
    <w:rsid w:val="00117180"/>
    <w:rsid w:val="00125BC8"/>
    <w:rsid w:val="0013511E"/>
    <w:rsid w:val="00140097"/>
    <w:rsid w:val="0014263B"/>
    <w:rsid w:val="00147768"/>
    <w:rsid w:val="00165171"/>
    <w:rsid w:val="0017341E"/>
    <w:rsid w:val="00175B65"/>
    <w:rsid w:val="00175C72"/>
    <w:rsid w:val="001A66BF"/>
    <w:rsid w:val="001D0F40"/>
    <w:rsid w:val="001D0FEB"/>
    <w:rsid w:val="001D52A0"/>
    <w:rsid w:val="001E35FB"/>
    <w:rsid w:val="001F380A"/>
    <w:rsid w:val="001F7D7C"/>
    <w:rsid w:val="0020348F"/>
    <w:rsid w:val="002073D5"/>
    <w:rsid w:val="00211184"/>
    <w:rsid w:val="002154CE"/>
    <w:rsid w:val="00216C6B"/>
    <w:rsid w:val="0023073F"/>
    <w:rsid w:val="0023083F"/>
    <w:rsid w:val="0023114A"/>
    <w:rsid w:val="00233945"/>
    <w:rsid w:val="00247077"/>
    <w:rsid w:val="00251086"/>
    <w:rsid w:val="00260968"/>
    <w:rsid w:val="00265238"/>
    <w:rsid w:val="00267950"/>
    <w:rsid w:val="0027300A"/>
    <w:rsid w:val="0028481B"/>
    <w:rsid w:val="00287554"/>
    <w:rsid w:val="00294022"/>
    <w:rsid w:val="00296E18"/>
    <w:rsid w:val="002B1790"/>
    <w:rsid w:val="002B5177"/>
    <w:rsid w:val="002D763A"/>
    <w:rsid w:val="002E6D0B"/>
    <w:rsid w:val="00304F22"/>
    <w:rsid w:val="00306503"/>
    <w:rsid w:val="00313202"/>
    <w:rsid w:val="003134E9"/>
    <w:rsid w:val="00322BDF"/>
    <w:rsid w:val="00324B85"/>
    <w:rsid w:val="00327087"/>
    <w:rsid w:val="00364CD3"/>
    <w:rsid w:val="00367F21"/>
    <w:rsid w:val="00375D82"/>
    <w:rsid w:val="00395BD6"/>
    <w:rsid w:val="003A6D2A"/>
    <w:rsid w:val="003B2E58"/>
    <w:rsid w:val="003C1289"/>
    <w:rsid w:val="003C26B3"/>
    <w:rsid w:val="003C3E06"/>
    <w:rsid w:val="003C71EE"/>
    <w:rsid w:val="003D2017"/>
    <w:rsid w:val="003D385B"/>
    <w:rsid w:val="003D389B"/>
    <w:rsid w:val="003E0FAF"/>
    <w:rsid w:val="003E3F10"/>
    <w:rsid w:val="003E530C"/>
    <w:rsid w:val="00401303"/>
    <w:rsid w:val="00441134"/>
    <w:rsid w:val="0044264B"/>
    <w:rsid w:val="004434B3"/>
    <w:rsid w:val="00443F34"/>
    <w:rsid w:val="00446E33"/>
    <w:rsid w:val="00471703"/>
    <w:rsid w:val="004734BD"/>
    <w:rsid w:val="00474E38"/>
    <w:rsid w:val="0047501D"/>
    <w:rsid w:val="004770D0"/>
    <w:rsid w:val="004857B9"/>
    <w:rsid w:val="00493FFB"/>
    <w:rsid w:val="004971A0"/>
    <w:rsid w:val="004A17CE"/>
    <w:rsid w:val="004A4C0E"/>
    <w:rsid w:val="004A63E0"/>
    <w:rsid w:val="004D3A92"/>
    <w:rsid w:val="004D455E"/>
    <w:rsid w:val="004D5919"/>
    <w:rsid w:val="004D7BE9"/>
    <w:rsid w:val="004E65A6"/>
    <w:rsid w:val="004F01F7"/>
    <w:rsid w:val="005124EF"/>
    <w:rsid w:val="0052045C"/>
    <w:rsid w:val="00523C9E"/>
    <w:rsid w:val="0052508F"/>
    <w:rsid w:val="005647BC"/>
    <w:rsid w:val="005705C9"/>
    <w:rsid w:val="00570E40"/>
    <w:rsid w:val="005800AA"/>
    <w:rsid w:val="005820EE"/>
    <w:rsid w:val="00587BAD"/>
    <w:rsid w:val="005911E6"/>
    <w:rsid w:val="005A7B40"/>
    <w:rsid w:val="005B47AF"/>
    <w:rsid w:val="005C2E2B"/>
    <w:rsid w:val="005C7F12"/>
    <w:rsid w:val="005D37FE"/>
    <w:rsid w:val="005D70F4"/>
    <w:rsid w:val="005E3538"/>
    <w:rsid w:val="005E76DA"/>
    <w:rsid w:val="00604E2C"/>
    <w:rsid w:val="006069AE"/>
    <w:rsid w:val="006117AF"/>
    <w:rsid w:val="00616ABA"/>
    <w:rsid w:val="006216C6"/>
    <w:rsid w:val="0063287E"/>
    <w:rsid w:val="00635DBF"/>
    <w:rsid w:val="00636BC0"/>
    <w:rsid w:val="006439E1"/>
    <w:rsid w:val="00645EFD"/>
    <w:rsid w:val="00655FC1"/>
    <w:rsid w:val="00661304"/>
    <w:rsid w:val="006655CC"/>
    <w:rsid w:val="00666C26"/>
    <w:rsid w:val="00667BB5"/>
    <w:rsid w:val="006707B7"/>
    <w:rsid w:val="00675B96"/>
    <w:rsid w:val="00677CAC"/>
    <w:rsid w:val="00683781"/>
    <w:rsid w:val="0068690C"/>
    <w:rsid w:val="00687648"/>
    <w:rsid w:val="00694B82"/>
    <w:rsid w:val="006B086D"/>
    <w:rsid w:val="006B4385"/>
    <w:rsid w:val="006B7F6C"/>
    <w:rsid w:val="006C3DD3"/>
    <w:rsid w:val="006F030E"/>
    <w:rsid w:val="0070013F"/>
    <w:rsid w:val="007044D3"/>
    <w:rsid w:val="00721785"/>
    <w:rsid w:val="00730620"/>
    <w:rsid w:val="00745CE5"/>
    <w:rsid w:val="00761AB1"/>
    <w:rsid w:val="00761ADC"/>
    <w:rsid w:val="007622D5"/>
    <w:rsid w:val="0076330F"/>
    <w:rsid w:val="007742A5"/>
    <w:rsid w:val="00781190"/>
    <w:rsid w:val="007855D1"/>
    <w:rsid w:val="007A497E"/>
    <w:rsid w:val="007A7A46"/>
    <w:rsid w:val="007C0850"/>
    <w:rsid w:val="007C153F"/>
    <w:rsid w:val="007C6011"/>
    <w:rsid w:val="007D1645"/>
    <w:rsid w:val="007D6868"/>
    <w:rsid w:val="00812349"/>
    <w:rsid w:val="00820453"/>
    <w:rsid w:val="00832866"/>
    <w:rsid w:val="00840692"/>
    <w:rsid w:val="008448DE"/>
    <w:rsid w:val="00851930"/>
    <w:rsid w:val="0085304E"/>
    <w:rsid w:val="008545CA"/>
    <w:rsid w:val="00863A3E"/>
    <w:rsid w:val="0087256C"/>
    <w:rsid w:val="008732E9"/>
    <w:rsid w:val="00881221"/>
    <w:rsid w:val="0089213E"/>
    <w:rsid w:val="0089421A"/>
    <w:rsid w:val="008A2234"/>
    <w:rsid w:val="008A3C24"/>
    <w:rsid w:val="008B5478"/>
    <w:rsid w:val="008B70BE"/>
    <w:rsid w:val="008C6B9B"/>
    <w:rsid w:val="008D7AFC"/>
    <w:rsid w:val="008E3A90"/>
    <w:rsid w:val="008E48F4"/>
    <w:rsid w:val="008E6044"/>
    <w:rsid w:val="008F01EE"/>
    <w:rsid w:val="008F025A"/>
    <w:rsid w:val="008F5446"/>
    <w:rsid w:val="008F6493"/>
    <w:rsid w:val="00904C4B"/>
    <w:rsid w:val="00922948"/>
    <w:rsid w:val="0092326C"/>
    <w:rsid w:val="00924523"/>
    <w:rsid w:val="00941385"/>
    <w:rsid w:val="00945EC7"/>
    <w:rsid w:val="00946F18"/>
    <w:rsid w:val="00947CD1"/>
    <w:rsid w:val="00947D2B"/>
    <w:rsid w:val="00952646"/>
    <w:rsid w:val="009568FC"/>
    <w:rsid w:val="009575F4"/>
    <w:rsid w:val="009606F8"/>
    <w:rsid w:val="009651F8"/>
    <w:rsid w:val="009738A9"/>
    <w:rsid w:val="009823D1"/>
    <w:rsid w:val="009925F2"/>
    <w:rsid w:val="00994DE8"/>
    <w:rsid w:val="009953ED"/>
    <w:rsid w:val="009C0FAA"/>
    <w:rsid w:val="009C2539"/>
    <w:rsid w:val="009C25AD"/>
    <w:rsid w:val="009C49B0"/>
    <w:rsid w:val="009C7453"/>
    <w:rsid w:val="009D42B7"/>
    <w:rsid w:val="009E7922"/>
    <w:rsid w:val="009F234D"/>
    <w:rsid w:val="00A004F8"/>
    <w:rsid w:val="00A02C10"/>
    <w:rsid w:val="00A06C72"/>
    <w:rsid w:val="00A07238"/>
    <w:rsid w:val="00A14F43"/>
    <w:rsid w:val="00A16181"/>
    <w:rsid w:val="00A30773"/>
    <w:rsid w:val="00A33EF4"/>
    <w:rsid w:val="00A3457C"/>
    <w:rsid w:val="00A40D24"/>
    <w:rsid w:val="00A44E6B"/>
    <w:rsid w:val="00A46E1D"/>
    <w:rsid w:val="00A506C0"/>
    <w:rsid w:val="00A506FC"/>
    <w:rsid w:val="00A53FAF"/>
    <w:rsid w:val="00A57E0D"/>
    <w:rsid w:val="00A57E6A"/>
    <w:rsid w:val="00A7221F"/>
    <w:rsid w:val="00A744BA"/>
    <w:rsid w:val="00A91C90"/>
    <w:rsid w:val="00A9761E"/>
    <w:rsid w:val="00A97CB5"/>
    <w:rsid w:val="00AA3385"/>
    <w:rsid w:val="00AA43FE"/>
    <w:rsid w:val="00AB04E8"/>
    <w:rsid w:val="00AB5E29"/>
    <w:rsid w:val="00AD4179"/>
    <w:rsid w:val="00AD7875"/>
    <w:rsid w:val="00AE0E64"/>
    <w:rsid w:val="00AF669B"/>
    <w:rsid w:val="00AF77C9"/>
    <w:rsid w:val="00B001BD"/>
    <w:rsid w:val="00B04DBA"/>
    <w:rsid w:val="00B05E64"/>
    <w:rsid w:val="00B07650"/>
    <w:rsid w:val="00B22B96"/>
    <w:rsid w:val="00B24A7E"/>
    <w:rsid w:val="00B25E4C"/>
    <w:rsid w:val="00B264A5"/>
    <w:rsid w:val="00B33610"/>
    <w:rsid w:val="00B346C1"/>
    <w:rsid w:val="00B34C2B"/>
    <w:rsid w:val="00B41A24"/>
    <w:rsid w:val="00B5267A"/>
    <w:rsid w:val="00B75245"/>
    <w:rsid w:val="00B80CCB"/>
    <w:rsid w:val="00B86FEA"/>
    <w:rsid w:val="00B907FC"/>
    <w:rsid w:val="00B958EB"/>
    <w:rsid w:val="00BA4AED"/>
    <w:rsid w:val="00BA65B5"/>
    <w:rsid w:val="00BB056B"/>
    <w:rsid w:val="00BB2F93"/>
    <w:rsid w:val="00BC1812"/>
    <w:rsid w:val="00BC7E47"/>
    <w:rsid w:val="00BD2F57"/>
    <w:rsid w:val="00BD4612"/>
    <w:rsid w:val="00BE0045"/>
    <w:rsid w:val="00BE3557"/>
    <w:rsid w:val="00BE3980"/>
    <w:rsid w:val="00BE4809"/>
    <w:rsid w:val="00BE6DED"/>
    <w:rsid w:val="00BF56D0"/>
    <w:rsid w:val="00BF702F"/>
    <w:rsid w:val="00BF7EEB"/>
    <w:rsid w:val="00C00AAA"/>
    <w:rsid w:val="00C03BCB"/>
    <w:rsid w:val="00C0645C"/>
    <w:rsid w:val="00C0704A"/>
    <w:rsid w:val="00C11781"/>
    <w:rsid w:val="00C244C2"/>
    <w:rsid w:val="00C26503"/>
    <w:rsid w:val="00C2676F"/>
    <w:rsid w:val="00C27548"/>
    <w:rsid w:val="00C35423"/>
    <w:rsid w:val="00C40F77"/>
    <w:rsid w:val="00C41232"/>
    <w:rsid w:val="00C518C5"/>
    <w:rsid w:val="00C5232C"/>
    <w:rsid w:val="00C61A11"/>
    <w:rsid w:val="00C73C44"/>
    <w:rsid w:val="00C87BB0"/>
    <w:rsid w:val="00C93844"/>
    <w:rsid w:val="00C970E2"/>
    <w:rsid w:val="00CA05DD"/>
    <w:rsid w:val="00CA373A"/>
    <w:rsid w:val="00CC06F3"/>
    <w:rsid w:val="00CC1B9B"/>
    <w:rsid w:val="00CC443F"/>
    <w:rsid w:val="00CC79B9"/>
    <w:rsid w:val="00CD012F"/>
    <w:rsid w:val="00CD2C93"/>
    <w:rsid w:val="00CD3B23"/>
    <w:rsid w:val="00CE02EC"/>
    <w:rsid w:val="00CE2F5B"/>
    <w:rsid w:val="00CF1156"/>
    <w:rsid w:val="00D055D1"/>
    <w:rsid w:val="00D162D9"/>
    <w:rsid w:val="00D2173F"/>
    <w:rsid w:val="00D3070F"/>
    <w:rsid w:val="00D31D20"/>
    <w:rsid w:val="00D403B8"/>
    <w:rsid w:val="00D40435"/>
    <w:rsid w:val="00D5691E"/>
    <w:rsid w:val="00D64896"/>
    <w:rsid w:val="00D67CAF"/>
    <w:rsid w:val="00D70E54"/>
    <w:rsid w:val="00D90C5F"/>
    <w:rsid w:val="00DA4C6C"/>
    <w:rsid w:val="00DA7833"/>
    <w:rsid w:val="00DB0492"/>
    <w:rsid w:val="00DB1C0A"/>
    <w:rsid w:val="00DB21BD"/>
    <w:rsid w:val="00DB2FD1"/>
    <w:rsid w:val="00DC1D26"/>
    <w:rsid w:val="00DC4A08"/>
    <w:rsid w:val="00DD6D91"/>
    <w:rsid w:val="00DE12C4"/>
    <w:rsid w:val="00DF2747"/>
    <w:rsid w:val="00DF4C5B"/>
    <w:rsid w:val="00E04244"/>
    <w:rsid w:val="00E053A0"/>
    <w:rsid w:val="00E11044"/>
    <w:rsid w:val="00E11B2C"/>
    <w:rsid w:val="00E2046A"/>
    <w:rsid w:val="00E20FE7"/>
    <w:rsid w:val="00E64DFF"/>
    <w:rsid w:val="00E65B93"/>
    <w:rsid w:val="00E80C76"/>
    <w:rsid w:val="00E901B9"/>
    <w:rsid w:val="00EA46BD"/>
    <w:rsid w:val="00EA6D70"/>
    <w:rsid w:val="00EB410E"/>
    <w:rsid w:val="00EB4D49"/>
    <w:rsid w:val="00EE1532"/>
    <w:rsid w:val="00EE2B15"/>
    <w:rsid w:val="00EE5D65"/>
    <w:rsid w:val="00EF01AF"/>
    <w:rsid w:val="00EF234E"/>
    <w:rsid w:val="00F01A96"/>
    <w:rsid w:val="00F04038"/>
    <w:rsid w:val="00F06764"/>
    <w:rsid w:val="00F16F74"/>
    <w:rsid w:val="00F31B5C"/>
    <w:rsid w:val="00F32EF9"/>
    <w:rsid w:val="00F42F81"/>
    <w:rsid w:val="00F4621B"/>
    <w:rsid w:val="00F53379"/>
    <w:rsid w:val="00F55EFC"/>
    <w:rsid w:val="00F5611F"/>
    <w:rsid w:val="00F623F8"/>
    <w:rsid w:val="00F6762B"/>
    <w:rsid w:val="00F71FF2"/>
    <w:rsid w:val="00F72954"/>
    <w:rsid w:val="00F76F83"/>
    <w:rsid w:val="00F85C4D"/>
    <w:rsid w:val="00F87A92"/>
    <w:rsid w:val="00FB4811"/>
    <w:rsid w:val="00FC09DA"/>
    <w:rsid w:val="00FC1F15"/>
    <w:rsid w:val="00FC2333"/>
    <w:rsid w:val="00FC7023"/>
    <w:rsid w:val="00FD7BF8"/>
    <w:rsid w:val="00FE6A78"/>
    <w:rsid w:val="00FF4CC2"/>
    <w:rsid w:val="997ECC48"/>
    <w:rsid w:val="D9D3CCF7"/>
    <w:rsid w:val="E7DB0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3"/>
    <w:qFormat/>
    <w:uiPriority w:val="99"/>
    <w:pPr>
      <w:keepNext/>
      <w:keepLines/>
      <w:spacing w:before="340" w:after="330" w:line="360" w:lineRule="auto"/>
      <w:jc w:val="center"/>
      <w:outlineLvl w:val="0"/>
    </w:pPr>
    <w:rPr>
      <w:rFonts w:eastAsia="黑体"/>
      <w:b/>
      <w:bCs/>
      <w:kern w:val="44"/>
      <w:sz w:val="28"/>
      <w:szCs w:val="44"/>
    </w:rPr>
  </w:style>
  <w:style w:type="paragraph" w:styleId="3">
    <w:name w:val="heading 2"/>
    <w:basedOn w:val="1"/>
    <w:next w:val="1"/>
    <w:link w:val="15"/>
    <w:unhideWhenUsed/>
    <w:qFormat/>
    <w:uiPriority w:val="99"/>
    <w:pPr>
      <w:keepNext/>
      <w:keepLines/>
      <w:spacing w:before="260" w:after="260"/>
      <w:jc w:val="left"/>
      <w:outlineLvl w:val="1"/>
    </w:pPr>
    <w:rPr>
      <w:rFonts w:eastAsia="黑体" w:cstheme="majorBidi"/>
      <w:b/>
      <w:bCs/>
      <w:szCs w:val="32"/>
    </w:rPr>
  </w:style>
  <w:style w:type="paragraph" w:styleId="4">
    <w:name w:val="heading 3"/>
    <w:basedOn w:val="1"/>
    <w:next w:val="1"/>
    <w:link w:val="14"/>
    <w:unhideWhenUsed/>
    <w:qFormat/>
    <w:uiPriority w:val="99"/>
    <w:pPr>
      <w:keepNext/>
      <w:keepLines/>
      <w:spacing w:before="260" w:after="260"/>
      <w:jc w:val="left"/>
      <w:outlineLvl w:val="2"/>
    </w:pPr>
    <w:rPr>
      <w:rFonts w:eastAsia="黑体"/>
      <w:b/>
      <w:bCs/>
      <w:szCs w:val="32"/>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caption"/>
    <w:basedOn w:val="1"/>
    <w:next w:val="1"/>
    <w:link w:val="16"/>
    <w:unhideWhenUsed/>
    <w:qFormat/>
    <w:uiPriority w:val="0"/>
    <w:pPr>
      <w:spacing w:line="360" w:lineRule="auto"/>
      <w:ind w:firstLine="420"/>
      <w:jc w:val="center"/>
    </w:pPr>
    <w:rPr>
      <w:rFonts w:ascii="宋体" w:hAnsi="宋体"/>
      <w:sz w:val="20"/>
      <w:szCs w:val="24"/>
    </w:rPr>
  </w:style>
  <w:style w:type="paragraph" w:styleId="6">
    <w:name w:val="footer"/>
    <w:basedOn w:val="1"/>
    <w:link w:val="27"/>
    <w:unhideWhenUsed/>
    <w:qFormat/>
    <w:uiPriority w:val="99"/>
    <w:pPr>
      <w:tabs>
        <w:tab w:val="center" w:pos="4153"/>
        <w:tab w:val="right" w:pos="8306"/>
      </w:tabs>
      <w:snapToGrid w:val="0"/>
      <w:jc w:val="left"/>
    </w:pPr>
    <w:rPr>
      <w:sz w:val="18"/>
      <w:szCs w:val="18"/>
    </w:rPr>
  </w:style>
  <w:style w:type="paragraph" w:styleId="7">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字符"/>
    <w:basedOn w:val="9"/>
    <w:link w:val="8"/>
    <w:qFormat/>
    <w:uiPriority w:val="10"/>
    <w:rPr>
      <w:rFonts w:asciiTheme="majorHAnsi" w:hAnsiTheme="majorHAnsi" w:eastAsiaTheme="majorEastAsia" w:cstheme="majorBidi"/>
      <w:b/>
      <w:bCs/>
      <w:sz w:val="32"/>
      <w:szCs w:val="32"/>
    </w:rPr>
  </w:style>
  <w:style w:type="character" w:customStyle="1" w:styleId="13">
    <w:name w:val="标题 1 字符"/>
    <w:basedOn w:val="9"/>
    <w:link w:val="2"/>
    <w:qFormat/>
    <w:uiPriority w:val="99"/>
    <w:rPr>
      <w:rFonts w:ascii="Times New Roman" w:hAnsi="Times New Roman" w:eastAsia="黑体"/>
      <w:b/>
      <w:bCs/>
      <w:kern w:val="44"/>
      <w:sz w:val="28"/>
      <w:szCs w:val="44"/>
    </w:rPr>
  </w:style>
  <w:style w:type="character" w:customStyle="1" w:styleId="14">
    <w:name w:val="标题 3 字符"/>
    <w:basedOn w:val="9"/>
    <w:link w:val="4"/>
    <w:qFormat/>
    <w:uiPriority w:val="99"/>
    <w:rPr>
      <w:rFonts w:ascii="Times New Roman" w:hAnsi="Times New Roman" w:eastAsia="黑体"/>
      <w:b/>
      <w:bCs/>
      <w:sz w:val="24"/>
      <w:szCs w:val="32"/>
    </w:rPr>
  </w:style>
  <w:style w:type="character" w:customStyle="1" w:styleId="15">
    <w:name w:val="标题 2 字符"/>
    <w:basedOn w:val="9"/>
    <w:link w:val="3"/>
    <w:qFormat/>
    <w:uiPriority w:val="99"/>
    <w:rPr>
      <w:rFonts w:ascii="Times New Roman" w:hAnsi="Times New Roman" w:eastAsia="黑体" w:cstheme="majorBidi"/>
      <w:b/>
      <w:bCs/>
      <w:sz w:val="24"/>
      <w:szCs w:val="32"/>
    </w:rPr>
  </w:style>
  <w:style w:type="character" w:customStyle="1" w:styleId="16">
    <w:name w:val="题注 字符"/>
    <w:link w:val="5"/>
    <w:qFormat/>
    <w:uiPriority w:val="0"/>
    <w:rPr>
      <w:rFonts w:ascii="宋体" w:hAnsi="宋体" w:eastAsia="宋体"/>
      <w:sz w:val="20"/>
      <w:szCs w:val="24"/>
    </w:rPr>
  </w:style>
  <w:style w:type="paragraph" w:customStyle="1" w:styleId="17">
    <w:name w:val="题注11"/>
    <w:basedOn w:val="1"/>
    <w:link w:val="18"/>
    <w:qFormat/>
    <w:uiPriority w:val="0"/>
    <w:pPr>
      <w:ind w:firstLine="480"/>
      <w:jc w:val="center"/>
    </w:pPr>
    <w:rPr>
      <w:b/>
      <w:sz w:val="18"/>
    </w:rPr>
  </w:style>
  <w:style w:type="character" w:customStyle="1" w:styleId="18">
    <w:name w:val="题注11 字符"/>
    <w:basedOn w:val="9"/>
    <w:link w:val="17"/>
    <w:qFormat/>
    <w:uiPriority w:val="0"/>
    <w:rPr>
      <w:rFonts w:ascii="Times New Roman" w:hAnsi="Times New Roman" w:eastAsia="宋体"/>
      <w:b/>
      <w:sz w:val="18"/>
    </w:rPr>
  </w:style>
  <w:style w:type="paragraph" w:customStyle="1" w:styleId="19">
    <w:name w:val="图表"/>
    <w:basedOn w:val="17"/>
    <w:link w:val="20"/>
    <w:qFormat/>
    <w:uiPriority w:val="0"/>
    <w:pPr>
      <w:ind w:firstLine="0" w:firstLineChars="0"/>
    </w:pPr>
    <w:rPr>
      <w:b w:val="0"/>
    </w:rPr>
  </w:style>
  <w:style w:type="character" w:customStyle="1" w:styleId="20">
    <w:name w:val="图表 字符"/>
    <w:basedOn w:val="18"/>
    <w:link w:val="19"/>
    <w:qFormat/>
    <w:uiPriority w:val="0"/>
    <w:rPr>
      <w:rFonts w:ascii="Times New Roman" w:hAnsi="Times New Roman" w:eastAsia="宋体"/>
      <w:b w:val="0"/>
      <w:sz w:val="18"/>
    </w:rPr>
  </w:style>
  <w:style w:type="paragraph" w:customStyle="1" w:styleId="21">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customStyle="1" w:styleId="22">
    <w:name w:val="List Paragraph"/>
    <w:basedOn w:val="1"/>
    <w:qFormat/>
    <w:uiPriority w:val="34"/>
    <w:pPr>
      <w:ind w:firstLine="420"/>
    </w:pPr>
  </w:style>
  <w:style w:type="character" w:customStyle="1" w:styleId="23">
    <w:name w:val="Placeholder Text"/>
    <w:basedOn w:val="9"/>
    <w:semiHidden/>
    <w:qFormat/>
    <w:uiPriority w:val="99"/>
    <w:rPr>
      <w:color w:val="808080"/>
    </w:rPr>
  </w:style>
  <w:style w:type="paragraph" w:customStyle="1" w:styleId="24">
    <w:name w:val="Quote"/>
    <w:basedOn w:val="1"/>
    <w:next w:val="1"/>
    <w:link w:val="25"/>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5">
    <w:name w:val="引用 字符"/>
    <w:basedOn w:val="9"/>
    <w:link w:val="24"/>
    <w:qFormat/>
    <w:uiPriority w:val="29"/>
    <w:rPr>
      <w:rFonts w:ascii="Times New Roman" w:hAnsi="Times New Roman" w:eastAsia="宋体"/>
      <w:i/>
      <w:iCs/>
      <w:color w:val="404040" w:themeColor="text1" w:themeTint="BF"/>
      <w:sz w:val="24"/>
      <w14:textFill>
        <w14:solidFill>
          <w14:schemeClr w14:val="tx1">
            <w14:lumMod w14:val="75000"/>
            <w14:lumOff w14:val="25000"/>
          </w14:schemeClr>
        </w14:solidFill>
      </w14:textFill>
    </w:rPr>
  </w:style>
  <w:style w:type="character" w:customStyle="1" w:styleId="26">
    <w:name w:val="页眉 字符"/>
    <w:basedOn w:val="9"/>
    <w:link w:val="7"/>
    <w:qFormat/>
    <w:uiPriority w:val="99"/>
    <w:rPr>
      <w:rFonts w:ascii="Times New Roman" w:hAnsi="Times New Roman" w:eastAsia="宋体"/>
      <w:sz w:val="18"/>
      <w:szCs w:val="18"/>
    </w:rPr>
  </w:style>
  <w:style w:type="character" w:customStyle="1" w:styleId="27">
    <w:name w:val="页脚 字符"/>
    <w:basedOn w:val="9"/>
    <w:link w:val="6"/>
    <w:qFormat/>
    <w:uiPriority w:val="99"/>
    <w:rPr>
      <w:rFonts w:ascii="Times New Roman" w:hAnsi="Times New Roman" w:eastAsia="宋体"/>
      <w:sz w:val="18"/>
      <w:szCs w:val="18"/>
    </w:rPr>
  </w:style>
  <w:style w:type="character" w:customStyle="1" w:styleId="28">
    <w:name w:val="Book Title"/>
    <w:basedOn w:val="9"/>
    <w:qFormat/>
    <w:uiPriority w:val="33"/>
    <w:rPr>
      <w:rFonts w:ascii="Times New Roman" w:hAnsi="Times New Roman" w:eastAsia="宋体"/>
      <w:bCs/>
      <w:iCs/>
      <w:spacing w:val="5"/>
      <w:sz w:val="24"/>
    </w:rPr>
  </w:style>
  <w:style w:type="paragraph" w:customStyle="1" w:styleId="29">
    <w:name w:val="msonormal"/>
    <w:basedOn w:val="1"/>
    <w:qFormat/>
    <w:uiPriority w:val="0"/>
    <w:pPr>
      <w:widowControl/>
      <w:spacing w:before="100" w:beforeAutospacing="1" w:after="100" w:afterAutospacing="1"/>
      <w:ind w:firstLine="0" w:firstLineChars="0"/>
      <w:jc w:val="left"/>
    </w:pPr>
    <w:rPr>
      <w:rFonts w:ascii="宋体" w:hAnsi="宋体" w:cs="宋体"/>
      <w:kern w:val="0"/>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1683</Words>
  <Characters>9596</Characters>
  <Lines>79</Lines>
  <Paragraphs>22</Paragraphs>
  <ScaleCrop>false</ScaleCrop>
  <LinksUpToDate>false</LinksUpToDate>
  <CharactersWithSpaces>11257</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2021-09-09T23:42:00Z</dcterms:created>
  <dc:creator>徐 文庆</dc:creator>
  <cp:lastModifiedBy>linmuyu</cp:lastModifiedBy>
  <cp:lastPrinted>2021-09-12T21:20:00Z</cp:lastPrinted>
  <dcterms:modified xsi:type="dcterms:W3CDTF">2022-04-29T04:39:01Z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