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10q8ku3f1bxw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Natushka Edvanidze Mella Palacios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308jczt0nsm6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1. Levantamiento y análisis de requerimientos: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Capacidad para levantar, analizar y documentar los requerimientos de un sistema computacional.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160" w:line="259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Siento que tengo un buen dominio gracias a los talleres de software, aunque a veces me cuesta priorizar requerimientos muy complejos con el cliente.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spacing w:after="160" w:line="259" w:lineRule="auto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2. Desarrollo y adaptación de sistemas: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Construcción, codificación y adaptación de sistemas y soluciones informáticas.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 aprobado con buenas calificaciones  los ramos de programación y tengo manejo en  lenguajes como Java y Python.</w:t>
            </w:r>
          </w:p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spacing w:after="160" w:line="259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3. Integración de tecnologías y sistemas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Capacidad para integrar plataformas, software existentes y tecnologías de la información.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160" w:line="259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Conozco los conceptos básicos de APIs y conexiones, pero me falta práctica en proyectos reales de gran escala.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spacing w:after="160" w:line="259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4. Seguridad de sistemas computacionales: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Implementación de medidas, protocolos y buenas prácticas de seguridad informática.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160" w:line="259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 mi punto más débil; solo conozco la teoría básica de ciberseguridad, pero no sé cómo auditar o proteger un sistema robusto.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spacing w:after="160" w:line="259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5. Aseguramiento de la calidad del software (QA)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Aplicación de pruebas, métricas y metodologías para asegurar la calidad del producto.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160" w:line="259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Tengo buen dominio en la creación de planes de pruebas unitarias y funcionales en los talleres integrados.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spacing w:after="160" w:line="259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6. Gestión de proyectos informáticos: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Planificación, control, estimación de recursos y seguimiento de proyectos bajo metodologías tradicionales o ágiles.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160" w:line="259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Conozco metodologías como Scrum, pero me cuesta liderar los tiempos del equipo o estimar costos económicos reales.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spacing w:after="160" w:line="259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7. Gestión de la información: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Administración, modelado, almacenamiento y consulta de bases de datos y flujos de información.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after="160" w:line="259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Domino el diseño conceptual de bases de datos, consultas complejas en SQL y optimización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spacing w:after="160" w:line="259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8. Aprendizaje permanente: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Capacidad de autoaprendizaje para mantenerse actualizado frente a los cambios tecnológicos constantes.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after="160" w:line="259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Constantemente busco documentación o tutoriales en línea para aprender herramientas nuevas que no se ven en el aula.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E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6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94akZ/ZVA7GIB7ILSHzOx8lVaA==">CgMxLjAyDmguMTBxOGt1M2YxYnh3Mg5oLjMwOGpjenQwbnNtNjgAciExOGhGX1F3X0dLaGhmVGpfaWZfTzJoVUI1SmJJdEdSd2o=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