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38" w:rsidRPr="003E1ECA" w:rsidRDefault="003E1ECA">
      <w:pPr>
        <w:rPr>
          <w:b/>
          <w:sz w:val="28"/>
          <w:szCs w:val="28"/>
        </w:rPr>
      </w:pPr>
      <w:r w:rsidRPr="003E1ECA">
        <w:rPr>
          <w:b/>
          <w:sz w:val="28"/>
          <w:szCs w:val="28"/>
        </w:rPr>
        <w:t>Résidence Villa Debussy</w:t>
      </w:r>
    </w:p>
    <w:p w:rsidR="003E1ECA" w:rsidRDefault="003E1ECA" w:rsidP="003E1ECA">
      <w:pPr>
        <w:pStyle w:val="Paragraphedeliste"/>
        <w:numPr>
          <w:ilvl w:val="0"/>
          <w:numId w:val="1"/>
        </w:numPr>
      </w:pPr>
      <w:r>
        <w:t>Idéalement située entre le marché central, la grande plage de Royan et son port de plaisance, la villa Debussy est notre 10</w:t>
      </w:r>
      <w:r w:rsidRPr="003E1ECA">
        <w:rPr>
          <w:vertAlign w:val="superscript"/>
        </w:rPr>
        <w:t>ème</w:t>
      </w:r>
      <w:r>
        <w:t xml:space="preserve"> réalisation sur Royan.</w:t>
      </w:r>
      <w:r>
        <w:br/>
        <w:t>-</w:t>
      </w:r>
    </w:p>
    <w:p w:rsidR="003E1ECA" w:rsidRDefault="003E1ECA" w:rsidP="003E1ECA">
      <w:pPr>
        <w:pStyle w:val="Paragraphedeliste"/>
        <w:numPr>
          <w:ilvl w:val="0"/>
          <w:numId w:val="1"/>
        </w:numPr>
      </w:pPr>
      <w:r>
        <w:t>Nous avons travaillé sur une écriture architecturale contemporaine, légère, emprunt de simplicité et d’élégance.</w:t>
      </w:r>
    </w:p>
    <w:p w:rsidR="003E1ECA" w:rsidRDefault="003E1ECA" w:rsidP="003E1ECA">
      <w:pPr>
        <w:pStyle w:val="Paragraphedeliste"/>
        <w:numPr>
          <w:ilvl w:val="0"/>
          <w:numId w:val="1"/>
        </w:numPr>
      </w:pPr>
      <w:r>
        <w:t>Les volumes sont agréables et lumineux.</w:t>
      </w:r>
    </w:p>
    <w:p w:rsidR="003E1ECA" w:rsidRDefault="003E1ECA" w:rsidP="003E1ECA">
      <w:pPr>
        <w:pStyle w:val="Paragraphedeliste"/>
        <w:numPr>
          <w:ilvl w:val="0"/>
          <w:numId w:val="1"/>
        </w:numPr>
      </w:pPr>
      <w:r>
        <w:t>Composée de 14 logements, de 62 à 108 m².</w:t>
      </w:r>
    </w:p>
    <w:p w:rsidR="003E1ECA" w:rsidRDefault="003E1ECA" w:rsidP="003E1ECA">
      <w:pPr>
        <w:pStyle w:val="Paragraphedeliste"/>
        <w:numPr>
          <w:ilvl w:val="0"/>
          <w:numId w:val="1"/>
        </w:numPr>
      </w:pPr>
      <w:r>
        <w:t>Répartis sur 3 étages avec ascenseurs, un beau sous-sol avec garages, portes automatiques.</w:t>
      </w:r>
    </w:p>
    <w:p w:rsidR="003E1ECA" w:rsidRDefault="003E1ECA" w:rsidP="003E1ECA">
      <w:pPr>
        <w:pStyle w:val="Paragraphedeliste"/>
        <w:numPr>
          <w:ilvl w:val="0"/>
          <w:numId w:val="1"/>
        </w:numPr>
      </w:pPr>
      <w:r>
        <w:t>Les entreprises en charge de la construction sont locales et réputées pour la qualité de leurs ouvrages, les matériaux sont de marques.</w:t>
      </w:r>
    </w:p>
    <w:p w:rsidR="003E1ECA" w:rsidRDefault="003E1ECA" w:rsidP="003E1ECA">
      <w:pPr>
        <w:pStyle w:val="Paragraphedeliste"/>
        <w:numPr>
          <w:ilvl w:val="0"/>
          <w:numId w:val="1"/>
        </w:numPr>
      </w:pPr>
      <w:r>
        <w:t>De larges terrasses privatives rythment les appartements du rez-de-chaussée, les accès aux entrées de la Résidence sont ponctués de mosaïculture.</w:t>
      </w:r>
    </w:p>
    <w:p w:rsidR="003E1ECA" w:rsidRDefault="003E1ECA" w:rsidP="003E1ECA">
      <w:r>
        <w:t>Livraison en 2015</w:t>
      </w:r>
      <w:bookmarkStart w:id="0" w:name="_GoBack"/>
      <w:bookmarkEnd w:id="0"/>
    </w:p>
    <w:sectPr w:rsidR="003E1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43239"/>
    <w:multiLevelType w:val="hybridMultilevel"/>
    <w:tmpl w:val="14708788"/>
    <w:lvl w:ilvl="0" w:tplc="E81065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CA"/>
    <w:rsid w:val="003E1ECA"/>
    <w:rsid w:val="00F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1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645</Characters>
  <Application>Microsoft Office Word</Application>
  <DocSecurity>0</DocSecurity>
  <Lines>5</Lines>
  <Paragraphs>1</Paragraphs>
  <ScaleCrop>false</ScaleCrop>
  <Company>SELOGER.COM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COEFFARD</dc:creator>
  <cp:lastModifiedBy>Natacha COEFFARD</cp:lastModifiedBy>
  <cp:revision>2</cp:revision>
  <dcterms:created xsi:type="dcterms:W3CDTF">2014-05-21T15:01:00Z</dcterms:created>
  <dcterms:modified xsi:type="dcterms:W3CDTF">2014-05-21T15:08:00Z</dcterms:modified>
</cp:coreProperties>
</file>