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ACAΛI Pilotvoorstel – Slim comfort in één ruimte</w:t>
      </w:r>
    </w:p>
    <w:p>
      <w:pPr>
        <w:pStyle w:val="Heading2"/>
      </w:pPr>
      <w:r>
        <w:t>1. Visie &amp; Doel</w:t>
      </w:r>
    </w:p>
    <w:p>
      <w:r>
        <w:t>ACAΛI ontwikkelt een intelligent systeem voor dynamisch comfortbeheer in kantoorruimtes. Via een intuïtieve interface met presets, een slider en optionele voorkeurstechnologie (zoals Pulse en Kosmos Watch), optimaliseert ACAΛI verlichting, temperatuur en gebruikerservaring. Dit voorstel beschrijft drie mogelijke pilootvormen, met als doel de ACAΛI-oplossing tastbaar en schaalbaar te demonstreren.</w:t>
      </w:r>
    </w:p>
    <w:p>
      <w:pPr>
        <w:pStyle w:val="Heading2"/>
      </w:pPr>
      <w:r>
        <w:t>2. Optie 1 – ACAΛI Capsule (aanbevolen)</w:t>
      </w:r>
    </w:p>
    <w:p>
      <w:r>
        <w:t>Een volledig ingerichte kantoorruimte van 10 à 20 m² wordt ingericht als ACAΛI Capsule. De ruimte bevat slimme verlichting, temperatuurregeling (of simulatie), een tabletinterface en sensoren. Alles werkt onafhankelijk en cloud-connected. Geen ingreep in het bestaande gebouw nodig.</w:t>
        <w:br/>
        <w:br/>
        <w:t>Doel: demonstratie van real-time comfortbeheer, gedragsdata en energiegedrag.</w:t>
        <w:br/>
        <w:t>Voordeel: 100% controleerbaar, schaalbaar en verplaatsbaar.</w:t>
      </w:r>
    </w:p>
    <w:p>
      <w:pPr>
        <w:pStyle w:val="Heading2"/>
      </w:pPr>
      <w:r>
        <w:t>3. Optie 2 – Simulatiepilot</w:t>
      </w:r>
    </w:p>
    <w:p>
      <w:r>
        <w:t>De ACAΛI-interface wordt getest op een scherm of tablet in een bestaande ruimte. Gebruikers testen de interface zonder connectie met gebouwtechniek. We verzamelen gedragsdata, voorkeuren en feedback over de gebruikerservaring.</w:t>
        <w:br/>
        <w:br/>
        <w:t>Doel: validatie van het comfortmodel en UI.</w:t>
        <w:br/>
        <w:t>Voordeel: zeer laagdrempelig, geen technische ingreep nodig.</w:t>
      </w:r>
    </w:p>
    <w:p>
      <w:pPr>
        <w:pStyle w:val="Heading2"/>
      </w:pPr>
      <w:r>
        <w:t>4. Optie 3 – Integratiepilot</w:t>
      </w:r>
    </w:p>
    <w:p>
      <w:r>
        <w:t>ACAΛI wordt verbonden met bestaande HVAC- of lichtinstallaties, in samenspraak met een erkend installateur. De instellingen worden automatisch aangestuurd op basis van de gebruikersinterface en comfortdata.</w:t>
        <w:br/>
        <w:br/>
        <w:t>Doel: proof-of-concept met echte energie- en comfortsturing in bestaande infrastructuur.</w:t>
        <w:br/>
        <w:t>Voordeel: toekomstgericht, maar vereist technische afstemming en meer voorbereiding.</w:t>
      </w:r>
    </w:p>
    <w:p>
      <w:pPr>
        <w:pStyle w:val="Heading2"/>
      </w:pPr>
      <w:r>
        <w:t>5. Conclusie</w:t>
      </w:r>
    </w:p>
    <w:p>
      <w:r>
        <w:t>De ACAΛI-pilot laat organisaties kennismaken met een innovatieve, intuïtieve en meetbare manier van comfortbeheer. Door te starten met de Capsule creëren we een schaalbaar bewijs van werking, zonder risico’s voor infrastructuur of gebruikscomfort. ACAΛI begeleidt het volledige traject van installatie tot datarapportage.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