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ACAΛI – Partner Document for Pilot Project</w:t>
      </w:r>
    </w:p>
    <w:p>
      <w:pPr>
        <w:pStyle w:val="Heading1"/>
      </w:pPr>
      <w:r>
        <w:t>1. Introduction</w:t>
      </w:r>
    </w:p>
    <w:p>
      <w:r>
        <w:t>ACAΛI is an AI-powered platform that integrates comfort, energy efficiency and user experience in buildings. The system intelligently controls lighting, HVAC and ventilation based on behavior, occupancy, preferences and weather conditions. ACAΛI connects people, spaces and technology into one intuitive environment.</w:t>
      </w:r>
    </w:p>
    <w:p>
      <w:pPr>
        <w:pStyle w:val="Heading1"/>
      </w:pPr>
      <w:r>
        <w:t>2. What is the pilot?</w:t>
      </w:r>
    </w:p>
    <w:p>
      <w:r>
        <w:t>- AI-based control of lighting, temperature, and air quality</w:t>
        <w:br/>
        <w:t>- Real-time insights on energy and comfort via sensors and analytics</w:t>
        <w:br/>
        <w:t>- Up to 40% energy savings with proper use</w:t>
        <w:br/>
        <w:t>- Implementation in a 100–1000 m² area (floor, office, or building wing)</w:t>
        <w:br/>
      </w:r>
    </w:p>
    <w:p>
      <w:pPr>
        <w:pStyle w:val="Heading1"/>
      </w:pPr>
      <w:r>
        <w:t>3. What ACAΛI offers the partner</w:t>
      </w:r>
    </w:p>
    <w:p>
      <w:r>
        <w:t>- Sponsored installation of a test setup (hardware &amp; software)</w:t>
        <w:br/>
        <w:t>- Comfort analysis and real-time dashboard (optional)</w:t>
        <w:br/>
        <w:t>- Reporting on energy usage, CO₂ reduction, and user impact</w:t>
        <w:br/>
        <w:t>- Strategic positioning in smart and sustainable real estate</w:t>
      </w:r>
    </w:p>
    <w:p>
      <w:pPr>
        <w:pStyle w:val="Heading1"/>
      </w:pPr>
      <w:r>
        <w:t>4. What we ask from the partner</w:t>
      </w:r>
    </w:p>
    <w:p>
      <w:r>
        <w:t>- A representative space in an existing building (minimum 3 months)</w:t>
        <w:br/>
        <w:t>- Permission to install sensors, touchscreen and hub</w:t>
        <w:br/>
        <w:t>- Connection to existing HVAC or lighting systems if possible</w:t>
        <w:br/>
        <w:t>- One evaluation session after pilot completion</w:t>
      </w:r>
    </w:p>
    <w:p>
      <w:pPr>
        <w:pStyle w:val="Heading1"/>
      </w:pPr>
      <w:r>
        <w:t>5. Technical components</w:t>
      </w:r>
    </w:p>
    <w:p>
      <w:r>
        <w:t>- ACAΛI Pulse (AI system for comfort, behavior and energy)</w:t>
        <w:br/>
        <w:t>- Lambda interface (touchscreen with AI presets and comfort slider)</w:t>
        <w:br/>
        <w:t>- Sensor cases (CO₂, temperature, presence, light intensity)</w:t>
        <w:br/>
        <w:t>- Control Hub (local intelligence + connection to HVAC/lighting)</w:t>
        <w:br/>
      </w:r>
    </w:p>
    <w:p>
      <w:pPr>
        <w:pStyle w:val="Heading1"/>
      </w:pPr>
      <w:r>
        <w:t>6. Visuals / Mockup</w:t>
      </w:r>
    </w:p>
    <w:p>
      <w:r>
        <w:t>(Visual to be delivered separately or included in presentation)</w:t>
      </w:r>
    </w:p>
    <w:p>
      <w:pPr>
        <w:pStyle w:val="Heading1"/>
      </w:pPr>
      <w:r>
        <w:t>7. Contact &amp; next steps</w:t>
      </w:r>
    </w:p>
    <w:p>
      <w:r>
        <w:t>For more information, a demo or exploratory conversation:</w:t>
        <w:br/>
        <w:br/>
        <w:t>Arnaud van Belle</w:t>
        <w:br/>
        <w:t>Founder – ACAΛI</w:t>
        <w:br/>
        <w:t>arnaud@acaaigroup.com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