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drawing>
          <wp:inline distT="0" distB="0" distL="0" distR="0">
            <wp:extent cx="914400" cy="914400"/>
            <wp:effectExtent t="0" r="0" b="0" l="0"/>
            <wp:docPr id="1" name="logo" descr="Logo" title="Academia Seú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/>
          <w:bCs/>
          <w:color w:val="6B6B7C"/>
          <w:sz w:val="22"/>
          <w:szCs w:val="22"/>
        </w:rPr>
        <w:t xml:space="preserve">ACADEMIA SEÚL</w:t>
      </w:r>
    </w:p>
    <w:p>
      <w:pPr>
        <w:spacing w:after="0" w:before="40"/>
        <w:jc w:val="center"/>
      </w:pPr>
      <w:r>
        <w:rPr>
          <w:b/>
          <w:bCs/>
          <w:color w:val="1A1A2E"/>
          <w:sz w:val="34"/>
          <w:szCs w:val="34"/>
        </w:rPr>
        <w:t xml:space="preserve">Coreano Nivel 1 (A1) · Primeras Palabras</w:t>
      </w:r>
    </w:p>
    <w:p>
      <w:pPr>
        <w:spacing w:after="160" w:before="20"/>
        <w:jc w:val="center"/>
      </w:pPr>
      <w:r>
        <w:rPr>
          <w:color w:val="3D2EE8"/>
          <w:sz w:val="24"/>
          <w:szCs w:val="24"/>
        </w:rPr>
        <w:t xml:space="preserve">Información e inscripción</w:t>
      </w:r>
    </w:p>
    <w:p>
      <w:pPr>
        <w:spacing w:after="140"/>
        <w:jc w:val="both"/>
      </w:pPr>
      <w:r>
        <w:t xml:space="preserve">Gracias por tu interés. Aquí tienes todo para empezar a aprender coreano desde cero, en vivo y con profesor nativo. Cualquier duda, escríbenos por WhatsApp.</w:t>
      </w:r>
    </w:p>
    <w:p>
      <w:pPr>
        <w:pStyle w:val="Heading1"/>
      </w:pPr>
      <w:r>
        <w:t xml:space="preserve">Datos del curso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9"/>
                <w:szCs w:val="19"/>
              </w:rPr>
              <w:t xml:space="preserve">Curso</w:t>
            </w:r>
          </w:p>
        </w:tc>
        <w:tc>
          <w:tcPr>
            <w:tcW w:type="dxa" w:w="67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Coreano Nivel 1 (A1) — Primeras Palabras</w:t>
            </w:r>
          </w:p>
        </w:tc>
      </w:tr>
      <w:tr>
        <w:tc>
          <w:tcPr>
            <w:tcW w:type="dxa" w:w="26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9"/>
                <w:szCs w:val="19"/>
              </w:rPr>
              <w:t xml:space="preserve">Nivel</w:t>
            </w:r>
          </w:p>
        </w:tc>
        <w:tc>
          <w:tcPr>
            <w:tcW w:type="dxa" w:w="67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Desde cero · MCER A1</w:t>
            </w:r>
          </w:p>
        </w:tc>
      </w:tr>
      <w:tr>
        <w:tc>
          <w:tcPr>
            <w:tcW w:type="dxa" w:w="26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9"/>
                <w:szCs w:val="19"/>
              </w:rPr>
              <w:t xml:space="preserve">Modalidad</w:t>
            </w:r>
          </w:p>
        </w:tc>
        <w:tc>
          <w:tcPr>
            <w:tcW w:type="dxa" w:w="67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En vivo por Zoom (clases grabadas incluidas)</w:t>
            </w:r>
          </w:p>
        </w:tc>
      </w:tr>
      <w:tr>
        <w:tc>
          <w:tcPr>
            <w:tcW w:type="dxa" w:w="26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9"/>
                <w:szCs w:val="19"/>
              </w:rPr>
              <w:t xml:space="preserve">Duración</w:t>
            </w:r>
          </w:p>
        </w:tc>
        <w:tc>
          <w:tcPr>
            <w:tcW w:type="dxa" w:w="67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11 clases · 90 minutos cada una</w:t>
            </w:r>
          </w:p>
        </w:tc>
      </w:tr>
      <w:tr>
        <w:tc>
          <w:tcPr>
            <w:tcW w:type="dxa" w:w="26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9"/>
                <w:szCs w:val="19"/>
              </w:rPr>
              <w:t xml:space="preserve">Días</w:t>
            </w:r>
          </w:p>
        </w:tc>
        <w:tc>
          <w:tcPr>
            <w:tcW w:type="dxa" w:w="67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Sábados, una clase por semana</w:t>
            </w:r>
          </w:p>
        </w:tc>
      </w:tr>
      <w:tr>
        <w:tc>
          <w:tcPr>
            <w:tcW w:type="dxa" w:w="26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9"/>
                <w:szCs w:val="19"/>
              </w:rPr>
              <w:t xml:space="preserve">Inicio</w:t>
            </w:r>
          </w:p>
        </w:tc>
        <w:tc>
          <w:tcPr>
            <w:tcW w:type="dxa" w:w="67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Sábado 11 de julio de 2026</w:t>
            </w:r>
          </w:p>
        </w:tc>
      </w:tr>
      <w:tr>
        <w:tc>
          <w:tcPr>
            <w:tcW w:type="dxa" w:w="26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9"/>
                <w:szCs w:val="19"/>
              </w:rPr>
              <w:t xml:space="preserve">Horario</w:t>
            </w:r>
          </w:p>
        </w:tc>
        <w:tc>
          <w:tcPr>
            <w:tcW w:type="dxa" w:w="67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11:00 hora Chile · 16:00 hora España</w:t>
            </w:r>
          </w:p>
        </w:tc>
      </w:tr>
      <w:tr>
        <w:tc>
          <w:tcPr>
            <w:tcW w:type="dxa" w:w="26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9"/>
                <w:szCs w:val="19"/>
              </w:rPr>
              <w:t xml:space="preserve">Cupos</w:t>
            </w:r>
          </w:p>
        </w:tc>
        <w:tc>
          <w:tcPr>
            <w:tcW w:type="dxa" w:w="67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Grupo reducido (máximo 15 estudiantes)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Qué incluye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11 clases en vivo con profesor nativo.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Material de estudio descargable (PDF) y flashcards.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Grabación de cada clase.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Acceso a la comunidad de estudiantes.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Certificado de finalización del Nivel 1.</w:t>
      </w:r>
    </w:p>
    <w:p>
      <w:pPr>
        <w:spacing w:after="80"/>
      </w:pPr>
    </w:p>
    <w:p>
      <w:pPr>
        <w:pStyle w:val="Heading1"/>
      </w:pPr>
      <w:r>
        <w:t xml:space="preserve">Inversión</w:t>
      </w:r>
    </w:p>
    <w:p>
      <w:pPr>
        <w:spacing w:after="60"/>
      </w:pPr>
      <w:r>
        <w:rPr>
          <w:b/>
          <w:bCs/>
          <w:color w:val="3D2EE8"/>
          <w:sz w:val="32"/>
          <w:szCs w:val="32"/>
        </w:rPr>
        <w:t xml:space="preserve">$89 USD </w:t>
      </w:r>
      <w:r>
        <w:rPr>
          <w:color w:val="1A1A2E"/>
          <w:sz w:val="22"/>
          <w:szCs w:val="22"/>
        </w:rPr>
        <w:t xml:space="preserve">· precio de lanzamiento · pago único, sin cuotas.</w:t>
      </w:r>
    </w:p>
    <w:p>
      <w:pPr>
        <w:spacing w:after="100"/>
      </w:pPr>
      <w:r>
        <w:rPr>
          <w:i/>
          <w:iCs/>
          <w:color w:val="6B6B7C"/>
          <w:sz w:val="20"/>
          <w:szCs w:val="20"/>
        </w:rPr>
        <w:t xml:space="preserve">Precio vigente hasta el 30 de junio de 2026. Incluye garantía: si en la primera semana sientes que no es para ti, te devolvemos el 100%.</w:t>
      </w:r>
    </w:p>
    <w:p>
      <w:pPr>
        <w:pStyle w:val="Heading1"/>
      </w:pPr>
      <w:r>
        <w:t xml:space="preserve">Formas de pago</w:t>
      </w:r>
    </w:p>
    <w:p>
      <w:pPr>
        <w:spacing w:after="40"/>
      </w:pPr>
      <w:r>
        <w:rPr>
          <w:b/>
          <w:bCs/>
        </w:rPr>
        <w:t xml:space="preserve">1) Tarjeta de crédito/débito — Mercado Pago: </w:t>
      </w:r>
      <w:r>
        <w:rPr>
          <w:color w:val="3D2EE8"/>
        </w:rPr>
        <w:t xml:space="preserve">https://mpago.li/2tZRfqp</w:t>
      </w:r>
    </w:p>
    <w:p>
      <w:pPr>
        <w:spacing w:after="40"/>
      </w:pPr>
      <w:r>
        <w:rPr>
          <w:b/>
          <w:bCs/>
        </w:rPr>
        <w:t xml:space="preserve">2) PayPal (pago internacional): </w:t>
      </w:r>
      <w:r>
        <w:rPr>
          <w:color w:val="3D2EE8"/>
        </w:rPr>
        <w:t xml:space="preserve">https://www.paypal.com/ncp/payment/5X33QK4A928FU</w:t>
      </w:r>
    </w:p>
    <w:p>
      <w:pPr>
        <w:spacing w:after="60"/>
      </w:pPr>
      <w:r>
        <w:rPr>
          <w:b/>
          <w:bCs/>
        </w:rPr>
        <w:t xml:space="preserve">3) Transferencia bancaria (Chile · sin comisión):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BF3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Titular</w:t>
            </w:r>
          </w:p>
        </w:tc>
        <w:tc>
          <w:tcPr>
            <w:tcW w:type="dxa" w:w="65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_______________________________</w:t>
            </w:r>
          </w:p>
        </w:tc>
      </w:tr>
      <w:tr>
        <w:tc>
          <w:tcPr>
            <w:tcW w:type="dxa" w:w="28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BF3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Banco</w:t>
            </w:r>
          </w:p>
        </w:tc>
        <w:tc>
          <w:tcPr>
            <w:tcW w:type="dxa" w:w="65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_______________________________</w:t>
            </w:r>
          </w:p>
        </w:tc>
      </w:tr>
      <w:tr>
        <w:tc>
          <w:tcPr>
            <w:tcW w:type="dxa" w:w="28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BF3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Tipo de cuenta</w:t>
            </w:r>
          </w:p>
        </w:tc>
        <w:tc>
          <w:tcPr>
            <w:tcW w:type="dxa" w:w="65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_______________________________</w:t>
            </w:r>
          </w:p>
        </w:tc>
      </w:tr>
      <w:tr>
        <w:tc>
          <w:tcPr>
            <w:tcW w:type="dxa" w:w="28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BF3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N° de cuenta</w:t>
            </w:r>
          </w:p>
        </w:tc>
        <w:tc>
          <w:tcPr>
            <w:tcW w:type="dxa" w:w="65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_______________________________</w:t>
            </w:r>
          </w:p>
        </w:tc>
      </w:tr>
      <w:tr>
        <w:tc>
          <w:tcPr>
            <w:tcW w:type="dxa" w:w="28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BF3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RUT</w:t>
            </w:r>
          </w:p>
        </w:tc>
        <w:tc>
          <w:tcPr>
            <w:tcW w:type="dxa" w:w="65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_______________________________</w:t>
            </w:r>
          </w:p>
        </w:tc>
      </w:tr>
      <w:tr>
        <w:tc>
          <w:tcPr>
            <w:tcW w:type="dxa" w:w="28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BF3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Correo para comprobante</w:t>
            </w:r>
          </w:p>
        </w:tc>
        <w:tc>
          <w:tcPr>
            <w:tcW w:type="dxa" w:w="65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hola.academiaseul@gmail.com</w:t>
            </w:r>
          </w:p>
        </w:tc>
      </w:tr>
    </w:tbl>
    <w:p>
      <w:pPr>
        <w:spacing w:after="100"/>
      </w:pPr>
      <w:r>
        <w:rPr>
          <w:i/>
          <w:iCs/>
          <w:color w:val="6B6B7C"/>
          <w:sz w:val="18"/>
          <w:szCs w:val="18"/>
        </w:rPr>
        <w:t xml:space="preserve">(Si prefieres, solicita los datos de transferencia por WhatsApp y te los enviamos al momento.)</w:t>
      </w:r>
    </w:p>
    <w:p>
      <w:pPr>
        <w:pStyle w:val="Heading1"/>
      </w:pPr>
      <w:r>
        <w:t xml:space="preserve">Cómo inscribirte (4 pasos)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Elige tu forma de pago y realiza el pago del curso ($89 USD).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Envía tu comprobante por WhatsApp a +56 9 4211 5562 (o al correo).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Te confirmamos tu cupo y te sumamos a la clase de los sábados.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Recibes el material de bienvenida y el link de Zoom antes de la primera clase (11 de julio).</w:t>
      </w:r>
    </w:p>
    <w:p>
      <w:pPr>
        <w:spacing w:after="80"/>
      </w:pPr>
    </w:p>
    <w:p>
      <w:pPr>
        <w:pBdr>
          <w:top w:val="single" w:color="D9D5F2" w:sz="2"/>
          <w:bottom w:val="single" w:color="D9D5F2" w:sz="2"/>
          <w:left w:val="single" w:color="D9D5F2" w:sz="2"/>
          <w:right w:val="single" w:color="D9D5F2" w:sz="2"/>
        </w:pBdr>
        <w:shd w:fill="EEEBFB" w:val="clear"/>
        <w:spacing w:after="120"/>
      </w:pPr>
      <w:r>
        <w:rPr>
          <w:b/>
          <w:bCs/>
          <w:color w:val="1A1A2E"/>
          <w:sz w:val="21"/>
          <w:szCs w:val="21"/>
        </w:rPr>
        <w:t xml:space="preserve">  ¿Aún no decides? Ven al </w:t>
      </w:r>
      <w:r>
        <w:rPr>
          <w:b/>
          <w:bCs/>
          <w:color w:val="3D2EE8"/>
          <w:sz w:val="21"/>
          <w:szCs w:val="21"/>
        </w:rPr>
        <w:t xml:space="preserve">Taller GRATIS</w:t>
      </w:r>
      <w:r>
        <w:rPr>
          <w:color w:val="1A1A2E"/>
          <w:sz w:val="21"/>
          <w:szCs w:val="21"/>
        </w:rPr>
        <w:t xml:space="preserve"> del sábado 27 de junio: aprende a leer coreano en 1 hora, sin compromiso.  </w:t>
      </w:r>
    </w:p>
    <w:p>
      <w:pPr>
        <w:pStyle w:val="Heading1"/>
      </w:pPr>
      <w:r>
        <w:t xml:space="preserve">Contacto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WhatsApp: +56 9 4211 5562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Correo: hola.academiaseul@gmail.com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Web: www.academiaseul.com/nivel-1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Instagram: @academiaseul · @jaychingu.oficial</w:t>
      </w:r>
    </w:p>
    <w:p>
      <w:pPr>
        <w:spacing w:before="160"/>
        <w:jc w:val="center"/>
      </w:pPr>
      <w:r>
        <w:rPr>
          <w:rFonts w:ascii="Malgun Gothic" w:cs="Malgun Gothic" w:eastAsia="Malgun Gothic" w:hAnsi="Malgun Gothic"/>
          <w:b/>
          <w:bCs/>
          <w:color w:val="1A1A2E"/>
          <w:sz w:val="22"/>
          <w:szCs w:val="22"/>
        </w:rPr>
        <w:t xml:space="preserve">¡Te esperamos! Aprende coreano con un chingu. 화이팅 </w:t>
      </w:r>
    </w:p>
    <w:sectPr>
      <w:footerReference w:type="default" r:id="rId7"/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7C"/>
        <w:sz w:val="16"/>
        <w:szCs w:val="16"/>
      </w:rPr>
      <w:t xml:space="preserve">Academia Seúl · www.academiaseul.com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D5F2" w:sz="6" w:space="6"/>
      </w:pBdr>
      <w:spacing w:after="110" w:before="240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9899723964568ff5e22fb366976f5845f7a84f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e Inscripción — Coreano Nivel 1 (A1)</dc:title>
  <dc:creator>Academia Seúl</dc:creator>
  <cp:lastModifiedBy>Un-named</cp:lastModifiedBy>
  <cp:revision>1</cp:revision>
  <dcterms:created xsi:type="dcterms:W3CDTF">2026-06-17T10:05:43.400Z</dcterms:created>
  <dcterms:modified xsi:type="dcterms:W3CDTF">2026-06-17T10:05:43.400Z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