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200"/>
        <w:jc w:val="center"/>
      </w:pPr>
      <w:r>
        <w:rPr>
          <w:rFonts w:ascii="Arial" w:cs="Arial" w:eastAsia="Arial" w:hAnsi="Arial"/>
          <w:b/>
          <w:bCs/>
          <w:color w:val="5C5F6B"/>
          <w:sz w:val="22"/>
          <w:szCs w:val="22"/>
        </w:rPr>
        <w:t xml:space="preserve">A C A D E M I A   S E Ú L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B1C24"/>
          <w:sz w:val="54"/>
          <w:szCs w:val="54"/>
        </w:rPr>
        <w:t xml:space="preserve">Desarrollo de Clases 2026-2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Básico 1.1 · Básico 2 · Conversacional A2.1 y A2.2, clase a clase · Todo a 8 semanas · Evaluación de precios</w:t>
      </w:r>
    </w:p>
    <w:p>
      <w:pPr>
        <w:pBdr>
          <w:bottom w:val="single" w:color="4236F6" w:sz="12" w:space="1"/>
        </w:pBdr>
        <w:spacing w:after="260"/>
        <w:jc w:val="center"/>
      </w:pPr>
      <w:r>
        <w:rPr>
          <w:rFonts w:ascii="Arial" w:cs="Arial" w:eastAsia="Arial" w:hAnsi="Arial"/>
          <w:color w:val="1B1C24"/>
          <w:sz w:val="2"/>
          <w:szCs w:val="2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Básico 1.1 sobre 한글학교 한국어 1 · Básico 2 sobre “Uso de la gramática coreana · Nivel inicial” y el examen A2 de la casa</w:t>
      </w:r>
    </w:p>
    <w:p>
      <w:pPr>
        <w:spacing w:after="240"/>
        <w:jc w:val="center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Pedagogía: Chingu Modular (ver Guía CEFR–TOPIK)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Documento interno · septiembre 2026 · cohortes de octubre</w:t>
      </w:r>
    </w:p>
    <w:p>
      <w:pPr>
        <w:spacing w:after="60" w:before="2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color w:val="5C5F6B"/>
          <w:sz w:val="20"/>
          <w:szCs w:val="20"/>
        </w:rPr>
        <w:t xml:space="preserve">www.academiaseul.com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1. La decisión: todos los cursos a 8 semanas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Básico 1.1 baja de 11 a 8 sesiones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. No es un recorte: es una mejora estructural con tres razones —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Lector de Hangul absorbe el drilling.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Las ~2 sesiones que antes se iban en practicar lectura de sílabas en vivo hoy son tarea gamificada con audio nativo (vocales → consonantes → sílabas → batchim). La clase en vivo se reserva para lo que solo la clase en vivo da: hablar y ser corregido.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Cohortes sincronizadas.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Con TODOS los cursos en el contenedor de 8 semanas, cada trimestre arranca y termina junto: octubre → todos parten la semana del 5 y terminan la del 24–28 de noviembre, certificados el 30 y preventa del siguiente nivel el mismo día. (Antes Básico 1 colgaba solo hasta diciembre.)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Espiral, no maratón.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Lo que en 8 semanas queda “verde” (pasado, futuro) se reactiva formalmente en Básico 2 — que empieza consolidando exactamente eso. El alumno no necesita dominar todo en el curso 1; necesita volver al mes siguiente.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Efecto en el catálogo: la escalera queda perfectamente regular — 8 semanas por peldaño, 4 cohortes al año, mismas fechas para todos.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2. Básico 1.1 · clase a clase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Libro base: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한글학교 한국어 1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(가나다라 + 9 lecciones + repaso integral — el libro que ya usas en clase, así que tus materiales actuales calzan directo). Cada clase: 90 minutos — quiz de la anterior (10’) · lección con el deck (50’) · práctica oral en pares (25’) · cierre y tarea (5’).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2450"/>
        <w:gridCol w:w="2450"/>
        <w:gridCol w:w="2200"/>
        <w:gridCol w:w="17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245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Lección del libro</w:t>
            </w:r>
          </w:p>
        </w:tc>
        <w:tc>
          <w:tcPr>
            <w:tcW w:type="dxa" w:w="245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Gramática y foco</w:t>
            </w:r>
          </w:p>
        </w:tc>
        <w:tc>
          <w:tcPr>
            <w:tcW w:type="dxa" w:w="2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Can-do de la clase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 (Lector + hoja)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가나다라 I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básicas; la sílaba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Leo mis primeras sílabas en voz alta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Vocales y Consonantes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가나다라 II + 1과 안녕하세요?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 presento: nombre y país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Sílabas y Batchim · hoja 1과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2과 이게 뭐예요? · 3과 네, 빵이에요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네/아니요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Pregunto y respondo qué es cualquier cosa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Palabras · quiz 2–3과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4과 우리 엄마예요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우리 · 누구예요? · números sino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Presento a mi familia con una foto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Números · flashcards familia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5과 집이 어디예요?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lugares y posiciones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Digo dónde vivo y dónde están las cosas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Pictogramas · hoja 5과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6과 학교에 가요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verbos de movimiento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Cuento a dónde voy cada día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Contrarreloj · hoja 6과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7과 방에 침대가 있어요 · 8과 그림을 그려요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verbos de acción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Describo mi pieza y digo qué hago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7–8과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9과 사과를 좋아해요 + 10과 종합연습</w:t>
            </w:r>
          </w:p>
        </w:tc>
        <w:tc>
          <w:tcPr>
            <w:tcW w:type="dxa" w:w="245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좋아하다 · repaso integral del libro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final: “yo” en coreano · evaluación y certificado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Nota de producción: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tus archivos de clase actuales ya siguen este libro (“Clase 학교에 가요” = 6과, “Clase 9 그림을 그려요” = 8과). Producir esta versión es reordenar lo que existe en 8 decks, no crear de cero. Los decks de Hangul (126 láminas) se reparten entre las clases 1–2 con el Lector como refuerzo.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3. Básico 2 · A2 · clase a clase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Libro base: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“Uso de la gramática coreana · Nivel inicial” (la edición en español de Korean Grammar in Use — tu extracto de la clase 기초 2반: Fundamentos + Tiempos + Negación + Partículas + conectores), evaluado con el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examen A2 de la casa (한국어 시험 A2)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, que cubre exactamente este programa: vocabulario bidireccional, partículas (보다·처럼·쯤·의·한테·(으)로·(이)랑·거나), pasado, fechas/horas, traducciones con 밖에/마다/-고/-지만 y producción personal.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1900"/>
        <w:gridCol w:w="2700"/>
        <w:gridCol w:w="2300"/>
        <w:gridCol w:w="19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 del libro</w:t>
            </w:r>
          </w:p>
        </w:tc>
        <w:tc>
          <w:tcPr>
            <w:tcW w:type="dxa" w:w="2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Gramática y foco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Can-do de la clase</w:t>
            </w:r>
          </w:p>
        </w:tc>
        <w:tc>
          <w:tcPr>
            <w:tcW w:type="dxa" w:w="1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 (Lector + hoja)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Fundamentos 01–02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 / 있다 consolidados · repaso activo de 1.1 · diagnóstico oral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Me re-presento, ahora con detalle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Sílabas (ronda escucha)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Fundamentos 03–05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Numerales sino y nativos aplicados · fechas · 몇 시 · teléfono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Doy mi edad, cumpleaños, hora y número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Números (¡las 3 rondas!)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01–02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해요 completo + irregulares de uso diario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Describo mi rutina real con 10 verbos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de conjugación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(pasado)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-았/었어요 · 부터~까지 · expresiones de tiempo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Cuento qué hice el fin de semana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Palabras · mini-diario (3 frases)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Tiempos (futuro)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-(으)ㄹ 거예요 · -거나 · planes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Planeo mis vacaciones soñadas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futuro · quiz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Negación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Digo qué no hago, qué no puedo y qué sé hacer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Lector: Contrarreloj · hoja negación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U. Partículas (selección)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(으)로 · (이)랑 · 밖에 · 마다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Comparo y preciso: “천사처럼 착해요”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hoja partículas (formato examen)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Conectores + examen</w:t>
            </w:r>
          </w:p>
        </w:tc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integración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Converso 5 minutos · 한국어 시험 A2 + oral · certificado</w:t>
            </w:r>
          </w:p>
        </w:tc>
        <w:tc>
          <w:tcPr>
            <w:tcW w:type="dxa" w:w="1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Coherencia con la escalera: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la clase 8 usa tu examen tal cual (ya está listo). Lo que este curso deja “abierto” (-아/어서, experiencias -아/어 봤어요, ~주세요 con contadores en restaurante) es exactamente lo que el Conversacional de Abby reactiva en sus módulos de comida y viajes — la espiral funciona.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4. Conversacional (Abby) · dividido en A2.1 y A2.2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Decisión: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el curso de 16 sesiones se divide en dos peldaños de 8 sesiones · 1 por semana. Ventajas: TODA la escalera queda en el mismo contenedor (8 semanas, 1 clase/semana), la carga de Abby baja a la mitad por cohorte, el ticket de entrada al mundo Abby es más accesible, y ganamos un peldaño más de retención y certificación. Los 10 decks ya producidos se reparten sin producir nada nuevo.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4.1 Conversacional A2.1 · “Corea que amas” (con Abby)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4800"/>
        <w:gridCol w:w="40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48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(decks ya producidos)</w:t>
            </w:r>
          </w:p>
        </w:tc>
        <w:tc>
          <w:tcPr>
            <w:tcW w:type="dxa" w:w="4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Orientación + diagnóstico oral individual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metas personales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M01 · K-Pop y cultura fan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2–3 estructuras del módulo (KGIU citado)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M02 · Viajes: Jeju y Seúl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M03 · Cultura gastronómica (deck de Abby)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recomendar, describir sabores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de conversación 1 (módulos 1–3)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M04 · Hanbok y estética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M05 · PC방 y e-sports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2 + evaluación oral de etapa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A2.1 · invitación a A2.2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4.2 Conversacional A2.2 · “Corea por dentro” (con Abby)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60"/>
        <w:gridCol w:w="4800"/>
        <w:gridCol w:w="4000"/>
      </w:tblGrid>
      <w:tr>
        <w:trPr>
          <w:tblHeader/>
        </w:trPr>
        <w:tc>
          <w:tcPr>
            <w:tcW w:type="dxa" w:w="5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48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(decks ya producidos)</w:t>
            </w:r>
          </w:p>
        </w:tc>
        <w:tc>
          <w:tcPr>
            <w:tcW w:type="dxa" w:w="40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Reconexión oral + repaso activo de A2.1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Diagnóstico · reactivar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M06 · Educación y suneung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presión y los sueños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M07 · Trabajo y hoesik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oficina coreana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de conversación 3 (módulos 6–7)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M08 · Folclore y mitos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Narrar historias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M09 · Fiestas: Seollal y Chuseok (deck de Abby)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Tradiciones en primera persona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M10 · K-Drama y medios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Opinar sobre lo que ves</w:t>
            </w:r>
          </w:p>
        </w:tc>
      </w:tr>
      <w:tr>
        <w:tc>
          <w:tcPr>
            <w:tcW w:type="dxa" w:w="5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Lab 4 · ensayo general + evaluación final oral</w:t>
            </w:r>
          </w:p>
        </w:tc>
        <w:tc>
          <w:tcPr>
            <w:tcW w:type="dxa" w:w="40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 A2 completo · prep. TOPIK I-2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Calendario de la escalera: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en octubre corre A2.1 (primera cohorte de Abby, 1 clase/semana). En la cohorte de enero corren A2.1 (grupo nuevo) y A2.2 (los que continúan) en días distintos — desde ahí, las dos partes conviven cada trimestre. Requisitos: A2.1 exige A1 completo o quiz; A2.2 exige A2.1.</w:t>
      </w:r>
    </w:p>
    <w:p>
      <w:pPr>
        <w:keepNext/>
        <w:pageBreakBefore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5. Evaluación de precios: US$150 y US$200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Tu propuesta: cursos de nivel (Jay) a US$150 y el Conversacional de Abby a US$200. Veredicto corto: </w:t>
      </w:r>
      <w:r>
        <w:rPr>
          <w:rFonts w:ascii="Arial" w:cs="Arial" w:eastAsia="Arial" w:hAnsi="Arial"/>
          <w:b/>
          <w:bCs/>
          <w:color w:val="4236F6"/>
          <w:sz w:val="21"/>
          <w:szCs w:val="21"/>
        </w:rPr>
        <w:t xml:space="preserve">sí es viable — con dos condiciones de presentación.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5.1 El análisis honesto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1300"/>
        <w:gridCol w:w="1200"/>
        <w:gridCol w:w="4260"/>
      </w:tblGrid>
      <w:tr>
        <w:trPr>
          <w:tblHeader/>
        </w:trPr>
        <w:tc>
          <w:tcPr>
            <w:tcW w:type="dxa" w:w="26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 sesión</w:t>
            </w:r>
          </w:p>
        </w:tc>
        <w:tc>
          <w:tcPr>
            <w:tcW w:type="dxa" w:w="4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Lectura de mercado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1.1 / Básico 2 (8 ses.)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US$18,75</w:t>
            </w:r>
          </w:p>
        </w:tc>
        <w:tc>
          <w:tcPr>
            <w:tcW w:type="dxa" w:w="4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Equivale a US$75/mes — dentro del rango de academias online para hispanohablantes (US$60–120/mes); profesor coreano nativo lo sostiene</w:t>
            </w:r>
          </w:p>
        </w:tc>
      </w:tr>
      <w:tr>
        <w:tc>
          <w:tcPr>
            <w:tcW w:type="dxa" w:w="26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/ A2.2 (8 ses. c/u)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c/u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US$18,75</w:t>
            </w:r>
          </w:p>
        </w:tc>
        <w:tc>
          <w:tcPr>
            <w:tcW w:type="dxa" w:w="4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 la división, el ticket Abby baja de $200 de golpe a $150 por peldaño (o $79/mes) — y el camino completo con nativa (16 ses.) queda en $300 de lista / ~$240 con early-bird y bundle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Los dos riesgos reales de US$150: 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ancla de US$89.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Tu lista de espera vio “precio de lanzamiento $89” por meses. Pasar a $150 seco (+69%) sin puente puede costar conversión justo en la cohorte que financia el trimestre.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El primer peldaño es la puerta del negocio.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En la escalera, el dinero está en la retención (un alumno que sube 3 peldaños vale $500+). Conviene optimizar el peldaño 1 para VOLUMEN, no para margen.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5.2 Recomendación: mismos números, mejor arquitectura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700"/>
        <w:gridCol w:w="1500"/>
        <w:gridCol w:w="2900"/>
        <w:gridCol w:w="2260"/>
      </w:tblGrid>
      <w:tr>
        <w:trPr>
          <w:tblHeader/>
        </w:trPr>
        <w:tc>
          <w:tcPr>
            <w:tcW w:type="dxa" w:w="27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Precio lista</w:t>
            </w:r>
          </w:p>
        </w:tc>
        <w:tc>
          <w:tcPr>
            <w:tcW w:type="dxa" w:w="290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Early-bird / alumni</w:t>
            </w:r>
          </w:p>
        </w:tc>
        <w:tc>
          <w:tcPr>
            <w:tcW w:type="dxa" w:w="2260"/>
            <w:shd w:fill="00347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Mensual (ancla)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1.1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lista de espera (hasta 2 oct)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alumni de Nivel 1</w:t>
            </w:r>
          </w:p>
        </w:tc>
        <w:tc>
          <w:tcPr>
            <w:tcW w:type="dxa" w:w="2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A2.1 (Abby)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alumni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A2.2 (Abby)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290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US$119 quien viene de A2.1</w:t>
            </w:r>
          </w:p>
        </w:tc>
        <w:tc>
          <w:tcPr>
            <w:tcW w:type="dxa" w:w="2260"/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US$79 × 2 meses</w:t>
            </w:r>
          </w:p>
        </w:tc>
      </w:tr>
      <w:t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Bundle “dos peldaños seguidos” (cualquier par)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US$269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 (ya es la oferta)</w:t>
            </w:r>
          </w:p>
        </w:tc>
        <w:tc>
          <w:tcPr>
            <w:tcW w:type="dxa" w:w="2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La elegancia del precio único: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“cada peldaño de la escalera: US$150 (o $79/mes) — siempre”. Un solo número que aprender, cero fricción al subir de nivel, y el early-bird $119 como palanca de cada cierre de cohorte.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Condición 1 — ancla mensual: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comunica “desde US$79/mes” en redes y landing; el $150 aparece como “pago único (ahorra $8)”. $79/mes se siente accesible; $150 de golpe se siente salto.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Condición 2 — puente para la lista: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los que venían del mundo-$89 reciben el early-bird de US$119 con fecha límite (2 oct). Nadie siente el alza como castigo, y el $150 queda instalado como precio normal desde el día uno para el público nuevo.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Ingresos (escenario esperado, 75% de cupo, mix early-bird ~$135 promedio):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Octubre (1.1 + 2 + A2.1): ~3 × 10 × $135 ≈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US$4.050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. Desde enero, con A2.2 sumado: ~4 cursos × 10 × $135 ≈ 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US$5.400 por cohorte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 → ~US$20.000/año con la escalera base (vs ~US$13.000 del plan anterior).</w:t>
      </w:r>
    </w:p>
    <w:p>
      <w:pPr>
        <w:spacing w:after="120" w:line="288"/>
      </w:pPr>
      <w:r>
        <w:rPr>
          <w:rFonts w:ascii="Arial" w:cs="Arial" w:eastAsia="Arial" w:hAnsi="Arial"/>
          <w:i/>
          <w:iCs/>
          <w:color w:val="5C5F6B"/>
          <w:sz w:val="21"/>
          <w:szCs w:val="21"/>
        </w:rPr>
        <w:t xml:space="preserve">Sobre Abby: con el 60/40, cada parte le deja ~$810 esperado por 8 sesiones (~$100/sesión) — mejor por hora que el diseño de 16 sesiones, con la mitad del compromiso semanal. Argumento fuerte para la negociación.</w:t>
      </w:r>
    </w:p>
    <w:p>
      <w:pPr>
        <w:keepNext/>
        <w:pBdr>
          <w:bottom w:val="single" w:color="CCCCCC" w:sz="6" w:space="4"/>
        </w:pBdr>
        <w:spacing w:after="160" w:before="360" w:line="276"/>
      </w:pPr>
      <w:r>
        <w:rPr>
          <w:rFonts w:ascii="Arial" w:cs="Arial" w:eastAsia="Arial" w:hAnsi="Arial"/>
          <w:b/>
          <w:bCs/>
          <w:color w:val="1B1C24"/>
          <w:sz w:val="26"/>
          <w:szCs w:val="26"/>
        </w:rPr>
        <w:t xml:space="preserve">6. Al confirmar: la cascada de cambios</w:t>
      </w:r>
    </w:p>
    <w:p>
      <w:pPr>
        <w:spacing w:after="12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Cuando me digas “precios confirmados”, ejecuto en un solo paso: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Programa_Cursos_Octubre_2026 (docx/pdf): Básico 1.1 a 8 sesiones con este temario, Conversacional dividido en A2.1/A2.2 (octubre abre A2.1), precios nuevos, fechas re-sincronizadas (todos terminan la semana del 24–28 nov). La Guía CEFR–TOPIK se actualiza con la escalera de 4 peldaños básicos.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Web: /nivel-1 de “11 sesiones” a 8, precios ($150 / early-bird $119 / $79×2), reabrir COHORTE_ABIERTA con las cohortes de octubre reales.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Lector de Hangul: los drills ya cubren la tarea de las clases 1–6 de 1.1 y la clase 2 de A2 — sin trabajo extra.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Arial" w:cs="Arial" w:eastAsia="Arial" w:hAnsi="Arial"/>
          <w:color w:val="1B1C24"/>
          <w:sz w:val="21"/>
          <w:szCs w:val="21"/>
        </w:rPr>
        <w:t xml:space="preserve">Instagram: actualizar la lámina de precios del post de lanzamiento y el quiz de nivel con la nueva escalera.</w:t>
      </w:r>
    </w:p>
    <w:p>
      <w:pPr>
        <w:spacing w:after="120" w:line="288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Pendiente tuyo: </w:t>
      </w:r>
      <w:r>
        <w:rPr>
          <w:rFonts w:ascii="Arial" w:cs="Arial" w:eastAsia="Arial" w:hAnsi="Arial"/>
          <w:color w:val="1B1C24"/>
          <w:sz w:val="21"/>
          <w:szCs w:val="21"/>
        </w:rPr>
        <w:t xml:space="preserve">confirmar precios y definir los horarios de octubre (día/hora por curso) — con eso cierro programa, web y campaña el mismo día.</w:t>
      </w:r>
    </w:p>
    <w:p>
      <w:pPr>
        <w:spacing w:before="300"/>
        <w:jc w:val="center"/>
      </w:pP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Aprende coreano con un </w:t>
      </w:r>
      <w:r>
        <w:rPr>
          <w:rFonts w:ascii="Arial" w:cs="Arial" w:eastAsia="Arial" w:hAnsi="Arial"/>
          <w:b/>
          <w:bCs/>
          <w:i/>
          <w:iCs/>
          <w:color w:val="4236F6"/>
          <w:sz w:val="21"/>
          <w:szCs w:val="21"/>
        </w:rPr>
        <w:t xml:space="preserve">chingu</w:t>
      </w:r>
      <w:r>
        <w:rPr>
          <w:rFonts w:ascii="Arial" w:cs="Arial" w:eastAsia="Arial" w:hAnsi="Arial"/>
          <w:b/>
          <w:bCs/>
          <w:color w:val="1B1C24"/>
          <w:sz w:val="21"/>
          <w:szCs w:val="21"/>
        </w:rPr>
        <w:t xml:space="preserve">.  화이팅!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Desarrollo de Clases 2026-2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9899723964568ff5e22fb366976f5845f7a84f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2026-09-06T01:24:00.329Z</dcterms:created>
  <dcterms:modified xsi:type="dcterms:W3CDTF">2026-09-06T01:24:00.339Z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