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700"/>
        <w:jc w:val="center"/>
      </w:pPr>
      <w:r>
        <w:drawing>
          <wp:inline distT="0" distB="0" distL="0" distR="0">
            <wp:extent cx="2209800" cy="762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200"/>
        <w:jc w:val="center"/>
      </w:pPr>
      <w:r>
        <w:rPr>
          <w:rFonts w:ascii="Arial" w:cs="Arial" w:eastAsia="Arial" w:hAnsi="Arial"/>
          <w:b/>
          <w:bCs/>
          <w:color w:val="4236F6"/>
          <w:sz w:val="40"/>
          <w:szCs w:val="40"/>
        </w:rPr>
        <w:t xml:space="preserve">기초 한국어 2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1C24"/>
          <w:sz w:val="48"/>
          <w:szCs w:val="48"/>
        </w:rPr>
        <w:t xml:space="preserve">Básico 2 (A1.2)</w:t>
      </w:r>
    </w:p>
    <w:p>
      <w:pPr>
        <w:spacing w:after="320"/>
        <w:jc w:val="center"/>
      </w:pPr>
      <w:r>
        <w:rPr>
          <w:rFonts w:ascii="Arial" w:cs="Arial" w:eastAsia="Arial" w:hAnsi="Arial"/>
          <w:i/>
          <w:iCs/>
          <w:color w:val="5C5F6B"/>
          <w:sz w:val="24"/>
          <w:szCs w:val="24"/>
        </w:rPr>
        <w:t xml:space="preserve">Pasado, presente y futuro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Programa del curso · Cohorte octubre 2026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Paso 2 de la escalera · Requiere Básico 1 (A1.1) o el Nivel 1 de julio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Miércoles 21:00 hora Chile · Jay Kim · 김재희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8 semanas · 60 min por clase · certificado incluido</w:t>
      </w:r>
    </w:p>
    <w:p>
      <w:pPr>
        <w:spacing w:after="70"/>
        <w:jc w:val="center"/>
      </w:pPr>
      <w:r>
        <w:rPr>
          <w:rFonts w:ascii="Arial" w:cs="Arial" w:eastAsia="Arial" w:hAnsi="Arial"/>
          <w:color w:val="1B1C24"/>
          <w:sz w:val="23"/>
          <w:szCs w:val="23"/>
        </w:rPr>
        <w:t xml:space="preserve">US$150 el curso completo · o 2 cuotas de US$75</w:t>
      </w:r>
    </w:p>
    <w:p>
      <w:pPr>
        <w:spacing w:before="500"/>
        <w:jc w:val="center"/>
      </w:pPr>
      <w:r>
        <w:drawing>
          <wp:inline distT="0" distB="0" distL="0" distR="0">
            <wp:extent cx="857250" cy="828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80"/>
        <w:jc w:val="center"/>
      </w:pPr>
      <w:r>
        <w:rPr>
          <w:rFonts w:ascii="Arial" w:cs="Arial" w:eastAsia="Arial" w:hAnsi="Arial"/>
          <w:color w:val="5C5F6B"/>
          <w:sz w:val="19"/>
          <w:szCs w:val="19"/>
        </w:rPr>
        <w:t xml:space="preserve">www.academiaseul.com · +56 9 4211 5562 · @academiaseul</w:t>
      </w:r>
    </w:p>
    <w:p>
      <w:r>
        <w:br w:type="pag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1. El curso en una página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La continuación directa de Básico 1 (y del Nivel 1 de julio): del presente al pasado y al futuro. Cuentas lo que hiciste, planeas lo que harás y sumas las partículas que hacen sonar natural tu coreano. Termina con el examen A2 de la casa.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73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Nivel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A1.2 · requiere Básico 1 (A1.1) o el Nivel 1 de julio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Duración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 semanas · 1 clase en vivo por semana · 60 minutos · Semana del 12 de octubre de 2026 → semana del 30 de noviembre de 2026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Horario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Miércoles 21:00 (hora Chile) · Jay Kim · 김재희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Modalidad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En vivo por Zoom · grabación disponible 24 h después de cada clase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Material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Uso de la gramática coreana · Nivel inicial (Korean Grammar in Use en español)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Cupos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Precio</w:t>
            </w:r>
          </w:p>
        </w:tc>
        <w:tc>
          <w:tcPr>
            <w:tcW w:type="dxa" w:w="73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US$150 el curso completo · o 2 cuotas de US$75</w:t>
            </w:r>
          </w:p>
        </w:tc>
      </w:tr>
      <w:tr>
        <w:trPr>
          <w:cantSplit/>
        </w:trPr>
        <w:tc>
          <w:tcPr>
            <w:tcW w:type="dxa" w:w="2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Certificado</w:t>
            </w:r>
          </w:p>
        </w:tc>
        <w:tc>
          <w:tcPr>
            <w:tcW w:type="dxa" w:w="73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Incluido — certificado de Academia Seúl del nivel cursado, por asistencia y participación</w:t>
            </w:r>
          </w:p>
        </w:tc>
      </w:tr>
    </w:tbl>
    <w:p>
      <w:pPr>
        <w:keepNext/>
        <w:spacing w:after="110" w:before="220"/>
      </w:pPr>
      <w:r>
        <w:rPr>
          <w:rFonts w:ascii="Arial" w:cs="Arial" w:eastAsia="Arial" w:hAnsi="Arial"/>
          <w:b/>
          <w:bCs/>
          <w:color w:val="4236F6"/>
          <w:sz w:val="23"/>
          <w:szCs w:val="23"/>
        </w:rPr>
        <w:t xml:space="preserve">Al terminar vas a poder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Hablar en pasado, presente y futuro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Decir qué no haces, qué no puedes y qué sabes hacer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Comparar y precisar con 보다, 처럼, 마다, 밖에…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Conversar 5 minutos seguidos en coreano</w:t>
      </w:r>
    </w:p>
    <w:p>
      <w:pPr>
        <w:keepNext/>
        <w:pageBreakBefore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2. Calendario clase a clase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Cada clase dura 60 minutos: </w:t>
      </w:r>
      <w:r>
        <w:rPr>
          <w:rFonts w:ascii="Arial" w:cs="Arial" w:eastAsia="Arial" w:hAnsi="Arial"/>
          <w:b/>
          <w:bCs/>
          <w:color w:val="1B1C24"/>
          <w:sz w:val="22"/>
          <w:szCs w:val="22"/>
        </w:rPr>
        <w:t xml:space="preserve">quiz de la clase anterior (5’) · lección con el deck (30’) · práctica oral en pares (20’) · cierre y tarea (5’)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. La práctica de lectura (sílabas, números) se hace de tarea en el Lector de Hangul con audio nativo, así la hora en vivo se usa para hablar y ser corregido.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500"/>
        <w:gridCol w:w="1300"/>
        <w:gridCol w:w="3000"/>
        <w:gridCol w:w="4560"/>
      </w:tblGrid>
      <w:tr>
        <w:trPr>
          <w:tblHeader/>
        </w:trPr>
        <w:tc>
          <w:tcPr>
            <w:tcW w:type="dxa" w:w="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3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Fecha</w:t>
            </w:r>
          </w:p>
        </w:tc>
        <w:tc>
          <w:tcPr>
            <w:tcW w:type="dxa" w:w="30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Clase</w:t>
            </w:r>
          </w:p>
        </w:tc>
        <w:tc>
          <w:tcPr>
            <w:tcW w:type="dxa" w:w="4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Qué vemos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14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Re-presentación + diagnóstico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이다/있다 consolidados · repaso activo de Básico 1 · diagnóstico oral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21 oct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Números aplicados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Sino y nativos en la vida real: edad, cumpleaños, hora (몇 시) y teléfono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28 oct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Presente completo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-아/어요 + irregulares de uso diario · describes tu rutina con 10 verbos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4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pasado · -았/었어요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부터~까지 · cuentas qué hiciste el fin de semana (mini-diario)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11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El futuro · -(으)ㄹ 거예요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-거나 · planeas tus vacaciones soñadas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6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18 nov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Negación y habilidad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안 · 못 · -지 않아요 · -(으)ㄹ 수 있다/없다: qué no haces y qué sabes hacer</w:t>
            </w:r>
          </w:p>
        </w:tc>
      </w:tr>
      <w:tr>
        <w:trPr>
          <w:cantSplit/>
        </w:trPr>
        <w:tc>
          <w:tcPr>
            <w:tcW w:type="dxa" w:w="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25 nov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Partículas pro</w:t>
            </w:r>
          </w:p>
        </w:tc>
        <w:tc>
          <w:tcPr>
            <w:tcW w:type="dxa" w:w="4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의 · 도 · 만 · 쯤 · 처럼 · 보다 · 한테 · 밖에 · 마다 — precisión de nativo</w:t>
            </w:r>
          </w:p>
        </w:tc>
      </w:tr>
      <w:tr>
        <w:trPr>
          <w:cantSplit/>
        </w:trPr>
        <w:tc>
          <w:tcPr>
            <w:tcW w:type="dxa" w:w="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8</w:t>
            </w:r>
          </w:p>
        </w:tc>
        <w:tc>
          <w:tcPr>
            <w:tcW w:type="dxa" w:w="13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mié 2 dic</w:t>
            </w:r>
          </w:p>
        </w:tc>
        <w:tc>
          <w:tcPr>
            <w:tcW w:type="dxa" w:w="30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1B1C24"/>
                <w:sz w:val="20"/>
                <w:szCs w:val="20"/>
              </w:rPr>
              <w:t xml:space="preserve">Conectores + examen A2</w:t>
            </w:r>
          </w:p>
        </w:tc>
        <w:tc>
          <w:tcPr>
            <w:tcW w:type="dxa" w:w="4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-고 · -지만 · conversas 5 minutos · examen A2 + oral · certificado</w:t>
            </w:r>
          </w:p>
        </w:tc>
      </w:tr>
    </w:tbl>
    <w:p>
      <w:pPr>
        <w:spacing w:after="80"/>
      </w:pPr>
      <w:r>
        <w:rPr>
          <w:rFonts w:ascii="Arial" w:cs="Arial" w:eastAsia="Arial" w:hAnsi="Arial"/>
          <w:color w:val="1B1C24"/>
          <w:sz w:val="8"/>
          <w:szCs w:val="8"/>
        </w:rPr>
        <w:t xml:space="preserve"/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3. Cómo estudiar entre clases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Lector de Hangul (academiaseul.com/lector-coreano): 10–15 minutos al día. Es gratis, tiene audio nativo y va rotando los ejercicios para que nunca sea la misma práctica.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Hoja de actividad de cada sesión: 30–45 minutos. Se entrega al terminar la clase y se revisa en el quiz de la siguiente.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Grabación: si faltaste, mírala antes de la próxima clase; si asististe, vuelve a ver solo la parte oral.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Habla en voz alta. Leer en silencio no cuenta: cada ejemplo del material se dice en voz alta al menos una vez.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4. Evaluación y certificado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El certificado está incluido en el curso y se entrega en la última clase (o por correo esa misma semana). Se otorga por asistencia y participación; la clase 8 incluye una evaluación de cierre que sirve para ubicarte en el siguiente peldaño, no para “reprobar”.</w:t>
      </w:r>
    </w:p>
    <w:tbl>
      <w:tblPr>
        <w:tblW w:type="dxa" w:w="9360"/>
        <w:tblBorders>
          <w:top w:val="single" w:color="4236F6" w:sz="8"/>
          <w:left w:val="single" w:color="4236F6" w:sz="8"/>
          <w:bottom w:val="single" w:color="4236F6" w:sz="8"/>
          <w:right w:val="single" w:color="4236F6" w:sz="8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shd w:fill="EEF1F6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88"/>
            </w:pPr>
            <w:r>
              <w:rPr>
                <w:rFonts w:ascii="Arial" w:cs="Arial" w:eastAsia="Arial" w:hAnsi="Arial"/>
                <w:b/>
                <w:bCs/>
                <w:color w:val="4236F6"/>
                <w:sz w:val="21"/>
                <w:szCs w:val="21"/>
              </w:rPr>
              <w:t xml:space="preserve">Después de este curso: </w:t>
            </w:r>
            <w:r>
              <w:rPr>
                <w:rFonts w:ascii="Arial" w:cs="Arial" w:eastAsia="Arial" w:hAnsi="Arial"/>
                <w:color w:val="1B1C24"/>
                <w:sz w:val="21"/>
                <w:szCs w:val="21"/>
              </w:rPr>
              <w:t xml:space="preserve">Conversacional 1 (A2.1) con la Prof.ª Abby, profesora nativa: más de la mitad de cada clase es conversación.</w:t>
            </w:r>
          </w:p>
        </w:tc>
      </w:tr>
    </w:tbl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5. Horarios en tu país</w:t>
      </w:r>
    </w:p>
    <w:p>
      <w:pPr>
        <w:spacing w:after="130" w:line="296"/>
      </w:pPr>
      <w:r>
        <w:rPr>
          <w:rFonts w:ascii="Arial" w:cs="Arial" w:eastAsia="Arial" w:hAnsi="Arial"/>
          <w:color w:val="1B1C24"/>
          <w:sz w:val="22"/>
          <w:szCs w:val="22"/>
        </w:rPr>
        <w:t xml:space="preserve">Los horarios están en hora de Chile (UTC-3 durante todo el curso). Conversión para las tres franjas de la cohorte:</w:t>
      </w:r>
    </w:p>
    <w:tbl>
      <w:tblPr>
        <w:tblW w:type="dxa" w:w="9360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CCCCCC" w:sz="4"/>
          <w:insideV w:val="single" w:color="CCCCCC" w:sz="4"/>
        </w:tblBorders>
      </w:tblPr>
      <w:tblGrid>
        <w:gridCol w:w="1100"/>
        <w:gridCol w:w="1100"/>
        <w:gridCol w:w="1200"/>
        <w:gridCol w:w="1200"/>
        <w:gridCol w:w="1500"/>
        <w:gridCol w:w="1700"/>
        <w:gridCol w:w="1560"/>
      </w:tblGrid>
      <w:tr>
        <w:trPr>
          <w:tblHeader/>
        </w:trPr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Chile</w:t>
            </w:r>
          </w:p>
        </w:tc>
        <w:tc>
          <w:tcPr>
            <w:tcW w:type="dxa" w:w="11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México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Col/Perú</w:t>
            </w:r>
          </w:p>
        </w:tc>
        <w:tc>
          <w:tcPr>
            <w:tcW w:type="dxa" w:w="12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Argentina</w:t>
            </w:r>
          </w:p>
        </w:tc>
        <w:tc>
          <w:tcPr>
            <w:tcW w:type="dxa" w:w="15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EE.UU. Este</w:t>
            </w:r>
          </w:p>
        </w:tc>
        <w:tc>
          <w:tcPr>
            <w:tcW w:type="dxa" w:w="170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España</w:t>
            </w:r>
          </w:p>
        </w:tc>
        <w:tc>
          <w:tcPr>
            <w:tcW w:type="dxa" w:w="1560"/>
            <w:shd w:fill="003478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Corea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15:00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16:00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 → 16:00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23:00 → 22:00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06:00 (día sig.)</w:t>
            </w:r>
          </w:p>
        </w:tc>
      </w:tr>
      <w:tr>
        <w:trPr>
          <w:cantSplit/>
        </w:trPr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1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17:00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</w:t>
            </w:r>
          </w:p>
        </w:tc>
        <w:tc>
          <w:tcPr>
            <w:tcW w:type="dxa" w:w="15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 → 18:00</w:t>
            </w:r>
          </w:p>
        </w:tc>
        <w:tc>
          <w:tcPr>
            <w:tcW w:type="dxa" w:w="170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01:00 → 00:00 (día sig.)</w:t>
            </w:r>
          </w:p>
        </w:tc>
        <w:tc>
          <w:tcPr>
            <w:tcW w:type="dxa" w:w="1560"/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08:00 (día sig.)</w:t>
            </w:r>
          </w:p>
        </w:tc>
      </w:tr>
      <w:tr>
        <w:trPr>
          <w:cantSplit/>
        </w:trPr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18:00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19:00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21:00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20:00 → 19:00</w:t>
            </w:r>
          </w:p>
        </w:tc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02:00 → 01:00 (día sig.)</w:t>
            </w:r>
          </w:p>
        </w:tc>
        <w:tc>
          <w:tcPr>
            <w:tcW w:type="dxa" w:w="156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color w:val="1B1C24"/>
                <w:sz w:val="20"/>
                <w:szCs w:val="20"/>
              </w:rPr>
              <w:t xml:space="preserve">09:00 (día sig.)</w:t>
            </w:r>
          </w:p>
        </w:tc>
      </w:tr>
    </w:tbl>
    <w:p>
      <w:pPr>
        <w:spacing w:before="80"/>
      </w:pPr>
      <w:r>
        <w:rPr>
          <w:rFonts w:ascii="Arial" w:cs="Arial" w:eastAsia="Arial" w:hAnsi="Arial"/>
          <w:i/>
          <w:iCs/>
          <w:color w:val="5C5F6B"/>
          <w:sz w:val="18"/>
          <w:szCs w:val="18"/>
        </w:rPr>
        <w:t xml:space="preserve">España cambia de hora el 25 de octubre y EE.UU. el 1 de noviembre (se muestra antes → después). Chile, Argentina, México, Colombia, Perú y Corea no cambian durante el curso.</w:t>
      </w:r>
    </w:p>
    <w:p>
      <w:pPr>
        <w:keepNext/>
        <w:pBdr>
          <w:bottom w:val="single" w:color="CCCCCC" w:sz="6" w:space="4"/>
        </w:pBdr>
        <w:spacing w:after="160" w:before="360"/>
      </w:pPr>
      <w:r>
        <w:rPr>
          <w:rFonts w:ascii="Arial" w:cs="Arial" w:eastAsia="Arial" w:hAnsi="Arial"/>
          <w:b/>
          <w:bCs/>
          <w:color w:val="1B1C24"/>
          <w:sz w:val="28"/>
          <w:szCs w:val="28"/>
        </w:rPr>
        <w:t xml:space="preserve">6. Inscripción y pago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Precio: US$150 el curso completo · o 2 cuotas de US$75. Mismo precio para todos los cursos de la academia.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Inscripción online en academiaseul.com/nivel-1 — eliges tu clase, completas tus datos y pagas.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Formas de pago: transferencia bancaria en Chile (sin comisión), tarjeta de crédito/débito vía Mercado Pago, o PayPal en dólares (también con tarjeta sin cuenta PayPal).</w:t>
      </w:r>
    </w:p>
    <w:p>
      <w:pPr>
        <w:spacing w:after="80" w:line="288"/>
        <w:ind w:left="360" w:hanging="240"/>
      </w:pPr>
      <w:r>
        <w:rPr>
          <w:rFonts w:ascii="Arial" w:cs="Arial" w:eastAsia="Arial" w:hAnsi="Arial"/>
          <w:b/>
          <w:bCs/>
          <w:color w:val="4236F6"/>
          <w:sz w:val="22"/>
          <w:szCs w:val="22"/>
        </w:rPr>
        <w:t xml:space="preserve">•  </w:t>
      </w:r>
      <w:r>
        <w:rPr>
          <w:rFonts w:ascii="Arial" w:cs="Arial" w:eastAsia="Arial" w:hAnsi="Arial"/>
          <w:color w:val="1B1C24"/>
          <w:sz w:val="22"/>
          <w:szCs w:val="22"/>
        </w:rPr>
        <w:t xml:space="preserve">Dudas o ayuda para elegir nivel: WhatsApp +56 9 4211 5562 (Jay) · hola.academiaseul@gmail.com</w:t>
      </w:r>
    </w:p>
    <w:p>
      <w:pPr>
        <w:spacing w:before="320"/>
        <w:jc w:val="center"/>
      </w:pPr>
      <w:r>
        <w:rPr>
          <w:rFonts w:ascii="Arial" w:cs="Arial" w:eastAsia="Arial" w:hAnsi="Arial"/>
          <w:b/>
          <w:bCs/>
          <w:color w:val="4236F6"/>
          <w:sz w:val="24"/>
          <w:szCs w:val="24"/>
        </w:rPr>
        <w:t xml:space="preserve">Aprende coreano con un chingu. 화이팅!</w:t>
      </w:r>
    </w:p>
    <w:sectPr>
      <w:headerReference w:type="default" r:id="rId7"/>
      <w:footerReference w:type="default" r:id="rId8"/>
      <w:pgSz w:w="12240" w:h="15840" w:orient="portrait"/>
      <w:pgMar w:top="115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Arial" w:cs="Arial" w:eastAsia="Arial" w:hAnsi="Arial"/>
        <w:color w:val="5C5F6B"/>
        <w:sz w:val="16"/>
        <w:szCs w:val="16"/>
      </w:rPr>
      <w:t xml:space="preserve">www.academiaseul.com · Cohorte octubre 2026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5C5F6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C5F6B"/>
        <w:sz w:val="16"/>
        <w:szCs w:val="16"/>
      </w:rPr>
      <w:t xml:space="preserve">Academia Seúl · Programa Básico 2 (A1.2) · Octubre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C24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6589711a02575cdfa9a1a60dd27467c02299074.png"/><Relationship Id="rId10" Type="http://schemas.openxmlformats.org/officeDocument/2006/relationships/image" Target="media/fab1e183eca08cede072c87395d45c3dfcaa659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2026-10-05T10:16:02.635Z</dcterms:created>
  <dcterms:modified xsi:type="dcterms:W3CDTF">2026-10-05T10:16:02.635Z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