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Arial" w:cs="Arial" w:eastAsia="Arial" w:hAnsi="Arial"/>
          <w:b/>
          <w:bCs/>
          <w:color w:val="5C5F6B"/>
          <w:sz w:val="22"/>
          <w:szCs w:val="22"/>
        </w:rPr>
        <w:t xml:space="preserve">A C A D E M I A   S E Ú 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1C24"/>
          <w:sz w:val="50"/>
          <w:szCs w:val="50"/>
        </w:rPr>
        <w:t xml:space="preserve">Horarios y Equipo Docente 2026-2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Programa de clases A1.1 · A1.2 · A2.1 (· A2.2 en enero) con tres profesores y husos horarios de trabajo</w:t>
      </w:r>
    </w:p>
    <w:p>
      <w:pPr>
        <w:pBdr>
          <w:bottom w:val="single" w:color="4236F6" w:sz="12" w:space="1"/>
        </w:pBdr>
        <w:spacing w:after="260"/>
        <w:jc w:val="center"/>
      </w:pPr>
      <w:r>
        <w:rPr>
          <w:rFonts w:ascii="Arial" w:cs="Arial" w:eastAsia="Arial" w:hAnsi="Arial"/>
          <w:color w:val="1B1C24"/>
          <w:sz w:val="2"/>
          <w:szCs w:val="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Jay Kim (김재희, Chile) · Abby (홍미영, Corea) · Guiran (기란, Argentina)</w:t>
      </w:r>
    </w:p>
    <w:p>
      <w:pPr>
        <w:spacing w:after="240"/>
        <w:jc w:val="center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Diseñado para alumnos que trabajan de 9 a 6 · Todas las clases de 60 minutos · Cohorte octubre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C5F6B"/>
          <w:sz w:val="21"/>
          <w:szCs w:val="21"/>
        </w:rPr>
        <w:t xml:space="preserve">Documento interno · propuesta para confirmar con el equipo</w:t>
      </w:r>
    </w:p>
    <w:p>
      <w:pPr>
        <w:spacing w:after="60" w:before="2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www.academiaseul.com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1. El equipo docente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Por primera vez la academia opera con tres profesores en tres países — y eso, bien usado, es una ventaja de horarios: cubrimos tarde-noche de LatAm, mañana de Corea y el sábado de España con gente enseñando en su propio horario cómodo.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1500"/>
        <w:gridCol w:w="2600"/>
        <w:gridCol w:w="2300"/>
        <w:gridCol w:w="1060"/>
      </w:tblGrid>
      <w:tr>
        <w:trPr>
          <w:tblHeader/>
        </w:trPr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(huso)</w:t>
            </w:r>
          </w:p>
        </w:tc>
        <w:tc>
          <w:tcPr>
            <w:tcW w:type="dxa" w:w="26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3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Cursos 2026-2</w:t>
            </w:r>
          </w:p>
        </w:tc>
        <w:tc>
          <w:tcPr>
            <w:tcW w:type="dxa" w:w="10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Carga semanal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Jay Kim (김재희)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Chile (UTC-3)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Fundador · profesor titular · coreano nativo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A1.1 (sección lunes) + A1.2</w:t>
            </w:r>
          </w:p>
        </w:tc>
        <w:tc>
          <w:tcPr>
            <w:tcW w:type="dxa" w:w="1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 clases</w:t>
            </w:r>
          </w:p>
        </w:tc>
      </w:tr>
      <w:tr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Abby (홍미영)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Corea (UTC+9)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Colega de MSU · formación en pedagogía · nativa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A2.1 · Cultura y Conversación</w:t>
            </w:r>
          </w:p>
        </w:tc>
        <w:tc>
          <w:tcPr>
            <w:tcW w:type="dxa" w:w="10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 clase (→2 en enero con A2.2)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Guiran (기란)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Argentina (UTC-3)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Años de experiencia enseñando coreano · comunidad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A1.1 (sección sábado)</w:t>
            </w:r>
          </w:p>
        </w:tc>
        <w:tc>
          <w:tcPr>
            <w:tcW w:type="dxa" w:w="1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 clase (→2 si la demanda lo pide)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La regla de carga: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cada profesor dicta 1–2 clases semanales — sostenible junto a sus otras actividades, y deja espacio para crecer una sección más por profe en enero sin quemar a nadie.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2. El horario maestro · cohorte octubre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Cuatro clases, cuatro días distintos — cero choques, y cada una en la ventana post-oficina (19:00–21:00 local) o el sábado. Hora de referencia: Chile (CLT, UTC-3).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50"/>
        <w:gridCol w:w="850"/>
        <w:gridCol w:w="1900"/>
        <w:gridCol w:w="1150"/>
        <w:gridCol w:w="1850"/>
        <w:gridCol w:w="2360"/>
      </w:tblGrid>
      <w:tr>
        <w:trPr>
          <w:tblHeader/>
        </w:trPr>
        <w:tc>
          <w:tcPr>
            <w:tcW w:type="dxa" w:w="125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 (Chile)</w:t>
            </w:r>
          </w:p>
        </w:tc>
        <w:tc>
          <w:tcPr>
            <w:tcW w:type="dxa" w:w="85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 CL</w:t>
            </w:r>
          </w:p>
        </w:tc>
        <w:tc>
          <w:tcPr>
            <w:tcW w:type="dxa" w:w="19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115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185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 local del profe</w:t>
            </w:r>
          </w:p>
        </w:tc>
        <w:tc>
          <w:tcPr>
            <w:tcW w:type="dxa" w:w="23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sesiones (fechas)</w:t>
            </w:r>
          </w:p>
        </w:tc>
      </w:tr>
      <w:t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Lunes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20:00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A1.1 · sección L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Jay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20:00 (Chile)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oct 5 · 12 · 19 · 26 · nov 2 · 9 · 16 · 23</w:t>
            </w:r>
          </w:p>
        </w:tc>
      </w:tr>
      <w:tr>
        <w:tc>
          <w:tcPr>
            <w:tcW w:type="dxa" w:w="12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Martes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21:00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A2.1 (Abby)</w:t>
            </w:r>
          </w:p>
        </w:tc>
        <w:tc>
          <w:tcPr>
            <w:tcW w:type="dxa" w:w="11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Abby</w:t>
            </w:r>
          </w:p>
        </w:tc>
        <w:tc>
          <w:tcPr>
            <w:tcW w:type="dxa" w:w="18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miércoles 9:00 (Corea)</w:t>
            </w:r>
          </w:p>
        </w:tc>
        <w:tc>
          <w:tcPr>
            <w:tcW w:type="dxa" w:w="23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oct 6 · 13 · 20 · 27 · nov 3 · 10 · 17 · 24</w:t>
            </w:r>
          </w:p>
        </w:tc>
      </w:tr>
      <w:t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Miércoles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20:00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A1.2</w:t>
            </w:r>
          </w:p>
        </w:tc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Jay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20:00 (Chile)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oct 7 · 14 · 21 · 28 · nov 4 · 11 · 18 · 25</w:t>
            </w:r>
          </w:p>
        </w:tc>
      </w:tr>
      <w:tr>
        <w:tc>
          <w:tcPr>
            <w:tcW w:type="dxa" w:w="12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Sábado</w:t>
            </w:r>
          </w:p>
        </w:tc>
        <w:tc>
          <w:tcPr>
            <w:tcW w:type="dxa" w:w="8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11:00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A1.1 · sección S</w:t>
            </w:r>
          </w:p>
        </w:tc>
        <w:tc>
          <w:tcPr>
            <w:tcW w:type="dxa" w:w="11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Guiran</w:t>
            </w:r>
          </w:p>
        </w:tc>
        <w:tc>
          <w:tcPr>
            <w:tcW w:type="dxa" w:w="185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11:00 (Argentina)</w:t>
            </w:r>
          </w:p>
        </w:tc>
        <w:tc>
          <w:tcPr>
            <w:tcW w:type="dxa" w:w="23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oct 10 · 17 · 24 · 31 · nov 7 · 14 · 21 · 28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Detalle clave del horario de Abby: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martes 21:00 de Chile = miércoles 9:00 de la mañana en Corea — su primera hora del día, fresca, sin sacrificar su noche. Ese cruce de fecha es normal y se comunica siempre en hora local del alumno.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Todas las cohortes terminan la semana del 23–28 de noviembre → certificados el lunes 30 de noviembre + preventa de la cohorte de enero, tal como fija el Plan de Cursos 2026-2.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¿Por qué dos secciones de A1.1?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Sección Lunes (Jay):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la puerta de entrada entre semana para LatAm que sale del trabajo.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Sección Sábado (Guiran):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la única ventana que sirve a España (16:00) y a quien prefiere fin de semana — y a México en horario de mañana. Mismo temario y mismos decks: el alumno que falta a una puede recuperar en la otra esa misma semana.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3. Husos horarios y la regla del 9-a-6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El alumno tipo trabaja de 9:00 a 18:00. Una clase le sirve si cae 19:00–22:00 entre semana o cualquier hora del fin de semana. Así queda cada clase por ciudad (octubre 2026; España cambia de hora el 25 de octubre — se indica el peor caso):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1500"/>
        <w:gridCol w:w="1400"/>
        <w:gridCol w:w="1500"/>
        <w:gridCol w:w="1230"/>
        <w:gridCol w:w="1230"/>
      </w:tblGrid>
      <w:tr>
        <w:trPr>
          <w:tblHeader/>
        </w:trPr>
        <w:tc>
          <w:tcPr>
            <w:tcW w:type="dxa" w:w="2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 / Argentina</w:t>
            </w:r>
          </w:p>
        </w:tc>
        <w:tc>
          <w:tcPr>
            <w:tcW w:type="dxa" w:w="14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Colombia / Perú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 (CDMX)</w:t>
            </w:r>
          </w:p>
        </w:tc>
        <w:tc>
          <w:tcPr>
            <w:tcW w:type="dxa" w:w="123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23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Lunes 20:00 CL · A1.1-L (Jay)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20:00 ✓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18:00 ~ (justo al salir)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17:00 ✗ (aún en oficina)</w:t>
            </w:r>
          </w:p>
        </w:tc>
        <w:tc>
          <w:tcPr>
            <w:tcW w:type="dxa" w:w="12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01:00 ✗</w:t>
            </w:r>
          </w:p>
        </w:tc>
        <w:tc>
          <w:tcPr>
            <w:tcW w:type="dxa" w:w="12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Martes 21:00 CL · A2.1 (Abby)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21:00 ✓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19:00 ✓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18:00 ~ (al salir)</w:t>
            </w:r>
          </w:p>
        </w:tc>
        <w:tc>
          <w:tcPr>
            <w:tcW w:type="dxa" w:w="123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02:00 ✗</w:t>
            </w:r>
          </w:p>
        </w:tc>
        <w:tc>
          <w:tcPr>
            <w:tcW w:type="dxa" w:w="123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miér 9:00 ✓ (Abby)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Miércoles 20:00 CL · A1.2 (Jay)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20:00 ✓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18:00 ~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17:00 ✗</w:t>
            </w:r>
          </w:p>
        </w:tc>
        <w:tc>
          <w:tcPr>
            <w:tcW w:type="dxa" w:w="12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01:00 ✗</w:t>
            </w:r>
          </w:p>
        </w:tc>
        <w:tc>
          <w:tcPr>
            <w:tcW w:type="dxa" w:w="123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Sábado 11:00 CL · A1.1-S (Guiran)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11:00 ✓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09:00 ✓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08:00 ~ (temprano)</w:t>
            </w:r>
          </w:p>
        </w:tc>
        <w:tc>
          <w:tcPr>
            <w:tcW w:type="dxa" w:w="123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16:00 ✓</w:t>
            </w:r>
          </w:p>
        </w:tc>
        <w:tc>
          <w:tcPr>
            <w:tcW w:type="dxa" w:w="123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>Leyenda: ✓ cómodo · ~ ajustado pero posible · ✗ no viable para quien trabaja 9-a-6.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Lectura de marketing por país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Chile y Argentina: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todo el catálogo les sirve — son el público principal de las clases de semana.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Colombia y Perú: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A2.1 martes (19:00) y el sábado son sus mejores opciones; lunes/miércoles 18:00 es vendible como “derecho al salir del trabajo”.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México: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empujar el sábado 8:00 y A2.1 martes 18:00; el resto no les calza. Si México crece, la segunda sección de Guiran en enero puede ir jueves 21:00 CL (19:00 CDMX… aún justo) o sábado 12:00 CL (9:00 CDMX).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España: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su única puerta es el sábado de Guiran (16:00) — toda la pauta para España apunta ahí.</w:t>
      </w:r>
    </w:p>
    <w:p>
      <w:pPr>
        <w:spacing w:after="120" w:line="288"/>
      </w:pPr>
      <w:r>
        <w:rPr>
          <w:rFonts w:ascii="Arial" w:cs="Arial" w:eastAsia="Arial" w:hAnsi="Arial"/>
          <w:i/>
          <w:iCs/>
          <w:color w:val="5C5F6B"/>
          <w:sz w:val="21"/>
          <w:szCs w:val="21"/>
        </w:rPr>
        <w:t xml:space="preserve">El replay cubre a quien no llega en vivo — pero la venta debe prometer al menos UNA ventana en vivo cómoda por país, y con esta grilla la tenemos para todos menos España entre semana.</w:t>
      </w:r>
    </w:p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4. Currículum por curso (resumen ejecutivo)</w:t>
      </w:r>
    </w:p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El clase-a-clase completo (objetivos can-do, gramática, tareas del Lector) vive en el 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Desarrollo de Clases 2026-2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; aquí el mapa de temario por curso y quién lo dicta. Todos: 8 sesiones · 60 min · quiz de inicio · práctica oral · certificado CEFR (parcial).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A1.1 — desde cero (Jay lunes · Guiran sábado) · libro 한글학교 한국어 1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가나다라 I — leer hangul: vocales, consonantes, la sílaba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가나다라 II + 1과 안녕하세요 — batchim · saludos · 저는 ~예요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2과·3과 이게 뭐예요? — 이에요/예요 · 네/아니요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4과 우리 엄마예요 — familia · 우리 · números sino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5과 집이 어디예요? — lugares · 어디 · N에 있어요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6과 학교에 가요 — presente -아/어요 · partícula 에 · 안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7과·8과 — 이/가 · 을/를 · 있다/없다 · verbos de acción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9과 사과를 좋아해요 + 종합연습 — repaso · evaluación · certificado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A1.2 — del presente a la conversación (Jay miércoles) · Uso de la gramática coreana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Fundamentos 이다/있다 + repaso activo de A1.1 · diagnóstico oral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Numerales sino y nativos aplicados · fechas · hora · teléfono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Presente -아/어요·해요 completo + irregulares de uso diario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Pasado -았/었어요 · 부터~까지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Futuro -(으)ㄹ 거예요 · -거나 · planes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Negación 안·못·-지 않아요 + habilidad -(으)ㄹ 수 있다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Partículas máster: 의·도·만·쯤·처럼·보다·한테·(으)로·(이)랑·밖에·마다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Conectores -고·-지만 + 한국어 시험 A2 de la casa + oral · certificado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A2.1 — Corea que amas (Abby martes) · decks trilingües propios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Orientación + diagnóstico oral individual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M01 · K-Pop y cultura fan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M02 · Viajes: Jeju y Seúl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M03 · Cultura gastronómica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Lab de conversación 1 (módulos 1–3)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M04 · Hanbok y estética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M05 · PC방 y e-sports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Lab 2 + evaluación oral de etapa · certificado A2.1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A2.2 — Corea por dentro (Abby · enero 2027, tentativo miércoles 21:00 CL = jueves 9:00 Corea)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Reconexión oral + repaso activo de A2.1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M06 · Educación y suneung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M07 · Trabajo y hoesik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Lab 3 (módulos 6–7)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M08 · Folclore y mitos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M09 · Fiestas: Seollal y Chuseok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M10 · K-Drama y medios</w:t>
            </w:r>
          </w:p>
        </w:tc>
      </w:tr>
      <w:tr>
        <w:tc>
          <w:tcPr>
            <w:tcW w:type="dxa" w:w="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Lab 4 + evaluación final oral · certificado A2 completo · prep. TOPIK I-2</w:t>
            </w:r>
          </w:p>
        </w:tc>
      </w:tr>
    </w:tbl>
    <w:p>
      <w:pPr>
        <w:keepNext/>
        <w:pageBreakBefore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5. La rotación de enero 2027 (vista previa)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2300"/>
        <w:gridCol w:w="2100"/>
        <w:gridCol w:w="3460"/>
      </w:tblGrid>
      <w:tr>
        <w:trPr>
          <w:tblHeader/>
        </w:trPr>
        <w:tc>
          <w:tcPr>
            <w:tcW w:type="dxa" w:w="15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 (Chile)</w:t>
            </w:r>
          </w:p>
        </w:tc>
        <w:tc>
          <w:tcPr>
            <w:tcW w:type="dxa" w:w="23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210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Profesor/a</w:t>
            </w:r>
          </w:p>
        </w:tc>
        <w:tc>
          <w:tcPr>
            <w:tcW w:type="dxa" w:w="3460"/>
            <w:shd w:fill="00347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Lunes 20:00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A1.1 · nueva cohorte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Jay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los de octubre suben a A1.2</w:t>
            </w:r>
          </w:p>
        </w:tc>
      </w:tr>
      <w:tr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Martes 21:00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A2.1 · nueva cohorte</w:t>
            </w:r>
          </w:p>
        </w:tc>
        <w:tc>
          <w:tcPr>
            <w:tcW w:type="dxa" w:w="21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Abby (miér 9:00 KR)</w:t>
            </w:r>
          </w:p>
        </w:tc>
        <w:tc>
          <w:tcPr>
            <w:tcW w:type="dxa" w:w="3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los de Básico 2 de octubre entran aquí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Miércoles 20:00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A1.2 · nueva cohorte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Jay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continuación de A1.1 de octubre</w:t>
            </w:r>
          </w:p>
        </w:tc>
      </w:tr>
      <w:tr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Miércoles 21:00</w:t>
            </w:r>
          </w:p>
        </w:tc>
        <w:tc>
          <w:tcPr>
            <w:tcW w:type="dxa" w:w="2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A2.2 · estreno</w:t>
            </w:r>
          </w:p>
        </w:tc>
        <w:tc>
          <w:tcPr>
            <w:tcW w:type="dxa" w:w="21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Abby (jue 9:00 KR)</w:t>
            </w:r>
          </w:p>
        </w:tc>
        <w:tc>
          <w:tcPr>
            <w:tcW w:type="dxa" w:w="34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los de A2.1 de octubre continúan — tentativo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Sábado 11:00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A1.1 · sección 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Guiran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19"/>
                <w:szCs w:val="19"/>
              </w:rPr>
              <w:t xml:space="preserve">+ opción de 2ª clase de Guiran si hay demanda (jueves o sábado 12:15)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color w:val="1B1C24"/>
          <w:sz w:val="21"/>
          <w:szCs w:val="21"/>
        </w:rPr>
        <w:t xml:space="preserve">Con esto la escalera rota completa cada 8 semanas: el alumno de octubre siempre tiene su siguiente peldaño en enero, con el mismo día de la semana como ancla de hábito donde sea posible.</w:t>
      </w:r>
    </w:p>
    <w:p>
      <w:pPr>
        <w:keepNext/>
        <w:pBdr>
          <w:bottom w:val="single" w:color="CCCCCC" w:sz="6" w:space="4"/>
        </w:pBdr>
        <w:spacing w:after="160" w:before="360" w:line="276"/>
      </w:pPr>
      <w:r>
        <w:rPr>
          <w:rFonts w:ascii="Arial" w:cs="Arial" w:eastAsia="Arial" w:hAnsi="Arial"/>
          <w:b/>
          <w:bCs/>
          <w:color w:val="1B1C24"/>
          <w:sz w:val="26"/>
          <w:szCs w:val="26"/>
        </w:rPr>
        <w:t xml:space="preserve">6. Coordinación y pendientes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Confirmar con Abby: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martes 21:00 CL (miér 9:00 KR) para A2.1 — ella eligió martes/miércoles 9:00, este es el martes-para-alumnos. Y reservar jueves 9:00 KR para A2.2 de enero.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Confirmar con Guiran: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sábado 11:00 (hora ARG/CL) + proponerle el modelo de comisiones de profesores de la plataforma (Modelo A: 60/40 con escalera a 65/35 en su segunda cohorte, igual que Abby). Onboarding: decks de A1.1 listos, plantilla de la casa, examen mid-term y Lector como tarea — no produce material, solo enseña.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Precios: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sigue pendiente tu confirmación de US$150 por peldaño (early-bird $119 · $79×2). Con precios + este horario confirmados, se dispara la cascada: Programa de Cursos, web con matrícula reabierta (COHORTE_ABIERTA) y campaña de Instagram con la grilla por país.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Comunicación de husos: </w:t>
      </w:r>
      <w:r>
        <w:rPr>
          <w:rFonts w:ascii="Arial" w:cs="Arial" w:eastAsia="Arial" w:hAnsi="Arial"/>
          <w:color w:val="1B1C24"/>
          <w:sz w:val="21"/>
          <w:szCs w:val="21"/>
        </w:rPr>
        <w:t xml:space="preserve">cada pieza de marketing muestra la hora del PAÍS del lector (la grilla de la sección 3), nunca solo hora de Chile.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Aprende coreano con un </w:t>
      </w:r>
      <w:r>
        <w:rPr>
          <w:rFonts w:ascii="Arial" w:cs="Arial" w:eastAsia="Arial" w:hAnsi="Arial"/>
          <w:b/>
          <w:bCs/>
          <w:i/>
          <w:iCs/>
          <w:color w:val="4236F6"/>
          <w:sz w:val="21"/>
          <w:szCs w:val="21"/>
        </w:rPr>
        <w:t xml:space="preserve">chingu</w:t>
      </w:r>
      <w:r>
        <w:rPr>
          <w:rFonts w:ascii="Arial" w:cs="Arial" w:eastAsia="Arial" w:hAnsi="Arial"/>
          <w:b/>
          <w:bCs/>
          <w:color w:val="1B1C24"/>
          <w:sz w:val="21"/>
          <w:szCs w:val="21"/>
        </w:rPr>
        <w:t xml:space="preserve">.  화이팅!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Horarios y Equipo Docente 2026-2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9899723964568ff5e22fb366976f5845f7a84f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2026-09-10T10:49:19.342Z</dcterms:created>
  <dcterms:modified xsi:type="dcterms:W3CDTF">2026-09-10T10:49:19.344Z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