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Arial" w:cs="Arial" w:eastAsia="Arial" w:hAnsi="Arial"/>
          <w:b/>
          <w:bCs/>
          <w:color w:val="5C5F6B"/>
          <w:sz w:val="22"/>
          <w:szCs w:val="22"/>
        </w:rPr>
        <w:t xml:space="preserve">A C A D E M I A   S E Ú 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1C24"/>
          <w:sz w:val="54"/>
          <w:szCs w:val="54"/>
        </w:rPr>
        <w:t xml:space="preserve">Desarrollo de Clases 2026-2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8001E"/>
          <w:sz w:val="24"/>
          <w:szCs w:val="24"/>
        </w:rPr>
        <w:t xml:space="preserve">Básico 1.1 y Básico 2 (A2), clase a clase · Formato 8 semanas · Evaluación de precios</w:t>
      </w:r>
    </w:p>
    <w:p>
      <w:pPr>
        <w:pBdr>
          <w:bottom w:val="single" w:color="C8001E" w:sz="12" w:space="1"/>
        </w:pBdr>
        <w:spacing w:after="260"/>
        <w:jc w:val="center"/>
      </w:pPr>
      <w:r>
        <w:rPr>
          <w:rFonts w:ascii="Arial" w:cs="Arial" w:eastAsia="Arial" w:hAnsi="Arial"/>
          <w:color w:val="1B1C24"/>
          <w:sz w:val="2"/>
          <w:szCs w:val="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Básico 1.1 sobre 한글학교 한국어 1 · Básico 2 sobre “Uso de la gramática coreana · Nivel inicial” y el examen A2 de la casa</w:t>
      </w:r>
    </w:p>
    <w:p>
      <w:pPr>
        <w:spacing w:after="240"/>
        <w:jc w:val="center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Pedagogía: Chingu Modular (ver Guía CEFR–TOPIK)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C5F6B"/>
          <w:sz w:val="21"/>
          <w:szCs w:val="21"/>
        </w:rPr>
        <w:t xml:space="preserve">Documento interno · septiembre 2026 · cohortes de octubre</w:t>
      </w:r>
    </w:p>
    <w:p>
      <w:pPr>
        <w:spacing w:after="60" w:before="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www.academiaseul.com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1. La decisión: todos los cursos a 8 semanas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Básico 1.1 baja de 11 a 8 sesiones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. No es un recorte: es una mejora estructural con tres razones —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El Lector de Hangul absorbe el drilling.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Las ~2 sesiones que antes se iban en practicar lectura de sílabas en vivo hoy son tarea gamificada con audio nativo (vocales → consonantes → sílabas → batchim). La clase en vivo se reserva para lo que solo la clase en vivo da: hablar y ser corregido.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Cohortes sincronizadas.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Con TODOS los cursos en el contenedor de 8 semanas, cada trimestre arranca y termina junto: octubre → todos parten la semana del 5 y terminan la del 24–28 de noviembre, certificados el 30 y preventa del siguiente nivel el mismo día. (Antes Básico 1 colgaba solo hasta diciembre.)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Espiral, no maratón.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Lo que en 8 semanas queda “verde” (pasado, futuro) se reactiva formalmente en Básico 2 — que empieza consolidando exactamente eso. El alumno no necesita dominar todo en el curso 1; necesita volver al mes siguiente.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Efecto en el catálogo: la escalera queda perfectamente regular — 8 semanas por peldaño, 4 cohortes al año, mismas fechas para todos.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2. Básico 1.1 · clase a clase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Libro base: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한글학교 한국어 1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 (가나다라 + 9 lecciones + repaso integral — el libro que ya usas en clase, así que tus materiales actuales calzan directo). Cada clase: 90 minutos — quiz de la anterior (10’) · lección con el deck (50’) · práctica oral en pares (25’) · cierre y tarea (5’).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60"/>
        <w:gridCol w:w="2450"/>
        <w:gridCol w:w="2450"/>
        <w:gridCol w:w="2200"/>
        <w:gridCol w:w="1700"/>
      </w:tblGrid>
      <w:tr>
        <w:trPr>
          <w:tblHeader/>
        </w:trPr>
        <w:tc>
          <w:tcPr>
            <w:tcW w:type="dxa" w:w="5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45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Lección del libro</w:t>
            </w:r>
          </w:p>
        </w:tc>
        <w:tc>
          <w:tcPr>
            <w:tcW w:type="dxa" w:w="245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Gramática y foco</w:t>
            </w:r>
          </w:p>
        </w:tc>
        <w:tc>
          <w:tcPr>
            <w:tcW w:type="dxa" w:w="22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Can-do de la clase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(Lector + hoja)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가나다라 I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Vocales y consonantes básicas; la sílaba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Leo mis primeras sílabas en voz alta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Vocales y Consonantes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가나다라 II + 1과 안녕하세요?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Batchim y dobles · saludos · 저는 ~예요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 presento: nombre y país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Sílabas y Batchim · hoja 1과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2과 이게 뭐예요? · 3과 네, 빵이에요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이거/그거/저거 · 이에요/예요 · 네/아니요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Pregunto y respondo qué es cualquier cosa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Palabras · quiz 2–3과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4과 우리 엄마예요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 · 우리 · 누구예요? · números sino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Presento a mi familia con una foto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Números · flashcards familia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5과 집이 어디예요?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 · N에 있어요 · lugares y posiciones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Digo dónde vivo y dónde están las cosas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Pictogramas · hoja 5과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6과 학교에 가요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N에 가다 · verbos de movimiento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Cuento a dónde voy cada día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Contrarreloj · hoja 6과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7과 방에 침대가 있어요 · 8과 그림을 그려요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이/가 · 을/를 · 있다/없다 · verbos de acción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Describo mi pieza y digo qué hago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hoja 7–8과 · quiz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9과 사과를 좋아해요 + 10과 종합연습</w:t>
            </w:r>
          </w:p>
        </w:tc>
        <w:tc>
          <w:tcPr>
            <w:tcW w:type="dxa" w:w="24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좋아하다 · repaso integral del libro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Mini-presentación final: “yo” en coreano · evaluación y certificado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Nota de producción: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tus archivos de clase actuales ya siguen este libro (“Clase 학교에 가요” = 6과, “Clase 9 그림을 그려요” = 8과). Producir esta versión es reordenar lo que existe en 8 decks, no crear de cero. Los decks de Hangul (126 láminas) se reparten entre las clases 1–2 con el Lector como refuerzo.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3. Básico 2 · A2 · clase a clase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Libro base: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“Uso de la gramática coreana · Nivel inicial” (la edición en español de Korean Grammar in Use — tu extracto de la clase 기초 2반: Fundamentos + Tiempos + Negación + Partículas + conectores), evaluado con el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examen A2 de la casa (한국어 시험 A2)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, que cubre exactamente este programa: vocabulario bidireccional, partículas (보다·처럼·쯤·의·한테·(으)로·(이)랑·거나), pasado, fechas/horas, traducciones con 밖에/마다/-고/-지만 y producción personal.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60"/>
        <w:gridCol w:w="1900"/>
        <w:gridCol w:w="2700"/>
        <w:gridCol w:w="2300"/>
        <w:gridCol w:w="1900"/>
      </w:tblGrid>
      <w:tr>
        <w:trPr>
          <w:tblHeader/>
        </w:trPr>
        <w:tc>
          <w:tcPr>
            <w:tcW w:type="dxa" w:w="5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del libro</w:t>
            </w:r>
          </w:p>
        </w:tc>
        <w:tc>
          <w:tcPr>
            <w:tcW w:type="dxa" w:w="2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Gramática y foco</w:t>
            </w:r>
          </w:p>
        </w:tc>
        <w:tc>
          <w:tcPr>
            <w:tcW w:type="dxa" w:w="23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Can-do de la clase</w:t>
            </w:r>
          </w:p>
        </w:tc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(Lector + hoja)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Fundamentos 01–02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이다 / 있다 consolidados · repaso activo de 1.1 · diagnóstico oral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 re-presento, ahora con detalle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Sílabas (ronda escucha)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Fundamentos 03–05</w:t>
            </w:r>
          </w:p>
        </w:tc>
        <w:tc>
          <w:tcPr>
            <w:tcW w:type="dxa" w:w="2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Numerales sino y nativos aplicados · fechas · 몇 시 · teléfono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Doy mi edad, cumpleaños, hora y número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Números (¡las 3 rondas!)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U. Tiempos 01–02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해요 completo + irregulares de uso diario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Describo mi rutina real con 10 verbos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hoja de conjugación · quiz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U. Tiempos (pasado)</w:t>
            </w:r>
          </w:p>
        </w:tc>
        <w:tc>
          <w:tcPr>
            <w:tcW w:type="dxa" w:w="2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-았/었어요 · 부터~까지 · expresiones de tiempo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Cuento qué hice el fin de semana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Palabras · mini-diario (3 frases)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U. Tiempos (futuro)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-(으)ㄹ 거예요 · -거나 · planes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Planeo mis vacaciones soñadas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hoja futuro · quiz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U. Negación</w:t>
            </w:r>
          </w:p>
        </w:tc>
        <w:tc>
          <w:tcPr>
            <w:tcW w:type="dxa" w:w="2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안 · 못 · -지 않아요 · -(으)ㄹ 수 있다/없다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Digo qué no hago, qué no puedo y qué sé hacer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Lector: Contrarreloj · hoja negación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U. Partículas (selección)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의 · 도 · 만 · 쯤 · 처럼 · 보다 · 한테 · (으)로 · (이)랑 · 밖에 · 마다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Comparo y preciso: “천사처럼 착해요”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hoja partículas (formato examen)</w:t>
            </w:r>
          </w:p>
        </w:tc>
      </w:tr>
      <w:tr>
        <w:tc>
          <w:tcPr>
            <w:tcW w:type="dxa" w:w="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Conectores + examen</w:t>
            </w:r>
          </w:p>
        </w:tc>
        <w:tc>
          <w:tcPr>
            <w:tcW w:type="dxa" w:w="2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-고 · -지만 · integración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Converso 5 minutos · 한국어 시험 A2 + oral · certificado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Coherencia con la escalera: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la clase 8 usa tu examen tal cual (ya está listo). Lo que este curso deja “abierto” (-아/어서, experiencias -아/어 봤어요, ~주세요 con contadores en restaurante) es exactamente lo que el Conversacional de Abby reactiva en sus módulos de comida y viajes — la espiral funciona.</w:t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4. Conversacional (Abby) · estado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Ya desarrollado y producido: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10 decks trilingües auditados contra Korean Grammar in Use + 4 labs de conversación + evaluación oral final (estructura completa en el Plan de Cursos 2026-2 §2.2). No requiere trabajo nuevo para octubre — solo confirmar horario con Abby. Es el curso que definió el estándar Chingu Modular que 1.1 y A2 ahora adoptan.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5. Evaluación de precios: US$150 y US$200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Tu propuesta: cursos de nivel (Jay) a US$150 y el Conversacional de Abby a US$200. Veredicto corto: </w:t>
      </w:r>
      <w:r>
        <w:rPr>
          <w:rFonts w:ascii="Arial" w:cs="Arial" w:eastAsia="Arial" w:hAnsi="Arial"/>
          <w:b/>
          <w:bCs/>
          <w:color w:val="C8001E"/>
          <w:sz w:val="21"/>
          <w:szCs w:val="21"/>
        </w:rPr>
        <w:t xml:space="preserve">sí es viable — con dos condiciones de presentación.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C8001E"/>
          <w:sz w:val="22"/>
          <w:szCs w:val="22"/>
        </w:rPr>
        <w:t xml:space="preserve">5.1 El análisis honesto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300"/>
        <w:gridCol w:w="1200"/>
        <w:gridCol w:w="4260"/>
      </w:tblGrid>
      <w:tr>
        <w:trPr>
          <w:tblHeader/>
        </w:trPr>
        <w:tc>
          <w:tcPr>
            <w:tcW w:type="dxa" w:w="26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sesión</w:t>
            </w:r>
          </w:p>
        </w:tc>
        <w:tc>
          <w:tcPr>
            <w:tcW w:type="dxa" w:w="42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Lectura de mercado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1.1 / Básico 2 (8 ses.)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US$18,75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Equivale a US$75/mes — dentro del rango de academias online para hispanohablantes (US$60–120/mes); profesor coreano nativo lo sostiene</w:t>
            </w:r>
          </w:p>
        </w:tc>
      </w:tr>
      <w:tr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Abby (16 ses.)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US$200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US$12,50</w:t>
            </w:r>
          </w:p>
        </w:tc>
        <w:tc>
          <w:tcPr>
            <w:tcW w:type="dxa" w:w="42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Ya era el precio del Plan de Cursos (US$100/mes × 2) — profesora nativa dedicada, cupo 12: barato para lo que es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Los dos riesgos reales de US$150: 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El ancla de US$89.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Tu lista de espera vio “precio de lanzamiento $89” por meses. Pasar a $150 seco (+69%) sin puente puede costar conversión justo en la cohorte que financia el trimestre.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El primer peldaño es la puerta del negocio.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En la escalera, el dinero está en la retención (un alumno que sube 3 peldaños vale $500+). Conviene optimizar el peldaño 1 para VOLUMEN, no para margen.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C8001E"/>
          <w:sz w:val="22"/>
          <w:szCs w:val="22"/>
        </w:rPr>
        <w:t xml:space="preserve">5.2 Recomendación: mismos números, mejor arquitectura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0"/>
        <w:gridCol w:w="1500"/>
        <w:gridCol w:w="2900"/>
        <w:gridCol w:w="2260"/>
      </w:tblGrid>
      <w:tr>
        <w:trPr>
          <w:tblHeader/>
        </w:trPr>
        <w:tc>
          <w:tcPr>
            <w:tcW w:type="dxa" w:w="2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lista</w:t>
            </w:r>
          </w:p>
        </w:tc>
        <w:tc>
          <w:tcPr>
            <w:tcW w:type="dxa" w:w="2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Early-bird / alumni</w:t>
            </w:r>
          </w:p>
        </w:tc>
        <w:tc>
          <w:tcPr>
            <w:tcW w:type="dxa" w:w="22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Mensual (ancla)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US$119 lista de espera (hasta 2 oct)</w:t>
            </w:r>
          </w:p>
        </w:tc>
        <w:tc>
          <w:tcPr>
            <w:tcW w:type="dxa" w:w="2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US$79 × 2 meses</w:t>
            </w:r>
          </w:p>
        </w:tc>
      </w:tr>
      <w:tr>
        <w:tc>
          <w:tcPr>
            <w:tcW w:type="dxa" w:w="2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US$119 alumni de Nivel 1</w:t>
            </w:r>
          </w:p>
        </w:tc>
        <w:tc>
          <w:tcPr>
            <w:tcW w:type="dxa" w:w="22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US$79 × 2 meses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(Abby)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US$200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US$180 pago único · US$160 alumni</w:t>
            </w:r>
          </w:p>
        </w:tc>
        <w:tc>
          <w:tcPr>
            <w:tcW w:type="dxa" w:w="2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US$100 × 2 meses</w:t>
            </w:r>
          </w:p>
        </w:tc>
      </w:tr>
      <w:tr>
        <w:tc>
          <w:tcPr>
            <w:tcW w:type="dxa" w:w="2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Bundle “Ruta A2” (2 cursos seguidos)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US$299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 (ya es la oferta)</w:t>
            </w:r>
          </w:p>
        </w:tc>
        <w:tc>
          <w:tcPr>
            <w:tcW w:type="dxa" w:w="22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Condición 1 — ancla mensual: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comunica “desde US$79/mes” en redes y landing; el $150 aparece como “pago único (ahorra $8)”. $79/mes se siente accesible; $150 de golpe se siente salto.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Condición 2 — puente para la lista: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los que venían del mundo-$89 reciben el early-bird de US$119 con fecha límite (2 oct). Nadie siente el alza como castigo, y el $150 queda instalado como precio normal desde el día uno para el público nuevo.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Ingresos por cohorte (escenario esperado, 75% de cupo, mix early-bird):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Básico 1.1 ~11×$130 ≈ $1.430 · Básico 2 ~11×$135 ≈ $1.485 · Conversacional ~9×$190 ≈ $1.710 →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≈ US$4.600 por cohorte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 (vs ~US$3.300 del plan anterior: +40% sin tocar cupos). Cuatro cohortes al año ≈ US$18.400 con solo estos tres productos.</w:t>
      </w:r>
    </w:p>
    <w:p>
      <w:pPr>
        <w:spacing w:after="120" w:line="288"/>
      </w:pPr>
      <w:r>
        <w:rPr>
          <w:rFonts w:ascii="Arial" w:cs="Arial" w:eastAsia="Arial" w:hAnsi="Arial"/>
          <w:i/>
          <w:iCs/>
          <w:color w:val="5C5F6B"/>
          <w:sz w:val="21"/>
          <w:szCs w:val="21"/>
        </w:rPr>
        <w:t xml:space="preserve">Sobre Abby: con $200 de lista y el modelo 60/40, su escenario esperado sube a ~$1.026 por cohorte — el precio también mejora la negociación con ella.</w:t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6. Al confirmar: la cascada de cambios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Cuando me digas “precios confirmados”, ejecuto en un solo paso: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Programa_Cursos_Octubre_2026 (docx/pdf): Básico 1.1 a 8 sesiones con este temario, precios nuevos, fechas re-sincronizadas (todos terminan la semana del 24–28 nov).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Web: /nivel-1 de “11 sesiones” a 8, precios ($150 / early-bird $119 / $79×2), reabrir COHORTE_ABIERTA con las cohortes de octubre reales.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Lector de Hangul: los drills ya cubren la tarea de las clases 1–6 de 1.1 y la clase 2 de A2 — sin trabajo extra.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Instagram: actualizar la lámina de precios del post de lanzamiento y el quiz de nivel con la nueva escalera.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Pendiente tuyo: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confirmar precios y definir los horarios de octubre (día/hora por curso) — con eso cierro programa, web y campaña el mismo día.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Aprende coreano con un </w:t>
      </w:r>
      <w:r>
        <w:rPr>
          <w:rFonts w:ascii="Arial" w:cs="Arial" w:eastAsia="Arial" w:hAnsi="Arial"/>
          <w:b/>
          <w:bCs/>
          <w:i/>
          <w:iCs/>
          <w:color w:val="C8001E"/>
          <w:sz w:val="21"/>
          <w:szCs w:val="21"/>
        </w:rPr>
        <w:t xml:space="preserve">chingu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.  화이팅!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Desarrollo de Clases 2026-2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9899723964568ff5e22fb366976f5845f7a84f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2026-09-05T14:21:13.339Z</dcterms:created>
  <dcterms:modified xsi:type="dcterms:W3CDTF">2026-09-05T14:21:13.340Z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