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eastAsia="Malgun Gothic" w:hAnsi="Arial"/>
          <w:b/>
          <w:bCs/>
          <w:caps/>
          <w:color w:val="3D2EE8"/>
          <w:sz w:val="22"/>
          <w:szCs w:val="22"/>
        </w:rPr>
        <w:t xml:space="preserve">ACADEMIA SEÚL · NIVEL 1 (A1)</w:t>
      </w:r>
    </w:p>
    <w:p>
      <w:pPr>
        <w:spacing w:after="0" w:before="200"/>
        <w:jc w:val="center"/>
      </w:pPr>
      <w:r>
        <w:rPr>
          <w:rFonts w:ascii="Arial" w:eastAsia="Malgun Gothic" w:hAnsi="Arial"/>
          <w:b/>
          <w:bCs/>
          <w:color w:val="1A1A2E"/>
          <w:sz w:val="72"/>
          <w:szCs w:val="72"/>
        </w:rPr>
        <w:t xml:space="preserve">Capítulo 5</w:t>
      </w:r>
    </w:p>
    <w:p>
      <w:pPr>
        <w:spacing w:after="0" w:before="60"/>
        <w:jc w:val="center"/>
      </w:pPr>
      <w:r>
        <w:rPr>
          <w:rFonts w:ascii="Arial" w:eastAsia="Malgun Gothic" w:hAnsi="Arial"/>
          <w:b/>
          <w:bCs/>
          <w:color w:val="C8001E"/>
          <w:sz w:val="48"/>
          <w:szCs w:val="48"/>
        </w:rPr>
        <w:t xml:space="preserve">Fechas y Números</w:t>
      </w:r>
    </w:p>
    <w:p>
      <w:pPr>
        <w:spacing w:after="0" w:before="120"/>
        <w:jc w:val="center"/>
      </w:pPr>
      <w:r>
        <w:rPr>
          <w:rFonts w:ascii="Arial" w:eastAsia="Malgun Gothic" w:hAnsi="Arial"/>
          <w:color w:val="6B6B7C"/>
          <w:sz w:val="32"/>
          <w:szCs w:val="32"/>
        </w:rPr>
        <w:t xml:space="preserve">날짜와 숫자</w:t>
      </w:r>
    </w:p>
    <w:p>
      <w:pPr>
        <w:spacing w:after="0" w:before="600"/>
        <w:jc w:val="center"/>
      </w:pPr>
      <w:r>
        <w:rPr>
          <w:rFonts w:ascii="Arial" w:eastAsia="Malgun Gothic" w:hAnsi="Arial"/>
          <w:color w:val="1A1A2E"/>
          <w:sz w:val="24"/>
          <w:szCs w:val="24"/>
        </w:rPr>
        <w:t xml:space="preserve">이다 · 있다 · números sino-coreanos · fechas y días · la hora</w:t>
      </w:r>
    </w:p>
    <w:p>
      <w:pPr>
        <w:spacing w:after="0" w:before="1400"/>
        <w:jc w:val="center"/>
      </w:pPr>
      <w:r>
        <w:rPr>
          <w:rFonts w:ascii="Arial" w:eastAsia="Malgun Gothic" w:hAnsi="Arial"/>
          <w:b/>
          <w:bCs/>
          <w:color w:val="6B6B7C"/>
          <w:sz w:val="20"/>
          <w:szCs w:val="20"/>
        </w:rPr>
        <w:t xml:space="preserve">Método Chingu™  ·  화이팅 chingu!</w:t>
      </w:r>
    </w:p>
    <w:p>
      <w:r>
        <w:br w:type="page"/>
      </w:r>
    </w:p>
    <w:p>
      <w:pPr>
        <w:pStyle w:val="Heading1"/>
      </w:pPr>
      <w:r>
        <w:rPr>
          <w:rFonts w:ascii="Arial" w:eastAsia="Malgun Gothic" w:hAnsi="Arial"/>
        </w:rPr>
        <w:t xml:space="preserve">Antes de empezar</w:t>
      </w:r>
    </w:p>
    <w:p>
      <w:pPr>
        <w:spacing w:after="120"/>
      </w:pPr>
      <w:r>
        <w:rPr>
          <w:rFonts w:ascii="Arial" w:eastAsia="Malgun Gothic" w:hAnsi="Arial"/>
          <w:sz w:val="24"/>
          <w:szCs w:val="24"/>
        </w:rPr>
        <w:t xml:space="preserve">En este capítulo vas a aprender a decir qué son las cosas, dónde están, a contar, y a hablar de fechas y horas. Son las piezas que usarás todos los días para presentarte, ubicarte y organizar tu tiempo en coreano.</w:t>
      </w:r>
    </w:p>
    <w:p>
      <w:pPr>
        <w:spacing w:after="120"/>
      </w:pPr>
      <w:r>
        <w:rPr>
          <w:rFonts w:ascii="Arial" w:eastAsia="Malgun Gothic" w:hAnsi="Arial"/>
          <w:b/>
          <w:bCs/>
          <w:sz w:val="24"/>
          <w:szCs w:val="24"/>
        </w:rPr>
        <w:t xml:space="preserve">Al terminar el capítulo podrás: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sz w:val="24"/>
          <w:szCs w:val="24"/>
        </w:rPr>
        <w:t xml:space="preserve">Usar </w:t>
      </w:r>
      <w:r>
        <w:rPr>
          <w:rFonts w:ascii="Arial" w:eastAsia="Malgun Gothic" w:hAnsi="Arial"/>
        </w:rPr>
        <w:t xml:space="preserve">이다</w:t>
      </w:r>
      <w:r>
        <w:rPr>
          <w:rFonts w:ascii="Arial" w:eastAsia="Malgun Gothic" w:hAnsi="Arial"/>
          <w:sz w:val="24"/>
          <w:szCs w:val="24"/>
        </w:rPr>
        <w:t xml:space="preserve"> para decir qué o quién es algo.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sz w:val="24"/>
          <w:szCs w:val="24"/>
        </w:rPr>
        <w:t xml:space="preserve">Usar </w:t>
      </w:r>
      <w:r>
        <w:rPr>
          <w:rFonts w:ascii="Arial" w:eastAsia="Malgun Gothic" w:hAnsi="Arial"/>
        </w:rPr>
        <w:t xml:space="preserve">있다</w:t>
      </w:r>
      <w:r>
        <w:rPr>
          <w:rFonts w:ascii="Arial" w:eastAsia="Malgun Gothic" w:hAnsi="Arial"/>
          <w:sz w:val="24"/>
          <w:szCs w:val="24"/>
        </w:rPr>
        <w:t xml:space="preserve"> para decir dónde está algo y qué tienes.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sz w:val="24"/>
          <w:szCs w:val="24"/>
        </w:rPr>
        <w:t xml:space="preserve">Contar con los números sino-coreanos (precios, fechas, minutos).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sz w:val="24"/>
          <w:szCs w:val="24"/>
        </w:rPr>
        <w:t xml:space="preserve">Decir y escribir la fecha y el día de la semana.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sz w:val="24"/>
          <w:szCs w:val="24"/>
        </w:rPr>
        <w:t xml:space="preserve">Decir la hora.</w:t>
      </w:r>
    </w:p>
    <w:p>
      <w:r>
        <w:br w:type="page"/>
      </w:r>
    </w:p>
    <w:p>
      <w:pPr>
        <w:pStyle w:val="Heading1"/>
      </w:pPr>
      <w:r>
        <w:rPr>
          <w:rFonts w:ascii="Arial" w:eastAsia="Malgun Gothic" w:hAnsi="Arial"/>
        </w:rPr>
        <w:t xml:space="preserve">5.1   이다 — ser / estar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D2EE8" w:sz="1"/>
              <w:left w:val="single" w:color="3D2EE8" w:sz="1"/>
              <w:bottom w:val="single" w:color="3D2EE8" w:sz="1"/>
              <w:right w:val="single" w:color="3D2EE8" w:sz="1"/>
            </w:tcBorders>
            <w:shd w:fill="3D2E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algun Gothic" w:hAnsi="Arial"/>
                <w:b/>
                <w:bCs/>
                <w:caps/>
                <w:color w:val="C9C2FF"/>
                <w:sz w:val="18"/>
                <w:szCs w:val="18"/>
              </w:rPr>
              <w:t xml:space="preserve">Enfoque gramatical</w:t>
            </w:r>
          </w:p>
          <w:p>
            <w:r>
              <w:rPr>
                <w:rFonts w:ascii="Arial" w:eastAsia="Malgun Gothic" w:hAnsi="Arial"/>
                <w:b/>
                <w:bCs/>
                <w:color w:val="FFFFFF"/>
                <w:sz w:val="24"/>
                <w:szCs w:val="24"/>
              </w:rPr>
              <w:t xml:space="preserve">이다 se pega a un sustantivo y lo convierte en el predicado: dice que el sujeto y el predicado son lo mismo (“X es Y”).</w:t>
            </w:r>
          </w:p>
        </w:tc>
      </w:tr>
    </w:tbl>
    <w:p>
      <w:pPr>
        <w:spacing w:after="120"/>
      </w:pPr>
      <w:r>
        <w:rPr>
          <w:rFonts w:ascii="Arial" w:eastAsia="Malgun Gothic" w:hAnsi="Arial"/>
          <w:sz w:val="8"/>
          <w:szCs w:val="8"/>
        </w:rPr>
        <w:t xml:space="preserve"> </w:t>
      </w:r>
    </w:p>
    <w:p>
      <w:pPr>
        <w:spacing w:after="120"/>
      </w:pPr>
      <w:r>
        <w:rPr>
          <w:rFonts w:ascii="Arial" w:eastAsia="Malgun Gothic" w:hAnsi="Arial"/>
        </w:rPr>
        <w:t xml:space="preserve">Tiene una forma </w:t>
      </w:r>
      <w:r>
        <w:rPr>
          <w:rFonts w:ascii="Arial" w:eastAsia="Malgun Gothic" w:hAnsi="Arial"/>
          <w:b/>
          <w:bCs/>
        </w:rPr>
        <w:t xml:space="preserve">formal</w:t>
      </w:r>
      <w:r>
        <w:rPr>
          <w:rFonts w:ascii="Arial" w:eastAsia="Malgun Gothic" w:hAnsi="Arial"/>
        </w:rPr>
        <w:t xml:space="preserve"> y una forma </w:t>
      </w:r>
      <w:r>
        <w:rPr>
          <w:rFonts w:ascii="Arial" w:eastAsia="Malgun Gothic" w:hAnsi="Arial"/>
          <w:b/>
          <w:bCs/>
        </w:rPr>
        <w:t xml:space="preserve">cortés informal</w:t>
      </w:r>
      <w:r>
        <w:rPr>
          <w:rFonts w:ascii="Arial" w:eastAsia="Malgun Gothic" w:hAnsi="Arial"/>
        </w:rPr>
        <w:t xml:space="preserve">. La forma cortés cambia según si el sustantivo termina en vocal o en consonante: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  <w:color w:val="FFFFFF"/>
              </w:rPr>
              <w:t xml:space="preserve">Caso</w:t>
            </w:r>
          </w:p>
        </w:tc>
        <w:tc>
          <w:tcPr>
            <w:tcW w:type="dxa" w:w="3009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  <w:color w:val="FFFFFF"/>
              </w:rPr>
              <w:t xml:space="preserve">Forma</w:t>
            </w:r>
          </w:p>
        </w:tc>
        <w:tc>
          <w:tcPr>
            <w:tcW w:type="dxa" w:w="3008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  <w:color w:val="FFFFFF"/>
              </w:rPr>
              <w:t xml:space="preserve">Ejemplo</w:t>
            </w:r>
          </w:p>
        </w:tc>
      </w:tr>
      <w:tr>
        <w:tc>
          <w:tcPr>
            <w:tcW w:type="dxa" w:w="3009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Tras vocal</w:t>
            </w:r>
          </w:p>
        </w:tc>
        <w:tc>
          <w:tcPr>
            <w:tcW w:type="dxa" w:w="3009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예요</w:t>
            </w:r>
          </w:p>
        </w:tc>
        <w:tc>
          <w:tcPr>
            <w:tcW w:type="dxa" w:w="3008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어머니예요 (es mamá)</w:t>
            </w:r>
          </w:p>
        </w:tc>
      </w:tr>
      <w:tr>
        <w:tc>
          <w:tcPr>
            <w:tcW w:type="dxa" w:w="3009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Tras consonante</w:t>
            </w:r>
          </w:p>
        </w:tc>
        <w:tc>
          <w:tcPr>
            <w:tcW w:type="dxa" w:w="3009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이에요</w:t>
            </w:r>
          </w:p>
        </w:tc>
        <w:tc>
          <w:tcPr>
            <w:tcW w:type="dxa" w:w="3008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학생이에요 (es estudiante)</w:t>
            </w:r>
          </w:p>
        </w:tc>
      </w:tr>
      <w:tr>
        <w:tc>
          <w:tcPr>
            <w:tcW w:type="dxa" w:w="3009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Formal</w:t>
            </w:r>
          </w:p>
        </w:tc>
        <w:tc>
          <w:tcPr>
            <w:tcW w:type="dxa" w:w="3009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입니다 / 입니까?</w:t>
            </w:r>
          </w:p>
        </w:tc>
        <w:tc>
          <w:tcPr>
            <w:tcW w:type="dxa" w:w="3008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학생입니다</w:t>
            </w:r>
          </w:p>
        </w:tc>
      </w:tr>
    </w:tbl>
    <w:p>
      <w:pPr>
        <w:spacing w:after="120"/>
      </w:pPr>
      <w:r>
        <w:rPr>
          <w:rFonts w:ascii="Arial" w:eastAsia="Malgun Gothic" w:hAnsi="Arial"/>
          <w:b/>
          <w:bCs/>
          <w:sz w:val="24"/>
          <w:szCs w:val="24"/>
        </w:rPr>
        <w:t xml:space="preserve">Negativo: </w:t>
      </w:r>
      <w:r>
        <w:rPr>
          <w:rFonts w:ascii="Arial" w:eastAsia="Malgun Gothic" w:hAnsi="Arial"/>
          <w:sz w:val="24"/>
          <w:szCs w:val="24"/>
        </w:rPr>
        <w:t xml:space="preserve">아니다</w:t>
      </w:r>
      <w:r>
        <w:rPr>
          <w:rFonts w:ascii="Arial" w:eastAsia="Malgun Gothic" w:hAnsi="Arial"/>
          <w:sz w:val="24"/>
          <w:szCs w:val="24"/>
        </w:rPr>
        <w:t xml:space="preserve"> (no ser). Ej.: </w:t>
      </w:r>
      <w:r>
        <w:rPr>
          <w:rFonts w:ascii="Arial" w:eastAsia="Malgun Gothic" w:hAnsi="Arial"/>
          <w:sz w:val="24"/>
          <w:szCs w:val="24"/>
        </w:rPr>
        <w:t xml:space="preserve">학생이 아니에요</w:t>
      </w:r>
      <w:r>
        <w:rPr>
          <w:rFonts w:ascii="Arial" w:eastAsia="Malgun Gothic" w:hAnsi="Arial"/>
          <w:sz w:val="24"/>
          <w:szCs w:val="24"/>
        </w:rPr>
        <w:t xml:space="preserve"> = no soy estudiante.</w:t>
      </w:r>
    </w:p>
    <w:p>
      <w:pPr>
        <w:pStyle w:val="Heading2"/>
      </w:pPr>
      <w:r>
        <w:rPr>
          <w:rFonts w:ascii="Arial" w:eastAsia="Malgun Gothic" w:hAnsi="Arial"/>
        </w:rPr>
        <w:t xml:space="preserve">En conversación</w:t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pStyle w:val="Heading2"/>
      </w:pPr>
      <w:r>
        <w:rPr>
          <w:rFonts w:ascii="Arial" w:eastAsia="Malgun Gothic" w:hAnsi="Arial"/>
        </w:rPr>
        <w:t xml:space="preserve">Ejercicios — completa con 이다</w:t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1. 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2. 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3. 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4. 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r>
        <w:br w:type="page"/>
      </w:r>
    </w:p>
    <w:p>
      <w:pPr>
        <w:pStyle w:val="Heading1"/>
      </w:pPr>
      <w:r>
        <w:rPr>
          <w:rFonts w:ascii="Arial" w:eastAsia="Malgun Gothic" w:hAnsi="Arial"/>
        </w:rPr>
        <w:t xml:space="preserve">5.2   있다 — haber / estar / tener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D2EE8" w:sz="1"/>
              <w:left w:val="single" w:color="3D2EE8" w:sz="1"/>
              <w:bottom w:val="single" w:color="3D2EE8" w:sz="1"/>
              <w:right w:val="single" w:color="3D2EE8" w:sz="1"/>
            </w:tcBorders>
            <w:shd w:fill="3D2E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algun Gothic" w:hAnsi="Arial"/>
                <w:b/>
                <w:bCs/>
                <w:caps/>
                <w:color w:val="C9C2FF"/>
                <w:sz w:val="18"/>
                <w:szCs w:val="18"/>
              </w:rPr>
              <w:t xml:space="preserve">Enfoque gramatical</w:t>
            </w:r>
          </w:p>
          <w:p>
            <w:r>
              <w:rPr>
                <w:rFonts w:ascii="Arial" w:eastAsia="Malgun Gothic" w:hAnsi="Arial"/>
                <w:b/>
                <w:bCs/>
                <w:color w:val="FFFFFF"/>
                <w:sz w:val="24"/>
                <w:szCs w:val="24"/>
              </w:rPr>
              <w:t xml:space="preserve">있다 expresa existencia o ubicación (“estar en/sobre”) y también posesión (“tener”). Su opuesto es 없다.</w:t>
            </w:r>
          </w:p>
        </w:tc>
      </w:tr>
    </w:tbl>
    <w:p>
      <w:pPr>
        <w:spacing w:after="120"/>
      </w:pPr>
      <w:r>
        <w:rPr>
          <w:rFonts w:ascii="Arial" w:eastAsia="Malgun Gothic" w:hAnsi="Arial"/>
          <w:sz w:val="8"/>
          <w:szCs w:val="8"/>
        </w:rPr>
        <w:t xml:space="preserve"> </w:t>
      </w:r>
    </w:p>
    <w:p>
      <w:pPr>
        <w:spacing w:after="120"/>
      </w:pPr>
      <w:r>
        <w:rPr>
          <w:rFonts w:ascii="Arial" w:eastAsia="Malgun Gothic" w:hAnsi="Arial"/>
          <w:b/>
          <w:bCs/>
          <w:sz w:val="24"/>
          <w:szCs w:val="24"/>
        </w:rPr>
        <w:t xml:space="preserve">Estructura: </w:t>
      </w:r>
      <w:r>
        <w:rPr>
          <w:rFonts w:ascii="Arial" w:eastAsia="Malgun Gothic" w:hAnsi="Arial"/>
          <w:sz w:val="24"/>
          <w:szCs w:val="24"/>
        </w:rPr>
        <w:t xml:space="preserve">N이/가 + lugar + 에 있다</w:t>
      </w:r>
      <w:r>
        <w:rPr>
          <w:rFonts w:ascii="Arial" w:eastAsia="Malgun Gothic" w:hAnsi="Arial"/>
          <w:sz w:val="24"/>
          <w:szCs w:val="24"/>
        </w:rPr>
        <w:t xml:space="preserve">. Antes de </w:t>
      </w:r>
      <w:r>
        <w:rPr>
          <w:rFonts w:ascii="Arial" w:eastAsia="Malgun Gothic" w:hAnsi="Arial"/>
          <w:sz w:val="24"/>
          <w:szCs w:val="24"/>
        </w:rPr>
        <w:t xml:space="preserve">에</w:t>
      </w:r>
      <w:r>
        <w:rPr>
          <w:rFonts w:ascii="Arial" w:eastAsia="Malgun Gothic" w:hAnsi="Arial"/>
          <w:sz w:val="24"/>
          <w:szCs w:val="24"/>
        </w:rPr>
        <w:t xml:space="preserve"> se usa una palabra de posición: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6"/>
        <w:gridCol w:w="2257"/>
      </w:tblGrid>
      <w:tr>
        <w:tc>
          <w:tcPr>
            <w:tcW w:type="dxa" w:w="2256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  <w:color w:val="FFFFFF"/>
              </w:rPr>
              <w:t xml:space="preserve">Palabra</w:t>
            </w:r>
          </w:p>
        </w:tc>
        <w:tc>
          <w:tcPr>
            <w:tcW w:type="dxa" w:w="2257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  <w:color w:val="FFFFFF"/>
              </w:rPr>
              <w:t xml:space="preserve">Significado</w:t>
            </w:r>
          </w:p>
        </w:tc>
        <w:tc>
          <w:tcPr>
            <w:tcW w:type="dxa" w:w="2256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  <w:color w:val="FFFFFF"/>
              </w:rPr>
              <w:t xml:space="preserve">Palabra</w:t>
            </w:r>
          </w:p>
        </w:tc>
        <w:tc>
          <w:tcPr>
            <w:tcW w:type="dxa" w:w="2257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256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앞</w:t>
            </w:r>
          </w:p>
        </w:tc>
        <w:tc>
          <w:tcPr>
            <w:tcW w:type="dxa" w:w="2257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delante</w:t>
            </w:r>
          </w:p>
        </w:tc>
        <w:tc>
          <w:tcPr>
            <w:tcW w:type="dxa" w:w="2256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오른쪽</w:t>
            </w:r>
          </w:p>
        </w:tc>
        <w:tc>
          <w:tcPr>
            <w:tcW w:type="dxa" w:w="2257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a la derecha</w:t>
            </w:r>
          </w:p>
        </w:tc>
      </w:tr>
      <w:tr>
        <w:tc>
          <w:tcPr>
            <w:tcW w:type="dxa" w:w="2256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뒤</w:t>
            </w:r>
          </w:p>
        </w:tc>
        <w:tc>
          <w:tcPr>
            <w:tcW w:type="dxa" w:w="2257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detrás</w:t>
            </w:r>
          </w:p>
        </w:tc>
        <w:tc>
          <w:tcPr>
            <w:tcW w:type="dxa" w:w="2256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왼쪽</w:t>
            </w:r>
          </w:p>
        </w:tc>
        <w:tc>
          <w:tcPr>
            <w:tcW w:type="dxa" w:w="2257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a la izquierda</w:t>
            </w:r>
          </w:p>
        </w:tc>
      </w:tr>
      <w:tr>
        <w:tc>
          <w:tcPr>
            <w:tcW w:type="dxa" w:w="2256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위</w:t>
            </w:r>
          </w:p>
        </w:tc>
        <w:tc>
          <w:tcPr>
            <w:tcW w:type="dxa" w:w="2257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encima</w:t>
            </w:r>
          </w:p>
        </w:tc>
        <w:tc>
          <w:tcPr>
            <w:tcW w:type="dxa" w:w="2256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가운데</w:t>
            </w:r>
          </w:p>
        </w:tc>
        <w:tc>
          <w:tcPr>
            <w:tcW w:type="dxa" w:w="2257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en medio</w:t>
            </w:r>
          </w:p>
        </w:tc>
      </w:tr>
      <w:tr>
        <w:tc>
          <w:tcPr>
            <w:tcW w:type="dxa" w:w="2256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아래 / 밑</w:t>
            </w:r>
          </w:p>
        </w:tc>
        <w:tc>
          <w:tcPr>
            <w:tcW w:type="dxa" w:w="2257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debajo</w:t>
            </w:r>
          </w:p>
        </w:tc>
        <w:tc>
          <w:tcPr>
            <w:tcW w:type="dxa" w:w="2256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사이</w:t>
            </w:r>
          </w:p>
        </w:tc>
        <w:tc>
          <w:tcPr>
            <w:tcW w:type="dxa" w:w="2257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entre</w:t>
            </w:r>
          </w:p>
        </w:tc>
      </w:tr>
      <w:tr>
        <w:tc>
          <w:tcPr>
            <w:tcW w:type="dxa" w:w="2256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옆</w:t>
            </w:r>
          </w:p>
        </w:tc>
        <w:tc>
          <w:tcPr>
            <w:tcW w:type="dxa" w:w="2257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al lado</w:t>
            </w:r>
          </w:p>
        </w:tc>
        <w:tc>
          <w:tcPr>
            <w:tcW w:type="dxa" w:w="2256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  <w:b/>
                <w:bCs/>
              </w:rPr>
              <w:t xml:space="preserve">안 / 밖</w:t>
            </w:r>
          </w:p>
        </w:tc>
        <w:tc>
          <w:tcPr>
            <w:tcW w:type="dxa" w:w="2257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eastAsia="Malgun Gothic" w:hAnsi="Arial"/>
              </w:rPr>
              <w:t xml:space="preserve">dentro / fuera</w:t>
            </w:r>
          </w:p>
        </w:tc>
      </w:tr>
    </w:tbl>
    <w:p>
      <w:pPr>
        <w:pStyle w:val="Heading2"/>
      </w:pPr>
      <w:r>
        <w:rPr>
          <w:rFonts w:ascii="Arial" w:eastAsia="Malgun Gothic" w:hAnsi="Arial"/>
        </w:rPr>
        <w:t xml:space="preserve">En conversación</w:t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pStyle w:val="Heading2"/>
      </w:pPr>
      <w:r>
        <w:rPr>
          <w:rFonts w:ascii="Arial" w:eastAsia="Malgun Gothic" w:hAnsi="Arial"/>
        </w:rPr>
        <w:t xml:space="preserve">Ejercicios — di dónde está cada cosa</w:t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1.  </w:t>
      </w:r>
      <w:r>
        <w:rPr>
          <w:rFonts w:ascii="Arial" w:eastAsia="Malgun Gothic" w:hAnsi="Arial"/>
          <w:sz w:val="24"/>
          <w:szCs w:val="24"/>
        </w:rPr>
      </w:r>
      <w:r>
        <w:rPr>
          <w:rFonts w:ascii="Arial" w:eastAsia="Malgun Gothic" w:hAnsi="Arial"/>
          <w:sz w:val="24"/>
          <w:szCs w:val="24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2.  </w:t>
      </w:r>
      <w:r>
        <w:rPr>
          <w:rFonts w:ascii="Arial" w:eastAsia="Malgun Gothic" w:hAnsi="Arial"/>
          <w:sz w:val="24"/>
          <w:szCs w:val="24"/>
        </w:rPr>
      </w:r>
      <w:r>
        <w:rPr>
          <w:rFonts w:ascii="Arial" w:eastAsia="Malgun Gothic" w:hAnsi="Arial"/>
          <w:sz w:val="24"/>
          <w:szCs w:val="24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3.  </w:t>
      </w:r>
      <w:r>
        <w:rPr>
          <w:rFonts w:ascii="Arial" w:eastAsia="Malgun Gothic" w:hAnsi="Arial"/>
          <w:sz w:val="24"/>
          <w:szCs w:val="24"/>
        </w:rPr>
      </w:r>
      <w:r>
        <w:rPr>
          <w:rFonts w:ascii="Arial" w:eastAsia="Malgun Gothic" w:hAnsi="Arial"/>
          <w:sz w:val="24"/>
          <w:szCs w:val="24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4.  </w:t>
      </w:r>
      <w:r>
        <w:rPr>
          <w:rFonts w:ascii="Arial" w:eastAsia="Malgun Gothic" w:hAnsi="Arial"/>
          <w:sz w:val="24"/>
          <w:szCs w:val="24"/>
        </w:rPr>
      </w:r>
      <w:r>
        <w:rPr>
          <w:rFonts w:ascii="Arial" w:eastAsia="Malgun Gothic" w:hAnsi="Arial"/>
          <w:sz w:val="24"/>
          <w:szCs w:val="24"/>
        </w:rPr>
      </w:r>
      <w:r>
        <w:rPr>
          <w:rFonts w:ascii="Arial" w:eastAsia="Malgun Gothic" w:hAnsi="Arial"/>
          <w:sz w:val="24"/>
          <w:szCs w:val="24"/>
        </w:rPr>
      </w:r>
      <w:r>
        <w:rPr>
          <w:rFonts w:ascii="Arial" w:eastAsia="Malgun Gothic" w:hAnsi="Arial"/>
          <w:sz w:val="24"/>
          <w:szCs w:val="24"/>
        </w:rPr>
      </w:r>
      <w:r>
        <w:rPr>
          <w:rFonts w:ascii="Arial" w:eastAsia="Malgun Gothic" w:hAnsi="Arial"/>
          <w:sz w:val="24"/>
          <w:szCs w:val="24"/>
        </w:rPr>
      </w:r>
    </w:p>
    <w:p>
      <w:pPr>
        <w:spacing w:after="120"/>
      </w:pPr>
      <w:r>
        <w:rPr>
          <w:rFonts w:ascii="Arial" w:eastAsia="Malgun Gothic" w:hAnsi="Arial"/>
          <w:color w:val="BBBBBB"/>
        </w:rPr>
        <w:t xml:space="preserve">__________________________________________________</w:t>
      </w:r>
    </w:p>
    <w:p>
      <w:pPr>
        <w:spacing w:after="120"/>
      </w:pPr>
      <w:r>
        <w:rPr>
          <w:rFonts w:ascii="Arial" w:eastAsia="Malgun Gothic" w:hAnsi="Arial"/>
          <w:color w:val="BBBBBB"/>
        </w:rPr>
        <w:t xml:space="preserve">__________________________________________________</w:t>
      </w:r>
    </w:p>
    <w:p>
      <w:pPr>
        <w:spacing w:after="120"/>
      </w:pPr>
      <w:r>
        <w:rPr>
          <w:rFonts w:ascii="Arial" w:eastAsia="Malgun Gothic" w:hAnsi="Arial"/>
          <w:color w:val="BBBBBB"/>
        </w:rPr>
        <w:t xml:space="preserve">__________________________________________________</w:t>
      </w:r>
    </w:p>
    <w:p>
      <w:r>
        <w:br w:type="page"/>
      </w:r>
    </w:p>
    <w:p>
      <w:pPr>
        <w:pStyle w:val="Heading1"/>
      </w:pPr>
      <w:r>
        <w:rPr>
          <w:rFonts w:ascii="Arial" w:eastAsia="Malgun Gothic" w:hAnsi="Arial"/>
        </w:rPr>
        <w:t xml:space="preserve">5.3   Números sino-coreanos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D2EE8" w:sz="1"/>
              <w:left w:val="single" w:color="3D2EE8" w:sz="1"/>
              <w:bottom w:val="single" w:color="3D2EE8" w:sz="1"/>
              <w:right w:val="single" w:color="3D2EE8" w:sz="1"/>
            </w:tcBorders>
            <w:shd w:fill="3D2E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algun Gothic" w:hAnsi="Arial"/>
                <w:b/>
                <w:bCs/>
                <w:caps/>
                <w:color w:val="C9C2FF"/>
                <w:sz w:val="18"/>
                <w:szCs w:val="18"/>
              </w:rPr>
              <w:t xml:space="preserve">Enfoque gramatical</w:t>
            </w:r>
          </w:p>
          <w:p>
            <w:r>
              <w:rPr>
                <w:rFonts w:ascii="Arial" w:eastAsia="Malgun Gothic" w:hAnsi="Arial"/>
                <w:b/>
                <w:bCs/>
                <w:color w:val="FFFFFF"/>
                <w:sz w:val="24"/>
                <w:szCs w:val="24"/>
              </w:rPr>
              <w:t xml:space="preserve">El coreano tiene dos sistemas de números. Los sino-coreanos se usan para teléfono, dinero, fechas, minutos, pisos y direcciones. Los grandes se agrupan de 만 (10.000) en 만.</w:t>
            </w:r>
          </w:p>
        </w:tc>
      </w:tr>
    </w:tbl>
    <w:p>
      <w:pPr>
        <w:spacing w:after="120"/>
      </w:pPr>
      <w:r>
        <w:rPr>
          <w:rFonts w:ascii="Arial" w:eastAsia="Malgun Gothic" w:hAnsi="Arial"/>
          <w:sz w:val="8"/>
          <w:szCs w:val="8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0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공/영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1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일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2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이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3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삼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4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사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5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오</w:t>
            </w:r>
          </w:p>
        </w:tc>
      </w:tr>
      <w:tr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6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육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7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칠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8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팔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9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구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10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십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100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백</w:t>
            </w:r>
          </w:p>
        </w:tc>
      </w:tr>
      <w:tr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1.000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천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10.000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만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100.000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십만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1.000.000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</w:rPr>
              <w:t xml:space="preserve">백만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/>
            </w:r>
            <w:r>
              <w:rPr>
                <w:rFonts w:ascii="Arial" w:eastAsia="Malgun Gothic" w:hAnsi="Arial"/>
              </w:rPr>
              <w:t xml:space="preserve"/>
            </w:r>
            <w:r>
              <w:rPr>
                <w:rFonts w:ascii="Arial" w:eastAsia="Malgun Gothic" w:hAnsi="Arial"/>
                <w:b/>
                <w:bCs/>
              </w:rPr>
              <w:t xml:space="preserve"/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/>
            </w:r>
            <w:r>
              <w:rPr>
                <w:rFonts w:ascii="Arial" w:eastAsia="Malgun Gothic" w:hAnsi="Arial"/>
              </w:rPr>
              <w:t xml:space="preserve"/>
            </w:r>
            <w:r>
              <w:rPr>
                <w:rFonts w:ascii="Arial" w:eastAsia="Malgun Gothic" w:hAnsi="Arial"/>
                <w:b/>
                <w:bCs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eastAsia="Malgun Gothic" w:hAnsi="Arial"/>
        </w:rPr>
        <w:t xml:space="preserve">En conversación</w:t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pStyle w:val="Heading2"/>
      </w:pPr>
      <w:r>
        <w:rPr>
          <w:rFonts w:ascii="Arial" w:eastAsia="Malgun Gothic" w:hAnsi="Arial"/>
        </w:rPr>
        <w:t xml:space="preserve">Ejercicios — escribe en coreano</w:t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1.  </w:t>
      </w:r>
      <w:r>
        <w:rPr>
          <w:rFonts w:ascii="Arial" w:eastAsia="Malgun Gothic" w:hAnsi="Arial"/>
          <w:sz w:val="24"/>
          <w:szCs w:val="24"/>
        </w:rPr>
      </w:r>
      <w:r>
        <w:rPr>
          <w:rFonts w:ascii="Arial" w:eastAsia="Malgun Gothic" w:hAnsi="Arial"/>
          <w:sz w:val="24"/>
          <w:szCs w:val="24"/>
        </w:rPr>
      </w:r>
    </w:p>
    <w:p>
      <w:pPr>
        <w:spacing w:after="120"/>
      </w:pPr>
      <w:r>
        <w:rPr>
          <w:rFonts w:ascii="Arial" w:eastAsia="Malgun Gothic" w:hAnsi="Arial"/>
          <w:color w:val="BBBBBB"/>
        </w:rPr>
        <w:t xml:space="preserve">_________________________</w:t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2.  </w:t>
      </w:r>
      <w:r>
        <w:rPr>
          <w:rFonts w:ascii="Arial" w:eastAsia="Malgun Gothic" w:hAnsi="Arial"/>
          <w:sz w:val="24"/>
          <w:szCs w:val="24"/>
        </w:rPr>
      </w:r>
      <w:r>
        <w:rPr>
          <w:rFonts w:ascii="Arial" w:eastAsia="Malgun Gothic" w:hAnsi="Arial"/>
          <w:sz w:val="24"/>
          <w:szCs w:val="24"/>
        </w:rPr>
      </w:r>
    </w:p>
    <w:p>
      <w:pPr>
        <w:spacing w:after="120"/>
      </w:pPr>
      <w:r>
        <w:rPr>
          <w:rFonts w:ascii="Arial" w:eastAsia="Malgun Gothic" w:hAnsi="Arial"/>
          <w:color w:val="BBBBBB"/>
        </w:rPr>
        <w:t xml:space="preserve">_________________________</w:t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3.  </w:t>
      </w:r>
      <w:r>
        <w:rPr>
          <w:rFonts w:ascii="Arial" w:eastAsia="Malgun Gothic" w:hAnsi="Arial"/>
          <w:sz w:val="24"/>
          <w:szCs w:val="24"/>
        </w:rPr>
      </w:r>
      <w:r>
        <w:rPr>
          <w:rFonts w:ascii="Arial" w:eastAsia="Malgun Gothic" w:hAnsi="Arial"/>
          <w:sz w:val="24"/>
          <w:szCs w:val="24"/>
        </w:rPr>
      </w:r>
    </w:p>
    <w:p>
      <w:pPr>
        <w:spacing w:after="120"/>
      </w:pPr>
      <w:r>
        <w:rPr>
          <w:rFonts w:ascii="Arial" w:eastAsia="Malgun Gothic" w:hAnsi="Arial"/>
          <w:color w:val="BBBBBB"/>
        </w:rPr>
        <w:t xml:space="preserve">_________________________</w:t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4.  </w:t>
      </w:r>
      <w:r>
        <w:rPr>
          <w:rFonts w:ascii="Arial" w:eastAsia="Malgun Gothic" w:hAnsi="Arial"/>
          <w:sz w:val="24"/>
          <w:szCs w:val="24"/>
        </w:rPr>
      </w:r>
      <w:r>
        <w:rPr>
          <w:rFonts w:ascii="Arial" w:eastAsia="Malgun Gothic" w:hAnsi="Arial"/>
          <w:sz w:val="24"/>
          <w:szCs w:val="24"/>
        </w:rPr>
      </w:r>
    </w:p>
    <w:p>
      <w:pPr>
        <w:spacing w:after="120"/>
      </w:pPr>
      <w:r>
        <w:rPr>
          <w:rFonts w:ascii="Arial" w:eastAsia="Malgun Gothic" w:hAnsi="Arial"/>
          <w:color w:val="BBBBBB"/>
        </w:rPr>
        <w:t xml:space="preserve">_________________________</w:t>
      </w:r>
    </w:p>
    <w:p>
      <w:r>
        <w:br w:type="page"/>
      </w:r>
    </w:p>
    <w:p>
      <w:pPr>
        <w:pStyle w:val="Heading1"/>
      </w:pPr>
      <w:r>
        <w:rPr>
          <w:rFonts w:ascii="Arial" w:eastAsia="Malgun Gothic" w:hAnsi="Arial"/>
        </w:rPr>
        <w:t xml:space="preserve">5.4   Fechas y días de la semana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D2EE8" w:sz="1"/>
              <w:left w:val="single" w:color="3D2EE8" w:sz="1"/>
              <w:bottom w:val="single" w:color="3D2EE8" w:sz="1"/>
              <w:right w:val="single" w:color="3D2EE8" w:sz="1"/>
            </w:tcBorders>
            <w:shd w:fill="3D2E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algun Gothic" w:hAnsi="Arial"/>
                <w:b/>
                <w:bCs/>
                <w:caps/>
                <w:color w:val="C9C2FF"/>
                <w:sz w:val="18"/>
                <w:szCs w:val="18"/>
              </w:rPr>
              <w:t xml:space="preserve">Enfoque gramatical</w:t>
            </w:r>
          </w:p>
          <w:p>
            <w:r>
              <w:rPr>
                <w:rFonts w:ascii="Arial" w:eastAsia="Malgun Gothic" w:hAnsi="Arial"/>
                <w:b/>
                <w:bCs/>
                <w:color w:val="FFFFFF"/>
                <w:sz w:val="24"/>
                <w:szCs w:val="24"/>
              </w:rPr>
              <w:t xml:space="preserve">El orden coreano es al revés del español: AÑO 년 → MES 월 → DÍA 일. Para preguntar: 몇 년? / 몇 월? / 며칠? (no 몇 일). El día de la semana termina en 요일.</w:t>
            </w:r>
          </w:p>
        </w:tc>
      </w:tr>
    </w:tbl>
    <w:p>
      <w:pPr>
        <w:spacing w:after="120"/>
      </w:pPr>
      <w:r>
        <w:rPr>
          <w:rFonts w:ascii="Arial" w:eastAsia="Malgun Gothic" w:hAnsi="Arial"/>
          <w:sz w:val="8"/>
          <w:szCs w:val="8"/>
        </w:rPr>
        <w:t xml:space="preserve"> </w:t>
      </w:r>
    </w:p>
    <w:p>
      <w:pPr>
        <w:spacing w:after="120"/>
      </w:pPr>
      <w:r>
        <w:rPr>
          <w:rFonts w:ascii="Arial" w:eastAsia="Malgun Gothic" w:hAnsi="Arial"/>
          <w:sz w:val="24"/>
          <w:szCs w:val="24"/>
        </w:rPr>
        <w:t xml:space="preserve">Los meses (atención a los irregulares </w:t>
      </w:r>
      <w:r>
        <w:rPr>
          <w:rFonts w:ascii="Arial" w:eastAsia="Malgun Gothic" w:hAnsi="Arial"/>
          <w:b/>
          <w:bCs/>
          <w:color w:val="C8001E"/>
          <w:sz w:val="24"/>
          <w:szCs w:val="24"/>
        </w:rPr>
        <w:t xml:space="preserve">유월</w:t>
      </w:r>
      <w:r>
        <w:rPr>
          <w:rFonts w:ascii="Arial" w:eastAsia="Malgun Gothic" w:hAnsi="Arial"/>
          <w:sz w:val="24"/>
          <w:szCs w:val="24"/>
        </w:rPr>
        <w:t xml:space="preserve"> = junio y </w:t>
      </w:r>
      <w:r>
        <w:rPr>
          <w:rFonts w:ascii="Arial" w:eastAsia="Malgun Gothic" w:hAnsi="Arial"/>
          <w:b/>
          <w:bCs/>
          <w:color w:val="C8001E"/>
          <w:sz w:val="24"/>
          <w:szCs w:val="24"/>
        </w:rPr>
        <w:t xml:space="preserve">시월</w:t>
      </w:r>
      <w:r>
        <w:rPr>
          <w:rFonts w:ascii="Arial" w:eastAsia="Malgun Gothic" w:hAnsi="Arial"/>
          <w:sz w:val="24"/>
          <w:szCs w:val="24"/>
        </w:rPr>
        <w:t xml:space="preserve"> = octubre):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1월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  <w:color w:val="1A1A2E"/>
              </w:rPr>
              <w:t xml:space="preserve">일월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2월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  <w:color w:val="1A1A2E"/>
              </w:rPr>
              <w:t xml:space="preserve">이월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3월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  <w:color w:val="1A1A2E"/>
              </w:rPr>
              <w:t xml:space="preserve">삼월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4월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  <w:color w:val="1A1A2E"/>
              </w:rPr>
              <w:t xml:space="preserve">사월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5월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  <w:color w:val="1A1A2E"/>
              </w:rPr>
              <w:t xml:space="preserve">오월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6월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  <w:color w:val="C8001E"/>
              </w:rPr>
              <w:t xml:space="preserve">유월</w:t>
            </w:r>
          </w:p>
        </w:tc>
      </w:tr>
      <w:tr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7월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  <w:color w:val="1A1A2E"/>
              </w:rPr>
              <w:t xml:space="preserve">칠월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8월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  <w:color w:val="1A1A2E"/>
              </w:rPr>
              <w:t xml:space="preserve">팔월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9월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  <w:color w:val="1A1A2E"/>
              </w:rPr>
              <w:t xml:space="preserve">구월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10월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  <w:color w:val="C8001E"/>
              </w:rPr>
              <w:t xml:space="preserve">시월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11월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  <w:color w:val="1A1A2E"/>
              </w:rPr>
              <w:t xml:space="preserve">십일월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color w:val="6B6B7C"/>
                <w:sz w:val="16"/>
                <w:szCs w:val="16"/>
              </w:rPr>
              <w:t xml:space="preserve">12월</w:t>
            </w:r>
            <w:r>
              <w:rPr>
                <w:rFonts w:ascii="Arial" w:eastAsia="Malgun Gothic" w:hAnsi="Arial"/>
              </w:rPr>
              <w:t xml:space="preserve">  </w:t>
            </w:r>
            <w:r>
              <w:rPr>
                <w:rFonts w:ascii="Arial" w:eastAsia="Malgun Gothic" w:hAnsi="Arial"/>
                <w:b/>
                <w:bCs/>
                <w:color w:val="1A1A2E"/>
              </w:rPr>
              <w:t xml:space="preserve">십이월</w:t>
            </w:r>
          </w:p>
        </w:tc>
      </w:tr>
    </w:tbl>
    <w:p>
      <w:pPr>
        <w:spacing w:after="120"/>
      </w:pPr>
      <w:r>
        <w:rPr>
          <w:rFonts w:ascii="Arial" w:eastAsia="Malgun Gothic" w:hAnsi="Arial"/>
          <w:b/>
          <w:bCs/>
          <w:sz w:val="24"/>
          <w:szCs w:val="24"/>
        </w:rPr>
        <w:t xml:space="preserve">Días de la semana: </w:t>
      </w:r>
      <w:r>
        <w:rPr>
          <w:rFonts w:ascii="Arial" w:eastAsia="Malgun Gothic" w:hAnsi="Arial"/>
          <w:sz w:val="24"/>
          <w:szCs w:val="24"/>
        </w:rPr>
        <w:t xml:space="preserve">월(lun) 화(mar) 수(mié) 목(jue) 금(vie) 토(sáb) 일(dom)</w:t>
      </w:r>
      <w:r>
        <w:rPr>
          <w:rFonts w:ascii="Arial" w:eastAsia="Malgun Gothic" w:hAnsi="Arial"/>
          <w:sz w:val="24"/>
          <w:szCs w:val="24"/>
        </w:rPr>
        <w:t xml:space="preserve"> + </w:t>
      </w:r>
      <w:r>
        <w:rPr>
          <w:rFonts w:ascii="Arial" w:eastAsia="Malgun Gothic" w:hAnsi="Arial"/>
          <w:sz w:val="24"/>
          <w:szCs w:val="24"/>
        </w:rPr>
        <w:t xml:space="preserve">요일</w:t>
      </w:r>
      <w:r>
        <w:rPr>
          <w:rFonts w:ascii="Arial" w:eastAsia="Malgun Gothic" w:hAnsi="Arial"/>
          <w:sz w:val="24"/>
          <w:szCs w:val="24"/>
        </w:rPr>
        <w:t xml:space="preserve">.</w:t>
      </w:r>
    </w:p>
    <w:p>
      <w:pPr>
        <w:pStyle w:val="Heading2"/>
      </w:pPr>
      <w:r>
        <w:rPr>
          <w:rFonts w:ascii="Arial" w:eastAsia="Malgun Gothic" w:hAnsi="Arial"/>
        </w:rPr>
        <w:t xml:space="preserve">En conversación</w:t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pStyle w:val="Heading2"/>
      </w:pPr>
      <w:r>
        <w:rPr>
          <w:rFonts w:ascii="Arial" w:eastAsia="Malgun Gothic" w:hAnsi="Arial"/>
        </w:rPr>
        <w:t xml:space="preserve">Ejercicios — escribe la fecha completa (año + mes + día + día de la semana)</w:t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1.  </w:t>
      </w:r>
      <w:r>
        <w:rPr>
          <w:rFonts w:ascii="Arial" w:eastAsia="Malgun Gothic" w:hAnsi="Arial"/>
          <w:sz w:val="24"/>
          <w:szCs w:val="24"/>
        </w:rPr>
      </w:r>
    </w:p>
    <w:p>
      <w:pPr>
        <w:spacing w:after="120"/>
      </w:pPr>
      <w:r>
        <w:rPr>
          <w:rFonts w:ascii="Arial" w:eastAsia="Malgun Gothic" w:hAnsi="Arial"/>
          <w:color w:val="BBBBBB"/>
        </w:rPr>
        <w:t xml:space="preserve">__________________________________________________</w:t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2.  </w:t>
      </w:r>
      <w:r>
        <w:rPr>
          <w:rFonts w:ascii="Arial" w:eastAsia="Malgun Gothic" w:hAnsi="Arial"/>
          <w:sz w:val="24"/>
          <w:szCs w:val="24"/>
        </w:rPr>
      </w:r>
    </w:p>
    <w:p>
      <w:pPr>
        <w:spacing w:after="120"/>
      </w:pPr>
      <w:r>
        <w:rPr>
          <w:rFonts w:ascii="Arial" w:eastAsia="Malgun Gothic" w:hAnsi="Arial"/>
          <w:color w:val="BBBBBB"/>
        </w:rPr>
        <w:t xml:space="preserve">__________________________________________________</w:t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3.  </w:t>
      </w:r>
      <w:r>
        <w:rPr>
          <w:rFonts w:ascii="Arial" w:eastAsia="Malgun Gothic" w:hAnsi="Arial"/>
          <w:sz w:val="24"/>
          <w:szCs w:val="24"/>
        </w:rPr>
      </w:r>
    </w:p>
    <w:p>
      <w:pPr>
        <w:spacing w:after="120"/>
      </w:pPr>
      <w:r>
        <w:rPr>
          <w:rFonts w:ascii="Arial" w:eastAsia="Malgun Gothic" w:hAnsi="Arial"/>
          <w:color w:val="BBBBBB"/>
        </w:rPr>
        <w:t xml:space="preserve">__________________________________________________</w:t>
      </w:r>
    </w:p>
    <w:p>
      <w:pPr>
        <w:spacing w:after="120"/>
      </w:pPr>
      <w:r>
        <w:rPr>
          <w:rFonts w:ascii="Arial" w:eastAsia="Malgun Gothic" w:hAnsi="Arial"/>
          <w:i/>
          <w:iCs/>
          <w:color w:val="6B6B7C"/>
          <w:sz w:val="22"/>
          <w:szCs w:val="22"/>
        </w:rPr>
        <w:t xml:space="preserve">Recuerda: </w:t>
      </w:r>
      <w:r>
        <w:rPr>
          <w:rFonts w:ascii="Arial" w:eastAsia="Malgun Gothic" w:hAnsi="Arial"/>
          <w:i/>
          <w:iCs/>
          <w:color w:val="6B6B7C"/>
          <w:sz w:val="22"/>
          <w:szCs w:val="22"/>
        </w:rPr>
        <w:t xml:space="preserve">6월 = 유월</w:t>
      </w:r>
      <w:r>
        <w:rPr>
          <w:rFonts w:ascii="Arial" w:eastAsia="Malgun Gothic" w:hAnsi="Arial"/>
          <w:i/>
          <w:iCs/>
          <w:color w:val="6B6B7C"/>
          <w:sz w:val="22"/>
          <w:szCs w:val="22"/>
        </w:rPr>
        <w:t xml:space="preserve"> · </w:t>
      </w:r>
      <w:r>
        <w:rPr>
          <w:rFonts w:ascii="Arial" w:eastAsia="Malgun Gothic" w:hAnsi="Arial"/>
          <w:i/>
          <w:iCs/>
          <w:color w:val="6B6B7C"/>
          <w:sz w:val="22"/>
          <w:szCs w:val="22"/>
        </w:rPr>
        <w:t xml:space="preserve">10월 = 시월</w:t>
      </w:r>
      <w:r>
        <w:rPr>
          <w:rFonts w:ascii="Arial" w:eastAsia="Malgun Gothic" w:hAnsi="Arial"/>
          <w:i/>
          <w:iCs/>
          <w:color w:val="6B6B7C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</w:pPr>
      <w:r>
        <w:rPr>
          <w:rFonts w:ascii="Arial" w:eastAsia="Malgun Gothic" w:hAnsi="Arial"/>
        </w:rPr>
        <w:t xml:space="preserve">5.5   La hora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D2EE8" w:sz="1"/>
              <w:left w:val="single" w:color="3D2EE8" w:sz="1"/>
              <w:bottom w:val="single" w:color="3D2EE8" w:sz="1"/>
              <w:right w:val="single" w:color="3D2EE8" w:sz="1"/>
            </w:tcBorders>
            <w:shd w:fill="3D2E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algun Gothic" w:hAnsi="Arial"/>
                <w:b/>
                <w:bCs/>
                <w:caps/>
                <w:color w:val="C9C2FF"/>
                <w:sz w:val="18"/>
                <w:szCs w:val="18"/>
              </w:rPr>
              <w:t xml:space="preserve">Enfoque gramatical</w:t>
            </w:r>
          </w:p>
          <w:p>
            <w:r>
              <w:rPr>
                <w:rFonts w:ascii="Arial" w:eastAsia="Malgun Gothic" w:hAnsi="Arial"/>
                <w:b/>
                <w:bCs/>
                <w:color w:val="FFFFFF"/>
                <w:sz w:val="24"/>
                <w:szCs w:val="24"/>
              </w:rPr>
              <w:t xml:space="preserve">La hora usa números nativos + 시; el minuto usa números sino + 분. Se añade la partícula 에 para decir “a las…”. 오전 = AM, 오후 = PM.</w:t>
            </w:r>
          </w:p>
        </w:tc>
      </w:tr>
    </w:tbl>
    <w:p>
      <w:pPr>
        <w:spacing w:after="120"/>
      </w:pPr>
      <w:r>
        <w:rPr>
          <w:rFonts w:ascii="Arial" w:eastAsia="Malgun Gothic" w:hAnsi="Arial"/>
          <w:sz w:val="8"/>
          <w:szCs w:val="8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</w:rPr>
              <w:t xml:space="preserve">한 시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</w:rPr>
              <w:t xml:space="preserve">두 시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</w:rPr>
              <w:t xml:space="preserve">세 시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</w:rPr>
              <w:t xml:space="preserve">네 시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</w:rPr>
              <w:t xml:space="preserve">다섯 시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</w:rPr>
              <w:t xml:space="preserve">여섯 시</w:t>
            </w:r>
          </w:p>
        </w:tc>
      </w:tr>
      <w:tr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</w:rPr>
              <w:t xml:space="preserve">일곱 시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</w:rPr>
              <w:t xml:space="preserve">여덟 시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</w:rPr>
              <w:t xml:space="preserve">아홉 시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</w:rPr>
              <w:t xml:space="preserve">열 시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</w:rPr>
              <w:t xml:space="preserve">열한 시</w:t>
            </w:r>
          </w:p>
        </w:tc>
        <w:tc>
          <w:tcPr>
            <w:tcW w:type="dxa" w:w="1504"/>
            <w:tcBorders>
              <w:top w:val="single" w:color="D9D6EC" w:sz="1"/>
              <w:left w:val="single" w:color="D9D6EC" w:sz="1"/>
              <w:bottom w:val="single" w:color="D9D6EC" w:sz="1"/>
              <w:right w:val="single" w:color="D9D6EC" w:sz="1"/>
            </w:tcBorders>
            <w:shd w:fill="ECE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eastAsia="Malgun Gothic" w:hAnsi="Arial"/>
                <w:b/>
                <w:bCs/>
              </w:rPr>
              <w:t xml:space="preserve">열두 시</w:t>
            </w:r>
          </w:p>
        </w:tc>
      </w:tr>
    </w:tbl>
    <w:p>
      <w:pPr>
        <w:spacing w:after="120"/>
      </w:pPr>
      <w:r>
        <w:rPr>
          <w:rFonts w:ascii="Arial" w:eastAsia="Malgun Gothic" w:hAnsi="Arial"/>
          <w:b/>
          <w:bCs/>
          <w:sz w:val="24"/>
          <w:szCs w:val="24"/>
        </w:rPr>
        <w:t xml:space="preserve">Partes del día: </w:t>
      </w:r>
      <w:r>
        <w:rPr>
          <w:rFonts w:ascii="Arial" w:eastAsia="Malgun Gothic" w:hAnsi="Arial"/>
          <w:sz w:val="24"/>
          <w:szCs w:val="24"/>
        </w:rPr>
        <w:t xml:space="preserve">새벽</w:t>
      </w:r>
      <w:r>
        <w:rPr>
          <w:rFonts w:ascii="Arial" w:eastAsia="Malgun Gothic" w:hAnsi="Arial"/>
          <w:sz w:val="24"/>
          <w:szCs w:val="24"/>
        </w:rPr>
        <w:t xml:space="preserve"> (madrugada) · </w:t>
      </w:r>
      <w:r>
        <w:rPr>
          <w:rFonts w:ascii="Arial" w:eastAsia="Malgun Gothic" w:hAnsi="Arial"/>
          <w:sz w:val="24"/>
          <w:szCs w:val="24"/>
        </w:rPr>
        <w:t xml:space="preserve">아침</w:t>
      </w:r>
      <w:r>
        <w:rPr>
          <w:rFonts w:ascii="Arial" w:eastAsia="Malgun Gothic" w:hAnsi="Arial"/>
          <w:sz w:val="24"/>
          <w:szCs w:val="24"/>
        </w:rPr>
        <w:t xml:space="preserve"> (mañana) · </w:t>
      </w:r>
      <w:r>
        <w:rPr>
          <w:rFonts w:ascii="Arial" w:eastAsia="Malgun Gothic" w:hAnsi="Arial"/>
          <w:sz w:val="24"/>
          <w:szCs w:val="24"/>
        </w:rPr>
        <w:t xml:space="preserve">점심</w:t>
      </w:r>
      <w:r>
        <w:rPr>
          <w:rFonts w:ascii="Arial" w:eastAsia="Malgun Gothic" w:hAnsi="Arial"/>
          <w:sz w:val="24"/>
          <w:szCs w:val="24"/>
        </w:rPr>
        <w:t xml:space="preserve"> (mediodía) · </w:t>
      </w:r>
      <w:r>
        <w:rPr>
          <w:rFonts w:ascii="Arial" w:eastAsia="Malgun Gothic" w:hAnsi="Arial"/>
          <w:sz w:val="24"/>
          <w:szCs w:val="24"/>
        </w:rPr>
        <w:t xml:space="preserve">저녁</w:t>
      </w:r>
      <w:r>
        <w:rPr>
          <w:rFonts w:ascii="Arial" w:eastAsia="Malgun Gothic" w:hAnsi="Arial"/>
          <w:sz w:val="24"/>
          <w:szCs w:val="24"/>
        </w:rPr>
        <w:t xml:space="preserve"> (tarde) · </w:t>
      </w:r>
      <w:r>
        <w:rPr>
          <w:rFonts w:ascii="Arial" w:eastAsia="Malgun Gothic" w:hAnsi="Arial"/>
          <w:sz w:val="24"/>
          <w:szCs w:val="24"/>
        </w:rPr>
        <w:t xml:space="preserve">밤</w:t>
      </w:r>
      <w:r>
        <w:rPr>
          <w:rFonts w:ascii="Arial" w:eastAsia="Malgun Gothic" w:hAnsi="Arial"/>
          <w:sz w:val="24"/>
          <w:szCs w:val="24"/>
        </w:rPr>
        <w:t xml:space="preserve"> (noche).</w:t>
      </w:r>
    </w:p>
    <w:p>
      <w:pPr>
        <w:pStyle w:val="Heading2"/>
      </w:pPr>
      <w:r>
        <w:rPr>
          <w:rFonts w:ascii="Arial" w:eastAsia="Malgun Gothic" w:hAnsi="Arial"/>
        </w:rPr>
        <w:t xml:space="preserve">En conversación</w:t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20"/>
      </w:pPr>
      <w:r>
        <w:rPr>
          <w:rFonts w:ascii="Arial" w:eastAsia="Malgun Gothic" w:hAnsi="Arial"/>
          <w:b/>
          <w:bCs/>
          <w:color w:val="3D2EE8"/>
        </w:rPr>
        <w:t xml:space="preserve">A: </w:t>
      </w:r>
      <w:r>
        <w:rPr>
          <w:rFonts w:ascii="Arial" w:eastAsia="Malgun Gothic" w:hAnsi="Arial"/>
        </w:rPr>
      </w:r>
    </w:p>
    <w:p>
      <w:pPr>
        <w:spacing w:after="120"/>
        <w:ind w:left="240"/>
      </w:pPr>
      <w:r>
        <w:rPr>
          <w:rFonts w:ascii="Arial" w:eastAsia="Malgun Gothic" w:hAnsi="Arial"/>
          <w:b/>
          <w:bCs/>
          <w:color w:val="C8001E"/>
        </w:rPr>
        <w:t xml:space="preserve">B: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pStyle w:val="Heading2"/>
      </w:pPr>
      <w:r>
        <w:rPr>
          <w:rFonts w:ascii="Arial" w:eastAsia="Malgun Gothic" w:hAnsi="Arial"/>
        </w:rPr>
        <w:t xml:space="preserve">Ejercicios — escribe cada hora en coreano</w:t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1. 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2. 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3. 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4. 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5. 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6. 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7. 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160"/>
      </w:pPr>
      <w:r>
        <w:rPr>
          <w:rFonts w:ascii="Arial" w:eastAsia="Malgun Gothic" w:hAnsi="Arial"/>
          <w:b/>
          <w:bCs/>
          <w:color w:val="3D2EE8"/>
        </w:rPr>
        <w:t xml:space="preserve">8.  </w:t>
      </w:r>
      <w:r>
        <w:rPr>
          <w:rFonts w:ascii="Arial" w:eastAsia="Malgun Gothic" w:hAnsi="Arial"/>
        </w:rPr>
      </w:r>
      <w:r>
        <w:rPr>
          <w:rFonts w:ascii="Arial" w:eastAsia="Malgun Gothic" w:hAnsi="Arial"/>
        </w:rPr>
      </w:r>
    </w:p>
    <w:p>
      <w:pPr>
        <w:spacing w:after="120"/>
      </w:pPr>
      <w:r>
        <w:rPr>
          <w:rFonts w:ascii="Arial" w:eastAsia="Malgun Gothic" w:hAnsi="Arial"/>
          <w:i/>
          <w:iCs/>
          <w:color w:val="6B6B7C"/>
          <w:sz w:val="22"/>
          <w:szCs w:val="22"/>
        </w:rPr>
        <w:t xml:space="preserve">Recuerda: </w:t>
      </w:r>
      <w:r>
        <w:rPr>
          <w:rFonts w:ascii="Arial" w:eastAsia="Malgun Gothic" w:hAnsi="Arial"/>
          <w:i/>
          <w:iCs/>
          <w:color w:val="6B6B7C"/>
          <w:sz w:val="22"/>
          <w:szCs w:val="22"/>
        </w:rPr>
        <w:t xml:space="preserve">hora = número nativo · minuto = número sino.</w:t>
      </w:r>
    </w:p>
    <w:p>
      <w:r>
        <w:br w:type="page"/>
      </w:r>
    </w:p>
    <w:p>
      <w:pPr>
        <w:pStyle w:val="Heading1"/>
      </w:pPr>
      <w:r>
        <w:rPr>
          <w:rFonts w:ascii="Arial" w:eastAsia="Malgun Gothic" w:hAnsi="Arial"/>
        </w:rPr>
        <w:t xml:space="preserve">Autoevaluación — Ya puedo…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sz w:val="24"/>
          <w:szCs w:val="24"/>
        </w:rPr>
        <w:t xml:space="preserve">☐  </w:t>
      </w:r>
      <w:r>
        <w:rPr>
          <w:rFonts w:ascii="Arial" w:eastAsia="Malgun Gothic" w:hAnsi="Arial"/>
          <w:sz w:val="24"/>
          <w:szCs w:val="24"/>
        </w:rPr>
        <w:t xml:space="preserve">Decir qué o quién es algo con 이다 (예요 / 이에요 / 입니다).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sz w:val="24"/>
          <w:szCs w:val="24"/>
        </w:rPr>
        <w:t xml:space="preserve">☐  </w:t>
      </w:r>
      <w:r>
        <w:rPr>
          <w:rFonts w:ascii="Arial" w:eastAsia="Malgun Gothic" w:hAnsi="Arial"/>
          <w:sz w:val="24"/>
          <w:szCs w:val="24"/>
        </w:rPr>
        <w:t xml:space="preserve">Decir dónde está algo y qué tengo con 있다 /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sz w:val="24"/>
          <w:szCs w:val="24"/>
        </w:rPr>
        <w:t xml:space="preserve">☐  </w:t>
      </w:r>
      <w:r>
        <w:rPr>
          <w:rFonts w:ascii="Arial" w:eastAsia="Malgun Gothic" w:hAnsi="Arial"/>
          <w:sz w:val="24"/>
          <w:szCs w:val="24"/>
        </w:rPr>
        <w:t xml:space="preserve">Leer y escribir números sino-coreanos.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sz w:val="24"/>
          <w:szCs w:val="24"/>
        </w:rPr>
        <w:t xml:space="preserve">☐  </w:t>
      </w:r>
      <w:r>
        <w:rPr>
          <w:rFonts w:ascii="Arial" w:eastAsia="Malgun Gothic" w:hAnsi="Arial"/>
          <w:sz w:val="24"/>
          <w:szCs w:val="24"/>
        </w:rPr>
        <w:t xml:space="preserve">Decir y escribir la fecha y el día de la semana.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algun Gothic" w:hAnsi="Arial"/>
          <w:sz w:val="24"/>
          <w:szCs w:val="24"/>
        </w:rPr>
        <w:t xml:space="preserve">☐  </w:t>
      </w:r>
      <w:r>
        <w:rPr>
          <w:rFonts w:ascii="Arial" w:eastAsia="Malgun Gothic" w:hAnsi="Arial"/>
          <w:sz w:val="24"/>
          <w:szCs w:val="24"/>
        </w:rPr>
        <w:t xml:space="preserve">Decir la hora con 시 y 분.</w:t>
      </w:r>
    </w:p>
    <w:p>
      <w:pPr>
        <w:spacing w:after="120"/>
      </w:pPr>
      <w:r>
        <w:rPr>
          <w:rFonts w:ascii="Arial" w:eastAsia="Malgun Gothic" w:hAnsi="Arial"/>
          <w:sz w:val="8"/>
          <w:szCs w:val="8"/>
        </w:rPr>
        <w:t xml:space="preserve"> </w:t>
      </w:r>
    </w:p>
    <w:p>
      <w:pPr>
        <w:spacing w:after="120"/>
      </w:pPr>
      <w:r>
        <w:rPr>
          <w:rFonts w:ascii="Arial" w:eastAsia="Malgun Gothic" w:hAnsi="Arial"/>
          <w:b/>
          <w:bCs/>
          <w:color w:val="C8001E"/>
          <w:sz w:val="26"/>
          <w:szCs w:val="26"/>
        </w:rPr>
        <w:t xml:space="preserve">화이팅 chingu! </w:t>
      </w:r>
      <w:r>
        <w:rPr>
          <w:rFonts w:ascii="Arial" w:eastAsia="Malgun Gothic" w:hAnsi="Arial"/>
          <w:color w:val="6B6B7C"/>
          <w:sz w:val="22"/>
          <w:szCs w:val="22"/>
        </w:rPr>
        <w:t xml:space="preserve">— Academia Seúl · Método Chingu™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algun Gothic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eastAsia="Malgun Gothic" w:hAnsi="Arial"/>
      <w:b/>
      <w:bCs/>
      <w:color w:val="3D2E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eastAsia="Malgun Gothic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2026-06-08T01:38:26.221Z</dcterms:created>
  <dcterms:modified xsi:type="dcterms:W3CDTF">2026-06-08T01:38:26.221Z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