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Arial" w:hAnsi="Arial" w:cs="Arial"/>
          <w:b/>
          <w:sz w:val="24"/>
          <w:szCs w:val="24"/>
        </w:rPr>
      </w:pPr>
      <w:bookmarkStart w:id="0" w:name="_Toc460427296"/>
      <w:r>
        <w:rPr>
          <w:rFonts w:ascii="Arial" w:hAnsi="Arial" w:cs="Arial"/>
          <w:b/>
          <w:sz w:val="24"/>
          <w:szCs w:val="24"/>
        </w:rPr>
        <w:t>CENTRALIZAÇÃO E ESCALONAMENTO DE DADOS AMOSTRAIS:</w:t>
      </w:r>
    </w:p>
    <w:p>
      <w:pPr>
        <w:spacing w:after="0" w:line="240" w:lineRule="auto"/>
        <w:jc w:val="center"/>
        <w:rPr>
          <w:rFonts w:ascii="Arial" w:hAnsi="Arial" w:cs="Arial"/>
          <w:b/>
          <w:sz w:val="24"/>
          <w:szCs w:val="24"/>
        </w:rPr>
      </w:pPr>
      <w:r>
        <w:rPr>
          <w:rFonts w:ascii="Arial" w:hAnsi="Arial" w:cs="Arial"/>
          <w:b/>
          <w:sz w:val="24"/>
          <w:szCs w:val="24"/>
        </w:rPr>
        <w:t>PRÓS, CONTRAS E APLICAÇÃO NA ENGENHARIA DE AVALIAÇÕES</w:t>
      </w: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r>
        <w:rPr>
          <w:rFonts w:ascii="Arial" w:hAnsi="Arial" w:cs="Arial"/>
          <w:b/>
          <w:sz w:val="24"/>
          <w:szCs w:val="24"/>
        </w:rPr>
        <w:t>RESUMO</w:t>
      </w:r>
      <w:bookmarkEnd w:id="0"/>
      <w:bookmarkStart w:id="1" w:name="_Toc460427297"/>
    </w:p>
    <w:p>
      <w:pPr>
        <w:spacing w:after="0" w:line="240" w:lineRule="auto"/>
        <w:jc w:val="both"/>
        <w:rPr>
          <w:rFonts w:ascii="Arial" w:hAnsi="Arial" w:cs="Arial"/>
          <w:sz w:val="24"/>
          <w:szCs w:val="24"/>
        </w:rPr>
      </w:pPr>
    </w:p>
    <w:p>
      <w:pPr>
        <w:spacing w:after="0" w:line="240" w:lineRule="auto"/>
        <w:jc w:val="both"/>
        <w:rPr>
          <w:rFonts w:ascii="Arial" w:hAnsi="Arial" w:cs="Arial"/>
        </w:rPr>
      </w:pPr>
      <w:r>
        <w:rPr>
          <w:rFonts w:ascii="Arial" w:hAnsi="Arial" w:cs="Arial"/>
        </w:rPr>
        <w:t>É prática comum na Engenharia de Avaliações a adoção de transformações das variáveis do modelo de regressão linear visando a obtenção de melhor ajuste, verificação das hipóteses da inferência clássica, assim como o enquadramento do modelo segundo os graus de fundamentação previstos na NBR 14.653-2. No entanto, apesar de comum entre os estatísticos, não é comum em Engenharia de Avaliações a prática da centralização e/ou escalonamento de variáveis. Este estudo pretende demonstrar as vantagens da utilização destas transformações, visando atingir, entre outros objetivos, uma melhor interpretabilidade do modelo. Para isto, foram elaborados dois estudos de casos com dados de terrenos, em que se buscou, através da centralização dos dados em relação a um imóvel paradigma, dar interpretação ao intercepto do modelo, assim como facilitar a obtenção de fatores de avaliação de acordo com o modelo de regressão obtido. Os resultados mostram que os dados centralizados possibilitaram uma melhor interpretação do modelo, haja vista que o intercepto deste é aproximadamente o valor do metro quadrado do lote paradigma. Nos dois casos também se observou um ganho no grau de fundamentação do modelo e uma redução da colinearidade entre as variáveis no segundo caso, quando usados dados centralizados.</w:t>
      </w:r>
    </w:p>
    <w:bookmarkEnd w:id="1"/>
    <w:p>
      <w:pPr>
        <w:pStyle w:val="2"/>
        <w:spacing w:before="0" w:beforeAutospacing="0" w:after="0" w:afterAutospacing="0" w:line="240" w:lineRule="auto"/>
        <w:rPr>
          <w:rStyle w:val="37"/>
          <w:rFonts w:ascii="Arial" w:hAnsi="Arial" w:cs="Arial"/>
          <w:b/>
          <w:bCs/>
          <w:i/>
          <w:sz w:val="20"/>
          <w:szCs w:val="20"/>
        </w:rPr>
      </w:pPr>
      <w:bookmarkStart w:id="2" w:name="_Toc460427298"/>
    </w:p>
    <w:p>
      <w:pPr>
        <w:pStyle w:val="2"/>
        <w:spacing w:before="0" w:beforeAutospacing="0" w:after="0" w:afterAutospacing="0" w:line="240" w:lineRule="auto"/>
        <w:rPr>
          <w:rFonts w:ascii="Arial" w:hAnsi="Arial" w:cs="Arial"/>
          <w:i/>
          <w:sz w:val="24"/>
          <w:szCs w:val="24"/>
        </w:rPr>
      </w:pPr>
      <w:r>
        <w:rPr>
          <w:rStyle w:val="37"/>
          <w:rFonts w:ascii="Arial" w:hAnsi="Arial" w:cs="Arial"/>
          <w:b/>
          <w:bCs/>
          <w:i/>
          <w:sz w:val="24"/>
          <w:szCs w:val="24"/>
        </w:rPr>
        <w:t xml:space="preserve">Palavras-Chave: </w:t>
      </w:r>
      <w:r>
        <w:rPr>
          <w:rStyle w:val="37"/>
          <w:rFonts w:ascii="Arial" w:hAnsi="Arial" w:cs="Arial"/>
          <w:b w:val="0"/>
          <w:bCs/>
          <w:i/>
          <w:sz w:val="24"/>
          <w:szCs w:val="24"/>
        </w:rPr>
        <w:t>Centralização de Variáveis; Escalonamento; Avaliação de Imóveis.</w:t>
      </w:r>
    </w:p>
    <w:p>
      <w:pPr>
        <w:pStyle w:val="2"/>
        <w:spacing w:before="0" w:beforeAutospacing="0" w:after="0" w:afterAutospacing="0" w:line="240" w:lineRule="auto"/>
        <w:rPr>
          <w:rFonts w:ascii="Arial" w:hAnsi="Arial" w:cs="Arial"/>
          <w:sz w:val="24"/>
          <w:szCs w:val="24"/>
        </w:rPr>
      </w:pPr>
    </w:p>
    <w:bookmarkEnd w:id="2"/>
    <w:p>
      <w:pPr>
        <w:pStyle w:val="2"/>
        <w:spacing w:before="0" w:beforeAutospacing="0" w:after="0" w:afterAutospacing="0" w:line="240" w:lineRule="auto"/>
        <w:rPr>
          <w:rFonts w:ascii="Arial" w:hAnsi="Arial" w:cs="Arial"/>
          <w:sz w:val="24"/>
          <w:szCs w:val="24"/>
        </w:rPr>
      </w:pPr>
      <w:r>
        <w:rPr>
          <w:rFonts w:ascii="Arial" w:hAnsi="Arial" w:cs="Arial"/>
          <w:sz w:val="24"/>
          <w:szCs w:val="24"/>
        </w:rPr>
        <w:t>1  INTRODUÇÃO</w:t>
      </w:r>
    </w:p>
    <w:p>
      <w:pPr>
        <w:spacing w:after="0" w:line="240" w:lineRule="auto"/>
        <w:rPr>
          <w:rFonts w:ascii="Arial" w:hAnsi="Arial" w:cs="Arial"/>
          <w:sz w:val="24"/>
          <w:szCs w:val="24"/>
        </w:rPr>
      </w:pPr>
    </w:p>
    <w:p>
      <w:pPr>
        <w:pStyle w:val="7"/>
        <w:spacing w:before="0" w:beforeAutospacing="0" w:after="0" w:afterAutospacing="0" w:line="240" w:lineRule="auto"/>
        <w:ind w:firstLine="709"/>
        <w:jc w:val="both"/>
        <w:rPr>
          <w:rFonts w:ascii="Arial" w:hAnsi="Arial" w:cs="Arial"/>
        </w:rPr>
      </w:pPr>
      <w:r>
        <w:rPr>
          <w:rFonts w:ascii="Arial" w:hAnsi="Arial" w:cs="Arial"/>
        </w:rPr>
        <w:t xml:space="preserve">Em alguns problemas de engenharia de avaliações, embora algumas variáveis apresentem correlação linear com a variável dependente, outras não seguem necessariamente esse modelo. Nesses casos, a real correlação entre a variável independente e a variável dependente poderia ser obtida através da adição de termos polinomiais ao modelo (ZILLI </w:t>
      </w:r>
      <w:r>
        <w:rPr>
          <w:rFonts w:ascii="Arial" w:hAnsi="Arial" w:cs="Arial"/>
          <w:i/>
          <w:iCs/>
        </w:rPr>
        <w:t>et al</w:t>
      </w:r>
      <w:r>
        <w:rPr>
          <w:rFonts w:ascii="Arial" w:hAnsi="Arial" w:cs="Arial"/>
          <w:iCs/>
        </w:rPr>
        <w:t>, 2018</w:t>
      </w:r>
      <w:r>
        <w:rPr>
          <w:rFonts w:ascii="Arial" w:hAnsi="Arial" w:cs="Arial"/>
        </w:rPr>
        <w:t>). Além disto, possíveis interações entre as variáveis também devem ser consideradas.</w:t>
      </w:r>
    </w:p>
    <w:p>
      <w:pPr>
        <w:pStyle w:val="7"/>
        <w:spacing w:before="0" w:beforeAutospacing="0" w:after="0" w:afterAutospacing="0" w:line="240" w:lineRule="auto"/>
        <w:ind w:firstLine="709"/>
        <w:jc w:val="both"/>
        <w:rPr>
          <w:rFonts w:ascii="Arial" w:hAnsi="Arial" w:cs="Arial"/>
        </w:rPr>
      </w:pPr>
      <w:r>
        <w:rPr>
          <w:rFonts w:ascii="Arial" w:hAnsi="Arial" w:cs="Arial"/>
        </w:rPr>
        <w:t>Segundo Vieira e Faia (2014), uma das grandes preocupações quanto à análise do efeito interativo sobre uma variável dependente é a presença da multicolinearidade, tornando difícil distinguir os efeitos diretos da variável independente, da variável moderadora e da variável interativa sobre a variável dependente. É recomendável, sempre que possível, fazer um tratamento dos dados.</w:t>
      </w:r>
    </w:p>
    <w:p>
      <w:pPr>
        <w:pStyle w:val="7"/>
        <w:spacing w:before="0" w:beforeAutospacing="0" w:after="0" w:afterAutospacing="0" w:line="240" w:lineRule="auto"/>
        <w:ind w:firstLine="709"/>
        <w:jc w:val="both"/>
        <w:rPr>
          <w:rFonts w:ascii="Arial" w:hAnsi="Arial" w:cs="Arial"/>
        </w:rPr>
      </w:pPr>
      <w:r>
        <w:rPr>
          <w:rFonts w:ascii="Arial" w:hAnsi="Arial" w:cs="Arial"/>
        </w:rPr>
        <w:t>Há diversas maneiras de se tratar os dados, entre elas pode-se citar a centralização e o escalonamento de variáveis.</w:t>
      </w:r>
    </w:p>
    <w:p>
      <w:pPr>
        <w:pStyle w:val="7"/>
        <w:spacing w:before="0" w:beforeAutospacing="0" w:after="0" w:afterAutospacing="0" w:line="240" w:lineRule="auto"/>
        <w:ind w:firstLine="709"/>
        <w:jc w:val="both"/>
        <w:rPr>
          <w:rFonts w:ascii="Arial" w:hAnsi="Arial" w:cs="Arial"/>
        </w:rPr>
      </w:pPr>
      <w:r>
        <w:rPr>
          <w:rFonts w:ascii="Arial" w:hAnsi="Arial" w:cs="Arial"/>
        </w:rPr>
        <w:t>A ideia por trás da centralização de variáveis está em subtrair o valor médio ou um valor significativo constante de uma variável independente. Segundo Afshartous  e Preston (2011), é conhecido que a centralização da variável pode aumentar a interpretabilidade dos coeficientes de regressão, bem como reduzir a multicolinearidade entre variáveis preditoras de menor e maior ordem.</w:t>
      </w:r>
    </w:p>
    <w:p>
      <w:pPr>
        <w:pStyle w:val="7"/>
        <w:spacing w:before="0" w:beforeAutospacing="0" w:after="0" w:afterAutospacing="0" w:line="240" w:lineRule="auto"/>
        <w:ind w:firstLine="709"/>
        <w:jc w:val="both"/>
        <w:rPr>
          <w:rFonts w:ascii="Arial" w:hAnsi="Arial" w:cs="Arial"/>
        </w:rPr>
      </w:pPr>
      <w:r>
        <w:rPr>
          <w:rFonts w:ascii="Arial" w:hAnsi="Arial" w:cs="Arial"/>
        </w:rPr>
        <w:t>Já o escalonamento é uma forma de contornar os problemas relacionados à escala, mantendo a informação estatística dos dados. O procedimento consiste em realizar uma transformação sobre o conjunto original dos dados de modo que cada variável apresente média zero e variância unitária.</w:t>
      </w:r>
    </w:p>
    <w:p>
      <w:pPr>
        <w:pStyle w:val="7"/>
        <w:spacing w:before="0" w:beforeAutospacing="0" w:after="0" w:afterAutospacing="0" w:line="240" w:lineRule="auto"/>
        <w:ind w:firstLine="709"/>
        <w:jc w:val="both"/>
        <w:rPr>
          <w:rFonts w:ascii="Arial" w:hAnsi="Arial" w:cs="Arial"/>
        </w:rPr>
      </w:pPr>
      <w:r>
        <w:rPr>
          <w:rFonts w:ascii="Arial" w:hAnsi="Arial" w:cs="Arial"/>
        </w:rPr>
        <w:t>A recomendação é que o escalonamento só deva ser feito quando as unidades de medidas das características observadas não forem as mesmas.</w:t>
      </w:r>
    </w:p>
    <w:p>
      <w:pPr>
        <w:pStyle w:val="7"/>
        <w:spacing w:before="0" w:beforeAutospacing="0" w:after="0" w:afterAutospacing="0" w:line="240" w:lineRule="auto"/>
        <w:ind w:firstLine="709"/>
        <w:jc w:val="both"/>
        <w:rPr>
          <w:rFonts w:ascii="Arial" w:hAnsi="Arial" w:cs="Arial"/>
        </w:rPr>
      </w:pPr>
      <w:r>
        <w:rPr>
          <w:rFonts w:ascii="Arial" w:hAnsi="Arial" w:cs="Arial"/>
        </w:rPr>
        <w:t>O presente trabalho objetiva comparar estudos relacionados à avaliação imobiliária com e sem tratamento de variáveis. Esse tratamento é realizado através da centralização de dados e/ou escalonamento de dados.</w:t>
      </w:r>
    </w:p>
    <w:p>
      <w:pPr>
        <w:pStyle w:val="2"/>
        <w:spacing w:before="0" w:beforeAutospacing="0" w:after="0" w:afterAutospacing="0" w:line="240" w:lineRule="auto"/>
        <w:rPr>
          <w:rFonts w:ascii="Arial" w:hAnsi="Arial" w:cs="Arial"/>
          <w:sz w:val="24"/>
          <w:szCs w:val="24"/>
        </w:rPr>
      </w:pPr>
      <w:r>
        <w:rPr>
          <w:rFonts w:ascii="Arial" w:hAnsi="Arial" w:cs="Arial"/>
          <w:sz w:val="24"/>
          <w:szCs w:val="24"/>
        </w:rPr>
        <w:t>2  REVISÃO DA LITERATURA</w:t>
      </w:r>
    </w:p>
    <w:p>
      <w:pPr>
        <w:spacing w:after="0" w:line="240" w:lineRule="auto"/>
        <w:rPr>
          <w:rFonts w:ascii="Arial" w:hAnsi="Arial" w:cs="Arial"/>
          <w:sz w:val="24"/>
          <w:szCs w:val="24"/>
        </w:rPr>
      </w:pPr>
    </w:p>
    <w:p>
      <w:pPr>
        <w:pStyle w:val="7"/>
        <w:spacing w:before="0" w:beforeAutospacing="0" w:after="0" w:afterAutospacing="0" w:line="240" w:lineRule="auto"/>
        <w:ind w:firstLine="709"/>
        <w:jc w:val="both"/>
        <w:rPr>
          <w:rFonts w:ascii="Arial" w:hAnsi="Arial" w:cs="Arial"/>
        </w:rPr>
      </w:pPr>
      <w:r>
        <w:rPr>
          <w:rFonts w:ascii="Arial" w:hAnsi="Arial" w:cs="Arial"/>
        </w:rPr>
        <w:t>Quando se desenvolve um modelo de regressão, é recomendado que antes seja feito um tratamento dos dados para se eliminar amostras discrepantes, pontos influenciantes e minimizar ruídos. Há diversas maneiras de se tratar os dados, entre elas pode-se citar a centralização e o escalonamento de variáveis.</w:t>
      </w:r>
    </w:p>
    <w:p>
      <w:pPr>
        <w:pStyle w:val="7"/>
        <w:spacing w:before="0" w:beforeAutospacing="0" w:after="0" w:afterAutospacing="0" w:line="240" w:lineRule="auto"/>
        <w:ind w:firstLine="709"/>
        <w:jc w:val="both"/>
        <w:rPr>
          <w:rFonts w:ascii="Arial" w:hAnsi="Arial" w:cs="Arial"/>
        </w:rPr>
      </w:pPr>
      <w:r>
        <w:rPr>
          <w:rFonts w:ascii="Arial" w:hAnsi="Arial" w:cs="Arial"/>
        </w:rPr>
        <w:t>Em um cenário paramétrico, como o modelo linear, centralizar e escalonar tem o objetivo de reduzir o erro numérico de arredondamento (MATLOFF, 2017). Na sequência serão abordados a centralização e o escalonamento de variáveis.</w:t>
      </w:r>
    </w:p>
    <w:p>
      <w:pPr>
        <w:pStyle w:val="7"/>
        <w:spacing w:before="0" w:beforeAutospacing="0" w:after="0" w:afterAutospacing="0" w:line="240" w:lineRule="auto"/>
        <w:jc w:val="both"/>
        <w:rPr>
          <w:rFonts w:ascii="Arial" w:hAnsi="Arial" w:cs="Arial"/>
        </w:rPr>
      </w:pPr>
    </w:p>
    <w:p>
      <w:pPr>
        <w:pStyle w:val="2"/>
        <w:spacing w:before="0" w:beforeAutospacing="0" w:after="0" w:afterAutospacing="0" w:line="240" w:lineRule="auto"/>
        <w:rPr>
          <w:rFonts w:ascii="Arial" w:hAnsi="Arial" w:cs="Arial"/>
          <w:b w:val="0"/>
          <w:sz w:val="24"/>
          <w:szCs w:val="24"/>
        </w:rPr>
      </w:pPr>
      <w:r>
        <w:rPr>
          <w:rFonts w:ascii="Arial" w:hAnsi="Arial" w:cs="Arial"/>
          <w:b w:val="0"/>
          <w:sz w:val="24"/>
          <w:szCs w:val="24"/>
        </w:rPr>
        <w:t>2.1  CENTRALIZAÇÃO DE VARIÁVEIS</w:t>
      </w:r>
    </w:p>
    <w:p>
      <w:pPr>
        <w:spacing w:after="0" w:line="240" w:lineRule="auto"/>
        <w:rPr>
          <w:rFonts w:ascii="Arial" w:hAnsi="Arial" w:cs="Arial"/>
          <w:sz w:val="24"/>
          <w:szCs w:val="24"/>
        </w:rPr>
      </w:pPr>
    </w:p>
    <w:p>
      <w:pPr>
        <w:pStyle w:val="7"/>
        <w:spacing w:before="0" w:beforeAutospacing="0" w:after="0" w:afterAutospacing="0" w:line="240" w:lineRule="auto"/>
        <w:ind w:firstLine="709"/>
        <w:jc w:val="both"/>
        <w:rPr>
          <w:rFonts w:ascii="Arial" w:hAnsi="Arial" w:cs="Arial"/>
        </w:rPr>
      </w:pPr>
      <w:r>
        <w:rPr>
          <w:rFonts w:ascii="Arial" w:hAnsi="Arial" w:cs="Arial"/>
        </w:rPr>
        <w:t>O processo de centralização de variáveis consiste em subtrair o valor médio ou um valor significativo constante, de uma variável independente da amostra. A Equação 01 mostrada abaixo representa esse processo de centralização:</w:t>
      </w:r>
    </w:p>
    <w:p>
      <w:pPr>
        <w:pStyle w:val="7"/>
        <w:spacing w:before="0" w:beforeAutospacing="0" w:after="0" w:afterAutospacing="0" w:line="240" w:lineRule="auto"/>
        <w:jc w:val="both"/>
        <w:rPr>
          <w:rFonts w:ascii="Arial" w:hAnsi="Arial" w:cs="Arial"/>
        </w:rPr>
      </w:pPr>
    </w:p>
    <w:tbl>
      <w:tblPr>
        <w:tblStyle w:val="26"/>
        <w:tblW w:w="92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54"/>
        <w:gridCol w:w="2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054" w:type="dxa"/>
          </w:tcPr>
          <w:p>
            <w:pPr>
              <w:pStyle w:val="7"/>
              <w:spacing w:before="0" w:beforeAutospacing="0" w:after="0" w:afterAutospacing="0" w:line="240" w:lineRule="auto"/>
              <w:jc w:val="both"/>
              <w:rPr>
                <w:rFonts w:ascii="Arial" w:hAnsi="Arial" w:eastAsia="SimSun" w:cs="Arial"/>
              </w:rPr>
            </w:pPr>
            <w:r>
              <w:rPr>
                <w:position w:val="-14"/>
              </w:rPr>
              <w:object>
                <v:shape id="_x0000_i1025" o:spt="75" type="#_x0000_t75" style="height:19pt;width:76.6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p>
        </w:tc>
        <w:tc>
          <w:tcPr>
            <w:tcW w:w="2156" w:type="dxa"/>
          </w:tcPr>
          <w:p>
            <w:pPr>
              <w:pStyle w:val="7"/>
              <w:spacing w:before="0" w:beforeAutospacing="0" w:after="0" w:afterAutospacing="0" w:line="240" w:lineRule="auto"/>
              <w:jc w:val="right"/>
              <w:rPr>
                <w:rFonts w:ascii="Arial" w:hAnsi="Arial" w:eastAsia="SimSun" w:cs="Arial"/>
              </w:rPr>
            </w:pPr>
            <w:r>
              <w:rPr>
                <w:rFonts w:ascii="Arial" w:hAnsi="Arial" w:eastAsia="SimSun" w:cs="Arial"/>
              </w:rPr>
              <w:t>(01)</w:t>
            </w:r>
          </w:p>
        </w:tc>
      </w:tr>
    </w:tbl>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ind w:firstLine="709"/>
        <w:jc w:val="both"/>
        <w:rPr>
          <w:rFonts w:ascii="Arial" w:hAnsi="Arial" w:cs="Arial"/>
        </w:rPr>
      </w:pPr>
      <w:r>
        <w:rPr>
          <w:rFonts w:ascii="Arial" w:hAnsi="Arial" w:cs="Arial"/>
        </w:rPr>
        <w:t xml:space="preserve">Em que o </w:t>
      </w:r>
      <w:r>
        <w:rPr>
          <w:position w:val="-14"/>
        </w:rPr>
        <w:object>
          <v:shape id="_x0000_i1026" o:spt="75" type="#_x0000_t75" style="height:19pt;width:13.8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rPr>
          <w:rFonts w:ascii="Arial" w:hAnsi="Arial" w:cs="Arial"/>
        </w:rPr>
        <w:t xml:space="preserve"> é o valor da estimativa para a média da característica </w:t>
      </w:r>
      <w:r>
        <w:rPr>
          <w:i/>
        </w:rPr>
        <w:t>j</w:t>
      </w:r>
      <w:r>
        <w:rPr>
          <w:rFonts w:ascii="Arial" w:hAnsi="Arial" w:cs="Arial"/>
        </w:rPr>
        <w:t xml:space="preserve">.  </w:t>
      </w:r>
    </w:p>
    <w:p>
      <w:pPr>
        <w:pStyle w:val="7"/>
        <w:spacing w:before="0" w:beforeAutospacing="0" w:after="0" w:afterAutospacing="0" w:line="240" w:lineRule="auto"/>
        <w:ind w:firstLine="709"/>
        <w:jc w:val="both"/>
        <w:rPr>
          <w:rFonts w:ascii="Arial" w:hAnsi="Arial" w:cs="Arial"/>
        </w:rPr>
      </w:pPr>
      <w:r>
        <w:rPr>
          <w:rFonts w:ascii="Arial" w:hAnsi="Arial" w:cs="Arial"/>
        </w:rPr>
        <w:t>A literatura estatística concorda que a centralização de variáveis preditoras pode aumentar o sucesso na interpretação dos coeficientes da regressão, bem como reduzir a multicolinearidade entre variáveis preditoras do modelo.</w:t>
      </w:r>
    </w:p>
    <w:p>
      <w:pPr>
        <w:pStyle w:val="7"/>
        <w:spacing w:before="0" w:beforeAutospacing="0" w:after="0" w:afterAutospacing="0" w:line="240" w:lineRule="auto"/>
        <w:ind w:firstLine="709"/>
        <w:jc w:val="both"/>
        <w:rPr>
          <w:rFonts w:ascii="Arial" w:hAnsi="Arial" w:cs="Arial"/>
        </w:rPr>
      </w:pPr>
      <w:r>
        <w:rPr>
          <w:rFonts w:ascii="Arial" w:hAnsi="Arial" w:cs="Arial"/>
        </w:rPr>
        <w:t>Segundo Luz (2003), do ponto de vista estatístico, a centralização tem como objetivo prevenir que os pontos mais distantes do centro dos dados tenham maior influência que os mais próximos. Dependendo do tipo dos dados e da sua aplicação, a centralização pode ter efeito positivo, negativo ou neutro.</w:t>
      </w:r>
    </w:p>
    <w:p>
      <w:pPr>
        <w:pStyle w:val="7"/>
        <w:spacing w:before="0" w:beforeAutospacing="0" w:after="0" w:afterAutospacing="0" w:line="240" w:lineRule="auto"/>
        <w:ind w:firstLine="709"/>
        <w:jc w:val="both"/>
        <w:rPr>
          <w:rFonts w:ascii="Arial" w:hAnsi="Arial" w:cs="Arial"/>
        </w:rPr>
      </w:pPr>
      <w:r>
        <w:rPr>
          <w:rFonts w:ascii="Arial" w:hAnsi="Arial" w:cs="Arial"/>
        </w:rPr>
        <w:t>Em avaliação de imóveis, por exemplo, assim que os dados forem centrados em torno da média, a nova matriz de dados terá valores positivos e negativos e, se estivermos falando da variável área, o novo valor da área média para toda a amostra será igual a zero. Do mesmo modo, se estivermos trabalhando com a variável frente, a centrar essa variável em torno da média, a nova frente média será igual a zero.</w:t>
      </w:r>
    </w:p>
    <w:p>
      <w:pPr>
        <w:pStyle w:val="7"/>
        <w:spacing w:before="0" w:beforeAutospacing="0" w:after="0" w:afterAutospacing="0" w:line="240" w:lineRule="auto"/>
        <w:ind w:firstLine="709"/>
        <w:jc w:val="both"/>
        <w:rPr>
          <w:rFonts w:ascii="Arial" w:hAnsi="Arial" w:cs="Arial"/>
        </w:rPr>
      </w:pPr>
      <w:r>
        <w:rPr>
          <w:rFonts w:ascii="Arial" w:hAnsi="Arial" w:cs="Arial"/>
        </w:rPr>
        <w:t>A decisão de centrar ou não os dados da variável área é totalmente independente da decisão de centrar ou não os dados da variável frente.</w:t>
      </w:r>
    </w:p>
    <w:p>
      <w:pPr>
        <w:pStyle w:val="7"/>
        <w:spacing w:before="0" w:beforeAutospacing="0" w:after="0" w:afterAutospacing="0" w:line="240" w:lineRule="auto"/>
        <w:ind w:firstLine="709"/>
        <w:jc w:val="both"/>
        <w:rPr>
          <w:rFonts w:ascii="Arial" w:hAnsi="Arial" w:cs="Arial"/>
        </w:rPr>
      </w:pPr>
      <w:r>
        <w:rPr>
          <w:rFonts w:ascii="Arial" w:hAnsi="Arial" w:cs="Arial"/>
        </w:rPr>
        <w:t>Com o objetivo de ilustrar a centralização em torno da média, a imagem abaixo mostra em A os dados antes da centralização e em B após a centralização.</w:t>
      </w:r>
    </w:p>
    <w:p>
      <w:pPr>
        <w:pStyle w:val="7"/>
        <w:spacing w:before="0" w:beforeAutospacing="0" w:after="0" w:afterAutospacing="0" w:line="240" w:lineRule="auto"/>
        <w:ind w:firstLine="709"/>
        <w:jc w:val="both"/>
        <w:rPr>
          <w:rFonts w:ascii="Arial" w:hAnsi="Arial" w:cs="Arial"/>
        </w:rPr>
      </w:pPr>
    </w:p>
    <w:p>
      <w:pPr>
        <w:pStyle w:val="7"/>
        <w:spacing w:before="0" w:beforeAutospacing="0" w:after="0" w:afterAutospacing="0" w:line="240" w:lineRule="auto"/>
        <w:jc w:val="center"/>
        <w:rPr>
          <w:rFonts w:ascii="Arial" w:hAnsi="Arial" w:cs="Arial"/>
        </w:rPr>
      </w:pPr>
      <w:r>
        <w:rPr>
          <w:rFonts w:ascii="Arial" w:hAnsi="Arial" w:cs="Arial"/>
        </w:rPr>
        <w:drawing>
          <wp:inline distT="0" distB="0" distL="0" distR="0">
            <wp:extent cx="1758950" cy="186499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8950" cy="1864995"/>
                    </a:xfrm>
                    <a:prstGeom prst="rect">
                      <a:avLst/>
                    </a:prstGeom>
                    <a:noFill/>
                    <a:ln>
                      <a:noFill/>
                    </a:ln>
                  </pic:spPr>
                </pic:pic>
              </a:graphicData>
            </a:graphic>
          </wp:inline>
        </w:drawing>
      </w:r>
    </w:p>
    <w:p>
      <w:pPr>
        <w:pStyle w:val="7"/>
        <w:spacing w:before="0" w:beforeAutospacing="0" w:after="0" w:afterAutospacing="0" w:line="240" w:lineRule="auto"/>
        <w:jc w:val="center"/>
        <w:rPr>
          <w:rFonts w:ascii="Arial" w:hAnsi="Arial" w:cs="Arial"/>
        </w:rPr>
      </w:pPr>
      <w:r>
        <w:rPr>
          <w:rFonts w:ascii="Arial" w:hAnsi="Arial" w:cs="Arial"/>
          <w:b/>
        </w:rPr>
        <w:t>Figura 01</w:t>
      </w:r>
      <w:r>
        <w:rPr>
          <w:rFonts w:ascii="Arial" w:hAnsi="Arial" w:cs="Arial"/>
        </w:rPr>
        <w:t xml:space="preserve"> - </w:t>
      </w:r>
      <w:r>
        <w:rPr>
          <w:rFonts w:hint="default" w:ascii="Arial" w:hAnsi="Arial" w:cs="Arial"/>
          <w:lang w:val="pt-BR"/>
        </w:rPr>
        <w:t>D</w:t>
      </w:r>
      <w:r>
        <w:rPr>
          <w:rFonts w:ascii="Arial" w:hAnsi="Arial" w:cs="Arial"/>
        </w:rPr>
        <w:t>ados antes e depois da centralização. Fonte: Luz (2003).</w:t>
      </w:r>
    </w:p>
    <w:p>
      <w:pPr>
        <w:pStyle w:val="7"/>
        <w:spacing w:before="0" w:beforeAutospacing="0" w:after="0" w:afterAutospacing="0" w:line="240" w:lineRule="auto"/>
        <w:ind w:firstLine="709"/>
        <w:jc w:val="both"/>
        <w:rPr>
          <w:rFonts w:ascii="Arial" w:hAnsi="Arial" w:cs="Arial"/>
        </w:rPr>
      </w:pPr>
      <w:r>
        <w:rPr>
          <w:rFonts w:ascii="Arial" w:hAnsi="Arial" w:cs="Arial"/>
        </w:rPr>
        <w:t>Pode-se verificar que as posições relativas das variáveis preditoras da amostra não foram alteradas. Nota-se apenas a mudança da origem do novo sistema de coordenadas para o centróide dos dados.</w:t>
      </w:r>
    </w:p>
    <w:p>
      <w:pPr>
        <w:pStyle w:val="7"/>
        <w:spacing w:before="0" w:beforeAutospacing="0" w:after="0" w:afterAutospacing="0" w:line="240" w:lineRule="auto"/>
        <w:ind w:firstLine="709"/>
        <w:jc w:val="both"/>
        <w:rPr>
          <w:rFonts w:ascii="Arial" w:hAnsi="Arial" w:cs="Arial"/>
        </w:rPr>
      </w:pPr>
      <w:r>
        <w:rPr>
          <w:rFonts w:ascii="Arial" w:hAnsi="Arial" w:cs="Arial"/>
        </w:rPr>
        <w:t xml:space="preserve">No estudo de caso apresentado no presente trabalho optou-se por realizar a centralização em torno das preditoras do imóvel paradigma. </w:t>
      </w:r>
    </w:p>
    <w:p>
      <w:pPr>
        <w:pStyle w:val="7"/>
        <w:spacing w:before="0" w:beforeAutospacing="0" w:after="0" w:afterAutospacing="0" w:line="240" w:lineRule="auto"/>
        <w:jc w:val="both"/>
        <w:rPr>
          <w:rFonts w:ascii="Arial" w:hAnsi="Arial" w:cs="Arial"/>
        </w:rPr>
      </w:pPr>
    </w:p>
    <w:p>
      <w:pPr>
        <w:pStyle w:val="2"/>
        <w:spacing w:before="0" w:beforeAutospacing="0" w:after="0" w:afterAutospacing="0" w:line="240" w:lineRule="auto"/>
        <w:rPr>
          <w:rFonts w:ascii="Arial" w:hAnsi="Arial" w:cs="Arial"/>
          <w:b w:val="0"/>
          <w:sz w:val="24"/>
          <w:szCs w:val="24"/>
        </w:rPr>
      </w:pPr>
      <w:r>
        <w:rPr>
          <w:rFonts w:ascii="Arial" w:hAnsi="Arial" w:cs="Arial"/>
          <w:b w:val="0"/>
          <w:sz w:val="24"/>
          <w:szCs w:val="24"/>
        </w:rPr>
        <w:t>2.2  ESCALONAMENTO DE VARIÁVEIS</w:t>
      </w:r>
    </w:p>
    <w:p>
      <w:pPr>
        <w:spacing w:after="0" w:line="240" w:lineRule="auto"/>
        <w:rPr>
          <w:rFonts w:ascii="Arial" w:hAnsi="Arial" w:cs="Arial"/>
          <w:sz w:val="24"/>
          <w:szCs w:val="24"/>
        </w:rPr>
      </w:pPr>
    </w:p>
    <w:p>
      <w:pPr>
        <w:pStyle w:val="7"/>
        <w:spacing w:before="0" w:beforeAutospacing="0" w:after="0" w:afterAutospacing="0" w:line="240" w:lineRule="auto"/>
        <w:ind w:firstLine="709"/>
        <w:jc w:val="both"/>
        <w:rPr>
          <w:rFonts w:ascii="Arial" w:hAnsi="Arial" w:cs="Arial"/>
        </w:rPr>
      </w:pPr>
      <w:r>
        <w:rPr>
          <w:rFonts w:ascii="Arial" w:hAnsi="Arial" w:cs="Arial"/>
        </w:rPr>
        <w:t>Normalmente as variáveis de determinada amostra são obervadas em escalas diferentes entre si, e neste caso, é conveniente realizar um processo chamado de escalonamento de variáveis. O tipo mais comum de escalonamento é o de variância (</w:t>
      </w:r>
      <w:r>
        <w:rPr>
          <w:rFonts w:ascii="Arial" w:hAnsi="Arial" w:cs="Arial"/>
          <w:i/>
        </w:rPr>
        <w:t>Variance Scaling</w:t>
      </w:r>
      <w:r>
        <w:rPr>
          <w:rFonts w:ascii="Arial" w:hAnsi="Arial" w:cs="Arial"/>
        </w:rPr>
        <w:t>), muitas vezes chamado de padronização.</w:t>
      </w:r>
    </w:p>
    <w:p>
      <w:pPr>
        <w:pStyle w:val="7"/>
        <w:spacing w:before="0" w:beforeAutospacing="0" w:after="0" w:afterAutospacing="0" w:line="240" w:lineRule="auto"/>
        <w:ind w:firstLine="709"/>
        <w:jc w:val="both"/>
        <w:rPr>
          <w:rFonts w:ascii="Arial" w:hAnsi="Arial" w:cs="Arial"/>
        </w:rPr>
      </w:pPr>
      <w:r>
        <w:rPr>
          <w:rFonts w:ascii="Arial" w:hAnsi="Arial" w:cs="Arial"/>
        </w:rPr>
        <w:t>Segundo Luz (2003), uma maneira de resolver os problemas de escala, mantendo a informação estatística dos dados, é realizar uma transformação sobre o conjunto original dos dados de modo que cada variável apresente média zero e variância igual a um (autoescalonamento). Esta transformação expressa cada observação como o número de desvios padrões da média.</w:t>
      </w:r>
    </w:p>
    <w:p>
      <w:pPr>
        <w:pStyle w:val="7"/>
        <w:spacing w:before="0" w:beforeAutospacing="0" w:after="0" w:afterAutospacing="0" w:line="240" w:lineRule="auto"/>
        <w:ind w:firstLine="709"/>
        <w:jc w:val="both"/>
        <w:rPr>
          <w:rFonts w:ascii="Arial" w:hAnsi="Arial" w:cs="Arial"/>
        </w:rPr>
      </w:pPr>
      <w:r>
        <w:rPr>
          <w:rFonts w:ascii="Arial" w:hAnsi="Arial" w:cs="Arial"/>
        </w:rPr>
        <w:t>O escalonamento pode ser realizado pela equação abaixo, que torna a média zero e a variância unitária.</w:t>
      </w:r>
    </w:p>
    <w:p>
      <w:pPr>
        <w:pStyle w:val="7"/>
        <w:spacing w:before="0" w:beforeAutospacing="0" w:after="0" w:afterAutospacing="0" w:line="240" w:lineRule="auto"/>
        <w:jc w:val="both"/>
        <w:rPr>
          <w:rFonts w:ascii="Arial" w:hAnsi="Arial" w:cs="Arial"/>
        </w:rPr>
      </w:pPr>
    </w:p>
    <w:tbl>
      <w:tblPr>
        <w:tblStyle w:val="26"/>
        <w:tblW w:w="92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54"/>
        <w:gridCol w:w="2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54" w:type="dxa"/>
          </w:tcPr>
          <w:p>
            <w:pPr>
              <w:pStyle w:val="7"/>
              <w:spacing w:before="0" w:beforeAutospacing="0" w:after="0" w:afterAutospacing="0" w:line="240" w:lineRule="auto"/>
              <w:jc w:val="both"/>
              <w:rPr>
                <w:rFonts w:ascii="Arial" w:hAnsi="Arial" w:eastAsia="SimSun" w:cs="Arial"/>
              </w:rPr>
            </w:pPr>
            <w:r>
              <w:rPr>
                <w:position w:val="-34"/>
              </w:rPr>
              <w:object>
                <v:shape id="_x0000_i1027" o:spt="75" type="#_x0000_t75" style="height:38pt;width:81.8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p>
        </w:tc>
        <w:tc>
          <w:tcPr>
            <w:tcW w:w="2156" w:type="dxa"/>
          </w:tcPr>
          <w:p>
            <w:pPr>
              <w:pStyle w:val="7"/>
              <w:spacing w:before="0" w:beforeAutospacing="0" w:after="0" w:afterAutospacing="0" w:line="240" w:lineRule="auto"/>
              <w:jc w:val="right"/>
              <w:rPr>
                <w:rFonts w:ascii="Arial" w:hAnsi="Arial" w:eastAsia="SimSun" w:cs="Arial"/>
              </w:rPr>
            </w:pPr>
            <w:r>
              <w:rPr>
                <w:rFonts w:ascii="Arial" w:hAnsi="Arial" w:eastAsia="SimSun" w:cs="Arial"/>
              </w:rPr>
              <w:t>(02)</w:t>
            </w:r>
          </w:p>
        </w:tc>
      </w:tr>
    </w:tbl>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ind w:firstLine="709"/>
        <w:jc w:val="both"/>
        <w:rPr>
          <w:rFonts w:ascii="Arial" w:hAnsi="Arial" w:cs="Arial"/>
        </w:rPr>
      </w:pPr>
      <w:r>
        <w:rPr>
          <w:rFonts w:ascii="Arial" w:hAnsi="Arial" w:cs="Arial"/>
        </w:rPr>
        <w:t xml:space="preserve">Nessa equação,  </w:t>
      </w:r>
      <w:r>
        <w:rPr>
          <w:position w:val="-14"/>
        </w:rPr>
        <w:object>
          <v:shape id="_x0000_i1028" o:spt="75" type="#_x0000_t75" style="height:19pt;width:13.8pt;" o:ole="t" filled="f" o:preferrelative="t" stroked="f" coordsize="21600,21600">
            <v:path/>
            <v:fill on="f" focussize="0,0"/>
            <v:stroke on="f" joinstyle="miter"/>
            <v:imagedata r:id="rId8" o:title=""/>
            <o:lock v:ext="edit" aspectratio="t"/>
            <w10:wrap type="none"/>
            <w10:anchorlock/>
          </v:shape>
          <o:OLEObject Type="Embed" ProgID="Equation.3" ShapeID="_x0000_i1028" DrawAspect="Content" ObjectID="_1468075728" r:id="rId12">
            <o:LockedField>false</o:LockedField>
          </o:OLEObject>
        </w:object>
      </w:r>
      <w:r>
        <w:rPr>
          <w:rFonts w:ascii="Arial" w:hAnsi="Arial" w:cs="Arial"/>
        </w:rPr>
        <w:t xml:space="preserve"> e </w:t>
      </w:r>
      <w:r>
        <w:rPr>
          <w:position w:val="-14"/>
        </w:rPr>
        <w:object>
          <v:shape id="_x0000_i1029" o:spt="75" type="#_x0000_t75" style="height:19pt;width:28.8pt;" o:ole="t" filled="f" o:preferrelative="t" stroked="f" coordsize="21600,21600">
            <v:path/>
            <v:fill on="f" focussize="0,0"/>
            <v:stroke on="f" joinstyle="miter"/>
            <v:imagedata r:id="rId14" o:title=""/>
            <o:lock v:ext="edit" aspectratio="t"/>
            <w10:wrap type="none"/>
            <w10:anchorlock/>
          </v:shape>
          <o:OLEObject Type="Embed" ProgID="Equation.3" ShapeID="_x0000_i1029" DrawAspect="Content" ObjectID="_1468075729" r:id="rId13">
            <o:LockedField>false</o:LockedField>
          </o:OLEObject>
        </w:object>
      </w:r>
      <w:r>
        <w:rPr>
          <w:rFonts w:ascii="Arial" w:hAnsi="Arial" w:cs="Arial"/>
        </w:rPr>
        <w:t xml:space="preserve"> são, respectivamente, o valor da estimativa para a média e o desvio padrão da característica </w:t>
      </w:r>
      <w:r>
        <w:rPr>
          <w:i/>
        </w:rPr>
        <w:t>j</w:t>
      </w:r>
      <w:r>
        <w:rPr>
          <w:rFonts w:ascii="Arial" w:hAnsi="Arial" w:cs="Arial"/>
        </w:rPr>
        <w:t xml:space="preserve">.  </w:t>
      </w:r>
    </w:p>
    <w:p>
      <w:pPr>
        <w:pStyle w:val="7"/>
        <w:spacing w:before="0" w:beforeAutospacing="0" w:after="0" w:afterAutospacing="0" w:line="240" w:lineRule="auto"/>
        <w:ind w:firstLine="709"/>
        <w:jc w:val="both"/>
        <w:rPr>
          <w:rFonts w:ascii="Arial" w:hAnsi="Arial" w:cs="Arial"/>
        </w:rPr>
      </w:pPr>
      <w:r>
        <w:rPr>
          <w:rFonts w:ascii="Arial" w:hAnsi="Arial" w:cs="Arial"/>
        </w:rPr>
        <w:t xml:space="preserve">Conforme Vicini (2005), para que seja possível escalonar as variáveis, é necessário ter-se uma matriz de dados com </w:t>
      </w:r>
      <w:r>
        <w:rPr>
          <w:i/>
        </w:rPr>
        <w:t>p</w:t>
      </w:r>
      <w:r>
        <w:rPr>
          <w:rFonts w:ascii="Arial" w:hAnsi="Arial" w:cs="Arial"/>
        </w:rPr>
        <w:t xml:space="preserve"> variáveis (</w:t>
      </w:r>
      <w:r>
        <w:rPr>
          <w:i/>
        </w:rPr>
        <w:t>j = 1, 2, ...., p</w:t>
      </w:r>
      <w:r>
        <w:rPr>
          <w:rFonts w:ascii="Arial" w:hAnsi="Arial" w:cs="Arial"/>
        </w:rPr>
        <w:t xml:space="preserve">) e </w:t>
      </w:r>
      <w:r>
        <w:rPr>
          <w:i/>
        </w:rPr>
        <w:t>n</w:t>
      </w:r>
      <w:r>
        <w:rPr>
          <w:rFonts w:ascii="Arial" w:hAnsi="Arial" w:cs="Arial"/>
        </w:rPr>
        <w:t xml:space="preserve"> objetos (</w:t>
      </w:r>
      <w:r>
        <w:rPr>
          <w:i/>
        </w:rPr>
        <w:t>i = 1, 2, ...., n</w:t>
      </w:r>
      <w:r>
        <w:rPr>
          <w:rFonts w:ascii="Arial" w:hAnsi="Arial" w:cs="Arial"/>
        </w:rPr>
        <w:t xml:space="preserve">). Sendo que, na matriz de dados, o valor do </w:t>
      </w:r>
      <w:r>
        <w:rPr>
          <w:i/>
        </w:rPr>
        <w:t>i</w:t>
      </w:r>
      <w:r>
        <w:rPr>
          <w:rFonts w:ascii="Arial" w:hAnsi="Arial" w:cs="Arial"/>
        </w:rPr>
        <w:t xml:space="preserve">-ésimo objeto e </w:t>
      </w:r>
      <w:r>
        <w:rPr>
          <w:i/>
        </w:rPr>
        <w:t>j</w:t>
      </w:r>
      <w:r>
        <w:rPr>
          <w:rFonts w:ascii="Arial" w:hAnsi="Arial" w:cs="Arial"/>
        </w:rPr>
        <w:t xml:space="preserve">-ésima variável será denotado por </w:t>
      </w:r>
      <w:r>
        <w:rPr>
          <w:i/>
        </w:rPr>
        <w:t>x</w:t>
      </w:r>
      <w:r>
        <w:rPr>
          <w:i/>
          <w:vertAlign w:val="subscript"/>
        </w:rPr>
        <w:t>ij</w:t>
      </w:r>
      <w:r>
        <w:rPr>
          <w:rFonts w:ascii="Arial" w:hAnsi="Arial" w:cs="Arial"/>
        </w:rPr>
        <w:t xml:space="preserve">, no qual o valor escalonado será representado por </w:t>
      </w:r>
      <w:r>
        <w:rPr>
          <w:i/>
        </w:rPr>
        <w:t>x</w:t>
      </w:r>
      <w:r>
        <w:rPr>
          <w:i/>
          <w:vertAlign w:val="subscript"/>
        </w:rPr>
        <w:t>ij(esc)</w:t>
      </w:r>
      <w:r>
        <w:rPr>
          <w:rFonts w:ascii="Arial" w:hAnsi="Arial" w:cs="Arial"/>
        </w:rPr>
        <w:t>, onde as variáveis escalonadas terão média 0 e variância constante 1.</w:t>
      </w:r>
    </w:p>
    <w:p>
      <w:pPr>
        <w:pStyle w:val="7"/>
        <w:spacing w:before="0" w:beforeAutospacing="0" w:after="0" w:afterAutospacing="0" w:line="240" w:lineRule="auto"/>
        <w:ind w:firstLine="709"/>
        <w:jc w:val="both"/>
        <w:rPr>
          <w:rFonts w:ascii="Arial" w:hAnsi="Arial" w:cs="Arial"/>
        </w:rPr>
      </w:pPr>
      <w:r>
        <w:rPr>
          <w:rFonts w:ascii="Arial" w:hAnsi="Arial" w:cs="Arial"/>
        </w:rPr>
        <w:t>Nesse sentido, ao se realizar o escalonamento, se está ajustando o conjunto de dados de modo a igualar a variância de cada variável e, desta forma, igualando a influência que cada variável tem sobre o conjunto de dados.</w:t>
      </w:r>
    </w:p>
    <w:p>
      <w:pPr>
        <w:pStyle w:val="7"/>
        <w:spacing w:before="0" w:beforeAutospacing="0" w:after="0" w:afterAutospacing="0" w:line="240" w:lineRule="auto"/>
        <w:ind w:firstLine="709"/>
        <w:jc w:val="both"/>
        <w:rPr>
          <w:rFonts w:ascii="Arial" w:hAnsi="Arial" w:cs="Arial"/>
        </w:rPr>
      </w:pPr>
      <w:r>
        <w:rPr>
          <w:rFonts w:ascii="Arial" w:hAnsi="Arial" w:cs="Arial"/>
        </w:rPr>
        <w:t>O objetivo do escalonamento dos dados originais é expressar, segundo Luz (2003), cada observação em termos de variações inerentes ao sistema.</w:t>
      </w:r>
    </w:p>
    <w:p>
      <w:pPr>
        <w:pStyle w:val="7"/>
        <w:spacing w:before="0" w:beforeAutospacing="0" w:after="0" w:afterAutospacing="0" w:line="240" w:lineRule="auto"/>
        <w:ind w:firstLine="709"/>
        <w:jc w:val="both"/>
        <w:rPr>
          <w:rFonts w:ascii="Arial" w:hAnsi="Arial" w:cs="Arial"/>
        </w:rPr>
      </w:pPr>
      <w:r>
        <w:rPr>
          <w:rFonts w:ascii="Arial" w:hAnsi="Arial" w:cs="Arial"/>
        </w:rPr>
        <w:t>Em seguida é exemplificada a importância desse pré-tratamento dos dados analisando o comportamento de algumas variáveis preditoras do mercado imobiliário.</w:t>
      </w:r>
    </w:p>
    <w:p>
      <w:pPr>
        <w:pStyle w:val="7"/>
        <w:spacing w:before="0" w:beforeAutospacing="0" w:after="0" w:afterAutospacing="0" w:line="240" w:lineRule="auto"/>
        <w:ind w:firstLine="709"/>
        <w:jc w:val="both"/>
        <w:rPr>
          <w:rFonts w:ascii="Arial" w:hAnsi="Arial" w:cs="Arial"/>
        </w:rPr>
      </w:pPr>
      <w:r>
        <w:rPr>
          <w:rFonts w:ascii="Arial" w:hAnsi="Arial" w:cs="Arial"/>
        </w:rPr>
        <w:t>Caso se considere, por exemplo, para o estudo de caso mostrado na sequência, que a variável área para os dados pesquisados apresenta área mínima de 360 m² e área máxima de 1200 m², tem-se uma amplitude de 840 m². Já a variável frente, por exemplo, apresenta frente mínima de 10 metros e frente máxima de 22 metros, cuja amplitude é de 12 metros.</w:t>
      </w:r>
    </w:p>
    <w:p>
      <w:pPr>
        <w:pStyle w:val="7"/>
        <w:spacing w:before="0" w:beforeAutospacing="0" w:after="0" w:afterAutospacing="0" w:line="240" w:lineRule="auto"/>
        <w:ind w:firstLine="709"/>
        <w:jc w:val="both"/>
        <w:rPr>
          <w:rFonts w:ascii="Arial" w:hAnsi="Arial" w:cs="Arial"/>
        </w:rPr>
      </w:pPr>
      <w:r>
        <w:rPr>
          <w:rFonts w:ascii="Arial" w:hAnsi="Arial" w:cs="Arial"/>
        </w:rPr>
        <w:t xml:space="preserve">Nesse caso, é simples perceber que uma diferença de 6 metros na variável frente entre duas amostras corresponde a uma variação de 50% em relação à amplitude. Entretanto, uma variação desta mesma ordem de grandeza da variável área é praticamente desprezível, na ordem de </w:t>
      </w:r>
      <w:r>
        <w:rPr>
          <w:rFonts w:ascii="Arial" w:hAnsi="Arial" w:cs="Arial"/>
        </w:rPr>
        <w:sym w:font="Symbol" w:char="F07E"/>
      </w:r>
      <w:r>
        <w:rPr>
          <w:rFonts w:ascii="Arial" w:hAnsi="Arial" w:cs="Arial"/>
        </w:rPr>
        <w:t xml:space="preserve"> 0,7%.</w:t>
      </w:r>
    </w:p>
    <w:p>
      <w:pPr>
        <w:pStyle w:val="7"/>
        <w:spacing w:before="0" w:beforeAutospacing="0" w:after="0" w:afterAutospacing="0" w:line="240" w:lineRule="auto"/>
        <w:ind w:firstLine="709"/>
        <w:jc w:val="both"/>
        <w:rPr>
          <w:rFonts w:ascii="Arial" w:hAnsi="Arial" w:cs="Arial"/>
        </w:rPr>
      </w:pPr>
      <w:r>
        <w:rPr>
          <w:rFonts w:ascii="Arial" w:hAnsi="Arial" w:cs="Arial"/>
        </w:rPr>
        <w:t xml:space="preserve">Importante mencionar também que o valor numérico entre as variáveis difere, de maneira que ao se realizar uma comparação direta entre elas, seríamos levados a uma ponderação maior das variáveis com maior valor numérico. </w:t>
      </w:r>
    </w:p>
    <w:p>
      <w:pPr>
        <w:pStyle w:val="7"/>
        <w:spacing w:before="0" w:beforeAutospacing="0" w:after="0" w:afterAutospacing="0" w:line="240" w:lineRule="auto"/>
        <w:ind w:firstLine="709"/>
        <w:jc w:val="both"/>
        <w:rPr>
          <w:rFonts w:ascii="Arial" w:hAnsi="Arial" w:cs="Arial"/>
        </w:rPr>
      </w:pPr>
      <w:r>
        <w:rPr>
          <w:rFonts w:ascii="Arial" w:hAnsi="Arial" w:cs="Arial"/>
        </w:rPr>
        <w:t>Diferentemente de centrar os dados, escaloná-los irá alterar as posições relativas de todos os dados, entretanto não irá modificar a posição do centróide do conjunto de dados, como se pode acompanhar pela figura 02 - C abaixo:</w:t>
      </w:r>
    </w:p>
    <w:p>
      <w:pPr>
        <w:pStyle w:val="7"/>
        <w:spacing w:before="0" w:beforeAutospacing="0" w:after="0" w:afterAutospacing="0" w:line="240" w:lineRule="auto"/>
        <w:ind w:firstLine="709"/>
        <w:jc w:val="both"/>
        <w:rPr>
          <w:rFonts w:ascii="Arial" w:hAnsi="Arial" w:cs="Arial"/>
          <w:sz w:val="12"/>
          <w:szCs w:val="12"/>
        </w:rPr>
      </w:pPr>
    </w:p>
    <w:p>
      <w:pPr>
        <w:pStyle w:val="7"/>
        <w:spacing w:before="0" w:beforeAutospacing="0" w:after="0" w:afterAutospacing="0" w:line="240" w:lineRule="auto"/>
        <w:jc w:val="center"/>
        <w:rPr>
          <w:rFonts w:ascii="Arial" w:hAnsi="Arial" w:cs="Arial"/>
        </w:rPr>
      </w:pPr>
      <w:r>
        <w:rPr>
          <w:rFonts w:ascii="Arial" w:hAnsi="Arial" w:cs="Arial"/>
        </w:rPr>
        <w:drawing>
          <wp:inline distT="0" distB="0" distL="0" distR="0">
            <wp:extent cx="3554730" cy="204279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62444" cy="2047119"/>
                    </a:xfrm>
                    <a:prstGeom prst="rect">
                      <a:avLst/>
                    </a:prstGeom>
                    <a:noFill/>
                    <a:ln>
                      <a:noFill/>
                    </a:ln>
                  </pic:spPr>
                </pic:pic>
              </a:graphicData>
            </a:graphic>
          </wp:inline>
        </w:drawing>
      </w:r>
    </w:p>
    <w:p>
      <w:pPr>
        <w:pStyle w:val="7"/>
        <w:spacing w:before="0" w:beforeAutospacing="0" w:after="0" w:afterAutospacing="0" w:line="240" w:lineRule="auto"/>
        <w:jc w:val="center"/>
        <w:rPr>
          <w:rFonts w:ascii="Arial" w:hAnsi="Arial" w:cs="Arial"/>
        </w:rPr>
      </w:pPr>
      <w:r>
        <w:rPr>
          <w:rFonts w:ascii="Arial" w:hAnsi="Arial" w:cs="Arial"/>
          <w:b/>
        </w:rPr>
        <w:t>Figura 02</w:t>
      </w:r>
      <w:r>
        <w:rPr>
          <w:rFonts w:ascii="Arial" w:hAnsi="Arial" w:cs="Arial"/>
        </w:rPr>
        <w:t xml:space="preserve"> - </w:t>
      </w:r>
      <w:r>
        <w:rPr>
          <w:rFonts w:hint="default" w:ascii="Arial" w:hAnsi="Arial" w:cs="Arial"/>
          <w:lang w:val="pt-BR"/>
        </w:rPr>
        <w:t>D</w:t>
      </w:r>
      <w:r>
        <w:rPr>
          <w:rFonts w:ascii="Arial" w:hAnsi="Arial" w:cs="Arial"/>
        </w:rPr>
        <w:t>ados em diversas situações de tratamento. Fonte: Luz (2003).</w:t>
      </w:r>
    </w:p>
    <w:p>
      <w:pPr>
        <w:pStyle w:val="7"/>
        <w:spacing w:before="0" w:beforeAutospacing="0" w:after="0" w:afterAutospacing="0" w:line="240" w:lineRule="auto"/>
        <w:jc w:val="center"/>
        <w:rPr>
          <w:rFonts w:ascii="Arial" w:hAnsi="Arial" w:cs="Arial"/>
        </w:rPr>
      </w:pPr>
    </w:p>
    <w:p>
      <w:pPr>
        <w:pStyle w:val="7"/>
        <w:spacing w:before="0" w:beforeAutospacing="0" w:after="0" w:afterAutospacing="0" w:line="240" w:lineRule="auto"/>
        <w:ind w:firstLine="709"/>
        <w:jc w:val="both"/>
        <w:rPr>
          <w:rFonts w:ascii="Arial" w:hAnsi="Arial" w:cs="Arial"/>
        </w:rPr>
      </w:pPr>
      <w:r>
        <w:rPr>
          <w:rFonts w:ascii="Arial" w:hAnsi="Arial" w:cs="Arial"/>
        </w:rPr>
        <w:t xml:space="preserve">Na figura 02 pode-se observar que os dados de cada variável em estudo estão representados por um retângulo de variância, na posição vertical e seu centro. </w:t>
      </w:r>
    </w:p>
    <w:p>
      <w:pPr>
        <w:pStyle w:val="7"/>
        <w:spacing w:before="0" w:beforeAutospacing="0" w:after="0" w:afterAutospacing="0" w:line="240" w:lineRule="auto"/>
        <w:ind w:firstLine="709"/>
        <w:jc w:val="both"/>
        <w:rPr>
          <w:rFonts w:ascii="Arial" w:hAnsi="Arial" w:cs="Arial"/>
        </w:rPr>
      </w:pPr>
      <w:r>
        <w:rPr>
          <w:rFonts w:ascii="Arial" w:hAnsi="Arial" w:cs="Arial"/>
        </w:rPr>
        <w:t>Em A da figura 02 observa-se os dados sem nenhuma espécie de tratamento, ao passo que em B vê-se os dados após ser efetuada somente a centralização em torno da média. Já em C percebe-se a realização somente do escalonamento (todos os retângulos passam a ter o mesmo comprimento). Por fim, em D, observa-se que os dados passaram por centralização e por escalonamento.</w:t>
      </w:r>
    </w:p>
    <w:p>
      <w:pPr>
        <w:pStyle w:val="7"/>
        <w:spacing w:before="0" w:beforeAutospacing="0" w:after="0" w:afterAutospacing="0" w:line="240" w:lineRule="auto"/>
        <w:ind w:firstLine="709"/>
        <w:jc w:val="both"/>
        <w:rPr>
          <w:rFonts w:ascii="Arial" w:hAnsi="Arial" w:cs="Arial"/>
        </w:rPr>
      </w:pPr>
    </w:p>
    <w:p>
      <w:pPr>
        <w:pStyle w:val="2"/>
        <w:spacing w:before="0" w:beforeAutospacing="0" w:after="0" w:afterAutospacing="0" w:line="240" w:lineRule="auto"/>
        <w:rPr>
          <w:rFonts w:ascii="Arial" w:hAnsi="Arial" w:cs="Arial"/>
          <w:sz w:val="24"/>
          <w:szCs w:val="24"/>
        </w:rPr>
      </w:pPr>
      <w:r>
        <w:rPr>
          <w:rFonts w:ascii="Arial" w:hAnsi="Arial" w:cs="Arial"/>
          <w:sz w:val="24"/>
          <w:szCs w:val="24"/>
        </w:rPr>
        <w:t>3  ESTUDOS DE CASOS</w:t>
      </w:r>
    </w:p>
    <w:p>
      <w:pPr>
        <w:spacing w:after="0" w:line="240" w:lineRule="auto"/>
        <w:rPr>
          <w:rFonts w:ascii="Arial" w:hAnsi="Arial" w:cs="Arial"/>
          <w:sz w:val="24"/>
          <w:szCs w:val="24"/>
        </w:rPr>
      </w:pPr>
    </w:p>
    <w:p>
      <w:pPr>
        <w:pStyle w:val="3"/>
        <w:spacing w:before="0" w:after="0" w:line="240" w:lineRule="auto"/>
        <w:rPr>
          <w:b w:val="0"/>
          <w:bCs/>
          <w:i w:val="0"/>
          <w:iCs/>
          <w:sz w:val="24"/>
          <w:szCs w:val="24"/>
        </w:rPr>
      </w:pPr>
      <w:r>
        <w:rPr>
          <w:b w:val="0"/>
          <w:bCs/>
          <w:i w:val="0"/>
          <w:iCs/>
          <w:sz w:val="24"/>
          <w:szCs w:val="24"/>
        </w:rPr>
        <w:t>3.1 LOTEAMENTO COM TOPOGRAFIA VARIÁVEL</w:t>
      </w:r>
    </w:p>
    <w:p>
      <w:pPr>
        <w:spacing w:after="0" w:line="240" w:lineRule="auto"/>
        <w:rPr>
          <w:rFonts w:ascii="Arial" w:hAnsi="Arial" w:cs="Arial"/>
          <w:sz w:val="24"/>
          <w:szCs w:val="24"/>
        </w:rPr>
      </w:pPr>
    </w:p>
    <w:p>
      <w:pPr>
        <w:pStyle w:val="7"/>
        <w:spacing w:before="0" w:beforeAutospacing="0" w:after="0" w:afterAutospacing="0" w:line="240" w:lineRule="auto"/>
        <w:ind w:firstLine="709"/>
        <w:jc w:val="both"/>
        <w:rPr>
          <w:rFonts w:ascii="Arial" w:hAnsi="Arial" w:cs="Arial"/>
        </w:rPr>
      </w:pPr>
      <w:r>
        <w:rPr>
          <w:rFonts w:ascii="Arial" w:hAnsi="Arial" w:cs="Arial"/>
        </w:rPr>
        <w:t>Neste estudo de caso foi inicialmente ajustado um modelo sem quaisquer transformação de variáveis, porém com a adição de termos polinomiais para a modelagem da variável inclinação, visando averiguar possíveis diferentes comportamentos em relação à inclinação positiva (aclive) e negativa (declive), o que não seria possível apenas com o termo linear. Foram então adicionados os termos quadrático e cúbico da variável. No entanto, neste primeiro modelo o termo quadrático não apresentou significância, segundo os critérios da NBR14.653-02.</w:t>
      </w:r>
    </w:p>
    <w:p>
      <w:pPr>
        <w:pStyle w:val="7"/>
        <w:spacing w:before="0" w:beforeAutospacing="0" w:after="0" w:afterAutospacing="0" w:line="240" w:lineRule="auto"/>
        <w:ind w:firstLine="709"/>
        <w:jc w:val="both"/>
        <w:rPr>
          <w:rFonts w:ascii="Arial" w:hAnsi="Arial" w:cs="Arial"/>
        </w:rPr>
      </w:pPr>
      <w:r>
        <w:rPr>
          <w:rFonts w:ascii="Arial" w:hAnsi="Arial" w:cs="Arial"/>
        </w:rPr>
        <w:t xml:space="preserve"> Infelizmente, é prática entre os Engenheiros de Avaliações descartar do modelo os termos que não possuem a significância desejada. Isto, porém, é controverso. Entre os estatísticos, é sabido que, se o objetivo principal do modelo é o de predição, ou seja, obter boas estimativas, o ideal é manter as variáveis que possuem p-valores até um </w:t>
      </w:r>
      <w:r>
        <w:rPr>
          <w:rFonts w:ascii="Arial" w:hAnsi="Arial" w:cs="Arial"/>
          <w:i/>
          <w:iCs/>
        </w:rPr>
        <w:t>cutoff</w:t>
      </w:r>
      <w:r>
        <w:rPr>
          <w:rFonts w:ascii="Arial" w:hAnsi="Arial" w:cs="Arial"/>
        </w:rPr>
        <w:t xml:space="preserve"> mais alto, entre 0,25 e 0,35 (MATLOFF 2017, 349).  </w:t>
      </w:r>
    </w:p>
    <w:p>
      <w:pPr>
        <w:pStyle w:val="7"/>
        <w:spacing w:before="0" w:beforeAutospacing="0" w:after="0" w:afterAutospacing="0" w:line="240" w:lineRule="auto"/>
        <w:ind w:firstLine="709"/>
        <w:jc w:val="both"/>
        <w:rPr>
          <w:rFonts w:ascii="Arial" w:hAnsi="Arial" w:cs="Arial"/>
        </w:rPr>
      </w:pPr>
      <w:r>
        <w:rPr>
          <w:rFonts w:ascii="Arial" w:hAnsi="Arial" w:cs="Arial"/>
        </w:rPr>
        <w:t>Efetuou-se, então, a padronização da variável, ou seja, ela foi transformada de maneira que sua média se igualou a zero e seu desvio-padrão se igualou a 1, obtendo-se então um segundo modelo, com todos os termos significantes. Além disto, as variáveis frente e profundidade foram centralizadas em relação às dimensões do lote paradigma, isto é, as variáveis frente e profundidade sofreram a subtração de 15 e 30m, respectivamente.</w:t>
      </w:r>
    </w:p>
    <w:p>
      <w:pPr>
        <w:pStyle w:val="7"/>
        <w:spacing w:before="0" w:beforeAutospacing="0" w:after="0" w:afterAutospacing="0" w:line="240" w:lineRule="auto"/>
        <w:ind w:firstLine="709"/>
        <w:jc w:val="both"/>
        <w:rPr>
          <w:rFonts w:ascii="Arial" w:hAnsi="Arial" w:cs="Arial"/>
        </w:rPr>
      </w:pPr>
      <w:r>
        <w:rPr>
          <w:rFonts w:ascii="Arial" w:hAnsi="Arial" w:cs="Arial"/>
        </w:rPr>
        <w:t>Pode-se mostrar que ambos os modelos são equivalentes, isto é, produzem as mesmas estimativas. No entanto, de acordo com a NBR 14.653-02, apenas o segundo modelo possui grau de fundamentação. As estatísticas básicas dos dois modelos podem ser vistas na tabela 02.</w:t>
      </w:r>
    </w:p>
    <w:p>
      <w:pPr>
        <w:spacing w:after="0" w:line="240" w:lineRule="auto"/>
        <w:rPr>
          <w:rFonts w:ascii="Arial" w:hAnsi="Arial" w:cs="Arial"/>
          <w:sz w:val="24"/>
          <w:szCs w:val="24"/>
        </w:rPr>
      </w:pPr>
    </w:p>
    <w:p>
      <w:pPr>
        <w:pStyle w:val="4"/>
        <w:spacing w:before="0" w:after="0" w:line="240" w:lineRule="auto"/>
        <w:rPr>
          <w:rFonts w:ascii="Arial" w:hAnsi="Arial" w:cs="Arial"/>
          <w:bCs w:val="0"/>
          <w:sz w:val="24"/>
          <w:szCs w:val="24"/>
        </w:rPr>
      </w:pPr>
      <w:r>
        <w:rPr>
          <w:rFonts w:ascii="Arial" w:hAnsi="Arial" w:cs="Arial"/>
          <w:bCs w:val="0"/>
          <w:sz w:val="24"/>
          <w:szCs w:val="24"/>
        </w:rPr>
        <w:t>3.1.1  Dados</w:t>
      </w:r>
    </w:p>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ind w:firstLine="709"/>
        <w:jc w:val="both"/>
        <w:rPr>
          <w:rFonts w:ascii="Arial" w:hAnsi="Arial" w:cs="Arial"/>
        </w:rPr>
      </w:pPr>
      <w:r>
        <w:rPr>
          <w:rFonts w:ascii="Arial" w:hAnsi="Arial" w:cs="Arial"/>
        </w:rPr>
        <w:t>Para este estudo de caso em específico foram utilizados vinte dados de mercado de terrenos, conforme mostrado na tabela 03.</w:t>
      </w:r>
    </w:p>
    <w:p>
      <w:pPr>
        <w:pStyle w:val="7"/>
        <w:spacing w:before="0" w:beforeAutospacing="0" w:after="0" w:afterAutospacing="0" w:line="240" w:lineRule="auto"/>
        <w:ind w:firstLine="709"/>
        <w:jc w:val="both"/>
        <w:rPr>
          <w:rFonts w:ascii="Arial" w:hAnsi="Arial" w:cs="Arial"/>
        </w:rPr>
      </w:pPr>
    </w:p>
    <w:p>
      <w:pPr>
        <w:spacing w:after="0" w:line="240" w:lineRule="auto"/>
        <w:rPr>
          <w:rFonts w:ascii="Arial" w:hAnsi="Arial" w:cs="Arial"/>
          <w:sz w:val="24"/>
          <w:szCs w:val="24"/>
        </w:rPr>
      </w:pPr>
      <w:r>
        <w:rPr>
          <w:rFonts w:ascii="Arial" w:hAnsi="Arial" w:cs="Arial"/>
          <w:sz w:val="24"/>
          <w:szCs w:val="24"/>
        </w:rPr>
        <w:t>Quadro Resumo dos Dados:</w:t>
      </w:r>
    </w:p>
    <w:p>
      <w:pPr>
        <w:spacing w:after="0" w:line="240" w:lineRule="auto"/>
        <w:rPr>
          <w:rFonts w:ascii="Arial" w:hAnsi="Arial" w:cs="Arial"/>
          <w:sz w:val="24"/>
          <w:szCs w:val="24"/>
        </w:rPr>
      </w:pPr>
    </w:p>
    <w:p>
      <w:pPr>
        <w:pStyle w:val="7"/>
        <w:spacing w:before="0" w:beforeAutospacing="0" w:after="0" w:afterAutospacing="0" w:line="240" w:lineRule="auto"/>
        <w:jc w:val="both"/>
        <w:rPr>
          <w:rFonts w:ascii="Arial" w:hAnsi="Arial" w:cs="Arial"/>
        </w:rPr>
      </w:pPr>
      <w:r>
        <w:rPr>
          <w:rFonts w:ascii="Arial" w:hAnsi="Arial" w:cs="Arial"/>
        </w:rPr>
        <w:t>Loteamento</w:t>
      </w:r>
    </w:p>
    <w:p>
      <w:pPr>
        <w:pStyle w:val="7"/>
        <w:spacing w:before="0" w:beforeAutospacing="0" w:after="0" w:afterAutospacing="0" w:line="240" w:lineRule="auto"/>
        <w:jc w:val="both"/>
        <w:rPr>
          <w:rFonts w:ascii="Arial" w:hAnsi="Arial" w:cs="Arial"/>
        </w:rPr>
      </w:pPr>
      <w:r>
        <w:rPr>
          <w:rFonts w:ascii="Arial" w:hAnsi="Arial" w:cs="Arial"/>
        </w:rPr>
        <w:t>Dimensões 20 x 11</w:t>
      </w:r>
    </w:p>
    <w:p>
      <w:pPr>
        <w:pStyle w:val="7"/>
        <w:spacing w:before="0" w:beforeAutospacing="0" w:after="0" w:afterAutospacing="0" w:line="240" w:lineRule="auto"/>
        <w:jc w:val="both"/>
        <w:rPr>
          <w:rFonts w:ascii="Arial" w:hAnsi="Arial" w:cs="Arial"/>
        </w:rPr>
      </w:pPr>
      <w:r>
        <w:rPr>
          <w:rFonts w:ascii="Arial" w:hAnsi="Arial" w:cs="Arial"/>
        </w:rPr>
        <w:t>Duplicates: 0</w:t>
      </w:r>
    </w:p>
    <w:p>
      <w:pPr>
        <w:pStyle w:val="7"/>
        <w:spacing w:before="0" w:beforeAutospacing="0" w:after="0" w:afterAutospacing="0" w:line="240" w:lineRule="auto"/>
        <w:jc w:val="both"/>
        <w:rPr>
          <w:rFonts w:ascii="Arial" w:hAnsi="Arial" w:cs="Arial"/>
        </w:rPr>
      </w:pPr>
    </w:p>
    <w:tbl>
      <w:tblPr>
        <w:tblStyle w:val="50"/>
        <w:tblW w:w="9180" w:type="dxa"/>
        <w:tblInd w:w="0" w:type="dxa"/>
        <w:tblLayout w:type="fixed"/>
        <w:tblCellMar>
          <w:top w:w="0" w:type="dxa"/>
          <w:left w:w="108" w:type="dxa"/>
          <w:bottom w:w="0" w:type="dxa"/>
          <w:right w:w="108" w:type="dxa"/>
        </w:tblCellMar>
      </w:tblPr>
      <w:tblGrid>
        <w:gridCol w:w="392"/>
        <w:gridCol w:w="1417"/>
        <w:gridCol w:w="2807"/>
        <w:gridCol w:w="1843"/>
        <w:gridCol w:w="1729"/>
        <w:gridCol w:w="992"/>
      </w:tblGrid>
      <w:tr>
        <w:tblPrEx>
          <w:tblLayout w:type="fixed"/>
          <w:tblCellMar>
            <w:top w:w="0" w:type="dxa"/>
            <w:left w:w="108" w:type="dxa"/>
            <w:bottom w:w="0" w:type="dxa"/>
            <w:right w:w="108" w:type="dxa"/>
          </w:tblCellMar>
        </w:tblPrEx>
        <w:tc>
          <w:tcPr>
            <w:tcW w:w="392" w:type="dxa"/>
            <w:tcBorders>
              <w:bottom w:val="single" w:color="auto" w:sz="0" w:space="0"/>
            </w:tcBorders>
            <w:vAlign w:val="bottom"/>
          </w:tcPr>
          <w:p>
            <w:pPr>
              <w:pStyle w:val="49"/>
              <w:spacing w:before="0" w:after="0"/>
              <w:rPr>
                <w:rFonts w:ascii="Arial" w:hAnsi="Arial" w:cs="Arial"/>
              </w:rPr>
            </w:pPr>
            <w:r>
              <w:rPr>
                <w:rFonts w:ascii="Arial" w:hAnsi="Arial" w:cs="Arial"/>
              </w:rPr>
              <w:t>N</w:t>
            </w:r>
          </w:p>
        </w:tc>
        <w:tc>
          <w:tcPr>
            <w:tcW w:w="1417" w:type="dxa"/>
            <w:tcBorders>
              <w:bottom w:val="single" w:color="auto" w:sz="0" w:space="0"/>
            </w:tcBorders>
            <w:vAlign w:val="bottom"/>
          </w:tcPr>
          <w:p>
            <w:pPr>
              <w:pStyle w:val="49"/>
              <w:spacing w:before="0" w:after="0"/>
              <w:rPr>
                <w:rFonts w:ascii="Arial" w:hAnsi="Arial" w:cs="Arial"/>
              </w:rPr>
            </w:pPr>
            <w:r>
              <w:rPr>
                <w:rFonts w:ascii="Arial" w:hAnsi="Arial" w:cs="Arial"/>
              </w:rPr>
              <w:t>Variable</w:t>
            </w:r>
          </w:p>
        </w:tc>
        <w:tc>
          <w:tcPr>
            <w:tcW w:w="2807" w:type="dxa"/>
            <w:tcBorders>
              <w:bottom w:val="single" w:color="auto" w:sz="0" w:space="0"/>
            </w:tcBorders>
            <w:vAlign w:val="bottom"/>
          </w:tcPr>
          <w:p>
            <w:pPr>
              <w:pStyle w:val="49"/>
              <w:spacing w:before="0" w:after="0"/>
              <w:rPr>
                <w:rFonts w:ascii="Arial" w:hAnsi="Arial" w:cs="Arial"/>
              </w:rPr>
            </w:pPr>
            <w:r>
              <w:rPr>
                <w:rFonts w:ascii="Arial" w:hAnsi="Arial" w:cs="Arial"/>
              </w:rPr>
              <w:t>Stats / Values</w:t>
            </w:r>
          </w:p>
        </w:tc>
        <w:tc>
          <w:tcPr>
            <w:tcW w:w="1843" w:type="dxa"/>
            <w:tcBorders>
              <w:bottom w:val="single" w:color="auto" w:sz="0" w:space="0"/>
            </w:tcBorders>
            <w:vAlign w:val="bottom"/>
          </w:tcPr>
          <w:p>
            <w:pPr>
              <w:pStyle w:val="49"/>
              <w:spacing w:before="0" w:after="0"/>
              <w:rPr>
                <w:rFonts w:ascii="Arial" w:hAnsi="Arial" w:cs="Arial"/>
              </w:rPr>
            </w:pPr>
            <w:r>
              <w:rPr>
                <w:rFonts w:ascii="Arial" w:hAnsi="Arial" w:cs="Arial"/>
              </w:rPr>
              <w:t>Freqs (% of Valid)</w:t>
            </w:r>
          </w:p>
        </w:tc>
        <w:tc>
          <w:tcPr>
            <w:tcW w:w="1729" w:type="dxa"/>
            <w:tcBorders>
              <w:bottom w:val="single" w:color="auto" w:sz="0" w:space="0"/>
            </w:tcBorders>
            <w:vAlign w:val="bottom"/>
          </w:tcPr>
          <w:p>
            <w:pPr>
              <w:pStyle w:val="49"/>
              <w:spacing w:before="0" w:after="0"/>
              <w:rPr>
                <w:rFonts w:ascii="Arial" w:hAnsi="Arial" w:cs="Arial"/>
              </w:rPr>
            </w:pPr>
            <w:r>
              <w:rPr>
                <w:rFonts w:ascii="Arial" w:hAnsi="Arial" w:cs="Arial"/>
              </w:rPr>
              <w:t>Graph</w:t>
            </w:r>
          </w:p>
        </w:tc>
        <w:tc>
          <w:tcPr>
            <w:tcW w:w="992" w:type="dxa"/>
            <w:tcBorders>
              <w:bottom w:val="single" w:color="auto" w:sz="0" w:space="0"/>
            </w:tcBorders>
            <w:vAlign w:val="bottom"/>
          </w:tcPr>
          <w:p>
            <w:pPr>
              <w:pStyle w:val="49"/>
              <w:spacing w:before="0" w:after="0"/>
              <w:rPr>
                <w:rFonts w:ascii="Arial" w:hAnsi="Arial" w:cs="Arial"/>
              </w:rPr>
            </w:pPr>
            <w:r>
              <w:rPr>
                <w:rFonts w:ascii="Arial" w:hAnsi="Arial" w:cs="Arial"/>
              </w:rPr>
              <w:t>Missing</w:t>
            </w:r>
          </w:p>
        </w:tc>
      </w:tr>
      <w:tr>
        <w:tblPrEx>
          <w:tblLayout w:type="fixed"/>
          <w:tblCellMar>
            <w:top w:w="0" w:type="dxa"/>
            <w:left w:w="108" w:type="dxa"/>
            <w:bottom w:w="0" w:type="dxa"/>
            <w:right w:w="108" w:type="dxa"/>
          </w:tblCellMar>
        </w:tblPrEx>
        <w:tc>
          <w:tcPr>
            <w:tcW w:w="392" w:type="dxa"/>
          </w:tcPr>
          <w:p>
            <w:pPr>
              <w:pStyle w:val="49"/>
              <w:spacing w:before="0" w:after="0"/>
              <w:rPr>
                <w:rFonts w:ascii="Arial" w:hAnsi="Arial" w:cs="Arial"/>
              </w:rPr>
            </w:pPr>
            <w:r>
              <w:rPr>
                <w:rFonts w:ascii="Arial" w:hAnsi="Arial" w:cs="Arial"/>
              </w:rPr>
              <w:t>1</w:t>
            </w:r>
          </w:p>
        </w:tc>
        <w:tc>
          <w:tcPr>
            <w:tcW w:w="1417" w:type="dxa"/>
          </w:tcPr>
          <w:p>
            <w:pPr>
              <w:pStyle w:val="49"/>
              <w:spacing w:before="0" w:after="0"/>
              <w:rPr>
                <w:rFonts w:ascii="Arial" w:hAnsi="Arial" w:cs="Arial"/>
              </w:rPr>
            </w:pPr>
            <w:r>
              <w:rPr>
                <w:rFonts w:ascii="Arial" w:hAnsi="Arial" w:cs="Arial"/>
              </w:rPr>
              <w:t>valor</w:t>
            </w:r>
            <w:r>
              <w:rPr>
                <w:rFonts w:ascii="Arial" w:hAnsi="Arial" w:cs="Arial"/>
              </w:rPr>
              <w:br w:type="textWrapping"/>
            </w:r>
            <w:r>
              <w:rPr>
                <w:rFonts w:ascii="Arial" w:hAnsi="Arial" w:cs="Arial"/>
              </w:rPr>
              <w:t>[numeric]</w:t>
            </w:r>
          </w:p>
        </w:tc>
        <w:tc>
          <w:tcPr>
            <w:tcW w:w="2807" w:type="dxa"/>
          </w:tcPr>
          <w:p>
            <w:pPr>
              <w:pStyle w:val="49"/>
              <w:spacing w:before="0" w:after="0"/>
              <w:rPr>
                <w:rFonts w:ascii="Arial" w:hAnsi="Arial" w:cs="Arial"/>
              </w:rPr>
            </w:pPr>
            <w:r>
              <w:rPr>
                <w:rFonts w:ascii="Arial" w:hAnsi="Arial" w:cs="Arial"/>
              </w:rPr>
              <w:t>Mean (sd) : 25415.1 (8065.6)</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12500 &lt; 25000 &lt; 44122</w:t>
            </w:r>
            <w:r>
              <w:rPr>
                <w:rFonts w:ascii="Arial" w:hAnsi="Arial" w:cs="Arial"/>
              </w:rPr>
              <w:br w:type="textWrapping"/>
            </w:r>
            <w:r>
              <w:rPr>
                <w:rFonts w:ascii="Arial" w:hAnsi="Arial" w:cs="Arial"/>
              </w:rPr>
              <w:t>IQR (CV) : 10167.7 (0.3)</w:t>
            </w:r>
          </w:p>
        </w:tc>
        <w:tc>
          <w:tcPr>
            <w:tcW w:w="1843" w:type="dxa"/>
          </w:tcPr>
          <w:p>
            <w:pPr>
              <w:pStyle w:val="49"/>
              <w:spacing w:before="0" w:after="0"/>
              <w:rPr>
                <w:rFonts w:ascii="Arial" w:hAnsi="Arial" w:cs="Arial"/>
              </w:rPr>
            </w:pPr>
            <w:r>
              <w:rPr>
                <w:rFonts w:ascii="Arial" w:hAnsi="Arial" w:cs="Arial"/>
              </w:rPr>
              <w:t>16 distinct values</w:t>
            </w:r>
          </w:p>
        </w:tc>
        <w:tc>
          <w:tcPr>
            <w:tcW w:w="1729" w:type="dxa"/>
          </w:tcPr>
          <w:p>
            <w:pPr>
              <w:pStyle w:val="49"/>
              <w:spacing w:before="0" w:after="0"/>
              <w:rPr>
                <w:rFonts w:ascii="Arial" w:hAnsi="Arial" w:cs="Arial"/>
              </w:rPr>
            </w:pPr>
            <w:r>
              <w:rPr>
                <w:rFonts w:ascii="Arial" w:hAnsi="Arial" w:cs="Arial"/>
              </w:rPr>
              <w:drawing>
                <wp:inline distT="0" distB="0" distL="114300" distR="114300">
                  <wp:extent cx="848360" cy="614045"/>
                  <wp:effectExtent l="0" t="0" r="889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6"/>
                          <a:stretch>
                            <a:fillRect/>
                          </a:stretch>
                        </pic:blipFill>
                        <pic:spPr>
                          <a:xfrm>
                            <a:off x="0" y="0"/>
                            <a:ext cx="856159" cy="619978"/>
                          </a:xfrm>
                          <a:prstGeom prst="rect">
                            <a:avLst/>
                          </a:prstGeom>
                          <a:noFill/>
                          <a:ln w="9525">
                            <a:noFill/>
                          </a:ln>
                        </pic:spPr>
                      </pic:pic>
                    </a:graphicData>
                  </a:graphic>
                </wp:inline>
              </w:drawing>
            </w:r>
          </w:p>
        </w:tc>
        <w:tc>
          <w:tcPr>
            <w:tcW w:w="992" w:type="dxa"/>
          </w:tcPr>
          <w:p>
            <w:pPr>
              <w:pStyle w:val="49"/>
              <w:spacing w:before="0" w:after="0"/>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392" w:type="dxa"/>
          </w:tcPr>
          <w:p>
            <w:pPr>
              <w:pStyle w:val="49"/>
              <w:spacing w:before="0" w:after="0"/>
              <w:rPr>
                <w:rFonts w:ascii="Arial" w:hAnsi="Arial" w:cs="Arial"/>
              </w:rPr>
            </w:pPr>
            <w:r>
              <w:rPr>
                <w:rFonts w:ascii="Arial" w:hAnsi="Arial" w:cs="Arial"/>
              </w:rPr>
              <w:t>2</w:t>
            </w:r>
          </w:p>
        </w:tc>
        <w:tc>
          <w:tcPr>
            <w:tcW w:w="1417" w:type="dxa"/>
          </w:tcPr>
          <w:p>
            <w:pPr>
              <w:pStyle w:val="49"/>
              <w:spacing w:before="0" w:after="0"/>
              <w:rPr>
                <w:rFonts w:ascii="Arial" w:hAnsi="Arial" w:cs="Arial"/>
              </w:rPr>
            </w:pPr>
            <w:r>
              <w:rPr>
                <w:rFonts w:ascii="Arial" w:hAnsi="Arial" w:cs="Arial"/>
              </w:rPr>
              <w:t>area</w:t>
            </w:r>
            <w:r>
              <w:rPr>
                <w:rFonts w:ascii="Arial" w:hAnsi="Arial" w:cs="Arial"/>
              </w:rPr>
              <w:br w:type="textWrapping"/>
            </w:r>
            <w:r>
              <w:rPr>
                <w:rFonts w:ascii="Arial" w:hAnsi="Arial" w:cs="Arial"/>
              </w:rPr>
              <w:t>[numeric]</w:t>
            </w:r>
          </w:p>
        </w:tc>
        <w:tc>
          <w:tcPr>
            <w:tcW w:w="2807" w:type="dxa"/>
          </w:tcPr>
          <w:p>
            <w:pPr>
              <w:pStyle w:val="49"/>
              <w:spacing w:before="0" w:after="0"/>
              <w:rPr>
                <w:rFonts w:ascii="Arial" w:hAnsi="Arial" w:cs="Arial"/>
              </w:rPr>
            </w:pPr>
            <w:r>
              <w:rPr>
                <w:rFonts w:ascii="Arial" w:hAnsi="Arial" w:cs="Arial"/>
              </w:rPr>
              <w:t>Mean (sd) : 562.2 (214)</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360 &lt; 493 &lt; 1200</w:t>
            </w:r>
            <w:r>
              <w:rPr>
                <w:rFonts w:ascii="Arial" w:hAnsi="Arial" w:cs="Arial"/>
              </w:rPr>
              <w:br w:type="textWrapping"/>
            </w:r>
            <w:r>
              <w:rPr>
                <w:rFonts w:ascii="Arial" w:hAnsi="Arial" w:cs="Arial"/>
              </w:rPr>
              <w:t>IQR (CV) : 113.8 (0.4)</w:t>
            </w:r>
          </w:p>
        </w:tc>
        <w:tc>
          <w:tcPr>
            <w:tcW w:w="1843" w:type="dxa"/>
          </w:tcPr>
          <w:p>
            <w:pPr>
              <w:pStyle w:val="49"/>
              <w:spacing w:before="0" w:after="0"/>
              <w:rPr>
                <w:rFonts w:ascii="Arial" w:hAnsi="Arial" w:cs="Arial"/>
              </w:rPr>
            </w:pPr>
            <w:r>
              <w:rPr>
                <w:rFonts w:ascii="Arial" w:hAnsi="Arial" w:cs="Arial"/>
              </w:rPr>
              <w:t>16 distinct values</w:t>
            </w:r>
          </w:p>
        </w:tc>
        <w:tc>
          <w:tcPr>
            <w:tcW w:w="1729" w:type="dxa"/>
          </w:tcPr>
          <w:p>
            <w:pPr>
              <w:pStyle w:val="49"/>
              <w:spacing w:before="0" w:after="0"/>
              <w:rPr>
                <w:rFonts w:ascii="Arial" w:hAnsi="Arial" w:cs="Arial"/>
              </w:rPr>
            </w:pPr>
            <w:r>
              <w:rPr>
                <w:rFonts w:ascii="Arial" w:hAnsi="Arial" w:cs="Arial"/>
              </w:rPr>
              <w:drawing>
                <wp:inline distT="0" distB="0" distL="114300" distR="114300">
                  <wp:extent cx="991235" cy="717550"/>
                  <wp:effectExtent l="0" t="0" r="0" b="635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7"/>
                          <a:stretch>
                            <a:fillRect/>
                          </a:stretch>
                        </pic:blipFill>
                        <pic:spPr>
                          <a:xfrm>
                            <a:off x="0" y="0"/>
                            <a:ext cx="1008844" cy="730541"/>
                          </a:xfrm>
                          <a:prstGeom prst="rect">
                            <a:avLst/>
                          </a:prstGeom>
                          <a:noFill/>
                          <a:ln w="9525">
                            <a:noFill/>
                          </a:ln>
                        </pic:spPr>
                      </pic:pic>
                    </a:graphicData>
                  </a:graphic>
                </wp:inline>
              </w:drawing>
            </w:r>
          </w:p>
        </w:tc>
        <w:tc>
          <w:tcPr>
            <w:tcW w:w="992" w:type="dxa"/>
          </w:tcPr>
          <w:p>
            <w:pPr>
              <w:pStyle w:val="49"/>
              <w:spacing w:before="0" w:after="0"/>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392" w:type="dxa"/>
          </w:tcPr>
          <w:p>
            <w:pPr>
              <w:pStyle w:val="49"/>
              <w:spacing w:before="0" w:after="0"/>
              <w:rPr>
                <w:rFonts w:ascii="Arial" w:hAnsi="Arial" w:cs="Arial"/>
              </w:rPr>
            </w:pPr>
            <w:r>
              <w:rPr>
                <w:rFonts w:ascii="Arial" w:hAnsi="Arial" w:cs="Arial"/>
              </w:rPr>
              <w:t>3</w:t>
            </w:r>
          </w:p>
        </w:tc>
        <w:tc>
          <w:tcPr>
            <w:tcW w:w="1417" w:type="dxa"/>
          </w:tcPr>
          <w:p>
            <w:pPr>
              <w:pStyle w:val="49"/>
              <w:spacing w:before="0" w:after="0"/>
              <w:rPr>
                <w:rFonts w:ascii="Arial" w:hAnsi="Arial" w:cs="Arial"/>
              </w:rPr>
            </w:pPr>
            <w:r>
              <w:rPr>
                <w:rFonts w:ascii="Arial" w:hAnsi="Arial" w:cs="Arial"/>
              </w:rPr>
              <w:t>tipo</w:t>
            </w:r>
            <w:r>
              <w:rPr>
                <w:rFonts w:ascii="Arial" w:hAnsi="Arial" w:cs="Arial"/>
              </w:rPr>
              <w:br w:type="textWrapping"/>
            </w:r>
            <w:r>
              <w:rPr>
                <w:rFonts w:ascii="Arial" w:hAnsi="Arial" w:cs="Arial"/>
              </w:rPr>
              <w:t>[factor]</w:t>
            </w:r>
          </w:p>
        </w:tc>
        <w:tc>
          <w:tcPr>
            <w:tcW w:w="2807" w:type="dxa"/>
          </w:tcPr>
          <w:p>
            <w:pPr>
              <w:pStyle w:val="49"/>
              <w:spacing w:before="0" w:after="0"/>
              <w:rPr>
                <w:rFonts w:ascii="Arial" w:hAnsi="Arial" w:cs="Arial"/>
              </w:rPr>
            </w:pPr>
            <w:r>
              <w:rPr>
                <w:rFonts w:ascii="Arial" w:hAnsi="Arial" w:cs="Arial"/>
              </w:rPr>
              <w:t>1. venda</w:t>
            </w:r>
            <w:r>
              <w:rPr>
                <w:rFonts w:ascii="Arial" w:hAnsi="Arial" w:cs="Arial"/>
              </w:rPr>
              <w:br w:type="textWrapping"/>
            </w:r>
            <w:r>
              <w:rPr>
                <w:rFonts w:ascii="Arial" w:hAnsi="Arial" w:cs="Arial"/>
              </w:rPr>
              <w:t>2. oferta</w:t>
            </w:r>
          </w:p>
        </w:tc>
        <w:tc>
          <w:tcPr>
            <w:tcW w:w="1843" w:type="dxa"/>
          </w:tcPr>
          <w:p>
            <w:pPr>
              <w:pStyle w:val="49"/>
              <w:spacing w:before="0" w:after="0"/>
              <w:rPr>
                <w:rFonts w:ascii="Arial" w:hAnsi="Arial" w:cs="Arial"/>
              </w:rPr>
            </w:pPr>
            <w:r>
              <w:rPr>
                <w:rFonts w:ascii="Arial" w:hAnsi="Arial" w:cs="Arial"/>
              </w:rPr>
              <w:t>11 (55.0%)</w:t>
            </w:r>
            <w:r>
              <w:rPr>
                <w:rFonts w:ascii="Arial" w:hAnsi="Arial" w:cs="Arial"/>
              </w:rPr>
              <w:br w:type="textWrapping"/>
            </w:r>
            <w:r>
              <w:rPr>
                <w:rFonts w:ascii="Arial" w:hAnsi="Arial" w:cs="Arial"/>
              </w:rPr>
              <w:t>9 (45.0%)</w:t>
            </w:r>
          </w:p>
        </w:tc>
        <w:tc>
          <w:tcPr>
            <w:tcW w:w="1729" w:type="dxa"/>
          </w:tcPr>
          <w:p>
            <w:pPr>
              <w:pStyle w:val="49"/>
              <w:spacing w:before="0" w:after="0"/>
              <w:rPr>
                <w:rFonts w:ascii="Arial" w:hAnsi="Arial" w:cs="Arial"/>
              </w:rPr>
            </w:pPr>
            <w:r>
              <w:rPr>
                <w:rFonts w:ascii="Arial" w:hAnsi="Arial" w:cs="Arial"/>
              </w:rPr>
              <w:drawing>
                <wp:inline distT="0" distB="0" distL="114300" distR="114300">
                  <wp:extent cx="498475" cy="302895"/>
                  <wp:effectExtent l="0" t="0" r="0" b="190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8"/>
                          <a:stretch>
                            <a:fillRect/>
                          </a:stretch>
                        </pic:blipFill>
                        <pic:spPr>
                          <a:xfrm>
                            <a:off x="0" y="0"/>
                            <a:ext cx="501483" cy="304956"/>
                          </a:xfrm>
                          <a:prstGeom prst="rect">
                            <a:avLst/>
                          </a:prstGeom>
                          <a:noFill/>
                          <a:ln w="9525">
                            <a:noFill/>
                          </a:ln>
                        </pic:spPr>
                      </pic:pic>
                    </a:graphicData>
                  </a:graphic>
                </wp:inline>
              </w:drawing>
            </w:r>
          </w:p>
        </w:tc>
        <w:tc>
          <w:tcPr>
            <w:tcW w:w="992" w:type="dxa"/>
          </w:tcPr>
          <w:p>
            <w:pPr>
              <w:pStyle w:val="49"/>
              <w:spacing w:before="0" w:after="0"/>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392" w:type="dxa"/>
          </w:tcPr>
          <w:p>
            <w:pPr>
              <w:pStyle w:val="49"/>
              <w:spacing w:before="0" w:after="0"/>
              <w:rPr>
                <w:rFonts w:ascii="Arial" w:hAnsi="Arial" w:cs="Arial"/>
              </w:rPr>
            </w:pPr>
            <w:r>
              <w:rPr>
                <w:rFonts w:ascii="Arial" w:hAnsi="Arial" w:cs="Arial"/>
              </w:rPr>
              <w:t>4</w:t>
            </w:r>
          </w:p>
        </w:tc>
        <w:tc>
          <w:tcPr>
            <w:tcW w:w="1417" w:type="dxa"/>
          </w:tcPr>
          <w:p>
            <w:pPr>
              <w:pStyle w:val="49"/>
              <w:spacing w:before="0" w:after="0"/>
              <w:rPr>
                <w:rFonts w:ascii="Arial" w:hAnsi="Arial" w:cs="Arial"/>
              </w:rPr>
            </w:pPr>
            <w:r>
              <w:rPr>
                <w:rFonts w:ascii="Arial" w:hAnsi="Arial" w:cs="Arial"/>
              </w:rPr>
              <w:t>frente</w:t>
            </w:r>
            <w:r>
              <w:rPr>
                <w:rFonts w:ascii="Arial" w:hAnsi="Arial" w:cs="Arial"/>
              </w:rPr>
              <w:br w:type="textWrapping"/>
            </w:r>
            <w:r>
              <w:rPr>
                <w:rFonts w:ascii="Arial" w:hAnsi="Arial" w:cs="Arial"/>
              </w:rPr>
              <w:t>[numeric]</w:t>
            </w:r>
          </w:p>
        </w:tc>
        <w:tc>
          <w:tcPr>
            <w:tcW w:w="2807" w:type="dxa"/>
          </w:tcPr>
          <w:p>
            <w:pPr>
              <w:pStyle w:val="49"/>
              <w:spacing w:before="0" w:after="0"/>
              <w:rPr>
                <w:rFonts w:ascii="Arial" w:hAnsi="Arial" w:cs="Arial"/>
              </w:rPr>
            </w:pPr>
            <w:r>
              <w:rPr>
                <w:rFonts w:ascii="Arial" w:hAnsi="Arial" w:cs="Arial"/>
              </w:rPr>
              <w:t>Mean (sd) : 15.8 (3.2)</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10 &lt; 15 &lt; 22</w:t>
            </w:r>
            <w:r>
              <w:rPr>
                <w:rFonts w:ascii="Arial" w:hAnsi="Arial" w:cs="Arial"/>
              </w:rPr>
              <w:br w:type="textWrapping"/>
            </w:r>
            <w:r>
              <w:rPr>
                <w:rFonts w:ascii="Arial" w:hAnsi="Arial" w:cs="Arial"/>
              </w:rPr>
              <w:t>IQR (CV) : 4.2 (0.2)</w:t>
            </w:r>
          </w:p>
        </w:tc>
        <w:tc>
          <w:tcPr>
            <w:tcW w:w="1843" w:type="dxa"/>
          </w:tcPr>
          <w:p>
            <w:pPr>
              <w:pStyle w:val="49"/>
              <w:spacing w:before="0" w:after="0"/>
              <w:rPr>
                <w:rFonts w:ascii="Arial" w:hAnsi="Arial" w:cs="Arial"/>
              </w:rPr>
            </w:pPr>
            <w:r>
              <w:rPr>
                <w:rFonts w:ascii="Arial" w:hAnsi="Arial" w:cs="Arial"/>
              </w:rPr>
              <w:t>10 : 1 ( 5.0%)</w:t>
            </w:r>
            <w:r>
              <w:rPr>
                <w:rFonts w:ascii="Arial" w:hAnsi="Arial" w:cs="Arial"/>
              </w:rPr>
              <w:br w:type="textWrapping"/>
            </w:r>
            <w:r>
              <w:rPr>
                <w:rFonts w:ascii="Arial" w:hAnsi="Arial" w:cs="Arial"/>
              </w:rPr>
              <w:t>12 : 2 (10.0%)</w:t>
            </w:r>
            <w:r>
              <w:rPr>
                <w:rFonts w:ascii="Arial" w:hAnsi="Arial" w:cs="Arial"/>
              </w:rPr>
              <w:br w:type="textWrapping"/>
            </w:r>
            <w:r>
              <w:rPr>
                <w:rFonts w:ascii="Arial" w:hAnsi="Arial" w:cs="Arial"/>
              </w:rPr>
              <w:t>13 : 2 (10.0%)</w:t>
            </w:r>
            <w:r>
              <w:rPr>
                <w:rFonts w:ascii="Arial" w:hAnsi="Arial" w:cs="Arial"/>
              </w:rPr>
              <w:br w:type="textWrapping"/>
            </w:r>
            <w:r>
              <w:rPr>
                <w:rFonts w:ascii="Arial" w:hAnsi="Arial" w:cs="Arial"/>
              </w:rPr>
              <w:t>14 : 1 ( 5.0%)</w:t>
            </w:r>
            <w:r>
              <w:rPr>
                <w:rFonts w:ascii="Arial" w:hAnsi="Arial" w:cs="Arial"/>
              </w:rPr>
              <w:br w:type="textWrapping"/>
            </w:r>
            <w:r>
              <w:rPr>
                <w:rFonts w:ascii="Arial" w:hAnsi="Arial" w:cs="Arial"/>
              </w:rPr>
              <w:t>15 : 5 (25.0%)</w:t>
            </w:r>
            <w:r>
              <w:rPr>
                <w:rFonts w:ascii="Arial" w:hAnsi="Arial" w:cs="Arial"/>
              </w:rPr>
              <w:br w:type="textWrapping"/>
            </w:r>
            <w:r>
              <w:rPr>
                <w:rFonts w:ascii="Arial" w:hAnsi="Arial" w:cs="Arial"/>
              </w:rPr>
              <w:t>16 : 1 ( 5.0%)</w:t>
            </w:r>
            <w:r>
              <w:rPr>
                <w:rFonts w:ascii="Arial" w:hAnsi="Arial" w:cs="Arial"/>
              </w:rPr>
              <w:br w:type="textWrapping"/>
            </w:r>
            <w:r>
              <w:rPr>
                <w:rFonts w:ascii="Arial" w:hAnsi="Arial" w:cs="Arial"/>
              </w:rPr>
              <w:t>17 : 2 (10.0%)</w:t>
            </w:r>
            <w:r>
              <w:rPr>
                <w:rFonts w:ascii="Arial" w:hAnsi="Arial" w:cs="Arial"/>
              </w:rPr>
              <w:br w:type="textWrapping"/>
            </w:r>
            <w:r>
              <w:rPr>
                <w:rFonts w:ascii="Arial" w:hAnsi="Arial" w:cs="Arial"/>
              </w:rPr>
              <w:t>18 : 2 (10.0%)</w:t>
            </w:r>
            <w:r>
              <w:rPr>
                <w:rFonts w:ascii="Arial" w:hAnsi="Arial" w:cs="Arial"/>
              </w:rPr>
              <w:br w:type="textWrapping"/>
            </w:r>
            <w:r>
              <w:rPr>
                <w:rFonts w:ascii="Arial" w:hAnsi="Arial" w:cs="Arial"/>
              </w:rPr>
              <w:t>20 : 3 (15.0%)</w:t>
            </w:r>
            <w:r>
              <w:rPr>
                <w:rFonts w:ascii="Arial" w:hAnsi="Arial" w:cs="Arial"/>
              </w:rPr>
              <w:br w:type="textWrapping"/>
            </w:r>
            <w:r>
              <w:rPr>
                <w:rFonts w:ascii="Arial" w:hAnsi="Arial" w:cs="Arial"/>
              </w:rPr>
              <w:t>22 : 1 ( 5.0%)</w:t>
            </w:r>
          </w:p>
        </w:tc>
        <w:tc>
          <w:tcPr>
            <w:tcW w:w="1729" w:type="dxa"/>
          </w:tcPr>
          <w:p>
            <w:pPr>
              <w:pStyle w:val="49"/>
              <w:spacing w:before="0" w:after="0"/>
              <w:rPr>
                <w:rFonts w:ascii="Arial" w:hAnsi="Arial" w:cs="Arial"/>
              </w:rPr>
            </w:pPr>
            <w:r>
              <w:rPr>
                <w:rFonts w:ascii="Arial" w:hAnsi="Arial" w:cs="Arial"/>
              </w:rPr>
              <w:drawing>
                <wp:inline distT="0" distB="0" distL="114300" distR="114300">
                  <wp:extent cx="361950" cy="1669415"/>
                  <wp:effectExtent l="0" t="0" r="0" b="698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9"/>
                          <a:stretch>
                            <a:fillRect/>
                          </a:stretch>
                        </pic:blipFill>
                        <pic:spPr>
                          <a:xfrm>
                            <a:off x="0" y="0"/>
                            <a:ext cx="365353" cy="1684191"/>
                          </a:xfrm>
                          <a:prstGeom prst="rect">
                            <a:avLst/>
                          </a:prstGeom>
                          <a:noFill/>
                          <a:ln w="9525">
                            <a:noFill/>
                          </a:ln>
                        </pic:spPr>
                      </pic:pic>
                    </a:graphicData>
                  </a:graphic>
                </wp:inline>
              </w:drawing>
            </w:r>
          </w:p>
        </w:tc>
        <w:tc>
          <w:tcPr>
            <w:tcW w:w="992" w:type="dxa"/>
          </w:tcPr>
          <w:p>
            <w:pPr>
              <w:pStyle w:val="49"/>
              <w:spacing w:before="0" w:after="0"/>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392" w:type="dxa"/>
          </w:tcPr>
          <w:p>
            <w:pPr>
              <w:pStyle w:val="49"/>
              <w:spacing w:before="0" w:after="0"/>
              <w:rPr>
                <w:rFonts w:ascii="Arial" w:hAnsi="Arial" w:cs="Arial"/>
              </w:rPr>
            </w:pPr>
            <w:r>
              <w:rPr>
                <w:rFonts w:ascii="Arial" w:hAnsi="Arial" w:cs="Arial"/>
              </w:rPr>
              <w:t>5</w:t>
            </w:r>
          </w:p>
        </w:tc>
        <w:tc>
          <w:tcPr>
            <w:tcW w:w="1417" w:type="dxa"/>
          </w:tcPr>
          <w:p>
            <w:pPr>
              <w:pStyle w:val="49"/>
              <w:spacing w:before="0" w:after="0"/>
              <w:rPr>
                <w:rFonts w:ascii="Arial" w:hAnsi="Arial" w:cs="Arial"/>
              </w:rPr>
            </w:pPr>
            <w:r>
              <w:rPr>
                <w:rFonts w:ascii="Arial" w:hAnsi="Arial" w:cs="Arial"/>
              </w:rPr>
              <w:t>profundidade</w:t>
            </w:r>
            <w:r>
              <w:rPr>
                <w:rFonts w:ascii="Arial" w:hAnsi="Arial" w:cs="Arial"/>
              </w:rPr>
              <w:br w:type="textWrapping"/>
            </w:r>
            <w:r>
              <w:rPr>
                <w:rFonts w:ascii="Arial" w:hAnsi="Arial" w:cs="Arial"/>
              </w:rPr>
              <w:t>[numeric]</w:t>
            </w:r>
          </w:p>
        </w:tc>
        <w:tc>
          <w:tcPr>
            <w:tcW w:w="2807" w:type="dxa"/>
          </w:tcPr>
          <w:p>
            <w:pPr>
              <w:pStyle w:val="49"/>
              <w:spacing w:before="0" w:after="0"/>
              <w:rPr>
                <w:rFonts w:ascii="Arial" w:hAnsi="Arial" w:cs="Arial"/>
              </w:rPr>
            </w:pPr>
            <w:r>
              <w:rPr>
                <w:rFonts w:ascii="Arial" w:hAnsi="Arial" w:cs="Arial"/>
              </w:rPr>
              <w:t>Mean (sd) : 39 (11.3)</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30 &lt; 35 &lt; 60</w:t>
            </w:r>
            <w:r>
              <w:rPr>
                <w:rFonts w:ascii="Arial" w:hAnsi="Arial" w:cs="Arial"/>
              </w:rPr>
              <w:br w:type="textWrapping"/>
            </w:r>
            <w:r>
              <w:rPr>
                <w:rFonts w:ascii="Arial" w:hAnsi="Arial" w:cs="Arial"/>
              </w:rPr>
              <w:t>IQR (CV) : 12.5 (0.3)</w:t>
            </w:r>
          </w:p>
        </w:tc>
        <w:tc>
          <w:tcPr>
            <w:tcW w:w="1843" w:type="dxa"/>
          </w:tcPr>
          <w:p>
            <w:pPr>
              <w:pStyle w:val="49"/>
              <w:spacing w:before="0" w:after="0"/>
              <w:rPr>
                <w:rFonts w:ascii="Arial" w:hAnsi="Arial" w:cs="Arial"/>
              </w:rPr>
            </w:pPr>
            <w:r>
              <w:rPr>
                <w:rFonts w:ascii="Arial" w:hAnsi="Arial" w:cs="Arial"/>
              </w:rPr>
              <w:t>30 : 8 (40.0%)</w:t>
            </w:r>
            <w:r>
              <w:rPr>
                <w:rFonts w:ascii="Arial" w:hAnsi="Arial" w:cs="Arial"/>
              </w:rPr>
              <w:br w:type="textWrapping"/>
            </w:r>
            <w:r>
              <w:rPr>
                <w:rFonts w:ascii="Arial" w:hAnsi="Arial" w:cs="Arial"/>
              </w:rPr>
              <w:t>35 : 5 (25.0%)</w:t>
            </w:r>
            <w:r>
              <w:rPr>
                <w:rFonts w:ascii="Arial" w:hAnsi="Arial" w:cs="Arial"/>
              </w:rPr>
              <w:br w:type="textWrapping"/>
            </w:r>
            <w:r>
              <w:rPr>
                <w:rFonts w:ascii="Arial" w:hAnsi="Arial" w:cs="Arial"/>
              </w:rPr>
              <w:t>40 : 2 (10.0%)</w:t>
            </w:r>
            <w:r>
              <w:rPr>
                <w:rFonts w:ascii="Arial" w:hAnsi="Arial" w:cs="Arial"/>
              </w:rPr>
              <w:br w:type="textWrapping"/>
            </w:r>
            <w:r>
              <w:rPr>
                <w:rFonts w:ascii="Arial" w:hAnsi="Arial" w:cs="Arial"/>
              </w:rPr>
              <w:t>50 : 1 ( 5.0%)</w:t>
            </w:r>
            <w:r>
              <w:rPr>
                <w:rFonts w:ascii="Arial" w:hAnsi="Arial" w:cs="Arial"/>
              </w:rPr>
              <w:br w:type="textWrapping"/>
            </w:r>
            <w:r>
              <w:rPr>
                <w:rFonts w:ascii="Arial" w:hAnsi="Arial" w:cs="Arial"/>
              </w:rPr>
              <w:t>55 : 1 ( 5.0%)</w:t>
            </w:r>
            <w:r>
              <w:rPr>
                <w:rFonts w:ascii="Arial" w:hAnsi="Arial" w:cs="Arial"/>
              </w:rPr>
              <w:br w:type="textWrapping"/>
            </w:r>
            <w:r>
              <w:rPr>
                <w:rFonts w:ascii="Arial" w:hAnsi="Arial" w:cs="Arial"/>
              </w:rPr>
              <w:t>60 : 3 (15.0%)</w:t>
            </w:r>
          </w:p>
        </w:tc>
        <w:tc>
          <w:tcPr>
            <w:tcW w:w="1729" w:type="dxa"/>
          </w:tcPr>
          <w:p>
            <w:pPr>
              <w:pStyle w:val="49"/>
              <w:spacing w:before="0" w:after="0"/>
              <w:rPr>
                <w:rFonts w:ascii="Arial" w:hAnsi="Arial" w:cs="Arial"/>
              </w:rPr>
            </w:pPr>
            <w:r>
              <w:rPr>
                <w:rFonts w:ascii="Arial" w:hAnsi="Arial" w:cs="Arial"/>
              </w:rPr>
              <w:drawing>
                <wp:inline distT="0" distB="0" distL="114300" distR="114300">
                  <wp:extent cx="498475" cy="1023620"/>
                  <wp:effectExtent l="0" t="0" r="0" b="508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20"/>
                          <a:stretch>
                            <a:fillRect/>
                          </a:stretch>
                        </pic:blipFill>
                        <pic:spPr>
                          <a:xfrm>
                            <a:off x="0" y="0"/>
                            <a:ext cx="499262" cy="1024800"/>
                          </a:xfrm>
                          <a:prstGeom prst="rect">
                            <a:avLst/>
                          </a:prstGeom>
                          <a:noFill/>
                          <a:ln w="9525">
                            <a:noFill/>
                          </a:ln>
                        </pic:spPr>
                      </pic:pic>
                    </a:graphicData>
                  </a:graphic>
                </wp:inline>
              </w:drawing>
            </w:r>
          </w:p>
        </w:tc>
        <w:tc>
          <w:tcPr>
            <w:tcW w:w="992" w:type="dxa"/>
          </w:tcPr>
          <w:p>
            <w:pPr>
              <w:pStyle w:val="49"/>
              <w:spacing w:before="0" w:after="0"/>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392" w:type="dxa"/>
          </w:tcPr>
          <w:p>
            <w:pPr>
              <w:pStyle w:val="49"/>
              <w:spacing w:before="0" w:after="0"/>
              <w:rPr>
                <w:rFonts w:ascii="Arial" w:hAnsi="Arial" w:cs="Arial"/>
              </w:rPr>
            </w:pPr>
            <w:r>
              <w:rPr>
                <w:rFonts w:ascii="Arial" w:hAnsi="Arial" w:cs="Arial"/>
              </w:rPr>
              <w:t>6</w:t>
            </w:r>
          </w:p>
        </w:tc>
        <w:tc>
          <w:tcPr>
            <w:tcW w:w="1417" w:type="dxa"/>
          </w:tcPr>
          <w:p>
            <w:pPr>
              <w:pStyle w:val="49"/>
              <w:spacing w:before="0" w:after="0"/>
              <w:rPr>
                <w:rFonts w:ascii="Arial" w:hAnsi="Arial" w:cs="Arial"/>
              </w:rPr>
            </w:pPr>
            <w:r>
              <w:rPr>
                <w:rFonts w:ascii="Arial" w:hAnsi="Arial" w:cs="Arial"/>
              </w:rPr>
              <w:t>topografia</w:t>
            </w:r>
            <w:r>
              <w:rPr>
                <w:rFonts w:ascii="Arial" w:hAnsi="Arial" w:cs="Arial"/>
              </w:rPr>
              <w:br w:type="textWrapping"/>
            </w:r>
            <w:r>
              <w:rPr>
                <w:rFonts w:ascii="Arial" w:hAnsi="Arial" w:cs="Arial"/>
              </w:rPr>
              <w:t>[factor]</w:t>
            </w:r>
          </w:p>
        </w:tc>
        <w:tc>
          <w:tcPr>
            <w:tcW w:w="2807" w:type="dxa"/>
          </w:tcPr>
          <w:p>
            <w:pPr>
              <w:pStyle w:val="49"/>
              <w:spacing w:before="0" w:after="0"/>
              <w:rPr>
                <w:rFonts w:ascii="Arial" w:hAnsi="Arial" w:cs="Arial"/>
              </w:rPr>
            </w:pPr>
            <w:r>
              <w:rPr>
                <w:rFonts w:ascii="Arial" w:hAnsi="Arial" w:cs="Arial"/>
              </w:rPr>
              <w:t>1. plano</w:t>
            </w:r>
            <w:r>
              <w:rPr>
                <w:rFonts w:ascii="Arial" w:hAnsi="Arial" w:cs="Arial"/>
              </w:rPr>
              <w:br w:type="textWrapping"/>
            </w:r>
            <w:r>
              <w:rPr>
                <w:rFonts w:ascii="Arial" w:hAnsi="Arial" w:cs="Arial"/>
              </w:rPr>
              <w:t>2. aclive</w:t>
            </w:r>
            <w:r>
              <w:rPr>
                <w:rFonts w:ascii="Arial" w:hAnsi="Arial" w:cs="Arial"/>
              </w:rPr>
              <w:br w:type="textWrapping"/>
            </w:r>
            <w:r>
              <w:rPr>
                <w:rFonts w:ascii="Arial" w:hAnsi="Arial" w:cs="Arial"/>
              </w:rPr>
              <w:t>3. declive</w:t>
            </w:r>
          </w:p>
        </w:tc>
        <w:tc>
          <w:tcPr>
            <w:tcW w:w="1843" w:type="dxa"/>
          </w:tcPr>
          <w:p>
            <w:pPr>
              <w:pStyle w:val="49"/>
              <w:spacing w:before="0" w:after="0"/>
              <w:rPr>
                <w:rFonts w:ascii="Arial" w:hAnsi="Arial" w:cs="Arial"/>
              </w:rPr>
            </w:pPr>
            <w:r>
              <w:rPr>
                <w:rFonts w:ascii="Arial" w:hAnsi="Arial" w:cs="Arial"/>
              </w:rPr>
              <w:t>8 (40.0%)</w:t>
            </w:r>
            <w:r>
              <w:rPr>
                <w:rFonts w:ascii="Arial" w:hAnsi="Arial" w:cs="Arial"/>
              </w:rPr>
              <w:br w:type="textWrapping"/>
            </w:r>
            <w:r>
              <w:rPr>
                <w:rFonts w:ascii="Arial" w:hAnsi="Arial" w:cs="Arial"/>
              </w:rPr>
              <w:t>6 (30.0%)</w:t>
            </w:r>
            <w:r>
              <w:rPr>
                <w:rFonts w:ascii="Arial" w:hAnsi="Arial" w:cs="Arial"/>
              </w:rPr>
              <w:br w:type="textWrapping"/>
            </w:r>
            <w:r>
              <w:rPr>
                <w:rFonts w:ascii="Arial" w:hAnsi="Arial" w:cs="Arial"/>
              </w:rPr>
              <w:t>6 (30.0%)</w:t>
            </w:r>
          </w:p>
        </w:tc>
        <w:tc>
          <w:tcPr>
            <w:tcW w:w="1729" w:type="dxa"/>
          </w:tcPr>
          <w:p>
            <w:pPr>
              <w:pStyle w:val="49"/>
              <w:spacing w:before="0" w:after="0"/>
              <w:rPr>
                <w:rFonts w:ascii="Arial" w:hAnsi="Arial" w:cs="Arial"/>
              </w:rPr>
            </w:pPr>
            <w:r>
              <w:rPr>
                <w:rFonts w:ascii="Arial" w:hAnsi="Arial" w:cs="Arial"/>
              </w:rPr>
              <w:drawing>
                <wp:inline distT="0" distB="0" distL="114300" distR="114300">
                  <wp:extent cx="463550" cy="50419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21"/>
                          <a:stretch>
                            <a:fillRect/>
                          </a:stretch>
                        </pic:blipFill>
                        <pic:spPr>
                          <a:xfrm>
                            <a:off x="0" y="0"/>
                            <a:ext cx="465477" cy="506308"/>
                          </a:xfrm>
                          <a:prstGeom prst="rect">
                            <a:avLst/>
                          </a:prstGeom>
                          <a:noFill/>
                          <a:ln w="9525">
                            <a:noFill/>
                          </a:ln>
                        </pic:spPr>
                      </pic:pic>
                    </a:graphicData>
                  </a:graphic>
                </wp:inline>
              </w:drawing>
            </w:r>
          </w:p>
        </w:tc>
        <w:tc>
          <w:tcPr>
            <w:tcW w:w="992" w:type="dxa"/>
          </w:tcPr>
          <w:p>
            <w:pPr>
              <w:pStyle w:val="49"/>
              <w:spacing w:before="0" w:after="0"/>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392" w:type="dxa"/>
          </w:tcPr>
          <w:p>
            <w:pPr>
              <w:pStyle w:val="49"/>
              <w:spacing w:before="0" w:after="0"/>
              <w:rPr>
                <w:rFonts w:ascii="Arial" w:hAnsi="Arial" w:cs="Arial"/>
              </w:rPr>
            </w:pPr>
            <w:r>
              <w:rPr>
                <w:rFonts w:ascii="Arial" w:hAnsi="Arial" w:cs="Arial"/>
              </w:rPr>
              <w:t>7</w:t>
            </w:r>
          </w:p>
        </w:tc>
        <w:tc>
          <w:tcPr>
            <w:tcW w:w="1417" w:type="dxa"/>
          </w:tcPr>
          <w:p>
            <w:pPr>
              <w:pStyle w:val="49"/>
              <w:spacing w:before="0" w:after="0"/>
              <w:rPr>
                <w:rFonts w:ascii="Arial" w:hAnsi="Arial" w:cs="Arial"/>
              </w:rPr>
            </w:pPr>
            <w:r>
              <w:rPr>
                <w:rFonts w:ascii="Arial" w:hAnsi="Arial" w:cs="Arial"/>
              </w:rPr>
              <w:t>inclinacao</w:t>
            </w:r>
            <w:r>
              <w:rPr>
                <w:rFonts w:ascii="Arial" w:hAnsi="Arial" w:cs="Arial"/>
              </w:rPr>
              <w:br w:type="textWrapping"/>
            </w:r>
            <w:r>
              <w:rPr>
                <w:rFonts w:ascii="Arial" w:hAnsi="Arial" w:cs="Arial"/>
              </w:rPr>
              <w:t>[numeric]</w:t>
            </w:r>
          </w:p>
        </w:tc>
        <w:tc>
          <w:tcPr>
            <w:tcW w:w="2807" w:type="dxa"/>
          </w:tcPr>
          <w:p>
            <w:pPr>
              <w:pStyle w:val="49"/>
              <w:spacing w:before="0" w:after="0"/>
              <w:rPr>
                <w:rFonts w:ascii="Arial" w:hAnsi="Arial" w:cs="Arial"/>
              </w:rPr>
            </w:pPr>
            <w:r>
              <w:rPr>
                <w:rFonts w:ascii="Arial" w:hAnsi="Arial" w:cs="Arial"/>
              </w:rPr>
              <w:t>Mean (sd) : 0 (0.1)</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-0.2 &lt; 0 &lt; 0.2</w:t>
            </w:r>
            <w:r>
              <w:rPr>
                <w:rFonts w:ascii="Arial" w:hAnsi="Arial" w:cs="Arial"/>
              </w:rPr>
              <w:br w:type="textWrapping"/>
            </w:r>
            <w:r>
              <w:rPr>
                <w:rFonts w:ascii="Arial" w:hAnsi="Arial" w:cs="Arial"/>
              </w:rPr>
              <w:t>IQR (CV) : 0.1 (9.5)</w:t>
            </w:r>
          </w:p>
        </w:tc>
        <w:tc>
          <w:tcPr>
            <w:tcW w:w="1843" w:type="dxa"/>
          </w:tcPr>
          <w:p>
            <w:pPr>
              <w:pStyle w:val="49"/>
              <w:spacing w:before="0" w:after="0"/>
              <w:rPr>
                <w:rFonts w:ascii="Arial" w:hAnsi="Arial" w:cs="Arial"/>
              </w:rPr>
            </w:pPr>
            <w:r>
              <w:rPr>
                <w:rFonts w:ascii="Arial" w:hAnsi="Arial" w:cs="Arial"/>
              </w:rPr>
              <w:t>11 distinct values</w:t>
            </w:r>
          </w:p>
        </w:tc>
        <w:tc>
          <w:tcPr>
            <w:tcW w:w="1729" w:type="dxa"/>
          </w:tcPr>
          <w:p>
            <w:pPr>
              <w:pStyle w:val="49"/>
              <w:spacing w:before="0" w:after="0"/>
              <w:rPr>
                <w:rFonts w:ascii="Arial" w:hAnsi="Arial" w:cs="Arial"/>
              </w:rPr>
            </w:pPr>
            <w:r>
              <w:rPr>
                <w:rFonts w:ascii="Arial" w:hAnsi="Arial" w:cs="Arial"/>
              </w:rPr>
              <w:drawing>
                <wp:inline distT="0" distB="0" distL="114300" distR="114300">
                  <wp:extent cx="876935" cy="6350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22"/>
                          <a:stretch>
                            <a:fillRect/>
                          </a:stretch>
                        </pic:blipFill>
                        <pic:spPr>
                          <a:xfrm>
                            <a:off x="0" y="0"/>
                            <a:ext cx="877756" cy="635616"/>
                          </a:xfrm>
                          <a:prstGeom prst="rect">
                            <a:avLst/>
                          </a:prstGeom>
                          <a:noFill/>
                          <a:ln w="9525">
                            <a:noFill/>
                          </a:ln>
                        </pic:spPr>
                      </pic:pic>
                    </a:graphicData>
                  </a:graphic>
                </wp:inline>
              </w:drawing>
            </w:r>
          </w:p>
        </w:tc>
        <w:tc>
          <w:tcPr>
            <w:tcW w:w="992" w:type="dxa"/>
          </w:tcPr>
          <w:p>
            <w:pPr>
              <w:pStyle w:val="49"/>
              <w:spacing w:before="0" w:after="0"/>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392" w:type="dxa"/>
          </w:tcPr>
          <w:p>
            <w:pPr>
              <w:pStyle w:val="49"/>
              <w:spacing w:before="0" w:after="0"/>
              <w:rPr>
                <w:rFonts w:ascii="Arial" w:hAnsi="Arial" w:cs="Arial"/>
              </w:rPr>
            </w:pPr>
            <w:r>
              <w:rPr>
                <w:rFonts w:ascii="Arial" w:hAnsi="Arial" w:cs="Arial"/>
              </w:rPr>
              <w:t>8</w:t>
            </w:r>
          </w:p>
        </w:tc>
        <w:tc>
          <w:tcPr>
            <w:tcW w:w="1417" w:type="dxa"/>
          </w:tcPr>
          <w:p>
            <w:pPr>
              <w:pStyle w:val="49"/>
              <w:spacing w:before="0" w:after="0"/>
              <w:rPr>
                <w:rFonts w:ascii="Arial" w:hAnsi="Arial" w:cs="Arial"/>
              </w:rPr>
            </w:pPr>
            <w:r>
              <w:rPr>
                <w:rFonts w:ascii="Arial" w:hAnsi="Arial" w:cs="Arial"/>
              </w:rPr>
              <w:t>pedologia</w:t>
            </w:r>
            <w:r>
              <w:rPr>
                <w:rFonts w:ascii="Arial" w:hAnsi="Arial" w:cs="Arial"/>
              </w:rPr>
              <w:br w:type="textWrapping"/>
            </w:r>
            <w:r>
              <w:rPr>
                <w:rFonts w:ascii="Arial" w:hAnsi="Arial" w:cs="Arial"/>
              </w:rPr>
              <w:t>[factor]</w:t>
            </w:r>
          </w:p>
        </w:tc>
        <w:tc>
          <w:tcPr>
            <w:tcW w:w="2807" w:type="dxa"/>
          </w:tcPr>
          <w:p>
            <w:pPr>
              <w:pStyle w:val="49"/>
              <w:spacing w:before="0" w:after="0"/>
              <w:rPr>
                <w:rFonts w:ascii="Arial" w:hAnsi="Arial" w:cs="Arial"/>
              </w:rPr>
            </w:pPr>
            <w:r>
              <w:rPr>
                <w:rFonts w:ascii="Arial" w:hAnsi="Arial" w:cs="Arial"/>
              </w:rPr>
              <w:t>1. seco</w:t>
            </w:r>
            <w:r>
              <w:rPr>
                <w:rFonts w:ascii="Arial" w:hAnsi="Arial" w:cs="Arial"/>
              </w:rPr>
              <w:br w:type="textWrapping"/>
            </w:r>
            <w:r>
              <w:rPr>
                <w:rFonts w:ascii="Arial" w:hAnsi="Arial" w:cs="Arial"/>
              </w:rPr>
              <w:t>2. pantanoso</w:t>
            </w:r>
          </w:p>
        </w:tc>
        <w:tc>
          <w:tcPr>
            <w:tcW w:w="1843" w:type="dxa"/>
          </w:tcPr>
          <w:p>
            <w:pPr>
              <w:pStyle w:val="49"/>
              <w:spacing w:before="0" w:after="0"/>
              <w:rPr>
                <w:rFonts w:ascii="Arial" w:hAnsi="Arial" w:cs="Arial"/>
              </w:rPr>
            </w:pPr>
            <w:r>
              <w:rPr>
                <w:rFonts w:ascii="Arial" w:hAnsi="Arial" w:cs="Arial"/>
              </w:rPr>
              <w:t>14 (70.0%)</w:t>
            </w:r>
            <w:r>
              <w:rPr>
                <w:rFonts w:ascii="Arial" w:hAnsi="Arial" w:cs="Arial"/>
              </w:rPr>
              <w:br w:type="textWrapping"/>
            </w:r>
            <w:r>
              <w:rPr>
                <w:rFonts w:ascii="Arial" w:hAnsi="Arial" w:cs="Arial"/>
              </w:rPr>
              <w:t>6 (30.0%)</w:t>
            </w:r>
          </w:p>
        </w:tc>
        <w:tc>
          <w:tcPr>
            <w:tcW w:w="1729" w:type="dxa"/>
          </w:tcPr>
          <w:p>
            <w:pPr>
              <w:pStyle w:val="49"/>
              <w:spacing w:before="0" w:after="0"/>
              <w:rPr>
                <w:rFonts w:ascii="Arial" w:hAnsi="Arial" w:cs="Arial"/>
              </w:rPr>
            </w:pPr>
            <w:r>
              <w:rPr>
                <w:rFonts w:ascii="Arial" w:hAnsi="Arial" w:cs="Arial"/>
              </w:rPr>
              <w:drawing>
                <wp:inline distT="0" distB="0" distL="114300" distR="114300">
                  <wp:extent cx="647065" cy="320040"/>
                  <wp:effectExtent l="0" t="0" r="635" b="381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3"/>
                          <a:stretch>
                            <a:fillRect/>
                          </a:stretch>
                        </pic:blipFill>
                        <pic:spPr>
                          <a:xfrm>
                            <a:off x="0" y="0"/>
                            <a:ext cx="652455" cy="322642"/>
                          </a:xfrm>
                          <a:prstGeom prst="rect">
                            <a:avLst/>
                          </a:prstGeom>
                          <a:noFill/>
                          <a:ln w="9525">
                            <a:noFill/>
                          </a:ln>
                        </pic:spPr>
                      </pic:pic>
                    </a:graphicData>
                  </a:graphic>
                </wp:inline>
              </w:drawing>
            </w:r>
          </w:p>
        </w:tc>
        <w:tc>
          <w:tcPr>
            <w:tcW w:w="992" w:type="dxa"/>
          </w:tcPr>
          <w:p>
            <w:pPr>
              <w:pStyle w:val="49"/>
              <w:spacing w:before="0" w:after="0"/>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392" w:type="dxa"/>
          </w:tcPr>
          <w:p>
            <w:pPr>
              <w:pStyle w:val="49"/>
              <w:spacing w:before="0" w:after="0"/>
              <w:rPr>
                <w:rFonts w:ascii="Arial" w:hAnsi="Arial" w:cs="Arial"/>
              </w:rPr>
            </w:pPr>
            <w:r>
              <w:rPr>
                <w:rFonts w:ascii="Arial" w:hAnsi="Arial" w:cs="Arial"/>
              </w:rPr>
              <w:t>9</w:t>
            </w:r>
          </w:p>
        </w:tc>
        <w:tc>
          <w:tcPr>
            <w:tcW w:w="1417" w:type="dxa"/>
          </w:tcPr>
          <w:p>
            <w:pPr>
              <w:pStyle w:val="49"/>
              <w:spacing w:before="0" w:after="0"/>
              <w:rPr>
                <w:rFonts w:ascii="Arial" w:hAnsi="Arial" w:cs="Arial"/>
              </w:rPr>
            </w:pPr>
            <w:r>
              <w:rPr>
                <w:rFonts w:ascii="Arial" w:hAnsi="Arial" w:cs="Arial"/>
              </w:rPr>
              <w:t>VU</w:t>
            </w:r>
            <w:r>
              <w:rPr>
                <w:rFonts w:ascii="Arial" w:hAnsi="Arial" w:cs="Arial"/>
              </w:rPr>
              <w:br w:type="textWrapping"/>
            </w:r>
            <w:r>
              <w:rPr>
                <w:rFonts w:ascii="Arial" w:hAnsi="Arial" w:cs="Arial"/>
              </w:rPr>
              <w:t>[numeric]</w:t>
            </w:r>
          </w:p>
        </w:tc>
        <w:tc>
          <w:tcPr>
            <w:tcW w:w="2807" w:type="dxa"/>
          </w:tcPr>
          <w:p>
            <w:pPr>
              <w:pStyle w:val="49"/>
              <w:spacing w:before="0" w:after="0"/>
              <w:rPr>
                <w:rFonts w:ascii="Arial" w:hAnsi="Arial" w:cs="Arial"/>
              </w:rPr>
            </w:pPr>
            <w:r>
              <w:rPr>
                <w:rFonts w:ascii="Arial" w:hAnsi="Arial" w:cs="Arial"/>
              </w:rPr>
              <w:t>Mean (sd) : 45.2 (13.3)</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23.8 &lt; 47.2 &lt; 67</w:t>
            </w:r>
            <w:r>
              <w:rPr>
                <w:rFonts w:ascii="Arial" w:hAnsi="Arial" w:cs="Arial"/>
              </w:rPr>
              <w:br w:type="textWrapping"/>
            </w:r>
            <w:r>
              <w:rPr>
                <w:rFonts w:ascii="Arial" w:hAnsi="Arial" w:cs="Arial"/>
              </w:rPr>
              <w:t>IQR (CV) : 21 (0.3)</w:t>
            </w:r>
          </w:p>
        </w:tc>
        <w:tc>
          <w:tcPr>
            <w:tcW w:w="1843" w:type="dxa"/>
          </w:tcPr>
          <w:p>
            <w:pPr>
              <w:pStyle w:val="49"/>
              <w:spacing w:before="0" w:after="0"/>
              <w:rPr>
                <w:rFonts w:ascii="Arial" w:hAnsi="Arial" w:cs="Arial"/>
              </w:rPr>
            </w:pPr>
            <w:r>
              <w:rPr>
                <w:rFonts w:ascii="Arial" w:hAnsi="Arial" w:cs="Arial"/>
              </w:rPr>
              <w:t>20 distinct values</w:t>
            </w:r>
          </w:p>
        </w:tc>
        <w:tc>
          <w:tcPr>
            <w:tcW w:w="1729" w:type="dxa"/>
          </w:tcPr>
          <w:p>
            <w:pPr>
              <w:pStyle w:val="49"/>
              <w:spacing w:before="0" w:after="0"/>
              <w:rPr>
                <w:rFonts w:ascii="Arial" w:hAnsi="Arial" w:cs="Arial"/>
              </w:rPr>
            </w:pPr>
            <w:r>
              <w:rPr>
                <w:rFonts w:ascii="Arial" w:hAnsi="Arial" w:cs="Arial"/>
              </w:rPr>
              <w:drawing>
                <wp:inline distT="0" distB="0" distL="114300" distR="114300">
                  <wp:extent cx="748030" cy="54165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4"/>
                          <a:stretch>
                            <a:fillRect/>
                          </a:stretch>
                        </pic:blipFill>
                        <pic:spPr>
                          <a:xfrm>
                            <a:off x="0" y="0"/>
                            <a:ext cx="750900" cy="543755"/>
                          </a:xfrm>
                          <a:prstGeom prst="rect">
                            <a:avLst/>
                          </a:prstGeom>
                          <a:noFill/>
                          <a:ln w="9525">
                            <a:noFill/>
                          </a:ln>
                        </pic:spPr>
                      </pic:pic>
                    </a:graphicData>
                  </a:graphic>
                </wp:inline>
              </w:drawing>
            </w:r>
          </w:p>
        </w:tc>
        <w:tc>
          <w:tcPr>
            <w:tcW w:w="992" w:type="dxa"/>
          </w:tcPr>
          <w:p>
            <w:pPr>
              <w:pStyle w:val="49"/>
              <w:spacing w:before="0" w:after="0"/>
              <w:rPr>
                <w:rFonts w:ascii="Arial" w:hAnsi="Arial" w:cs="Arial"/>
              </w:rPr>
            </w:pPr>
            <w:r>
              <w:rPr>
                <w:rFonts w:ascii="Arial" w:hAnsi="Arial" w:cs="Arial"/>
              </w:rPr>
              <w:t>0</w:t>
            </w:r>
            <w:r>
              <w:rPr>
                <w:rFonts w:ascii="Arial" w:hAnsi="Arial" w:cs="Arial"/>
              </w:rPr>
              <w:br w:type="textWrapping"/>
            </w:r>
            <w:r>
              <w:rPr>
                <w:rFonts w:ascii="Arial" w:hAnsi="Arial" w:cs="Arial"/>
              </w:rPr>
              <w:t>(0%)</w:t>
            </w:r>
          </w:p>
        </w:tc>
      </w:tr>
    </w:tbl>
    <w:p>
      <w:pPr>
        <w:pStyle w:val="7"/>
        <w:spacing w:before="0" w:beforeAutospacing="0" w:after="0" w:afterAutospacing="0" w:line="240" w:lineRule="auto"/>
        <w:jc w:val="center"/>
        <w:rPr>
          <w:rFonts w:ascii="Arial" w:hAnsi="Arial" w:cs="Arial"/>
          <w:sz w:val="12"/>
          <w:szCs w:val="12"/>
        </w:rPr>
      </w:pPr>
    </w:p>
    <w:p>
      <w:pPr>
        <w:pStyle w:val="7"/>
        <w:spacing w:before="0" w:beforeAutospacing="0" w:after="0" w:afterAutospacing="0" w:line="240" w:lineRule="auto"/>
        <w:jc w:val="center"/>
        <w:rPr>
          <w:rFonts w:hint="default" w:ascii="Arial" w:hAnsi="Arial" w:cs="Arial"/>
          <w:lang w:val="pt-BR"/>
        </w:rPr>
      </w:pPr>
      <w:r>
        <w:rPr>
          <w:rFonts w:ascii="Arial" w:hAnsi="Arial" w:cs="Arial"/>
          <w:b/>
        </w:rPr>
        <w:t>Tabela 01</w:t>
      </w:r>
      <w:r>
        <w:rPr>
          <w:rFonts w:ascii="Arial" w:hAnsi="Arial" w:cs="Arial"/>
        </w:rPr>
        <w:t xml:space="preserve"> - </w:t>
      </w:r>
      <w:r>
        <w:rPr>
          <w:rFonts w:hint="default" w:ascii="Arial" w:hAnsi="Arial" w:cs="Arial"/>
          <w:lang w:val="pt-BR"/>
        </w:rPr>
        <w:t>E</w:t>
      </w:r>
      <w:r>
        <w:rPr>
          <w:rFonts w:ascii="Arial" w:hAnsi="Arial" w:cs="Arial"/>
        </w:rPr>
        <w:t>statísticas descritivas da amostra</w:t>
      </w:r>
      <w:r>
        <w:rPr>
          <w:rFonts w:hint="default" w:ascii="Arial" w:hAnsi="Arial" w:cs="Arial"/>
          <w:lang w:val="pt-BR"/>
        </w:rPr>
        <w:t>.</w:t>
      </w:r>
    </w:p>
    <w:p>
      <w:pPr>
        <w:pStyle w:val="7"/>
        <w:spacing w:before="0" w:beforeAutospacing="0" w:after="0" w:afterAutospacing="0" w:line="240" w:lineRule="auto"/>
        <w:jc w:val="center"/>
        <w:rPr>
          <w:rFonts w:ascii="Arial" w:hAnsi="Arial" w:cs="Arial"/>
        </w:rPr>
      </w:pPr>
    </w:p>
    <w:p>
      <w:pPr>
        <w:pStyle w:val="4"/>
        <w:spacing w:before="0" w:after="0" w:line="240" w:lineRule="auto"/>
        <w:rPr>
          <w:rFonts w:ascii="Arial" w:hAnsi="Arial" w:cs="Arial"/>
          <w:bCs w:val="0"/>
          <w:sz w:val="24"/>
          <w:szCs w:val="24"/>
        </w:rPr>
      </w:pPr>
      <w:r>
        <w:rPr>
          <w:rFonts w:ascii="Arial" w:hAnsi="Arial" w:cs="Arial"/>
          <w:bCs w:val="0"/>
          <w:sz w:val="24"/>
          <w:szCs w:val="24"/>
        </w:rPr>
        <w:t>3.1.2  Modelo Inicial</w:t>
      </w:r>
    </w:p>
    <w:p>
      <w:pPr>
        <w:pStyle w:val="7"/>
        <w:spacing w:before="0" w:beforeAutospacing="0" w:after="0" w:afterAutospacing="0" w:line="240" w:lineRule="auto"/>
        <w:ind w:firstLine="709"/>
        <w:jc w:val="both"/>
        <w:rPr>
          <w:rFonts w:ascii="Arial" w:hAnsi="Arial" w:cs="Arial"/>
        </w:rPr>
      </w:pPr>
    </w:p>
    <w:p>
      <w:pPr>
        <w:pStyle w:val="7"/>
        <w:spacing w:before="0" w:beforeAutospacing="0" w:after="0" w:afterAutospacing="0" w:line="240" w:lineRule="auto"/>
        <w:ind w:firstLine="709"/>
        <w:jc w:val="both"/>
        <w:rPr>
          <w:rFonts w:ascii="Arial" w:hAnsi="Arial" w:cs="Arial"/>
        </w:rPr>
      </w:pPr>
      <w:r>
        <w:rPr>
          <w:rFonts w:ascii="Arial" w:hAnsi="Arial" w:cs="Arial"/>
        </w:rPr>
        <w:t>De posse de todos os dados, sem qualquer transformação exceto a da variável inclinação, por construção, foi primeiramente ajustado um primeiro modelo, apenas para o saneamento da amostra, em que foram utilizadas as variáveis frente e profundidade em detrimento da variável área.</w:t>
      </w:r>
    </w:p>
    <w:p>
      <w:pPr>
        <w:pStyle w:val="7"/>
        <w:spacing w:before="0" w:beforeAutospacing="0" w:after="0" w:afterAutospacing="0" w:line="240" w:lineRule="auto"/>
        <w:ind w:firstLine="709"/>
        <w:jc w:val="both"/>
        <w:rPr>
          <w:rFonts w:ascii="Arial" w:hAnsi="Arial" w:cs="Arial"/>
        </w:rPr>
      </w:pPr>
      <w:r>
        <w:rPr>
          <w:rFonts w:ascii="Arial" w:hAnsi="Arial" w:cs="Arial"/>
        </w:rPr>
        <w:t>Os gráficos diagnósticos deste primeiro modelo podem ser vistos na Figura 3. Como se pode ver nesta figura, os pontos 7 e 19 encontram­se bem afastados da média e foram excluídos do modelo final.</w:t>
      </w:r>
    </w:p>
    <w:p>
      <w:pPr>
        <w:pStyle w:val="7"/>
        <w:spacing w:before="0" w:beforeAutospacing="0" w:after="0" w:afterAutospacing="0" w:line="240" w:lineRule="auto"/>
        <w:ind w:firstLine="709"/>
        <w:jc w:val="both"/>
        <w:rPr>
          <w:rFonts w:ascii="Arial" w:hAnsi="Arial" w:cs="Arial"/>
        </w:rPr>
      </w:pPr>
      <w:r>
        <w:rPr>
          <w:rFonts w:ascii="Arial" w:hAnsi="Arial" w:cs="Arial"/>
        </w:rPr>
        <w:t>Para esse estudo de caso, considerou-se o paradigma da região como sendo um terreno plano e seco, com 15 m de frente e 30 m de profundidade.</w:t>
      </w:r>
    </w:p>
    <w:p>
      <w:pPr>
        <w:pStyle w:val="7"/>
        <w:spacing w:before="0" w:beforeAutospacing="0" w:after="0" w:afterAutospacing="0" w:line="240" w:lineRule="auto"/>
        <w:ind w:firstLine="709"/>
        <w:jc w:val="both"/>
        <w:rPr>
          <w:rFonts w:ascii="Arial" w:hAnsi="Arial" w:cs="Arial"/>
        </w:rPr>
      </w:pPr>
    </w:p>
    <w:p>
      <w:pPr>
        <w:pStyle w:val="4"/>
        <w:spacing w:before="0" w:after="0" w:line="240" w:lineRule="auto"/>
        <w:rPr>
          <w:rFonts w:ascii="Arial" w:hAnsi="Arial" w:cs="Arial"/>
          <w:bCs w:val="0"/>
          <w:sz w:val="24"/>
          <w:szCs w:val="24"/>
        </w:rPr>
      </w:pPr>
      <w:r>
        <w:rPr>
          <w:rFonts w:ascii="Arial" w:hAnsi="Arial" w:cs="Arial"/>
          <w:bCs w:val="0"/>
          <w:sz w:val="24"/>
          <w:szCs w:val="24"/>
        </w:rPr>
        <w:t>3.1.3  Modelo Final</w:t>
      </w:r>
    </w:p>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ind w:firstLine="709"/>
        <w:jc w:val="both"/>
        <w:rPr>
          <w:rFonts w:ascii="Arial" w:hAnsi="Arial" w:cs="Arial"/>
        </w:rPr>
      </w:pPr>
      <w:r>
        <w:rPr>
          <w:rFonts w:ascii="Arial" w:hAnsi="Arial" w:cs="Arial"/>
        </w:rPr>
        <w:t>Uma vez obtido o modelo final saneado, então, foi ajustado outro modelo, onde se adotou a centralização das variáveis frente e profundidade, de acordo com o lote paradigma. Já a variável inclinação, por possuir os termos quadrático e cúbico, com vias de reduzir a multicolinearidade, foi centralizada e escalonada, de maneira que a nova variável inclinação tem média zero e desvio padrão igual a 1.</w:t>
      </w:r>
    </w:p>
    <w:p>
      <w:pPr>
        <w:pStyle w:val="7"/>
        <w:spacing w:before="0" w:beforeAutospacing="0" w:after="0" w:afterAutospacing="0" w:line="240" w:lineRule="auto"/>
        <w:ind w:firstLine="709"/>
        <w:jc w:val="both"/>
        <w:rPr>
          <w:rFonts w:ascii="Arial" w:hAnsi="Arial" w:cs="Arial"/>
        </w:rPr>
      </w:pPr>
    </w:p>
    <w:p>
      <w:pPr>
        <w:pStyle w:val="7"/>
        <w:spacing w:before="0" w:beforeAutospacing="0" w:after="0" w:afterAutospacing="0" w:line="240" w:lineRule="auto"/>
        <w:jc w:val="center"/>
        <w:rPr>
          <w:rFonts w:ascii="Arial" w:hAnsi="Arial" w:cs="Arial"/>
        </w:rPr>
      </w:pPr>
      <w:r>
        <w:drawing>
          <wp:inline distT="0" distB="0" distL="0" distR="0">
            <wp:extent cx="5391150" cy="247396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a:picLocks noChangeAspect="1"/>
                    </pic:cNvPicPr>
                  </pic:nvPicPr>
                  <pic:blipFill>
                    <a:blip r:embed="rId25"/>
                    <a:stretch>
                      <a:fillRect/>
                    </a:stretch>
                  </pic:blipFill>
                  <pic:spPr>
                    <a:xfrm>
                      <a:off x="0" y="0"/>
                      <a:ext cx="5400936" cy="2478638"/>
                    </a:xfrm>
                    <a:prstGeom prst="rect">
                      <a:avLst/>
                    </a:prstGeom>
                  </pic:spPr>
                </pic:pic>
              </a:graphicData>
            </a:graphic>
          </wp:inline>
        </w:drawing>
      </w:r>
    </w:p>
    <w:p>
      <w:pPr>
        <w:pStyle w:val="7"/>
        <w:spacing w:before="0" w:beforeAutospacing="0" w:after="0" w:afterAutospacing="0" w:line="240" w:lineRule="auto"/>
        <w:jc w:val="center"/>
        <w:rPr>
          <w:rFonts w:ascii="Arial" w:hAnsi="Arial" w:cs="Arial"/>
          <w:sz w:val="6"/>
          <w:szCs w:val="6"/>
        </w:rPr>
      </w:pPr>
    </w:p>
    <w:p>
      <w:pPr>
        <w:pStyle w:val="7"/>
        <w:spacing w:before="0" w:beforeAutospacing="0" w:after="0" w:afterAutospacing="0" w:line="240" w:lineRule="auto"/>
        <w:jc w:val="center"/>
        <w:rPr>
          <w:rFonts w:ascii="Arial" w:hAnsi="Arial" w:cs="Arial"/>
          <w:b/>
          <w:sz w:val="12"/>
          <w:szCs w:val="12"/>
        </w:rPr>
      </w:pPr>
    </w:p>
    <w:p>
      <w:pPr>
        <w:pStyle w:val="7"/>
        <w:spacing w:before="0" w:beforeAutospacing="0" w:after="0" w:afterAutospacing="0" w:line="240" w:lineRule="auto"/>
        <w:jc w:val="center"/>
        <w:rPr>
          <w:rFonts w:hint="default" w:ascii="Arial" w:hAnsi="Arial" w:cs="Arial"/>
          <w:lang w:val="pt-BR"/>
        </w:rPr>
      </w:pPr>
      <w:r>
        <w:rPr>
          <w:rFonts w:ascii="Arial" w:hAnsi="Arial" w:cs="Arial"/>
          <w:b/>
        </w:rPr>
        <w:t>Figura 03</w:t>
      </w:r>
      <w:r>
        <w:rPr>
          <w:rFonts w:ascii="Arial" w:hAnsi="Arial" w:cs="Arial"/>
        </w:rPr>
        <w:t xml:space="preserve"> - </w:t>
      </w:r>
      <w:r>
        <w:rPr>
          <w:rFonts w:hint="default" w:ascii="Arial" w:hAnsi="Arial" w:cs="Arial"/>
          <w:lang w:val="pt-BR"/>
        </w:rPr>
        <w:t>M</w:t>
      </w:r>
      <w:r>
        <w:rPr>
          <w:rFonts w:ascii="Arial" w:hAnsi="Arial" w:cs="Arial"/>
        </w:rPr>
        <w:t>odelo com todos os dados</w:t>
      </w:r>
      <w:r>
        <w:rPr>
          <w:rFonts w:hint="default" w:ascii="Arial" w:hAnsi="Arial" w:cs="Arial"/>
          <w:lang w:val="pt-BR"/>
        </w:rPr>
        <w:t>.</w:t>
      </w:r>
    </w:p>
    <w:p>
      <w:pPr>
        <w:pStyle w:val="7"/>
        <w:spacing w:before="0" w:beforeAutospacing="0" w:after="0" w:afterAutospacing="0" w:line="240" w:lineRule="auto"/>
        <w:ind w:firstLine="709"/>
        <w:jc w:val="both"/>
        <w:rPr>
          <w:rFonts w:ascii="Arial" w:hAnsi="Arial" w:cs="Arial"/>
        </w:rPr>
      </w:pPr>
      <w:r>
        <w:rPr>
          <w:rFonts w:ascii="Arial" w:hAnsi="Arial" w:cs="Arial"/>
        </w:rPr>
        <w:t>Os dois modelos são correspondentes entre si, produzem as mesmas estimativas, porém apenas o modelo com as variáveis centralizadas e escalonadas conforme explicitado possui Grau I de especificação pela NBR 14.653­02 (2011), conforme se pode notar na Tabela 02.</w:t>
      </w:r>
    </w:p>
    <w:p>
      <w:pPr>
        <w:pStyle w:val="7"/>
        <w:spacing w:before="0" w:beforeAutospacing="0" w:after="0" w:afterAutospacing="0" w:line="240" w:lineRule="auto"/>
        <w:ind w:firstLine="709"/>
        <w:jc w:val="both"/>
        <w:rPr>
          <w:rFonts w:ascii="Arial" w:hAnsi="Arial" w:cs="Arial"/>
          <w:sz w:val="20"/>
          <w:szCs w:val="20"/>
        </w:rPr>
      </w:pPr>
    </w:p>
    <w:p>
      <w:pPr>
        <w:pStyle w:val="7"/>
        <w:spacing w:before="0" w:beforeAutospacing="0" w:after="0" w:afterAutospacing="0" w:line="240" w:lineRule="auto"/>
        <w:jc w:val="center"/>
        <w:rPr>
          <w:rFonts w:ascii="Arial" w:hAnsi="Arial" w:cs="Arial"/>
        </w:rPr>
      </w:pPr>
      <w:r>
        <w:drawing>
          <wp:inline distT="0" distB="0" distL="0" distR="0">
            <wp:extent cx="5398135" cy="246888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a:picLocks noChangeAspect="1"/>
                    </pic:cNvPicPr>
                  </pic:nvPicPr>
                  <pic:blipFill>
                    <a:blip r:embed="rId26"/>
                    <a:stretch>
                      <a:fillRect/>
                    </a:stretch>
                  </pic:blipFill>
                  <pic:spPr>
                    <a:xfrm>
                      <a:off x="0" y="0"/>
                      <a:ext cx="5399937" cy="2469625"/>
                    </a:xfrm>
                    <a:prstGeom prst="rect">
                      <a:avLst/>
                    </a:prstGeom>
                  </pic:spPr>
                </pic:pic>
              </a:graphicData>
            </a:graphic>
          </wp:inline>
        </w:drawing>
      </w:r>
    </w:p>
    <w:p>
      <w:pPr>
        <w:pStyle w:val="7"/>
        <w:spacing w:before="0" w:beforeAutospacing="0" w:after="0" w:afterAutospacing="0" w:line="240" w:lineRule="auto"/>
        <w:jc w:val="center"/>
        <w:rPr>
          <w:rFonts w:ascii="Arial" w:hAnsi="Arial" w:cs="Arial"/>
          <w:sz w:val="6"/>
          <w:szCs w:val="6"/>
        </w:rPr>
      </w:pPr>
    </w:p>
    <w:p>
      <w:pPr>
        <w:pStyle w:val="7"/>
        <w:spacing w:before="0" w:beforeAutospacing="0" w:after="0" w:afterAutospacing="0" w:line="240" w:lineRule="auto"/>
        <w:jc w:val="center"/>
        <w:rPr>
          <w:rFonts w:ascii="Arial" w:hAnsi="Arial" w:cs="Arial"/>
          <w:sz w:val="12"/>
          <w:szCs w:val="12"/>
        </w:rPr>
      </w:pPr>
    </w:p>
    <w:p>
      <w:pPr>
        <w:pStyle w:val="7"/>
        <w:spacing w:before="0" w:beforeAutospacing="0" w:after="0" w:afterAutospacing="0" w:line="240" w:lineRule="auto"/>
        <w:jc w:val="center"/>
        <w:rPr>
          <w:rFonts w:hint="default" w:ascii="Arial" w:hAnsi="Arial" w:cs="Arial"/>
          <w:lang w:val="pt-BR"/>
        </w:rPr>
      </w:pPr>
      <w:r>
        <w:rPr>
          <w:rFonts w:ascii="Arial" w:hAnsi="Arial" w:cs="Arial"/>
          <w:b/>
        </w:rPr>
        <w:t>Figura 04</w:t>
      </w:r>
      <w:r>
        <w:rPr>
          <w:rFonts w:ascii="Arial" w:hAnsi="Arial" w:cs="Arial"/>
        </w:rPr>
        <w:t xml:space="preserve"> - </w:t>
      </w:r>
      <w:r>
        <w:rPr>
          <w:rFonts w:hint="default" w:ascii="Arial" w:hAnsi="Arial" w:cs="Arial"/>
          <w:lang w:val="pt-BR"/>
        </w:rPr>
        <w:t>M</w:t>
      </w:r>
      <w:r>
        <w:rPr>
          <w:rFonts w:ascii="Arial" w:hAnsi="Arial" w:cs="Arial"/>
        </w:rPr>
        <w:t>odelo saneado</w:t>
      </w:r>
      <w:r>
        <w:rPr>
          <w:rFonts w:hint="default" w:ascii="Arial" w:hAnsi="Arial" w:cs="Arial"/>
          <w:lang w:val="pt-BR"/>
        </w:rPr>
        <w:t>.</w:t>
      </w:r>
    </w:p>
    <w:p>
      <w:pPr>
        <w:pStyle w:val="7"/>
        <w:spacing w:before="0" w:beforeAutospacing="0" w:after="0" w:afterAutospacing="0" w:line="240" w:lineRule="auto"/>
        <w:jc w:val="center"/>
        <w:rPr>
          <w:rFonts w:ascii="Arial" w:hAnsi="Arial" w:cs="Arial"/>
        </w:rPr>
      </w:pPr>
    </w:p>
    <w:p>
      <w:pPr>
        <w:pStyle w:val="7"/>
        <w:spacing w:before="0" w:beforeAutospacing="0" w:after="0" w:afterAutospacing="0" w:line="240" w:lineRule="auto"/>
        <w:ind w:firstLine="709"/>
        <w:jc w:val="both"/>
        <w:rPr>
          <w:rFonts w:ascii="Arial" w:hAnsi="Arial" w:cs="Arial"/>
        </w:rPr>
      </w:pPr>
      <w:r>
        <w:rPr>
          <w:rFonts w:ascii="Arial" w:hAnsi="Arial" w:cs="Arial"/>
        </w:rPr>
        <w:t>A Tabela 03 mostra os dados amostrais, com o acréscimo dos valores ajustados. A Figura 05  mostra o gráfico do poder de predição do modelo.</w:t>
      </w:r>
    </w:p>
    <w:p>
      <w:pPr>
        <w:pStyle w:val="7"/>
        <w:spacing w:before="0" w:beforeAutospacing="0" w:after="0" w:afterAutospacing="0" w:line="240" w:lineRule="auto"/>
        <w:jc w:val="both"/>
        <w:rPr>
          <w:rFonts w:ascii="Arial" w:hAnsi="Arial" w:cs="Arial"/>
        </w:rPr>
      </w:pPr>
    </w:p>
    <w:p>
      <w:pPr>
        <w:spacing w:after="0" w:line="240" w:lineRule="auto"/>
        <w:ind w:firstLine="1985"/>
        <w:rPr>
          <w:rFonts w:ascii="Lucida Console" w:hAnsi="Lucida Console" w:eastAsia="Lucida Console" w:cs="Lucida Console"/>
          <w:color w:val="000000"/>
          <w:sz w:val="14"/>
          <w:szCs w:val="14"/>
          <w:shd w:val="clear" w:color="auto" w:fill="FFFFFF"/>
        </w:rPr>
      </w:pPr>
      <w:r>
        <w:rPr>
          <w:rFonts w:ascii="Lucida Console" w:hAnsi="Lucida Console" w:eastAsia="Lucida Console" w:cs="Lucida Console"/>
          <w:color w:val="000000"/>
          <w:sz w:val="14"/>
          <w:szCs w:val="14"/>
          <w:shd w:val="clear" w:color="auto" w:fill="FFFFFF"/>
        </w:rPr>
        <w:t>=========================================================</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Dependent Variable: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VU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(1)           (2)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Constant                         44,813        54,265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(9,368)       (2,584)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t = 4,784    t = 21,000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p = 0,0005*** p = 0,000***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frente                            0,993         0,997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(0,508)       (0,508)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t = 1,954     t = 1,960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p = 0,075***  p = 0,074***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profundidade                     -0,179        -0,178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(0,146)       (0,146)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t = -1,229    t = -1,220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p = 0,243*    p = 0,246*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I(inclinacao2)                  -173,083       -1,617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(170,248)      (1,295)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t = -1,017    t = -1,249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p = 0,330    p = 0,236*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I(inclinacao3)                 -1.071,862      -0,889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(771,291)      (0,533)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t = -1,390    t = -1,667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p = 0,190**   p = 0,122**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pedologiapantanoso               -21,201       -21,111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(3,727)       (3,701)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t = -5,689    t = -5,703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p = 0,0002*** p = 0,0001***</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R2                                0,825         0,825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Adjusted R2                       0,752         0,752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Residual Std. Error (df = 12)     6,054         6,061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F Statistic (df = 5; 12)        11,323***     11,291***  </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w:t>
      </w:r>
    </w:p>
    <w:p>
      <w:pPr>
        <w:pStyle w:val="8"/>
        <w:shd w:val="clear" w:color="auto" w:fill="FFFFFF"/>
        <w:spacing w:after="0" w:line="240" w:lineRule="auto"/>
        <w:ind w:firstLine="1985"/>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Note:                           *p&lt;0,3; **p&lt;0,2; ***p&lt;0,1</w:t>
      </w:r>
    </w:p>
    <w:p>
      <w:pPr>
        <w:pStyle w:val="7"/>
        <w:spacing w:before="0" w:beforeAutospacing="0" w:after="0" w:afterAutospacing="0" w:line="240" w:lineRule="auto"/>
        <w:rPr>
          <w:rFonts w:ascii="Arial" w:hAnsi="Arial" w:cs="Arial"/>
          <w:sz w:val="12"/>
          <w:szCs w:val="12"/>
        </w:rPr>
      </w:pPr>
    </w:p>
    <w:p>
      <w:pPr>
        <w:pStyle w:val="7"/>
        <w:spacing w:before="0" w:beforeAutospacing="0" w:after="0" w:afterAutospacing="0" w:line="240" w:lineRule="auto"/>
        <w:jc w:val="center"/>
        <w:rPr>
          <w:rFonts w:hint="default" w:ascii="Arial" w:hAnsi="Arial" w:cs="Arial"/>
          <w:sz w:val="22"/>
          <w:szCs w:val="22"/>
          <w:lang w:val="pt-BR"/>
        </w:rPr>
      </w:pPr>
      <w:r>
        <w:rPr>
          <w:rFonts w:ascii="Arial" w:hAnsi="Arial" w:cs="Arial"/>
          <w:b/>
          <w:sz w:val="22"/>
          <w:szCs w:val="22"/>
        </w:rPr>
        <w:t>Tabela 02</w:t>
      </w:r>
      <w:r>
        <w:rPr>
          <w:rFonts w:ascii="Arial" w:hAnsi="Arial" w:cs="Arial"/>
          <w:sz w:val="22"/>
          <w:szCs w:val="22"/>
        </w:rPr>
        <w:t xml:space="preserve"> - Comparação dos modelos </w:t>
      </w:r>
      <w:r>
        <w:rPr>
          <w:rFonts w:hint="default" w:ascii="Arial" w:hAnsi="Arial" w:cs="Arial"/>
          <w:sz w:val="22"/>
          <w:szCs w:val="22"/>
          <w:lang w:val="pt-BR"/>
        </w:rPr>
        <w:t>sem</w:t>
      </w:r>
      <w:r>
        <w:rPr>
          <w:rFonts w:ascii="Arial" w:hAnsi="Arial" w:cs="Arial"/>
          <w:sz w:val="22"/>
          <w:szCs w:val="22"/>
        </w:rPr>
        <w:t xml:space="preserve"> (0</w:t>
      </w:r>
      <w:r>
        <w:rPr>
          <w:rFonts w:hint="default" w:ascii="Arial" w:hAnsi="Arial" w:cs="Arial"/>
          <w:sz w:val="22"/>
          <w:szCs w:val="22"/>
          <w:lang w:val="pt-BR"/>
        </w:rPr>
        <w:t>1</w:t>
      </w:r>
      <w:r>
        <w:rPr>
          <w:rFonts w:ascii="Arial" w:hAnsi="Arial" w:cs="Arial"/>
          <w:sz w:val="22"/>
          <w:szCs w:val="22"/>
        </w:rPr>
        <w:t xml:space="preserve">) e </w:t>
      </w:r>
      <w:r>
        <w:rPr>
          <w:rFonts w:hint="default" w:ascii="Arial" w:hAnsi="Arial" w:cs="Arial"/>
          <w:sz w:val="22"/>
          <w:szCs w:val="22"/>
          <w:lang w:val="pt-BR"/>
        </w:rPr>
        <w:t>com</w:t>
      </w:r>
      <w:r>
        <w:rPr>
          <w:rFonts w:ascii="Arial" w:hAnsi="Arial" w:cs="Arial"/>
          <w:sz w:val="22"/>
          <w:szCs w:val="22"/>
        </w:rPr>
        <w:t xml:space="preserve"> (0</w:t>
      </w:r>
      <w:r>
        <w:rPr>
          <w:rFonts w:hint="default" w:ascii="Arial" w:hAnsi="Arial" w:cs="Arial"/>
          <w:sz w:val="22"/>
          <w:szCs w:val="22"/>
          <w:lang w:val="pt-BR"/>
        </w:rPr>
        <w:t>2</w:t>
      </w:r>
      <w:r>
        <w:rPr>
          <w:rFonts w:ascii="Arial" w:hAnsi="Arial" w:cs="Arial"/>
          <w:sz w:val="22"/>
          <w:szCs w:val="22"/>
        </w:rPr>
        <w:t>) centralização e escalonamento</w:t>
      </w:r>
      <w:r>
        <w:rPr>
          <w:rFonts w:hint="default" w:ascii="Arial" w:hAnsi="Arial" w:cs="Arial"/>
          <w:sz w:val="22"/>
          <w:szCs w:val="22"/>
          <w:lang w:val="pt-BR"/>
        </w:rPr>
        <w:t>.</w:t>
      </w:r>
    </w:p>
    <w:p>
      <w:pPr>
        <w:pStyle w:val="8"/>
        <w:shd w:val="clear" w:color="auto" w:fill="FFFFFF"/>
        <w:spacing w:after="0" w:line="240" w:lineRule="auto"/>
        <w:ind w:firstLine="700"/>
        <w:rPr>
          <w:rFonts w:hint="default" w:ascii="Lucida Console" w:hAnsi="Lucida Console" w:eastAsia="Lucida Console" w:cs="Lucida Console"/>
          <w:color w:val="000000"/>
          <w:sz w:val="19"/>
          <w:szCs w:val="19"/>
          <w:shd w:val="clear" w:color="auto" w:fill="FFFFFF"/>
        </w:rPr>
      </w:pPr>
    </w:p>
    <w:p>
      <w:pPr>
        <w:pStyle w:val="7"/>
        <w:spacing w:before="0" w:beforeAutospacing="0" w:after="0" w:afterAutospacing="0" w:line="240" w:lineRule="auto"/>
        <w:jc w:val="center"/>
        <w:rPr>
          <w:rFonts w:ascii="Arial" w:hAnsi="Arial" w:cs="Arial"/>
        </w:rPr>
      </w:pPr>
      <w:r>
        <w:drawing>
          <wp:inline distT="0" distB="0" distL="0" distR="0">
            <wp:extent cx="2773680" cy="1885950"/>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a:picLocks noChangeAspect="1"/>
                    </pic:cNvPicPr>
                  </pic:nvPicPr>
                  <pic:blipFill>
                    <a:blip r:embed="rId27"/>
                    <a:stretch>
                      <a:fillRect/>
                    </a:stretch>
                  </pic:blipFill>
                  <pic:spPr>
                    <a:xfrm>
                      <a:off x="0" y="0"/>
                      <a:ext cx="2775419" cy="1886801"/>
                    </a:xfrm>
                    <a:prstGeom prst="rect">
                      <a:avLst/>
                    </a:prstGeom>
                  </pic:spPr>
                </pic:pic>
              </a:graphicData>
            </a:graphic>
          </wp:inline>
        </w:drawing>
      </w:r>
    </w:p>
    <w:p>
      <w:pPr>
        <w:pStyle w:val="7"/>
        <w:spacing w:before="0" w:beforeAutospacing="0" w:after="0" w:afterAutospacing="0" w:line="240" w:lineRule="auto"/>
        <w:jc w:val="center"/>
        <w:rPr>
          <w:rFonts w:ascii="Arial" w:hAnsi="Arial" w:cs="Arial"/>
          <w:sz w:val="12"/>
          <w:szCs w:val="12"/>
        </w:rPr>
      </w:pPr>
    </w:p>
    <w:p>
      <w:pPr>
        <w:pStyle w:val="7"/>
        <w:spacing w:before="0" w:beforeAutospacing="0" w:after="0" w:afterAutospacing="0" w:line="240" w:lineRule="auto"/>
        <w:jc w:val="center"/>
        <w:rPr>
          <w:rFonts w:ascii="Arial" w:hAnsi="Arial" w:cs="Arial"/>
        </w:rPr>
      </w:pPr>
      <w:r>
        <w:rPr>
          <w:rFonts w:ascii="Arial" w:hAnsi="Arial" w:cs="Arial"/>
          <w:b/>
        </w:rPr>
        <w:t>Figura 05</w:t>
      </w:r>
      <w:r>
        <w:rPr>
          <w:rFonts w:ascii="Arial" w:hAnsi="Arial" w:cs="Arial"/>
        </w:rPr>
        <w:t xml:space="preserve"> - </w:t>
      </w:r>
      <w:r>
        <w:rPr>
          <w:rFonts w:hint="default" w:ascii="Arial" w:hAnsi="Arial" w:cs="Arial"/>
          <w:lang w:val="pt-BR"/>
        </w:rPr>
        <w:t>P</w:t>
      </w:r>
      <w:r>
        <w:rPr>
          <w:rFonts w:ascii="Arial" w:hAnsi="Arial" w:cs="Arial"/>
        </w:rPr>
        <w:t>oder de predição do modelo.</w:t>
      </w:r>
    </w:p>
    <w:p>
      <w:pPr>
        <w:pStyle w:val="7"/>
        <w:spacing w:before="0" w:beforeAutospacing="0" w:after="0" w:afterAutospacing="0" w:line="240" w:lineRule="auto"/>
        <w:jc w:val="center"/>
        <w:rPr>
          <w:rFonts w:ascii="Arial" w:hAnsi="Arial" w:cs="Arial"/>
        </w:rPr>
      </w:pPr>
    </w:p>
    <w:tbl>
      <w:tblPr>
        <w:tblStyle w:val="26"/>
        <w:tblW w:w="92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7"/>
        <w:gridCol w:w="855"/>
        <w:gridCol w:w="865"/>
        <w:gridCol w:w="881"/>
        <w:gridCol w:w="901"/>
        <w:gridCol w:w="883"/>
        <w:gridCol w:w="1097"/>
        <w:gridCol w:w="1077"/>
        <w:gridCol w:w="855"/>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17" w:type="dxa"/>
            <w:tcBorders>
              <w:top w:val="single" w:color="auto" w:sz="4" w:space="0"/>
              <w:bottom w:val="single" w:color="auto" w:sz="4" w:space="0"/>
            </w:tcBorders>
          </w:tcPr>
          <w:p>
            <w:pPr>
              <w:spacing w:after="0" w:line="240" w:lineRule="auto"/>
              <w:rPr>
                <w:rFonts w:ascii="Arial" w:hAnsi="Arial" w:eastAsia="SimSun" w:cs="Arial"/>
                <w:b/>
                <w:sz w:val="18"/>
                <w:szCs w:val="18"/>
              </w:rPr>
            </w:pPr>
            <w:r>
              <w:rPr>
                <w:rFonts w:ascii="Arial" w:hAnsi="Arial" w:cs="Arial"/>
              </w:rPr>
              <w:br w:type="page"/>
            </w:r>
            <w:r>
              <w:rPr>
                <w:rFonts w:ascii="Arial" w:hAnsi="Arial" w:eastAsia="SimSun" w:cs="Arial"/>
                <w:b/>
                <w:color w:val="000000"/>
                <w:sz w:val="18"/>
                <w:szCs w:val="18"/>
              </w:rPr>
              <w:t>Valor</w:t>
            </w:r>
          </w:p>
        </w:tc>
        <w:tc>
          <w:tcPr>
            <w:tcW w:w="855"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b/>
                <w:sz w:val="18"/>
                <w:szCs w:val="18"/>
              </w:rPr>
            </w:pPr>
            <w:r>
              <w:rPr>
                <w:rFonts w:ascii="Arial" w:hAnsi="Arial" w:eastAsia="SimSun" w:cs="Arial"/>
                <w:b/>
                <w:color w:val="000000"/>
                <w:sz w:val="18"/>
                <w:szCs w:val="18"/>
              </w:rPr>
              <w:t>Área</w:t>
            </w:r>
          </w:p>
        </w:tc>
        <w:tc>
          <w:tcPr>
            <w:tcW w:w="865"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b/>
                <w:sz w:val="18"/>
                <w:szCs w:val="18"/>
              </w:rPr>
            </w:pPr>
            <w:r>
              <w:rPr>
                <w:rFonts w:ascii="Arial" w:hAnsi="Arial" w:eastAsia="SimSun" w:cs="Arial"/>
                <w:b/>
                <w:color w:val="000000"/>
                <w:sz w:val="18"/>
                <w:szCs w:val="18"/>
              </w:rPr>
              <w:t>Tipo</w:t>
            </w:r>
          </w:p>
        </w:tc>
        <w:tc>
          <w:tcPr>
            <w:tcW w:w="881"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b/>
                <w:sz w:val="18"/>
                <w:szCs w:val="18"/>
              </w:rPr>
            </w:pPr>
            <w:r>
              <w:rPr>
                <w:rFonts w:ascii="Arial" w:hAnsi="Arial" w:eastAsia="SimSun" w:cs="Arial"/>
                <w:b/>
                <w:color w:val="000000"/>
                <w:sz w:val="18"/>
                <w:szCs w:val="18"/>
              </w:rPr>
              <w:t>Frente</w:t>
            </w:r>
          </w:p>
        </w:tc>
        <w:tc>
          <w:tcPr>
            <w:tcW w:w="901"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b/>
                <w:sz w:val="18"/>
                <w:szCs w:val="18"/>
              </w:rPr>
            </w:pPr>
            <w:r>
              <w:rPr>
                <w:rFonts w:ascii="Arial" w:hAnsi="Arial" w:eastAsia="SimSun" w:cs="Arial"/>
                <w:b/>
                <w:color w:val="000000"/>
                <w:sz w:val="18"/>
                <w:szCs w:val="18"/>
              </w:rPr>
              <w:t>Profun.</w:t>
            </w:r>
          </w:p>
        </w:tc>
        <w:tc>
          <w:tcPr>
            <w:tcW w:w="883"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b/>
                <w:sz w:val="18"/>
                <w:szCs w:val="18"/>
              </w:rPr>
            </w:pPr>
            <w:r>
              <w:rPr>
                <w:rFonts w:ascii="Arial" w:hAnsi="Arial" w:eastAsia="SimSun" w:cs="Arial"/>
                <w:b/>
                <w:color w:val="000000"/>
                <w:sz w:val="18"/>
                <w:szCs w:val="18"/>
              </w:rPr>
              <w:t>Topo</w:t>
            </w:r>
          </w:p>
        </w:tc>
        <w:tc>
          <w:tcPr>
            <w:tcW w:w="1097"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b/>
                <w:sz w:val="18"/>
                <w:szCs w:val="18"/>
              </w:rPr>
            </w:pPr>
            <w:r>
              <w:rPr>
                <w:rFonts w:ascii="Arial" w:hAnsi="Arial" w:eastAsia="SimSun" w:cs="Arial"/>
                <w:b/>
                <w:color w:val="000000"/>
                <w:sz w:val="18"/>
                <w:szCs w:val="18"/>
              </w:rPr>
              <w:t>Inclinação</w:t>
            </w:r>
          </w:p>
        </w:tc>
        <w:tc>
          <w:tcPr>
            <w:tcW w:w="1077"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b/>
                <w:sz w:val="18"/>
                <w:szCs w:val="18"/>
              </w:rPr>
            </w:pPr>
            <w:r>
              <w:rPr>
                <w:rFonts w:ascii="Arial" w:hAnsi="Arial" w:eastAsia="SimSun" w:cs="Arial"/>
                <w:b/>
                <w:color w:val="000000"/>
                <w:sz w:val="18"/>
                <w:szCs w:val="18"/>
              </w:rPr>
              <w:t>Pedologia</w:t>
            </w:r>
          </w:p>
        </w:tc>
        <w:tc>
          <w:tcPr>
            <w:tcW w:w="855"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b/>
                <w:sz w:val="18"/>
                <w:szCs w:val="18"/>
              </w:rPr>
            </w:pPr>
            <w:r>
              <w:rPr>
                <w:rFonts w:ascii="Arial" w:hAnsi="Arial" w:eastAsia="SimSun" w:cs="Arial"/>
                <w:b/>
                <w:position w:val="-14"/>
                <w:sz w:val="18"/>
                <w:szCs w:val="18"/>
              </w:rPr>
              <w:t>VU</w:t>
            </w:r>
          </w:p>
        </w:tc>
        <w:tc>
          <w:tcPr>
            <w:tcW w:w="855"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b/>
                <w:sz w:val="18"/>
                <w:szCs w:val="18"/>
              </w:rPr>
            </w:pPr>
            <w:r>
              <w:rPr>
                <w:rFonts w:ascii="Arial" w:hAnsi="Arial" w:eastAsia="SimSun" w:cs="Arial"/>
                <w:b/>
                <w:sz w:val="18"/>
                <w:szCs w:val="18"/>
              </w:rPr>
              <w:t>VU*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17"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sz w:val="18"/>
                <w:szCs w:val="18"/>
              </w:rPr>
            </w:pPr>
            <w:r>
              <w:rPr>
                <w:rFonts w:ascii="Arial" w:hAnsi="Arial" w:eastAsia="SimSun" w:cs="Arial"/>
                <w:color w:val="000000"/>
                <w:sz w:val="18"/>
                <w:szCs w:val="18"/>
              </w:rPr>
              <w:t>25.000,00</w:t>
            </w:r>
            <w:r>
              <w:rPr>
                <w:rFonts w:ascii="Arial" w:hAnsi="Arial" w:eastAsia="SimSun" w:cs="Arial"/>
                <w:color w:val="000000"/>
                <w:sz w:val="18"/>
                <w:szCs w:val="18"/>
              </w:rPr>
              <w:br w:type="textWrapping"/>
            </w:r>
            <w:r>
              <w:rPr>
                <w:rFonts w:ascii="Arial" w:hAnsi="Arial" w:eastAsia="SimSun" w:cs="Arial"/>
                <w:color w:val="000000"/>
                <w:sz w:val="18"/>
                <w:szCs w:val="18"/>
              </w:rPr>
              <w:t>30.000,00</w:t>
            </w:r>
            <w:r>
              <w:rPr>
                <w:rFonts w:ascii="Arial" w:hAnsi="Arial" w:eastAsia="SimSun" w:cs="Arial"/>
                <w:color w:val="000000"/>
                <w:sz w:val="18"/>
                <w:szCs w:val="18"/>
              </w:rPr>
              <w:br w:type="textWrapping"/>
            </w:r>
            <w:r>
              <w:rPr>
                <w:rFonts w:ascii="Arial" w:hAnsi="Arial" w:eastAsia="SimSun" w:cs="Arial"/>
                <w:color w:val="000000"/>
                <w:sz w:val="18"/>
                <w:szCs w:val="18"/>
              </w:rPr>
              <w:t>28.500,00</w:t>
            </w:r>
            <w:r>
              <w:rPr>
                <w:rFonts w:ascii="Arial" w:hAnsi="Arial" w:eastAsia="SimSun" w:cs="Arial"/>
                <w:color w:val="000000"/>
                <w:sz w:val="18"/>
                <w:szCs w:val="18"/>
              </w:rPr>
              <w:br w:type="textWrapping"/>
            </w:r>
            <w:r>
              <w:rPr>
                <w:rFonts w:ascii="Arial" w:hAnsi="Arial" w:eastAsia="SimSun" w:cs="Arial"/>
                <w:color w:val="000000"/>
                <w:sz w:val="18"/>
                <w:szCs w:val="18"/>
              </w:rPr>
              <w:t>29.500,00</w:t>
            </w:r>
            <w:r>
              <w:rPr>
                <w:rFonts w:ascii="Arial" w:hAnsi="Arial" w:eastAsia="SimSun" w:cs="Arial"/>
                <w:color w:val="000000"/>
                <w:sz w:val="18"/>
                <w:szCs w:val="18"/>
              </w:rPr>
              <w:br w:type="textWrapping"/>
            </w:r>
            <w:r>
              <w:rPr>
                <w:rFonts w:ascii="Arial" w:hAnsi="Arial" w:eastAsia="SimSun" w:cs="Arial"/>
                <w:color w:val="000000"/>
                <w:sz w:val="18"/>
                <w:szCs w:val="18"/>
              </w:rPr>
              <w:t>19.000,00</w:t>
            </w:r>
            <w:r>
              <w:rPr>
                <w:rFonts w:ascii="Arial" w:hAnsi="Arial" w:eastAsia="SimSun" w:cs="Arial"/>
                <w:color w:val="000000"/>
                <w:sz w:val="18"/>
                <w:szCs w:val="18"/>
              </w:rPr>
              <w:br w:type="textWrapping"/>
            </w:r>
            <w:r>
              <w:rPr>
                <w:rFonts w:ascii="Arial" w:hAnsi="Arial" w:eastAsia="SimSun" w:cs="Arial"/>
                <w:color w:val="000000"/>
                <w:sz w:val="18"/>
                <w:szCs w:val="18"/>
              </w:rPr>
              <w:t>44.122,04</w:t>
            </w:r>
            <w:r>
              <w:rPr>
                <w:rFonts w:ascii="Arial" w:hAnsi="Arial" w:eastAsia="SimSun" w:cs="Arial"/>
                <w:color w:val="000000"/>
                <w:sz w:val="18"/>
                <w:szCs w:val="18"/>
              </w:rPr>
              <w:br w:type="textWrapping"/>
            </w:r>
            <w:r>
              <w:rPr>
                <w:rFonts w:ascii="Arial" w:hAnsi="Arial" w:eastAsia="SimSun" w:cs="Arial"/>
                <w:color w:val="000000"/>
                <w:sz w:val="18"/>
                <w:szCs w:val="18"/>
              </w:rPr>
              <w:t>40.000,00</w:t>
            </w:r>
            <w:r>
              <w:rPr>
                <w:rFonts w:ascii="Arial" w:hAnsi="Arial" w:eastAsia="SimSun" w:cs="Arial"/>
                <w:color w:val="000000"/>
                <w:sz w:val="18"/>
                <w:szCs w:val="18"/>
              </w:rPr>
              <w:br w:type="textWrapping"/>
            </w:r>
            <w:r>
              <w:rPr>
                <w:rFonts w:ascii="Arial" w:hAnsi="Arial" w:eastAsia="SimSun" w:cs="Arial"/>
                <w:color w:val="000000"/>
                <w:sz w:val="18"/>
                <w:szCs w:val="18"/>
              </w:rPr>
              <w:t>18.000,00</w:t>
            </w:r>
            <w:r>
              <w:rPr>
                <w:rFonts w:ascii="Arial" w:hAnsi="Arial" w:eastAsia="SimSun" w:cs="Arial"/>
                <w:color w:val="000000"/>
                <w:sz w:val="18"/>
                <w:szCs w:val="18"/>
              </w:rPr>
              <w:br w:type="textWrapping"/>
            </w:r>
            <w:r>
              <w:rPr>
                <w:rFonts w:ascii="Arial" w:hAnsi="Arial" w:eastAsia="SimSun" w:cs="Arial"/>
                <w:color w:val="000000"/>
                <w:sz w:val="18"/>
                <w:szCs w:val="18"/>
              </w:rPr>
              <w:t>21.570,77</w:t>
            </w:r>
            <w:r>
              <w:rPr>
                <w:rFonts w:ascii="Arial" w:hAnsi="Arial" w:eastAsia="SimSun" w:cs="Arial"/>
                <w:color w:val="000000"/>
                <w:sz w:val="18"/>
                <w:szCs w:val="18"/>
              </w:rPr>
              <w:br w:type="textWrapping"/>
            </w:r>
            <w:r>
              <w:rPr>
                <w:rFonts w:ascii="Arial" w:hAnsi="Arial" w:eastAsia="SimSun" w:cs="Arial"/>
                <w:color w:val="000000"/>
                <w:sz w:val="18"/>
                <w:szCs w:val="18"/>
              </w:rPr>
              <w:t>23.000,00</w:t>
            </w:r>
            <w:r>
              <w:rPr>
                <w:rFonts w:ascii="Arial" w:hAnsi="Arial" w:eastAsia="SimSun" w:cs="Arial"/>
                <w:color w:val="000000"/>
                <w:sz w:val="18"/>
                <w:szCs w:val="18"/>
              </w:rPr>
              <w:br w:type="textWrapping"/>
            </w:r>
            <w:r>
              <w:rPr>
                <w:rFonts w:ascii="Arial" w:hAnsi="Arial" w:eastAsia="SimSun" w:cs="Arial"/>
                <w:color w:val="000000"/>
                <w:sz w:val="18"/>
                <w:szCs w:val="18"/>
              </w:rPr>
              <w:t>25.500,00</w:t>
            </w:r>
            <w:r>
              <w:rPr>
                <w:rFonts w:ascii="Arial" w:hAnsi="Arial" w:eastAsia="SimSun" w:cs="Arial"/>
                <w:color w:val="000000"/>
                <w:sz w:val="18"/>
                <w:szCs w:val="18"/>
              </w:rPr>
              <w:br w:type="textWrapping"/>
            </w:r>
            <w:r>
              <w:rPr>
                <w:rFonts w:ascii="Arial" w:hAnsi="Arial" w:eastAsia="SimSun" w:cs="Arial"/>
                <w:color w:val="000000"/>
                <w:sz w:val="18"/>
                <w:szCs w:val="18"/>
              </w:rPr>
              <w:t>12.500,00</w:t>
            </w:r>
            <w:r>
              <w:rPr>
                <w:rFonts w:ascii="Arial" w:hAnsi="Arial" w:eastAsia="SimSun" w:cs="Arial"/>
                <w:color w:val="000000"/>
                <w:sz w:val="18"/>
                <w:szCs w:val="18"/>
              </w:rPr>
              <w:br w:type="textWrapping"/>
            </w:r>
            <w:r>
              <w:rPr>
                <w:rFonts w:ascii="Arial" w:hAnsi="Arial" w:eastAsia="SimSun" w:cs="Arial"/>
                <w:color w:val="000000"/>
                <w:sz w:val="18"/>
                <w:szCs w:val="18"/>
              </w:rPr>
              <w:t>19.609,79</w:t>
            </w:r>
            <w:r>
              <w:rPr>
                <w:rFonts w:ascii="Arial" w:hAnsi="Arial" w:eastAsia="SimSun" w:cs="Arial"/>
                <w:color w:val="000000"/>
                <w:sz w:val="18"/>
                <w:szCs w:val="18"/>
              </w:rPr>
              <w:br w:type="textWrapping"/>
            </w:r>
            <w:r>
              <w:rPr>
                <w:rFonts w:ascii="Arial" w:hAnsi="Arial" w:eastAsia="SimSun" w:cs="Arial"/>
                <w:color w:val="000000"/>
                <w:sz w:val="18"/>
                <w:szCs w:val="18"/>
              </w:rPr>
              <w:t>30.500,00</w:t>
            </w:r>
            <w:r>
              <w:rPr>
                <w:rFonts w:ascii="Arial" w:hAnsi="Arial" w:eastAsia="SimSun" w:cs="Arial"/>
                <w:color w:val="000000"/>
                <w:sz w:val="18"/>
                <w:szCs w:val="18"/>
              </w:rPr>
              <w:br w:type="textWrapping"/>
            </w:r>
            <w:r>
              <w:rPr>
                <w:rFonts w:ascii="Arial" w:hAnsi="Arial" w:eastAsia="SimSun" w:cs="Arial"/>
                <w:color w:val="000000"/>
                <w:sz w:val="18"/>
                <w:szCs w:val="18"/>
              </w:rPr>
              <w:t>25.000,00</w:t>
            </w:r>
            <w:r>
              <w:rPr>
                <w:rFonts w:ascii="Arial" w:hAnsi="Arial" w:eastAsia="SimSun" w:cs="Arial"/>
                <w:color w:val="000000"/>
                <w:sz w:val="18"/>
                <w:szCs w:val="18"/>
              </w:rPr>
              <w:br w:type="textWrapping"/>
            </w:r>
            <w:r>
              <w:rPr>
                <w:rFonts w:ascii="Arial" w:hAnsi="Arial" w:eastAsia="SimSun" w:cs="Arial"/>
                <w:color w:val="000000"/>
                <w:sz w:val="18"/>
                <w:szCs w:val="18"/>
              </w:rPr>
              <w:t>29.500,00</w:t>
            </w:r>
            <w:r>
              <w:rPr>
                <w:rFonts w:ascii="Arial" w:hAnsi="Arial" w:eastAsia="SimSun" w:cs="Arial"/>
                <w:color w:val="000000"/>
                <w:sz w:val="18"/>
                <w:szCs w:val="18"/>
              </w:rPr>
              <w:br w:type="textWrapping"/>
            </w:r>
            <w:r>
              <w:rPr>
                <w:rFonts w:ascii="Arial" w:hAnsi="Arial" w:eastAsia="SimSun" w:cs="Arial"/>
                <w:color w:val="000000"/>
                <w:sz w:val="18"/>
                <w:szCs w:val="18"/>
              </w:rPr>
              <w:t>24.500,00</w:t>
            </w:r>
            <w:r>
              <w:rPr>
                <w:rFonts w:ascii="Arial" w:hAnsi="Arial" w:eastAsia="SimSun" w:cs="Arial"/>
                <w:color w:val="000000"/>
                <w:sz w:val="18"/>
                <w:szCs w:val="18"/>
              </w:rPr>
              <w:br w:type="textWrapping"/>
            </w:r>
            <w:r>
              <w:rPr>
                <w:rFonts w:ascii="Arial" w:hAnsi="Arial" w:eastAsia="SimSun" w:cs="Arial"/>
                <w:color w:val="000000"/>
                <w:sz w:val="18"/>
                <w:szCs w:val="18"/>
              </w:rPr>
              <w:t>18.000,00</w:t>
            </w:r>
            <w:r>
              <w:rPr>
                <w:rFonts w:ascii="Arial" w:hAnsi="Arial" w:eastAsia="SimSun" w:cs="Arial"/>
                <w:color w:val="000000"/>
                <w:sz w:val="18"/>
                <w:szCs w:val="18"/>
              </w:rPr>
              <w:br w:type="textWrapping"/>
            </w:r>
            <w:r>
              <w:rPr>
                <w:rFonts w:ascii="Arial" w:hAnsi="Arial" w:eastAsia="SimSun" w:cs="Arial"/>
                <w:color w:val="000000"/>
                <w:sz w:val="18"/>
                <w:szCs w:val="18"/>
              </w:rPr>
              <w:t>12.500,00</w:t>
            </w:r>
            <w:r>
              <w:rPr>
                <w:rFonts w:ascii="Arial" w:hAnsi="Arial" w:eastAsia="SimSun" w:cs="Arial"/>
                <w:color w:val="000000"/>
                <w:sz w:val="18"/>
                <w:szCs w:val="18"/>
              </w:rPr>
              <w:br w:type="textWrapping"/>
            </w:r>
            <w:r>
              <w:rPr>
                <w:rFonts w:ascii="Arial" w:hAnsi="Arial" w:eastAsia="SimSun" w:cs="Arial"/>
                <w:color w:val="000000"/>
                <w:sz w:val="18"/>
                <w:szCs w:val="18"/>
              </w:rPr>
              <w:t>32.000,00</w:t>
            </w:r>
          </w:p>
        </w:tc>
        <w:tc>
          <w:tcPr>
            <w:tcW w:w="855"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sz w:val="18"/>
                <w:szCs w:val="18"/>
              </w:rPr>
            </w:pPr>
            <w:r>
              <w:rPr>
                <w:rFonts w:ascii="Arial" w:hAnsi="Arial" w:eastAsia="SimSun" w:cs="Arial"/>
                <w:color w:val="000000"/>
                <w:sz w:val="18"/>
                <w:szCs w:val="18"/>
              </w:rPr>
              <w:t>450</w:t>
            </w:r>
            <w:r>
              <w:rPr>
                <w:rFonts w:ascii="Arial" w:hAnsi="Arial" w:eastAsia="SimSun" w:cs="Arial"/>
                <w:color w:val="000000"/>
                <w:sz w:val="18"/>
                <w:szCs w:val="18"/>
              </w:rPr>
              <w:br w:type="textWrapping"/>
            </w:r>
            <w:r>
              <w:rPr>
                <w:rFonts w:ascii="Arial" w:hAnsi="Arial" w:eastAsia="SimSun" w:cs="Arial"/>
                <w:color w:val="000000"/>
                <w:sz w:val="18"/>
                <w:szCs w:val="18"/>
              </w:rPr>
              <w:t>525</w:t>
            </w:r>
            <w:r>
              <w:rPr>
                <w:rFonts w:ascii="Arial" w:hAnsi="Arial" w:eastAsia="SimSun" w:cs="Arial"/>
                <w:color w:val="000000"/>
                <w:sz w:val="18"/>
                <w:szCs w:val="18"/>
              </w:rPr>
              <w:br w:type="textWrapping"/>
            </w:r>
            <w:r>
              <w:rPr>
                <w:rFonts w:ascii="Arial" w:hAnsi="Arial" w:eastAsia="SimSun" w:cs="Arial"/>
                <w:color w:val="000000"/>
                <w:sz w:val="18"/>
                <w:szCs w:val="18"/>
              </w:rPr>
              <w:t>650</w:t>
            </w:r>
            <w:r>
              <w:rPr>
                <w:rFonts w:ascii="Arial" w:hAnsi="Arial" w:eastAsia="SimSun" w:cs="Arial"/>
                <w:color w:val="000000"/>
                <w:sz w:val="18"/>
                <w:szCs w:val="18"/>
              </w:rPr>
              <w:br w:type="textWrapping"/>
            </w:r>
            <w:r>
              <w:rPr>
                <w:rFonts w:ascii="Arial" w:hAnsi="Arial" w:eastAsia="SimSun" w:cs="Arial"/>
                <w:color w:val="000000"/>
                <w:sz w:val="18"/>
                <w:szCs w:val="18"/>
              </w:rPr>
              <w:t>1.020</w:t>
            </w:r>
            <w:r>
              <w:rPr>
                <w:rFonts w:ascii="Arial" w:hAnsi="Arial" w:eastAsia="SimSun" w:cs="Arial"/>
                <w:color w:val="000000"/>
                <w:sz w:val="18"/>
                <w:szCs w:val="18"/>
              </w:rPr>
              <w:br w:type="textWrapping"/>
            </w:r>
            <w:r>
              <w:rPr>
                <w:rFonts w:ascii="Arial" w:hAnsi="Arial" w:eastAsia="SimSun" w:cs="Arial"/>
                <w:color w:val="000000"/>
                <w:sz w:val="18"/>
                <w:szCs w:val="18"/>
              </w:rPr>
              <w:t>360</w:t>
            </w:r>
            <w:r>
              <w:rPr>
                <w:rFonts w:ascii="Arial" w:hAnsi="Arial" w:eastAsia="SimSun" w:cs="Arial"/>
                <w:color w:val="000000"/>
                <w:sz w:val="18"/>
                <w:szCs w:val="18"/>
              </w:rPr>
              <w:br w:type="textWrapping"/>
            </w:r>
            <w:r>
              <w:rPr>
                <w:rFonts w:ascii="Arial" w:hAnsi="Arial" w:eastAsia="SimSun" w:cs="Arial"/>
                <w:color w:val="000000"/>
                <w:sz w:val="18"/>
                <w:szCs w:val="18"/>
              </w:rPr>
              <w:t>1.200</w:t>
            </w:r>
            <w:r>
              <w:rPr>
                <w:rFonts w:ascii="Arial" w:hAnsi="Arial" w:eastAsia="SimSun" w:cs="Arial"/>
                <w:color w:val="000000"/>
                <w:sz w:val="18"/>
                <w:szCs w:val="18"/>
              </w:rPr>
              <w:br w:type="textWrapping"/>
            </w:r>
            <w:r>
              <w:rPr>
                <w:rFonts w:ascii="Arial" w:hAnsi="Arial" w:eastAsia="SimSun" w:cs="Arial"/>
                <w:color w:val="000000"/>
                <w:sz w:val="18"/>
                <w:szCs w:val="18"/>
              </w:rPr>
              <w:t>550</w:t>
            </w:r>
            <w:r>
              <w:rPr>
                <w:rFonts w:ascii="Arial" w:hAnsi="Arial" w:eastAsia="SimSun" w:cs="Arial"/>
                <w:color w:val="000000"/>
                <w:sz w:val="18"/>
                <w:szCs w:val="18"/>
              </w:rPr>
              <w:br w:type="textWrapping"/>
            </w:r>
            <w:r>
              <w:rPr>
                <w:rFonts w:ascii="Arial" w:hAnsi="Arial" w:eastAsia="SimSun" w:cs="Arial"/>
                <w:color w:val="000000"/>
                <w:sz w:val="18"/>
                <w:szCs w:val="18"/>
              </w:rPr>
              <w:t>520</w:t>
            </w:r>
            <w:r>
              <w:rPr>
                <w:rFonts w:ascii="Arial" w:hAnsi="Arial" w:eastAsia="SimSun" w:cs="Arial"/>
                <w:color w:val="000000"/>
                <w:sz w:val="18"/>
                <w:szCs w:val="18"/>
              </w:rPr>
              <w:br w:type="textWrapping"/>
            </w:r>
            <w:r>
              <w:rPr>
                <w:rFonts w:ascii="Arial" w:hAnsi="Arial" w:eastAsia="SimSun" w:cs="Arial"/>
                <w:color w:val="000000"/>
                <w:sz w:val="18"/>
                <w:szCs w:val="18"/>
              </w:rPr>
              <w:t>450</w:t>
            </w:r>
            <w:r>
              <w:rPr>
                <w:rFonts w:ascii="Arial" w:hAnsi="Arial" w:eastAsia="SimSun" w:cs="Arial"/>
                <w:color w:val="000000"/>
                <w:sz w:val="18"/>
                <w:szCs w:val="18"/>
              </w:rPr>
              <w:br w:type="textWrapping"/>
            </w:r>
            <w:r>
              <w:rPr>
                <w:rFonts w:ascii="Arial" w:hAnsi="Arial" w:eastAsia="SimSun" w:cs="Arial"/>
                <w:color w:val="000000"/>
                <w:sz w:val="18"/>
                <w:szCs w:val="18"/>
              </w:rPr>
              <w:t>414</w:t>
            </w:r>
            <w:r>
              <w:rPr>
                <w:rFonts w:ascii="Arial" w:hAnsi="Arial" w:eastAsia="SimSun" w:cs="Arial"/>
                <w:color w:val="000000"/>
                <w:sz w:val="18"/>
                <w:szCs w:val="18"/>
              </w:rPr>
              <w:br w:type="textWrapping"/>
            </w:r>
            <w:r>
              <w:rPr>
                <w:rFonts w:ascii="Arial" w:hAnsi="Arial" w:eastAsia="SimSun" w:cs="Arial"/>
                <w:color w:val="000000"/>
                <w:sz w:val="18"/>
                <w:szCs w:val="18"/>
              </w:rPr>
              <w:t>400</w:t>
            </w:r>
            <w:r>
              <w:rPr>
                <w:rFonts w:ascii="Arial" w:hAnsi="Arial" w:eastAsia="SimSun" w:cs="Arial"/>
                <w:color w:val="000000"/>
                <w:sz w:val="18"/>
                <w:szCs w:val="18"/>
              </w:rPr>
              <w:br w:type="textWrapping"/>
            </w:r>
            <w:r>
              <w:rPr>
                <w:rFonts w:ascii="Arial" w:hAnsi="Arial" w:eastAsia="SimSun" w:cs="Arial"/>
                <w:color w:val="000000"/>
                <w:sz w:val="18"/>
                <w:szCs w:val="18"/>
              </w:rPr>
              <w:t>450</w:t>
            </w:r>
            <w:r>
              <w:rPr>
                <w:rFonts w:ascii="Arial" w:hAnsi="Arial" w:eastAsia="SimSun" w:cs="Arial"/>
                <w:color w:val="000000"/>
                <w:sz w:val="18"/>
                <w:szCs w:val="18"/>
              </w:rPr>
              <w:br w:type="textWrapping"/>
            </w:r>
            <w:r>
              <w:rPr>
                <w:rFonts w:ascii="Arial" w:hAnsi="Arial" w:eastAsia="SimSun" w:cs="Arial"/>
                <w:color w:val="000000"/>
                <w:sz w:val="18"/>
                <w:szCs w:val="18"/>
              </w:rPr>
              <w:t>595</w:t>
            </w:r>
            <w:r>
              <w:rPr>
                <w:rFonts w:ascii="Arial" w:hAnsi="Arial" w:eastAsia="SimSun" w:cs="Arial"/>
                <w:color w:val="000000"/>
                <w:sz w:val="18"/>
                <w:szCs w:val="18"/>
              </w:rPr>
              <w:br w:type="textWrapping"/>
            </w:r>
            <w:r>
              <w:rPr>
                <w:rFonts w:ascii="Arial" w:hAnsi="Arial" w:eastAsia="SimSun" w:cs="Arial"/>
                <w:color w:val="000000"/>
                <w:sz w:val="18"/>
                <w:szCs w:val="18"/>
              </w:rPr>
              <w:t>506</w:t>
            </w:r>
            <w:r>
              <w:rPr>
                <w:rFonts w:ascii="Arial" w:hAnsi="Arial" w:eastAsia="SimSun" w:cs="Arial"/>
                <w:color w:val="000000"/>
                <w:sz w:val="18"/>
                <w:szCs w:val="18"/>
              </w:rPr>
              <w:br w:type="textWrapping"/>
            </w:r>
            <w:r>
              <w:rPr>
                <w:rFonts w:ascii="Arial" w:hAnsi="Arial" w:eastAsia="SimSun" w:cs="Arial"/>
                <w:color w:val="000000"/>
                <w:sz w:val="18"/>
                <w:szCs w:val="18"/>
              </w:rPr>
              <w:t>480</w:t>
            </w:r>
            <w:r>
              <w:rPr>
                <w:rFonts w:ascii="Arial" w:hAnsi="Arial" w:eastAsia="SimSun" w:cs="Arial"/>
                <w:color w:val="000000"/>
                <w:sz w:val="18"/>
                <w:szCs w:val="18"/>
              </w:rPr>
              <w:br w:type="textWrapping"/>
            </w:r>
            <w:r>
              <w:rPr>
                <w:rFonts w:ascii="Arial" w:hAnsi="Arial" w:eastAsia="SimSun" w:cs="Arial"/>
                <w:color w:val="000000"/>
                <w:sz w:val="18"/>
                <w:szCs w:val="18"/>
              </w:rPr>
              <w:t>440</w:t>
            </w:r>
            <w:r>
              <w:rPr>
                <w:rFonts w:ascii="Arial" w:hAnsi="Arial" w:eastAsia="SimSun" w:cs="Arial"/>
                <w:color w:val="000000"/>
                <w:sz w:val="18"/>
                <w:szCs w:val="18"/>
              </w:rPr>
              <w:br w:type="textWrapping"/>
            </w:r>
            <w:r>
              <w:rPr>
                <w:rFonts w:ascii="Arial" w:hAnsi="Arial" w:eastAsia="SimSun" w:cs="Arial"/>
                <w:color w:val="000000"/>
                <w:sz w:val="18"/>
                <w:szCs w:val="18"/>
              </w:rPr>
              <w:t>420</w:t>
            </w:r>
            <w:r>
              <w:rPr>
                <w:rFonts w:ascii="Arial" w:hAnsi="Arial" w:eastAsia="SimSun" w:cs="Arial"/>
                <w:color w:val="000000"/>
                <w:sz w:val="18"/>
                <w:szCs w:val="18"/>
              </w:rPr>
              <w:br w:type="textWrapping"/>
            </w:r>
            <w:r>
              <w:rPr>
                <w:rFonts w:ascii="Arial" w:hAnsi="Arial" w:eastAsia="SimSun" w:cs="Arial"/>
                <w:color w:val="000000"/>
                <w:sz w:val="18"/>
                <w:szCs w:val="18"/>
              </w:rPr>
              <w:t>480</w:t>
            </w:r>
            <w:r>
              <w:rPr>
                <w:rFonts w:ascii="Arial" w:hAnsi="Arial" w:eastAsia="SimSun" w:cs="Arial"/>
                <w:color w:val="000000"/>
                <w:sz w:val="18"/>
                <w:szCs w:val="18"/>
              </w:rPr>
              <w:br w:type="textWrapping"/>
            </w:r>
            <w:r>
              <w:rPr>
                <w:rFonts w:ascii="Arial" w:hAnsi="Arial" w:eastAsia="SimSun" w:cs="Arial"/>
                <w:color w:val="000000"/>
                <w:sz w:val="18"/>
                <w:szCs w:val="18"/>
              </w:rPr>
              <w:t>525</w:t>
            </w:r>
            <w:r>
              <w:rPr>
                <w:rFonts w:ascii="Arial" w:hAnsi="Arial" w:eastAsia="SimSun" w:cs="Arial"/>
                <w:color w:val="000000"/>
                <w:sz w:val="18"/>
                <w:szCs w:val="18"/>
              </w:rPr>
              <w:br w:type="textWrapping"/>
            </w:r>
            <w:r>
              <w:rPr>
                <w:rFonts w:ascii="Arial" w:hAnsi="Arial" w:eastAsia="SimSun" w:cs="Arial"/>
                <w:color w:val="000000"/>
                <w:sz w:val="18"/>
                <w:szCs w:val="18"/>
              </w:rPr>
              <w:t>810</w:t>
            </w:r>
          </w:p>
        </w:tc>
        <w:tc>
          <w:tcPr>
            <w:tcW w:w="865"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sz w:val="18"/>
                <w:szCs w:val="18"/>
              </w:rPr>
            </w:pPr>
            <w:r>
              <w:rPr>
                <w:rFonts w:ascii="Arial" w:hAnsi="Arial" w:eastAsia="SimSun" w:cs="Arial"/>
                <w:color w:val="000000"/>
                <w:sz w:val="18"/>
                <w:szCs w:val="18"/>
              </w:rPr>
              <w:t>venda</w:t>
            </w:r>
            <w:r>
              <w:rPr>
                <w:rFonts w:ascii="Arial" w:hAnsi="Arial" w:eastAsia="SimSun" w:cs="Arial"/>
                <w:color w:val="000000"/>
                <w:sz w:val="18"/>
                <w:szCs w:val="18"/>
              </w:rPr>
              <w:br w:type="textWrapping"/>
            </w:r>
            <w:r>
              <w:rPr>
                <w:rFonts w:ascii="Arial" w:hAnsi="Arial" w:eastAsia="SimSun" w:cs="Arial"/>
                <w:color w:val="000000"/>
                <w:sz w:val="18"/>
                <w:szCs w:val="18"/>
              </w:rPr>
              <w:t>oferta</w:t>
            </w:r>
            <w:r>
              <w:rPr>
                <w:rFonts w:ascii="Arial" w:hAnsi="Arial" w:eastAsia="SimSun" w:cs="Arial"/>
                <w:color w:val="000000"/>
                <w:sz w:val="18"/>
                <w:szCs w:val="18"/>
              </w:rPr>
              <w:br w:type="textWrapping"/>
            </w:r>
            <w:r>
              <w:rPr>
                <w:rFonts w:ascii="Arial" w:hAnsi="Arial" w:eastAsia="SimSun" w:cs="Arial"/>
                <w:color w:val="000000"/>
                <w:sz w:val="18"/>
                <w:szCs w:val="18"/>
              </w:rPr>
              <w:t>venda</w:t>
            </w:r>
            <w:r>
              <w:rPr>
                <w:rFonts w:ascii="Arial" w:hAnsi="Arial" w:eastAsia="SimSun" w:cs="Arial"/>
                <w:color w:val="000000"/>
                <w:sz w:val="18"/>
                <w:szCs w:val="18"/>
              </w:rPr>
              <w:br w:type="textWrapping"/>
            </w:r>
            <w:r>
              <w:rPr>
                <w:rFonts w:ascii="Arial" w:hAnsi="Arial" w:eastAsia="SimSun" w:cs="Arial"/>
                <w:color w:val="000000"/>
                <w:sz w:val="18"/>
                <w:szCs w:val="18"/>
              </w:rPr>
              <w:t>oferta</w:t>
            </w:r>
            <w:r>
              <w:rPr>
                <w:rFonts w:ascii="Arial" w:hAnsi="Arial" w:eastAsia="SimSun" w:cs="Arial"/>
                <w:color w:val="000000"/>
                <w:sz w:val="18"/>
                <w:szCs w:val="18"/>
              </w:rPr>
              <w:br w:type="textWrapping"/>
            </w:r>
            <w:r>
              <w:rPr>
                <w:rFonts w:ascii="Arial" w:hAnsi="Arial" w:eastAsia="SimSun" w:cs="Arial"/>
                <w:color w:val="000000"/>
                <w:sz w:val="18"/>
                <w:szCs w:val="18"/>
              </w:rPr>
              <w:t>oferta</w:t>
            </w:r>
            <w:r>
              <w:rPr>
                <w:rFonts w:ascii="Arial" w:hAnsi="Arial" w:eastAsia="SimSun" w:cs="Arial"/>
                <w:color w:val="000000"/>
                <w:sz w:val="18"/>
                <w:szCs w:val="18"/>
              </w:rPr>
              <w:br w:type="textWrapping"/>
            </w:r>
            <w:r>
              <w:rPr>
                <w:rFonts w:ascii="Arial" w:hAnsi="Arial" w:eastAsia="SimSun" w:cs="Arial"/>
                <w:color w:val="000000"/>
                <w:sz w:val="18"/>
                <w:szCs w:val="18"/>
              </w:rPr>
              <w:t>venda</w:t>
            </w:r>
            <w:r>
              <w:rPr>
                <w:rFonts w:ascii="Arial" w:hAnsi="Arial" w:eastAsia="SimSun" w:cs="Arial"/>
                <w:color w:val="000000"/>
                <w:sz w:val="18"/>
                <w:szCs w:val="18"/>
              </w:rPr>
              <w:br w:type="textWrapping"/>
            </w:r>
            <w:r>
              <w:rPr>
                <w:rFonts w:ascii="Arial" w:hAnsi="Arial" w:eastAsia="SimSun" w:cs="Arial"/>
                <w:color w:val="000000"/>
                <w:sz w:val="18"/>
                <w:szCs w:val="18"/>
              </w:rPr>
              <w:t>oferta</w:t>
            </w:r>
            <w:r>
              <w:rPr>
                <w:rFonts w:ascii="Arial" w:hAnsi="Arial" w:eastAsia="SimSun" w:cs="Arial"/>
                <w:color w:val="000000"/>
                <w:sz w:val="18"/>
                <w:szCs w:val="18"/>
              </w:rPr>
              <w:br w:type="textWrapping"/>
            </w:r>
            <w:r>
              <w:rPr>
                <w:rFonts w:ascii="Arial" w:hAnsi="Arial" w:eastAsia="SimSun" w:cs="Arial"/>
                <w:color w:val="000000"/>
                <w:sz w:val="18"/>
                <w:szCs w:val="18"/>
              </w:rPr>
              <w:t>oferta</w:t>
            </w:r>
            <w:r>
              <w:rPr>
                <w:rFonts w:ascii="Arial" w:hAnsi="Arial" w:eastAsia="SimSun" w:cs="Arial"/>
                <w:color w:val="000000"/>
                <w:sz w:val="18"/>
                <w:szCs w:val="18"/>
              </w:rPr>
              <w:br w:type="textWrapping"/>
            </w:r>
            <w:r>
              <w:rPr>
                <w:rFonts w:ascii="Arial" w:hAnsi="Arial" w:eastAsia="SimSun" w:cs="Arial"/>
                <w:color w:val="000000"/>
                <w:sz w:val="18"/>
                <w:szCs w:val="18"/>
              </w:rPr>
              <w:t>venda</w:t>
            </w:r>
            <w:r>
              <w:rPr>
                <w:rFonts w:ascii="Arial" w:hAnsi="Arial" w:eastAsia="SimSun" w:cs="Arial"/>
                <w:color w:val="000000"/>
                <w:sz w:val="18"/>
                <w:szCs w:val="18"/>
              </w:rPr>
              <w:br w:type="textWrapping"/>
            </w:r>
            <w:r>
              <w:rPr>
                <w:rFonts w:ascii="Arial" w:hAnsi="Arial" w:eastAsia="SimSun" w:cs="Arial"/>
                <w:color w:val="000000"/>
                <w:sz w:val="18"/>
                <w:szCs w:val="18"/>
              </w:rPr>
              <w:t>oferta</w:t>
            </w:r>
            <w:r>
              <w:rPr>
                <w:rFonts w:ascii="Arial" w:hAnsi="Arial" w:eastAsia="SimSun" w:cs="Arial"/>
                <w:color w:val="000000"/>
                <w:sz w:val="18"/>
                <w:szCs w:val="18"/>
              </w:rPr>
              <w:br w:type="textWrapping"/>
            </w:r>
            <w:r>
              <w:rPr>
                <w:rFonts w:ascii="Arial" w:hAnsi="Arial" w:eastAsia="SimSun" w:cs="Arial"/>
                <w:color w:val="000000"/>
                <w:sz w:val="18"/>
                <w:szCs w:val="18"/>
              </w:rPr>
              <w:t>venda</w:t>
            </w:r>
            <w:r>
              <w:rPr>
                <w:rFonts w:ascii="Arial" w:hAnsi="Arial" w:eastAsia="SimSun" w:cs="Arial"/>
                <w:color w:val="000000"/>
                <w:sz w:val="18"/>
                <w:szCs w:val="18"/>
              </w:rPr>
              <w:br w:type="textWrapping"/>
            </w:r>
            <w:r>
              <w:rPr>
                <w:rFonts w:ascii="Arial" w:hAnsi="Arial" w:eastAsia="SimSun" w:cs="Arial"/>
                <w:color w:val="000000"/>
                <w:sz w:val="18"/>
                <w:szCs w:val="18"/>
              </w:rPr>
              <w:t>venda</w:t>
            </w:r>
            <w:r>
              <w:rPr>
                <w:rFonts w:ascii="Arial" w:hAnsi="Arial" w:eastAsia="SimSun" w:cs="Arial"/>
                <w:color w:val="000000"/>
                <w:sz w:val="18"/>
                <w:szCs w:val="18"/>
              </w:rPr>
              <w:br w:type="textWrapping"/>
            </w:r>
            <w:r>
              <w:rPr>
                <w:rFonts w:ascii="Arial" w:hAnsi="Arial" w:eastAsia="SimSun" w:cs="Arial"/>
                <w:color w:val="000000"/>
                <w:sz w:val="18"/>
                <w:szCs w:val="18"/>
              </w:rPr>
              <w:t>venda</w:t>
            </w:r>
            <w:r>
              <w:rPr>
                <w:rFonts w:ascii="Arial" w:hAnsi="Arial" w:eastAsia="SimSun" w:cs="Arial"/>
                <w:color w:val="000000"/>
                <w:sz w:val="18"/>
                <w:szCs w:val="18"/>
              </w:rPr>
              <w:br w:type="textWrapping"/>
            </w:r>
            <w:r>
              <w:rPr>
                <w:rFonts w:ascii="Arial" w:hAnsi="Arial" w:eastAsia="SimSun" w:cs="Arial"/>
                <w:color w:val="000000"/>
                <w:sz w:val="18"/>
                <w:szCs w:val="18"/>
              </w:rPr>
              <w:t>oferta</w:t>
            </w:r>
            <w:r>
              <w:rPr>
                <w:rFonts w:ascii="Arial" w:hAnsi="Arial" w:eastAsia="SimSun" w:cs="Arial"/>
                <w:color w:val="000000"/>
                <w:sz w:val="18"/>
                <w:szCs w:val="18"/>
              </w:rPr>
              <w:br w:type="textWrapping"/>
            </w:r>
            <w:r>
              <w:rPr>
                <w:rFonts w:ascii="Arial" w:hAnsi="Arial" w:eastAsia="SimSun" w:cs="Arial"/>
                <w:color w:val="000000"/>
                <w:sz w:val="18"/>
                <w:szCs w:val="18"/>
              </w:rPr>
              <w:t>oferta</w:t>
            </w:r>
            <w:r>
              <w:rPr>
                <w:rFonts w:ascii="Arial" w:hAnsi="Arial" w:eastAsia="SimSun" w:cs="Arial"/>
                <w:color w:val="000000"/>
                <w:sz w:val="18"/>
                <w:szCs w:val="18"/>
              </w:rPr>
              <w:br w:type="textWrapping"/>
            </w:r>
            <w:r>
              <w:rPr>
                <w:rFonts w:ascii="Arial" w:hAnsi="Arial" w:eastAsia="SimSun" w:cs="Arial"/>
                <w:color w:val="000000"/>
                <w:sz w:val="18"/>
                <w:szCs w:val="18"/>
              </w:rPr>
              <w:t>venda</w:t>
            </w:r>
            <w:r>
              <w:rPr>
                <w:rFonts w:ascii="Arial" w:hAnsi="Arial" w:eastAsia="SimSun" w:cs="Arial"/>
                <w:color w:val="000000"/>
                <w:sz w:val="18"/>
                <w:szCs w:val="18"/>
              </w:rPr>
              <w:br w:type="textWrapping"/>
            </w:r>
            <w:r>
              <w:rPr>
                <w:rFonts w:ascii="Arial" w:hAnsi="Arial" w:eastAsia="SimSun" w:cs="Arial"/>
                <w:color w:val="000000"/>
                <w:sz w:val="18"/>
                <w:szCs w:val="18"/>
              </w:rPr>
              <w:t>venda</w:t>
            </w:r>
            <w:r>
              <w:rPr>
                <w:rFonts w:ascii="Arial" w:hAnsi="Arial" w:eastAsia="SimSun" w:cs="Arial"/>
                <w:color w:val="000000"/>
                <w:sz w:val="18"/>
                <w:szCs w:val="18"/>
              </w:rPr>
              <w:br w:type="textWrapping"/>
            </w:r>
            <w:r>
              <w:rPr>
                <w:rFonts w:ascii="Arial" w:hAnsi="Arial" w:eastAsia="SimSun" w:cs="Arial"/>
                <w:color w:val="000000"/>
                <w:sz w:val="18"/>
                <w:szCs w:val="18"/>
              </w:rPr>
              <w:t>oferta</w:t>
            </w:r>
            <w:r>
              <w:rPr>
                <w:rFonts w:ascii="Arial" w:hAnsi="Arial" w:eastAsia="SimSun" w:cs="Arial"/>
                <w:color w:val="000000"/>
                <w:sz w:val="18"/>
                <w:szCs w:val="18"/>
              </w:rPr>
              <w:br w:type="textWrapping"/>
            </w:r>
            <w:r>
              <w:rPr>
                <w:rFonts w:ascii="Arial" w:hAnsi="Arial" w:eastAsia="SimSun" w:cs="Arial"/>
                <w:color w:val="000000"/>
                <w:sz w:val="18"/>
                <w:szCs w:val="18"/>
              </w:rPr>
              <w:t>venda</w:t>
            </w:r>
            <w:r>
              <w:rPr>
                <w:rFonts w:ascii="Arial" w:hAnsi="Arial" w:eastAsia="SimSun" w:cs="Arial"/>
                <w:color w:val="000000"/>
                <w:sz w:val="18"/>
                <w:szCs w:val="18"/>
              </w:rPr>
              <w:br w:type="textWrapping"/>
            </w:r>
            <w:r>
              <w:rPr>
                <w:rFonts w:ascii="Arial" w:hAnsi="Arial" w:eastAsia="SimSun" w:cs="Arial"/>
                <w:color w:val="000000"/>
                <w:sz w:val="18"/>
                <w:szCs w:val="18"/>
              </w:rPr>
              <w:t>venda</w:t>
            </w:r>
          </w:p>
        </w:tc>
        <w:tc>
          <w:tcPr>
            <w:tcW w:w="881"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sz w:val="18"/>
                <w:szCs w:val="18"/>
              </w:rPr>
            </w:pPr>
            <w:r>
              <w:rPr>
                <w:rFonts w:ascii="Arial" w:hAnsi="Arial" w:eastAsia="SimSun" w:cs="Arial"/>
                <w:color w:val="000000"/>
                <w:sz w:val="18"/>
                <w:szCs w:val="18"/>
              </w:rPr>
              <w:t>15</w:t>
            </w:r>
            <w:r>
              <w:rPr>
                <w:rFonts w:ascii="Arial" w:hAnsi="Arial" w:eastAsia="SimSun" w:cs="Arial"/>
                <w:color w:val="000000"/>
                <w:sz w:val="18"/>
                <w:szCs w:val="18"/>
              </w:rPr>
              <w:br w:type="textWrapping"/>
            </w:r>
            <w:r>
              <w:rPr>
                <w:rFonts w:ascii="Arial" w:hAnsi="Arial" w:eastAsia="SimSun" w:cs="Arial"/>
                <w:color w:val="000000"/>
                <w:sz w:val="18"/>
                <w:szCs w:val="18"/>
              </w:rPr>
              <w:t>15</w:t>
            </w:r>
            <w:r>
              <w:rPr>
                <w:rFonts w:ascii="Arial" w:hAnsi="Arial" w:eastAsia="SimSun" w:cs="Arial"/>
                <w:color w:val="000000"/>
                <w:sz w:val="18"/>
                <w:szCs w:val="18"/>
              </w:rPr>
              <w:br w:type="textWrapping"/>
            </w:r>
            <w:r>
              <w:rPr>
                <w:rFonts w:ascii="Arial" w:hAnsi="Arial" w:eastAsia="SimSun" w:cs="Arial"/>
                <w:color w:val="000000"/>
                <w:sz w:val="18"/>
                <w:szCs w:val="18"/>
              </w:rPr>
              <w:t>13</w:t>
            </w:r>
            <w:r>
              <w:rPr>
                <w:rFonts w:ascii="Arial" w:hAnsi="Arial" w:eastAsia="SimSun" w:cs="Arial"/>
                <w:color w:val="000000"/>
                <w:sz w:val="18"/>
                <w:szCs w:val="18"/>
              </w:rPr>
              <w:br w:type="textWrapping"/>
            </w:r>
            <w:r>
              <w:rPr>
                <w:rFonts w:ascii="Arial" w:hAnsi="Arial" w:eastAsia="SimSun" w:cs="Arial"/>
                <w:color w:val="000000"/>
                <w:sz w:val="18"/>
                <w:szCs w:val="18"/>
              </w:rPr>
              <w:t>17</w:t>
            </w:r>
            <w:r>
              <w:rPr>
                <w:rFonts w:ascii="Arial" w:hAnsi="Arial" w:eastAsia="SimSun" w:cs="Arial"/>
                <w:color w:val="000000"/>
                <w:sz w:val="18"/>
                <w:szCs w:val="18"/>
              </w:rPr>
              <w:br w:type="textWrapping"/>
            </w:r>
            <w:r>
              <w:rPr>
                <w:rFonts w:ascii="Arial" w:hAnsi="Arial" w:eastAsia="SimSun" w:cs="Arial"/>
                <w:color w:val="000000"/>
                <w:sz w:val="18"/>
                <w:szCs w:val="18"/>
              </w:rPr>
              <w:t>12</w:t>
            </w:r>
            <w:r>
              <w:rPr>
                <w:rFonts w:ascii="Arial" w:hAnsi="Arial" w:eastAsia="SimSun" w:cs="Arial"/>
                <w:color w:val="000000"/>
                <w:sz w:val="18"/>
                <w:szCs w:val="18"/>
              </w:rPr>
              <w:br w:type="textWrapping"/>
            </w:r>
            <w:r>
              <w:rPr>
                <w:rFonts w:ascii="Arial" w:hAnsi="Arial" w:eastAsia="SimSun" w:cs="Arial"/>
                <w:color w:val="000000"/>
                <w:sz w:val="18"/>
                <w:szCs w:val="18"/>
              </w:rPr>
              <w:t>20</w:t>
            </w:r>
            <w:r>
              <w:rPr>
                <w:rFonts w:ascii="Arial" w:hAnsi="Arial" w:eastAsia="SimSun" w:cs="Arial"/>
                <w:color w:val="000000"/>
                <w:sz w:val="18"/>
                <w:szCs w:val="18"/>
              </w:rPr>
              <w:br w:type="textWrapping"/>
            </w:r>
            <w:r>
              <w:rPr>
                <w:rFonts w:ascii="Arial" w:hAnsi="Arial" w:eastAsia="SimSun" w:cs="Arial"/>
                <w:color w:val="000000"/>
                <w:sz w:val="18"/>
                <w:szCs w:val="18"/>
              </w:rPr>
              <w:t>10</w:t>
            </w:r>
            <w:r>
              <w:rPr>
                <w:rFonts w:ascii="Arial" w:hAnsi="Arial" w:eastAsia="SimSun" w:cs="Arial"/>
                <w:color w:val="000000"/>
                <w:sz w:val="18"/>
                <w:szCs w:val="18"/>
              </w:rPr>
              <w:br w:type="textWrapping"/>
            </w:r>
            <w:r>
              <w:rPr>
                <w:rFonts w:ascii="Arial" w:hAnsi="Arial" w:eastAsia="SimSun" w:cs="Arial"/>
                <w:color w:val="000000"/>
                <w:sz w:val="18"/>
                <w:szCs w:val="18"/>
              </w:rPr>
              <w:t>13</w:t>
            </w:r>
            <w:r>
              <w:rPr>
                <w:rFonts w:ascii="Arial" w:hAnsi="Arial" w:eastAsia="SimSun" w:cs="Arial"/>
                <w:color w:val="000000"/>
                <w:sz w:val="18"/>
                <w:szCs w:val="18"/>
              </w:rPr>
              <w:br w:type="textWrapping"/>
            </w:r>
            <w:r>
              <w:rPr>
                <w:rFonts w:ascii="Arial" w:hAnsi="Arial" w:eastAsia="SimSun" w:cs="Arial"/>
                <w:color w:val="000000"/>
                <w:sz w:val="18"/>
                <w:szCs w:val="18"/>
              </w:rPr>
              <w:t>15</w:t>
            </w:r>
            <w:r>
              <w:rPr>
                <w:rFonts w:ascii="Arial" w:hAnsi="Arial" w:eastAsia="SimSun" w:cs="Arial"/>
                <w:color w:val="000000"/>
                <w:sz w:val="18"/>
                <w:szCs w:val="18"/>
              </w:rPr>
              <w:br w:type="textWrapping"/>
            </w:r>
            <w:r>
              <w:rPr>
                <w:rFonts w:ascii="Arial" w:hAnsi="Arial" w:eastAsia="SimSun" w:cs="Arial"/>
                <w:color w:val="000000"/>
                <w:sz w:val="18"/>
                <w:szCs w:val="18"/>
              </w:rPr>
              <w:t>18</w:t>
            </w:r>
            <w:r>
              <w:rPr>
                <w:rFonts w:ascii="Arial" w:hAnsi="Arial" w:eastAsia="SimSun" w:cs="Arial"/>
                <w:color w:val="000000"/>
                <w:sz w:val="18"/>
                <w:szCs w:val="18"/>
              </w:rPr>
              <w:br w:type="textWrapping"/>
            </w:r>
            <w:r>
              <w:rPr>
                <w:rFonts w:ascii="Arial" w:hAnsi="Arial" w:eastAsia="SimSun" w:cs="Arial"/>
                <w:color w:val="000000"/>
                <w:sz w:val="18"/>
                <w:szCs w:val="18"/>
              </w:rPr>
              <w:t>20</w:t>
            </w:r>
            <w:r>
              <w:rPr>
                <w:rFonts w:ascii="Arial" w:hAnsi="Arial" w:eastAsia="SimSun" w:cs="Arial"/>
                <w:color w:val="000000"/>
                <w:sz w:val="18"/>
                <w:szCs w:val="18"/>
              </w:rPr>
              <w:br w:type="textWrapping"/>
            </w:r>
            <w:r>
              <w:rPr>
                <w:rFonts w:ascii="Arial" w:hAnsi="Arial" w:eastAsia="SimSun" w:cs="Arial"/>
                <w:color w:val="000000"/>
                <w:sz w:val="18"/>
                <w:szCs w:val="18"/>
              </w:rPr>
              <w:t>15</w:t>
            </w:r>
            <w:r>
              <w:rPr>
                <w:rFonts w:ascii="Arial" w:hAnsi="Arial" w:eastAsia="SimSun" w:cs="Arial"/>
                <w:color w:val="000000"/>
                <w:sz w:val="18"/>
                <w:szCs w:val="18"/>
              </w:rPr>
              <w:br w:type="textWrapping"/>
            </w:r>
            <w:r>
              <w:rPr>
                <w:rFonts w:ascii="Arial" w:hAnsi="Arial" w:eastAsia="SimSun" w:cs="Arial"/>
                <w:color w:val="000000"/>
                <w:sz w:val="18"/>
                <w:szCs w:val="18"/>
              </w:rPr>
              <w:t>17</w:t>
            </w:r>
            <w:r>
              <w:rPr>
                <w:rFonts w:ascii="Arial" w:hAnsi="Arial" w:eastAsia="SimSun" w:cs="Arial"/>
                <w:color w:val="000000"/>
                <w:sz w:val="18"/>
                <w:szCs w:val="18"/>
              </w:rPr>
              <w:br w:type="textWrapping"/>
            </w:r>
            <w:r>
              <w:rPr>
                <w:rFonts w:ascii="Arial" w:hAnsi="Arial" w:eastAsia="SimSun" w:cs="Arial"/>
                <w:color w:val="000000"/>
                <w:sz w:val="18"/>
                <w:szCs w:val="18"/>
              </w:rPr>
              <w:t>22</w:t>
            </w:r>
            <w:r>
              <w:rPr>
                <w:rFonts w:ascii="Arial" w:hAnsi="Arial" w:eastAsia="SimSun" w:cs="Arial"/>
                <w:color w:val="000000"/>
                <w:sz w:val="18"/>
                <w:szCs w:val="18"/>
              </w:rPr>
              <w:br w:type="textWrapping"/>
            </w:r>
            <w:r>
              <w:rPr>
                <w:rFonts w:ascii="Arial" w:hAnsi="Arial" w:eastAsia="SimSun" w:cs="Arial"/>
                <w:color w:val="000000"/>
                <w:sz w:val="18"/>
                <w:szCs w:val="18"/>
              </w:rPr>
              <w:t>12</w:t>
            </w:r>
            <w:r>
              <w:rPr>
                <w:rFonts w:ascii="Arial" w:hAnsi="Arial" w:eastAsia="SimSun" w:cs="Arial"/>
                <w:color w:val="000000"/>
                <w:sz w:val="18"/>
                <w:szCs w:val="18"/>
              </w:rPr>
              <w:br w:type="textWrapping"/>
            </w:r>
            <w:r>
              <w:rPr>
                <w:rFonts w:ascii="Arial" w:hAnsi="Arial" w:eastAsia="SimSun" w:cs="Arial"/>
                <w:color w:val="000000"/>
                <w:sz w:val="18"/>
                <w:szCs w:val="18"/>
              </w:rPr>
              <w:t>20</w:t>
            </w:r>
            <w:r>
              <w:rPr>
                <w:rFonts w:ascii="Arial" w:hAnsi="Arial" w:eastAsia="SimSun" w:cs="Arial"/>
                <w:color w:val="000000"/>
                <w:sz w:val="18"/>
                <w:szCs w:val="18"/>
              </w:rPr>
              <w:br w:type="textWrapping"/>
            </w:r>
            <w:r>
              <w:rPr>
                <w:rFonts w:ascii="Arial" w:hAnsi="Arial" w:eastAsia="SimSun" w:cs="Arial"/>
                <w:color w:val="000000"/>
                <w:sz w:val="18"/>
                <w:szCs w:val="18"/>
              </w:rPr>
              <w:t>14</w:t>
            </w:r>
            <w:r>
              <w:rPr>
                <w:rFonts w:ascii="Arial" w:hAnsi="Arial" w:eastAsia="SimSun" w:cs="Arial"/>
                <w:color w:val="000000"/>
                <w:sz w:val="18"/>
                <w:szCs w:val="18"/>
              </w:rPr>
              <w:br w:type="textWrapping"/>
            </w:r>
            <w:r>
              <w:rPr>
                <w:rFonts w:ascii="Arial" w:hAnsi="Arial" w:eastAsia="SimSun" w:cs="Arial"/>
                <w:color w:val="000000"/>
                <w:sz w:val="18"/>
                <w:szCs w:val="18"/>
              </w:rPr>
              <w:t>16</w:t>
            </w:r>
            <w:r>
              <w:rPr>
                <w:rFonts w:ascii="Arial" w:hAnsi="Arial" w:eastAsia="SimSun" w:cs="Arial"/>
                <w:color w:val="000000"/>
                <w:sz w:val="18"/>
                <w:szCs w:val="18"/>
              </w:rPr>
              <w:br w:type="textWrapping"/>
            </w:r>
            <w:r>
              <w:rPr>
                <w:rFonts w:ascii="Arial" w:hAnsi="Arial" w:eastAsia="SimSun" w:cs="Arial"/>
                <w:color w:val="000000"/>
                <w:sz w:val="18"/>
                <w:szCs w:val="18"/>
              </w:rPr>
              <w:t>15</w:t>
            </w:r>
            <w:r>
              <w:rPr>
                <w:rFonts w:ascii="Arial" w:hAnsi="Arial" w:eastAsia="SimSun" w:cs="Arial"/>
                <w:color w:val="000000"/>
                <w:sz w:val="18"/>
                <w:szCs w:val="18"/>
              </w:rPr>
              <w:br w:type="textWrapping"/>
            </w:r>
            <w:r>
              <w:rPr>
                <w:rFonts w:ascii="Arial" w:hAnsi="Arial" w:eastAsia="SimSun" w:cs="Arial"/>
                <w:color w:val="000000"/>
                <w:sz w:val="18"/>
                <w:szCs w:val="18"/>
              </w:rPr>
              <w:t>18</w:t>
            </w:r>
          </w:p>
        </w:tc>
        <w:tc>
          <w:tcPr>
            <w:tcW w:w="901"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sz w:val="18"/>
                <w:szCs w:val="18"/>
              </w:rPr>
            </w:pPr>
            <w:r>
              <w:rPr>
                <w:rFonts w:ascii="Arial" w:hAnsi="Arial" w:eastAsia="SimSun" w:cs="Arial"/>
                <w:color w:val="000000"/>
                <w:sz w:val="18"/>
                <w:szCs w:val="18"/>
              </w:rPr>
              <w:t>30</w:t>
            </w:r>
            <w:r>
              <w:rPr>
                <w:rFonts w:ascii="Arial" w:hAnsi="Arial" w:eastAsia="SimSun" w:cs="Arial"/>
                <w:color w:val="000000"/>
                <w:sz w:val="18"/>
                <w:szCs w:val="18"/>
              </w:rPr>
              <w:br w:type="textWrapping"/>
            </w:r>
            <w:r>
              <w:rPr>
                <w:rFonts w:ascii="Arial" w:hAnsi="Arial" w:eastAsia="SimSun" w:cs="Arial"/>
                <w:color w:val="000000"/>
                <w:sz w:val="18"/>
                <w:szCs w:val="18"/>
              </w:rPr>
              <w:t>35</w:t>
            </w:r>
            <w:r>
              <w:rPr>
                <w:rFonts w:ascii="Arial" w:hAnsi="Arial" w:eastAsia="SimSun" w:cs="Arial"/>
                <w:color w:val="000000"/>
                <w:sz w:val="18"/>
                <w:szCs w:val="18"/>
              </w:rPr>
              <w:br w:type="textWrapping"/>
            </w:r>
            <w:r>
              <w:rPr>
                <w:rFonts w:ascii="Arial" w:hAnsi="Arial" w:eastAsia="SimSun" w:cs="Arial"/>
                <w:color w:val="000000"/>
                <w:sz w:val="18"/>
                <w:szCs w:val="18"/>
              </w:rPr>
              <w:t>50</w:t>
            </w:r>
            <w:r>
              <w:rPr>
                <w:rFonts w:ascii="Arial" w:hAnsi="Arial" w:eastAsia="SimSun" w:cs="Arial"/>
                <w:color w:val="000000"/>
                <w:sz w:val="18"/>
                <w:szCs w:val="18"/>
              </w:rPr>
              <w:br w:type="textWrapping"/>
            </w:r>
            <w:r>
              <w:rPr>
                <w:rFonts w:ascii="Arial" w:hAnsi="Arial" w:eastAsia="SimSun" w:cs="Arial"/>
                <w:color w:val="000000"/>
                <w:sz w:val="18"/>
                <w:szCs w:val="18"/>
              </w:rPr>
              <w:t>60</w:t>
            </w:r>
            <w:r>
              <w:rPr>
                <w:rFonts w:ascii="Arial" w:hAnsi="Arial" w:eastAsia="SimSun" w:cs="Arial"/>
                <w:color w:val="000000"/>
                <w:sz w:val="18"/>
                <w:szCs w:val="18"/>
              </w:rPr>
              <w:br w:type="textWrapping"/>
            </w:r>
            <w:r>
              <w:rPr>
                <w:rFonts w:ascii="Arial" w:hAnsi="Arial" w:eastAsia="SimSun" w:cs="Arial"/>
                <w:color w:val="000000"/>
                <w:sz w:val="18"/>
                <w:szCs w:val="18"/>
              </w:rPr>
              <w:t>30</w:t>
            </w:r>
            <w:r>
              <w:rPr>
                <w:rFonts w:ascii="Arial" w:hAnsi="Arial" w:eastAsia="SimSun" w:cs="Arial"/>
                <w:color w:val="000000"/>
                <w:sz w:val="18"/>
                <w:szCs w:val="18"/>
              </w:rPr>
              <w:br w:type="textWrapping"/>
            </w:r>
            <w:r>
              <w:rPr>
                <w:rFonts w:ascii="Arial" w:hAnsi="Arial" w:eastAsia="SimSun" w:cs="Arial"/>
                <w:color w:val="000000"/>
                <w:sz w:val="18"/>
                <w:szCs w:val="18"/>
              </w:rPr>
              <w:t>60</w:t>
            </w:r>
            <w:r>
              <w:rPr>
                <w:rFonts w:ascii="Arial" w:hAnsi="Arial" w:eastAsia="SimSun" w:cs="Arial"/>
                <w:color w:val="000000"/>
                <w:sz w:val="18"/>
                <w:szCs w:val="18"/>
              </w:rPr>
              <w:br w:type="textWrapping"/>
            </w:r>
            <w:r>
              <w:rPr>
                <w:rFonts w:ascii="Arial" w:hAnsi="Arial" w:eastAsia="SimSun" w:cs="Arial"/>
                <w:color w:val="000000"/>
                <w:sz w:val="18"/>
                <w:szCs w:val="18"/>
              </w:rPr>
              <w:t>55</w:t>
            </w:r>
            <w:r>
              <w:rPr>
                <w:rFonts w:ascii="Arial" w:hAnsi="Arial" w:eastAsia="SimSun" w:cs="Arial"/>
                <w:color w:val="000000"/>
                <w:sz w:val="18"/>
                <w:szCs w:val="18"/>
              </w:rPr>
              <w:br w:type="textWrapping"/>
            </w:r>
            <w:r>
              <w:rPr>
                <w:rFonts w:ascii="Arial" w:hAnsi="Arial" w:eastAsia="SimSun" w:cs="Arial"/>
                <w:color w:val="000000"/>
                <w:sz w:val="18"/>
                <w:szCs w:val="18"/>
              </w:rPr>
              <w:t>40</w:t>
            </w:r>
            <w:r>
              <w:rPr>
                <w:rFonts w:ascii="Arial" w:hAnsi="Arial" w:eastAsia="SimSun" w:cs="Arial"/>
                <w:color w:val="000000"/>
                <w:sz w:val="18"/>
                <w:szCs w:val="18"/>
              </w:rPr>
              <w:br w:type="textWrapping"/>
            </w:r>
            <w:r>
              <w:rPr>
                <w:rFonts w:ascii="Arial" w:hAnsi="Arial" w:eastAsia="SimSun" w:cs="Arial"/>
                <w:color w:val="000000"/>
                <w:sz w:val="18"/>
                <w:szCs w:val="18"/>
              </w:rPr>
              <w:t>30</w:t>
            </w:r>
            <w:r>
              <w:rPr>
                <w:rFonts w:ascii="Arial" w:hAnsi="Arial" w:eastAsia="SimSun" w:cs="Arial"/>
                <w:color w:val="000000"/>
                <w:sz w:val="18"/>
                <w:szCs w:val="18"/>
              </w:rPr>
              <w:br w:type="textWrapping"/>
            </w:r>
            <w:r>
              <w:rPr>
                <w:rFonts w:ascii="Arial" w:hAnsi="Arial" w:eastAsia="SimSun" w:cs="Arial"/>
                <w:color w:val="000000"/>
                <w:sz w:val="18"/>
                <w:szCs w:val="18"/>
              </w:rPr>
              <w:t>30</w:t>
            </w:r>
            <w:r>
              <w:rPr>
                <w:rFonts w:ascii="Arial" w:hAnsi="Arial" w:eastAsia="SimSun" w:cs="Arial"/>
                <w:color w:val="000000"/>
                <w:sz w:val="18"/>
                <w:szCs w:val="18"/>
              </w:rPr>
              <w:br w:type="textWrapping"/>
            </w:r>
            <w:r>
              <w:rPr>
                <w:rFonts w:ascii="Arial" w:hAnsi="Arial" w:eastAsia="SimSun" w:cs="Arial"/>
                <w:color w:val="000000"/>
                <w:sz w:val="18"/>
                <w:szCs w:val="18"/>
              </w:rPr>
              <w:t>35</w:t>
            </w:r>
            <w:r>
              <w:rPr>
                <w:rFonts w:ascii="Arial" w:hAnsi="Arial" w:eastAsia="SimSun" w:cs="Arial"/>
                <w:color w:val="000000"/>
                <w:sz w:val="18"/>
                <w:szCs w:val="18"/>
              </w:rPr>
              <w:br w:type="textWrapping"/>
            </w:r>
            <w:r>
              <w:rPr>
                <w:rFonts w:ascii="Arial" w:hAnsi="Arial" w:eastAsia="SimSun" w:cs="Arial"/>
                <w:color w:val="000000"/>
                <w:sz w:val="18"/>
                <w:szCs w:val="18"/>
              </w:rPr>
              <w:t>30</w:t>
            </w:r>
            <w:r>
              <w:rPr>
                <w:rFonts w:ascii="Arial" w:hAnsi="Arial" w:eastAsia="SimSun" w:cs="Arial"/>
                <w:color w:val="000000"/>
                <w:sz w:val="18"/>
                <w:szCs w:val="18"/>
              </w:rPr>
              <w:br w:type="textWrapping"/>
            </w:r>
            <w:r>
              <w:rPr>
                <w:rFonts w:ascii="Arial" w:hAnsi="Arial" w:eastAsia="SimSun" w:cs="Arial"/>
                <w:color w:val="000000"/>
                <w:sz w:val="18"/>
                <w:szCs w:val="18"/>
              </w:rPr>
              <w:t>35</w:t>
            </w:r>
            <w:r>
              <w:rPr>
                <w:rFonts w:ascii="Arial" w:hAnsi="Arial" w:eastAsia="SimSun" w:cs="Arial"/>
                <w:color w:val="000000"/>
                <w:sz w:val="18"/>
                <w:szCs w:val="18"/>
              </w:rPr>
              <w:br w:type="textWrapping"/>
            </w:r>
            <w:r>
              <w:rPr>
                <w:rFonts w:ascii="Arial" w:hAnsi="Arial" w:eastAsia="SimSun" w:cs="Arial"/>
                <w:color w:val="000000"/>
                <w:sz w:val="18"/>
                <w:szCs w:val="18"/>
              </w:rPr>
              <w:t>30</w:t>
            </w:r>
            <w:r>
              <w:rPr>
                <w:rFonts w:ascii="Arial" w:hAnsi="Arial" w:eastAsia="SimSun" w:cs="Arial"/>
                <w:color w:val="000000"/>
                <w:sz w:val="18"/>
                <w:szCs w:val="18"/>
              </w:rPr>
              <w:br w:type="textWrapping"/>
            </w:r>
            <w:r>
              <w:rPr>
                <w:rFonts w:ascii="Arial" w:hAnsi="Arial" w:eastAsia="SimSun" w:cs="Arial"/>
                <w:color w:val="000000"/>
                <w:sz w:val="18"/>
                <w:szCs w:val="18"/>
              </w:rPr>
              <w:t>40</w:t>
            </w:r>
            <w:r>
              <w:rPr>
                <w:rFonts w:ascii="Arial" w:hAnsi="Arial" w:eastAsia="SimSun" w:cs="Arial"/>
                <w:color w:val="000000"/>
                <w:sz w:val="18"/>
                <w:szCs w:val="18"/>
              </w:rPr>
              <w:br w:type="textWrapping"/>
            </w:r>
            <w:r>
              <w:rPr>
                <w:rFonts w:ascii="Arial" w:hAnsi="Arial" w:eastAsia="SimSun" w:cs="Arial"/>
                <w:color w:val="000000"/>
                <w:sz w:val="18"/>
                <w:szCs w:val="18"/>
              </w:rPr>
              <w:t>35</w:t>
            </w:r>
            <w:r>
              <w:rPr>
                <w:rFonts w:ascii="Arial" w:hAnsi="Arial" w:eastAsia="SimSun" w:cs="Arial"/>
                <w:color w:val="000000"/>
                <w:sz w:val="18"/>
                <w:szCs w:val="18"/>
              </w:rPr>
              <w:br w:type="textWrapping"/>
            </w:r>
            <w:r>
              <w:rPr>
                <w:rFonts w:ascii="Arial" w:hAnsi="Arial" w:eastAsia="SimSun" w:cs="Arial"/>
                <w:color w:val="000000"/>
                <w:sz w:val="18"/>
                <w:szCs w:val="18"/>
              </w:rPr>
              <w:t>30</w:t>
            </w:r>
            <w:r>
              <w:rPr>
                <w:rFonts w:ascii="Arial" w:hAnsi="Arial" w:eastAsia="SimSun" w:cs="Arial"/>
                <w:color w:val="000000"/>
                <w:sz w:val="18"/>
                <w:szCs w:val="18"/>
              </w:rPr>
              <w:br w:type="textWrapping"/>
            </w:r>
            <w:r>
              <w:rPr>
                <w:rFonts w:ascii="Arial" w:hAnsi="Arial" w:eastAsia="SimSun" w:cs="Arial"/>
                <w:color w:val="000000"/>
                <w:sz w:val="18"/>
                <w:szCs w:val="18"/>
              </w:rPr>
              <w:t>30</w:t>
            </w:r>
            <w:r>
              <w:rPr>
                <w:rFonts w:ascii="Arial" w:hAnsi="Arial" w:eastAsia="SimSun" w:cs="Arial"/>
                <w:color w:val="000000"/>
                <w:sz w:val="18"/>
                <w:szCs w:val="18"/>
              </w:rPr>
              <w:br w:type="textWrapping"/>
            </w:r>
            <w:r>
              <w:rPr>
                <w:rFonts w:ascii="Arial" w:hAnsi="Arial" w:eastAsia="SimSun" w:cs="Arial"/>
                <w:color w:val="000000"/>
                <w:sz w:val="18"/>
                <w:szCs w:val="18"/>
              </w:rPr>
              <w:t>35</w:t>
            </w:r>
            <w:r>
              <w:rPr>
                <w:rFonts w:ascii="Arial" w:hAnsi="Arial" w:eastAsia="SimSun" w:cs="Arial"/>
                <w:color w:val="000000"/>
                <w:sz w:val="18"/>
                <w:szCs w:val="18"/>
              </w:rPr>
              <w:br w:type="textWrapping"/>
            </w:r>
            <w:r>
              <w:rPr>
                <w:rFonts w:ascii="Arial" w:hAnsi="Arial" w:eastAsia="SimSun" w:cs="Arial"/>
                <w:color w:val="000000"/>
                <w:sz w:val="18"/>
                <w:szCs w:val="18"/>
              </w:rPr>
              <w:t>60</w:t>
            </w:r>
          </w:p>
        </w:tc>
        <w:tc>
          <w:tcPr>
            <w:tcW w:w="883"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sz w:val="18"/>
                <w:szCs w:val="18"/>
              </w:rPr>
            </w:pPr>
            <w:r>
              <w:rPr>
                <w:rFonts w:ascii="Arial" w:hAnsi="Arial" w:eastAsia="SimSun" w:cs="Arial"/>
                <w:color w:val="000000"/>
                <w:sz w:val="18"/>
                <w:szCs w:val="18"/>
              </w:rPr>
              <w:t>plano</w:t>
            </w:r>
            <w:r>
              <w:rPr>
                <w:rFonts w:ascii="Arial" w:hAnsi="Arial" w:eastAsia="SimSun" w:cs="Arial"/>
                <w:color w:val="000000"/>
                <w:sz w:val="18"/>
                <w:szCs w:val="18"/>
              </w:rPr>
              <w:br w:type="textWrapping"/>
            </w:r>
            <w:r>
              <w:rPr>
                <w:rFonts w:ascii="Arial" w:hAnsi="Arial" w:eastAsia="SimSun" w:cs="Arial"/>
                <w:color w:val="000000"/>
                <w:sz w:val="18"/>
                <w:szCs w:val="18"/>
              </w:rPr>
              <w:t>aclive</w:t>
            </w:r>
            <w:r>
              <w:rPr>
                <w:rFonts w:ascii="Arial" w:hAnsi="Arial" w:eastAsia="SimSun" w:cs="Arial"/>
                <w:color w:val="000000"/>
                <w:sz w:val="18"/>
                <w:szCs w:val="18"/>
              </w:rPr>
              <w:br w:type="textWrapping"/>
            </w:r>
            <w:r>
              <w:rPr>
                <w:rFonts w:ascii="Arial" w:hAnsi="Arial" w:eastAsia="SimSun" w:cs="Arial"/>
                <w:color w:val="000000"/>
                <w:sz w:val="18"/>
                <w:szCs w:val="18"/>
              </w:rPr>
              <w:t>declive</w:t>
            </w:r>
            <w:r>
              <w:rPr>
                <w:rFonts w:ascii="Arial" w:hAnsi="Arial" w:eastAsia="SimSun" w:cs="Arial"/>
                <w:color w:val="000000"/>
                <w:sz w:val="18"/>
                <w:szCs w:val="18"/>
              </w:rPr>
              <w:br w:type="textWrapping"/>
            </w:r>
            <w:r>
              <w:rPr>
                <w:rFonts w:ascii="Arial" w:hAnsi="Arial" w:eastAsia="SimSun" w:cs="Arial"/>
                <w:color w:val="000000"/>
                <w:sz w:val="18"/>
                <w:szCs w:val="18"/>
              </w:rPr>
              <w:t>plano</w:t>
            </w:r>
            <w:r>
              <w:rPr>
                <w:rFonts w:ascii="Arial" w:hAnsi="Arial" w:eastAsia="SimSun" w:cs="Arial"/>
                <w:color w:val="000000"/>
                <w:sz w:val="18"/>
                <w:szCs w:val="18"/>
              </w:rPr>
              <w:br w:type="textWrapping"/>
            </w:r>
            <w:r>
              <w:rPr>
                <w:rFonts w:ascii="Arial" w:hAnsi="Arial" w:eastAsia="SimSun" w:cs="Arial"/>
                <w:color w:val="000000"/>
                <w:sz w:val="18"/>
                <w:szCs w:val="18"/>
              </w:rPr>
              <w:t>declive</w:t>
            </w:r>
            <w:r>
              <w:rPr>
                <w:rFonts w:ascii="Arial" w:hAnsi="Arial" w:eastAsia="SimSun" w:cs="Arial"/>
                <w:color w:val="000000"/>
                <w:sz w:val="18"/>
                <w:szCs w:val="18"/>
              </w:rPr>
              <w:br w:type="textWrapping"/>
            </w:r>
            <w:r>
              <w:rPr>
                <w:rFonts w:ascii="Arial" w:hAnsi="Arial" w:eastAsia="SimSun" w:cs="Arial"/>
                <w:color w:val="000000"/>
                <w:sz w:val="18"/>
                <w:szCs w:val="18"/>
              </w:rPr>
              <w:t>aclive</w:t>
            </w:r>
            <w:r>
              <w:rPr>
                <w:rFonts w:ascii="Arial" w:hAnsi="Arial" w:eastAsia="SimSun" w:cs="Arial"/>
                <w:color w:val="000000"/>
                <w:sz w:val="18"/>
                <w:szCs w:val="18"/>
              </w:rPr>
              <w:br w:type="textWrapping"/>
            </w:r>
            <w:r>
              <w:rPr>
                <w:rFonts w:ascii="Arial" w:hAnsi="Arial" w:eastAsia="SimSun" w:cs="Arial"/>
                <w:color w:val="000000"/>
                <w:sz w:val="18"/>
                <w:szCs w:val="18"/>
              </w:rPr>
              <w:t>declive</w:t>
            </w:r>
            <w:r>
              <w:rPr>
                <w:rFonts w:ascii="Arial" w:hAnsi="Arial" w:eastAsia="SimSun" w:cs="Arial"/>
                <w:color w:val="000000"/>
                <w:sz w:val="18"/>
                <w:szCs w:val="18"/>
              </w:rPr>
              <w:br w:type="textWrapping"/>
            </w:r>
            <w:r>
              <w:rPr>
                <w:rFonts w:ascii="Arial" w:hAnsi="Arial" w:eastAsia="SimSun" w:cs="Arial"/>
                <w:color w:val="000000"/>
                <w:sz w:val="18"/>
                <w:szCs w:val="18"/>
              </w:rPr>
              <w:t>declive</w:t>
            </w:r>
            <w:r>
              <w:rPr>
                <w:rFonts w:ascii="Arial" w:hAnsi="Arial" w:eastAsia="SimSun" w:cs="Arial"/>
                <w:color w:val="000000"/>
                <w:sz w:val="18"/>
                <w:szCs w:val="18"/>
              </w:rPr>
              <w:br w:type="textWrapping"/>
            </w:r>
            <w:r>
              <w:rPr>
                <w:rFonts w:ascii="Arial" w:hAnsi="Arial" w:eastAsia="SimSun" w:cs="Arial"/>
                <w:color w:val="000000"/>
                <w:sz w:val="18"/>
                <w:szCs w:val="18"/>
              </w:rPr>
              <w:t>aclive</w:t>
            </w:r>
            <w:r>
              <w:rPr>
                <w:rFonts w:ascii="Arial" w:hAnsi="Arial" w:eastAsia="SimSun" w:cs="Arial"/>
                <w:color w:val="000000"/>
                <w:sz w:val="18"/>
                <w:szCs w:val="18"/>
              </w:rPr>
              <w:br w:type="textWrapping"/>
            </w:r>
            <w:r>
              <w:rPr>
                <w:rFonts w:ascii="Arial" w:hAnsi="Arial" w:eastAsia="SimSun" w:cs="Arial"/>
                <w:color w:val="000000"/>
                <w:sz w:val="18"/>
                <w:szCs w:val="18"/>
              </w:rPr>
              <w:t>aclive</w:t>
            </w:r>
            <w:r>
              <w:rPr>
                <w:rFonts w:ascii="Arial" w:hAnsi="Arial" w:eastAsia="SimSun" w:cs="Arial"/>
                <w:color w:val="000000"/>
                <w:sz w:val="18"/>
                <w:szCs w:val="18"/>
              </w:rPr>
              <w:br w:type="textWrapping"/>
            </w:r>
            <w:r>
              <w:rPr>
                <w:rFonts w:ascii="Arial" w:hAnsi="Arial" w:eastAsia="SimSun" w:cs="Arial"/>
                <w:color w:val="000000"/>
                <w:sz w:val="18"/>
                <w:szCs w:val="18"/>
              </w:rPr>
              <w:t>declive</w:t>
            </w:r>
            <w:r>
              <w:rPr>
                <w:rFonts w:ascii="Arial" w:hAnsi="Arial" w:eastAsia="SimSun" w:cs="Arial"/>
                <w:color w:val="000000"/>
                <w:sz w:val="18"/>
                <w:szCs w:val="18"/>
              </w:rPr>
              <w:br w:type="textWrapping"/>
            </w:r>
            <w:r>
              <w:rPr>
                <w:rFonts w:ascii="Arial" w:hAnsi="Arial" w:eastAsia="SimSun" w:cs="Arial"/>
                <w:color w:val="000000"/>
                <w:sz w:val="18"/>
                <w:szCs w:val="18"/>
              </w:rPr>
              <w:t>declive</w:t>
            </w:r>
            <w:r>
              <w:rPr>
                <w:rFonts w:ascii="Arial" w:hAnsi="Arial" w:eastAsia="SimSun" w:cs="Arial"/>
                <w:color w:val="000000"/>
                <w:sz w:val="18"/>
                <w:szCs w:val="18"/>
              </w:rPr>
              <w:br w:type="textWrapping"/>
            </w:r>
            <w:r>
              <w:rPr>
                <w:rFonts w:ascii="Arial" w:hAnsi="Arial" w:eastAsia="SimSun" w:cs="Arial"/>
                <w:color w:val="000000"/>
                <w:sz w:val="18"/>
                <w:szCs w:val="18"/>
              </w:rPr>
              <w:t>plano</w:t>
            </w:r>
            <w:r>
              <w:rPr>
                <w:rFonts w:ascii="Arial" w:hAnsi="Arial" w:eastAsia="SimSun" w:cs="Arial"/>
                <w:color w:val="000000"/>
                <w:sz w:val="18"/>
                <w:szCs w:val="18"/>
              </w:rPr>
              <w:br w:type="textWrapping"/>
            </w:r>
            <w:r>
              <w:rPr>
                <w:rFonts w:ascii="Arial" w:hAnsi="Arial" w:eastAsia="SimSun" w:cs="Arial"/>
                <w:color w:val="000000"/>
                <w:sz w:val="18"/>
                <w:szCs w:val="18"/>
              </w:rPr>
              <w:t>plano</w:t>
            </w:r>
            <w:r>
              <w:rPr>
                <w:rFonts w:ascii="Arial" w:hAnsi="Arial" w:eastAsia="SimSun" w:cs="Arial"/>
                <w:color w:val="000000"/>
                <w:sz w:val="18"/>
                <w:szCs w:val="18"/>
              </w:rPr>
              <w:br w:type="textWrapping"/>
            </w:r>
            <w:r>
              <w:rPr>
                <w:rFonts w:ascii="Arial" w:hAnsi="Arial" w:eastAsia="SimSun" w:cs="Arial"/>
                <w:color w:val="000000"/>
                <w:sz w:val="18"/>
                <w:szCs w:val="18"/>
              </w:rPr>
              <w:t>aclive</w:t>
            </w:r>
            <w:r>
              <w:rPr>
                <w:rFonts w:ascii="Arial" w:hAnsi="Arial" w:eastAsia="SimSun" w:cs="Arial"/>
                <w:color w:val="000000"/>
                <w:sz w:val="18"/>
                <w:szCs w:val="18"/>
              </w:rPr>
              <w:br w:type="textWrapping"/>
            </w:r>
            <w:r>
              <w:rPr>
                <w:rFonts w:ascii="Arial" w:hAnsi="Arial" w:eastAsia="SimSun" w:cs="Arial"/>
                <w:color w:val="000000"/>
                <w:sz w:val="18"/>
                <w:szCs w:val="18"/>
              </w:rPr>
              <w:t>plano</w:t>
            </w:r>
            <w:r>
              <w:rPr>
                <w:rFonts w:ascii="Arial" w:hAnsi="Arial" w:eastAsia="SimSun" w:cs="Arial"/>
                <w:color w:val="000000"/>
                <w:sz w:val="18"/>
                <w:szCs w:val="18"/>
              </w:rPr>
              <w:br w:type="textWrapping"/>
            </w:r>
            <w:r>
              <w:rPr>
                <w:rFonts w:ascii="Arial" w:hAnsi="Arial" w:eastAsia="SimSun" w:cs="Arial"/>
                <w:color w:val="000000"/>
                <w:sz w:val="18"/>
                <w:szCs w:val="18"/>
              </w:rPr>
              <w:t>plano</w:t>
            </w:r>
            <w:r>
              <w:rPr>
                <w:rFonts w:ascii="Arial" w:hAnsi="Arial" w:eastAsia="SimSun" w:cs="Arial"/>
                <w:color w:val="000000"/>
                <w:sz w:val="18"/>
                <w:szCs w:val="18"/>
              </w:rPr>
              <w:br w:type="textWrapping"/>
            </w:r>
            <w:r>
              <w:rPr>
                <w:rFonts w:ascii="Arial" w:hAnsi="Arial" w:eastAsia="SimSun" w:cs="Arial"/>
                <w:color w:val="000000"/>
                <w:sz w:val="18"/>
                <w:szCs w:val="18"/>
              </w:rPr>
              <w:t>plano</w:t>
            </w:r>
            <w:r>
              <w:rPr>
                <w:rFonts w:ascii="Arial" w:hAnsi="Arial" w:eastAsia="SimSun" w:cs="Arial"/>
                <w:color w:val="000000"/>
                <w:sz w:val="18"/>
                <w:szCs w:val="18"/>
              </w:rPr>
              <w:br w:type="textWrapping"/>
            </w:r>
            <w:r>
              <w:rPr>
                <w:rFonts w:ascii="Arial" w:hAnsi="Arial" w:eastAsia="SimSun" w:cs="Arial"/>
                <w:color w:val="000000"/>
                <w:sz w:val="18"/>
                <w:szCs w:val="18"/>
              </w:rPr>
              <w:t>aclive</w:t>
            </w:r>
            <w:r>
              <w:rPr>
                <w:rFonts w:ascii="Arial" w:hAnsi="Arial" w:eastAsia="SimSun" w:cs="Arial"/>
                <w:color w:val="000000"/>
                <w:sz w:val="18"/>
                <w:szCs w:val="18"/>
              </w:rPr>
              <w:br w:type="textWrapping"/>
            </w:r>
            <w:r>
              <w:rPr>
                <w:rFonts w:ascii="Arial" w:hAnsi="Arial" w:eastAsia="SimSun" w:cs="Arial"/>
                <w:color w:val="000000"/>
                <w:sz w:val="18"/>
                <w:szCs w:val="18"/>
              </w:rPr>
              <w:t>plano</w:t>
            </w:r>
          </w:p>
        </w:tc>
        <w:tc>
          <w:tcPr>
            <w:tcW w:w="1097"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sz w:val="18"/>
                <w:szCs w:val="18"/>
              </w:rPr>
            </w:pPr>
            <w:r>
              <w:rPr>
                <w:rFonts w:ascii="Arial" w:hAnsi="Arial" w:eastAsia="SimSun" w:cs="Arial"/>
                <w:color w:val="000000"/>
                <w:sz w:val="18"/>
                <w:szCs w:val="18"/>
              </w:rPr>
              <w:t>0,00</w:t>
            </w:r>
            <w:r>
              <w:rPr>
                <w:rFonts w:ascii="Arial" w:hAnsi="Arial" w:eastAsia="SimSun" w:cs="Arial"/>
                <w:color w:val="000000"/>
                <w:sz w:val="18"/>
                <w:szCs w:val="18"/>
              </w:rPr>
              <w:br w:type="textWrapping"/>
            </w:r>
            <w:r>
              <w:rPr>
                <w:rFonts w:ascii="Arial" w:hAnsi="Arial" w:eastAsia="SimSun" w:cs="Arial"/>
                <w:color w:val="000000"/>
                <w:sz w:val="18"/>
                <w:szCs w:val="18"/>
              </w:rPr>
              <w:t>0,05</w:t>
            </w:r>
            <w:r>
              <w:rPr>
                <w:rFonts w:ascii="Arial" w:hAnsi="Arial" w:eastAsia="SimSun" w:cs="Arial"/>
                <w:color w:val="000000"/>
                <w:sz w:val="18"/>
                <w:szCs w:val="18"/>
              </w:rPr>
              <w:br w:type="textWrapping"/>
            </w:r>
            <w:r>
              <w:rPr>
                <w:rFonts w:ascii="Arial" w:hAnsi="Arial" w:eastAsia="SimSun" w:cs="Arial"/>
                <w:color w:val="000000"/>
                <w:sz w:val="18"/>
                <w:szCs w:val="18"/>
              </w:rPr>
              <w:softHyphen/>
            </w:r>
            <w:r>
              <w:rPr>
                <w:rFonts w:ascii="Arial" w:hAnsi="Arial" w:eastAsia="SimSun" w:cs="Arial"/>
                <w:color w:val="000000"/>
                <w:sz w:val="18"/>
                <w:szCs w:val="18"/>
              </w:rPr>
              <w:t>-0,08</w:t>
            </w:r>
            <w:r>
              <w:rPr>
                <w:rFonts w:ascii="Arial" w:hAnsi="Arial" w:eastAsia="SimSun" w:cs="Arial"/>
                <w:color w:val="000000"/>
                <w:sz w:val="18"/>
                <w:szCs w:val="18"/>
              </w:rPr>
              <w:br w:type="textWrapping"/>
            </w:r>
            <w:r>
              <w:rPr>
                <w:rFonts w:ascii="Arial" w:hAnsi="Arial" w:eastAsia="SimSun" w:cs="Arial"/>
                <w:color w:val="000000"/>
                <w:sz w:val="18"/>
                <w:szCs w:val="18"/>
              </w:rPr>
              <w:t>0,00</w:t>
            </w:r>
            <w:r>
              <w:rPr>
                <w:rFonts w:ascii="Arial" w:hAnsi="Arial" w:eastAsia="SimSun" w:cs="Arial"/>
                <w:color w:val="000000"/>
                <w:sz w:val="18"/>
                <w:szCs w:val="18"/>
              </w:rPr>
              <w:br w:type="textWrapping"/>
            </w:r>
            <w:r>
              <w:rPr>
                <w:rFonts w:ascii="Arial" w:hAnsi="Arial" w:eastAsia="SimSun" w:cs="Arial"/>
                <w:color w:val="000000"/>
                <w:sz w:val="18"/>
                <w:szCs w:val="18"/>
              </w:rPr>
              <w:softHyphen/>
            </w:r>
            <w:r>
              <w:rPr>
                <w:rFonts w:ascii="Arial" w:hAnsi="Arial" w:eastAsia="SimSun" w:cs="Arial"/>
                <w:color w:val="000000"/>
                <w:sz w:val="18"/>
                <w:szCs w:val="18"/>
              </w:rPr>
              <w:t>-0,15</w:t>
            </w:r>
            <w:r>
              <w:rPr>
                <w:rFonts w:ascii="Arial" w:hAnsi="Arial" w:eastAsia="SimSun" w:cs="Arial"/>
                <w:color w:val="000000"/>
                <w:sz w:val="18"/>
                <w:szCs w:val="18"/>
              </w:rPr>
              <w:br w:type="textWrapping"/>
            </w:r>
            <w:r>
              <w:rPr>
                <w:rFonts w:ascii="Arial" w:hAnsi="Arial" w:eastAsia="SimSun" w:cs="Arial"/>
                <w:color w:val="000000"/>
                <w:sz w:val="18"/>
                <w:szCs w:val="18"/>
              </w:rPr>
              <w:t>0,18</w:t>
            </w:r>
            <w:r>
              <w:rPr>
                <w:rFonts w:ascii="Arial" w:hAnsi="Arial" w:eastAsia="SimSun" w:cs="Arial"/>
                <w:color w:val="000000"/>
                <w:sz w:val="18"/>
                <w:szCs w:val="18"/>
              </w:rPr>
              <w:br w:type="textWrapping"/>
            </w:r>
            <w:r>
              <w:rPr>
                <w:rFonts w:ascii="Arial" w:hAnsi="Arial" w:eastAsia="SimSun" w:cs="Arial"/>
                <w:color w:val="000000"/>
                <w:sz w:val="18"/>
                <w:szCs w:val="18"/>
              </w:rPr>
              <w:softHyphen/>
            </w:r>
            <w:r>
              <w:rPr>
                <w:rFonts w:ascii="Arial" w:hAnsi="Arial" w:eastAsia="SimSun" w:cs="Arial"/>
                <w:color w:val="000000"/>
                <w:sz w:val="18"/>
                <w:szCs w:val="18"/>
              </w:rPr>
              <w:t>-0,10</w:t>
            </w:r>
            <w:r>
              <w:rPr>
                <w:rFonts w:ascii="Arial" w:hAnsi="Arial" w:eastAsia="SimSun" w:cs="Arial"/>
                <w:color w:val="000000"/>
                <w:sz w:val="18"/>
                <w:szCs w:val="18"/>
              </w:rPr>
              <w:br w:type="textWrapping"/>
            </w:r>
            <w:r>
              <w:rPr>
                <w:rFonts w:ascii="Arial" w:hAnsi="Arial" w:eastAsia="SimSun" w:cs="Arial"/>
                <w:color w:val="000000"/>
                <w:sz w:val="18"/>
                <w:szCs w:val="18"/>
              </w:rPr>
              <w:softHyphen/>
            </w:r>
            <w:r>
              <w:rPr>
                <w:rFonts w:ascii="Arial" w:hAnsi="Arial" w:eastAsia="SimSun" w:cs="Arial"/>
                <w:color w:val="000000"/>
                <w:sz w:val="18"/>
                <w:szCs w:val="18"/>
              </w:rPr>
              <w:t>-0,02</w:t>
            </w:r>
            <w:r>
              <w:rPr>
                <w:rFonts w:ascii="Arial" w:hAnsi="Arial" w:eastAsia="SimSun" w:cs="Arial"/>
                <w:color w:val="000000"/>
                <w:sz w:val="18"/>
                <w:szCs w:val="18"/>
              </w:rPr>
              <w:br w:type="textWrapping"/>
            </w:r>
            <w:r>
              <w:rPr>
                <w:rFonts w:ascii="Arial" w:hAnsi="Arial" w:eastAsia="SimSun" w:cs="Arial"/>
                <w:color w:val="000000"/>
                <w:sz w:val="18"/>
                <w:szCs w:val="18"/>
              </w:rPr>
              <w:t>0,18</w:t>
            </w:r>
            <w:r>
              <w:rPr>
                <w:rFonts w:ascii="Arial" w:hAnsi="Arial" w:eastAsia="SimSun" w:cs="Arial"/>
                <w:color w:val="000000"/>
                <w:sz w:val="18"/>
                <w:szCs w:val="18"/>
              </w:rPr>
              <w:br w:type="textWrapping"/>
            </w:r>
            <w:r>
              <w:rPr>
                <w:rFonts w:ascii="Arial" w:hAnsi="Arial" w:eastAsia="SimSun" w:cs="Arial"/>
                <w:color w:val="000000"/>
                <w:sz w:val="18"/>
                <w:szCs w:val="18"/>
              </w:rPr>
              <w:t>0,07</w:t>
            </w:r>
            <w:r>
              <w:rPr>
                <w:rFonts w:ascii="Arial" w:hAnsi="Arial" w:eastAsia="SimSun" w:cs="Arial"/>
                <w:color w:val="000000"/>
                <w:sz w:val="18"/>
                <w:szCs w:val="18"/>
              </w:rPr>
              <w:br w:type="textWrapping"/>
            </w:r>
            <w:r>
              <w:rPr>
                <w:rFonts w:ascii="Arial" w:hAnsi="Arial" w:eastAsia="SimSun" w:cs="Arial"/>
                <w:color w:val="000000"/>
                <w:sz w:val="18"/>
                <w:szCs w:val="18"/>
              </w:rPr>
              <w:softHyphen/>
            </w:r>
            <w:r>
              <w:rPr>
                <w:rFonts w:ascii="Arial" w:hAnsi="Arial" w:eastAsia="SimSun" w:cs="Arial"/>
                <w:color w:val="000000"/>
                <w:sz w:val="18"/>
                <w:szCs w:val="18"/>
              </w:rPr>
              <w:t>-0,14</w:t>
            </w:r>
            <w:r>
              <w:rPr>
                <w:rFonts w:ascii="Arial" w:hAnsi="Arial" w:eastAsia="SimSun" w:cs="Arial"/>
                <w:color w:val="000000"/>
                <w:sz w:val="18"/>
                <w:szCs w:val="18"/>
              </w:rPr>
              <w:br w:type="textWrapping"/>
            </w:r>
            <w:r>
              <w:rPr>
                <w:rFonts w:ascii="Arial" w:hAnsi="Arial" w:eastAsia="SimSun" w:cs="Arial"/>
                <w:color w:val="000000"/>
                <w:sz w:val="18"/>
                <w:szCs w:val="18"/>
              </w:rPr>
              <w:softHyphen/>
            </w:r>
            <w:r>
              <w:rPr>
                <w:rFonts w:ascii="Arial" w:hAnsi="Arial" w:eastAsia="SimSun" w:cs="Arial"/>
                <w:color w:val="000000"/>
                <w:sz w:val="18"/>
                <w:szCs w:val="18"/>
              </w:rPr>
              <w:t>-0,02</w:t>
            </w:r>
            <w:r>
              <w:rPr>
                <w:rFonts w:ascii="Arial" w:hAnsi="Arial" w:eastAsia="SimSun" w:cs="Arial"/>
                <w:color w:val="000000"/>
                <w:sz w:val="18"/>
                <w:szCs w:val="18"/>
              </w:rPr>
              <w:br w:type="textWrapping"/>
            </w:r>
            <w:r>
              <w:rPr>
                <w:rFonts w:ascii="Arial" w:hAnsi="Arial" w:eastAsia="SimSun" w:cs="Arial"/>
                <w:color w:val="000000"/>
                <w:sz w:val="18"/>
                <w:szCs w:val="18"/>
              </w:rPr>
              <w:t>0,00</w:t>
            </w:r>
            <w:r>
              <w:rPr>
                <w:rFonts w:ascii="Arial" w:hAnsi="Arial" w:eastAsia="SimSun" w:cs="Arial"/>
                <w:color w:val="000000"/>
                <w:sz w:val="18"/>
                <w:szCs w:val="18"/>
              </w:rPr>
              <w:br w:type="textWrapping"/>
            </w:r>
            <w:r>
              <w:rPr>
                <w:rFonts w:ascii="Arial" w:hAnsi="Arial" w:eastAsia="SimSun" w:cs="Arial"/>
                <w:color w:val="000000"/>
                <w:sz w:val="18"/>
                <w:szCs w:val="18"/>
              </w:rPr>
              <w:t>0,00</w:t>
            </w:r>
            <w:r>
              <w:rPr>
                <w:rFonts w:ascii="Arial" w:hAnsi="Arial" w:eastAsia="SimSun" w:cs="Arial"/>
                <w:color w:val="000000"/>
                <w:sz w:val="18"/>
                <w:szCs w:val="18"/>
              </w:rPr>
              <w:br w:type="textWrapping"/>
            </w:r>
            <w:r>
              <w:rPr>
                <w:rFonts w:ascii="Arial" w:hAnsi="Arial" w:eastAsia="SimSun" w:cs="Arial"/>
                <w:color w:val="000000"/>
                <w:sz w:val="18"/>
                <w:szCs w:val="18"/>
              </w:rPr>
              <w:t>0,12</w:t>
            </w:r>
            <w:r>
              <w:rPr>
                <w:rFonts w:ascii="Arial" w:hAnsi="Arial" w:eastAsia="SimSun" w:cs="Arial"/>
                <w:color w:val="000000"/>
                <w:sz w:val="18"/>
                <w:szCs w:val="18"/>
              </w:rPr>
              <w:br w:type="textWrapping"/>
            </w:r>
            <w:r>
              <w:rPr>
                <w:rFonts w:ascii="Arial" w:hAnsi="Arial" w:eastAsia="SimSun" w:cs="Arial"/>
                <w:color w:val="000000"/>
                <w:sz w:val="18"/>
                <w:szCs w:val="18"/>
              </w:rPr>
              <w:t>0,00</w:t>
            </w:r>
            <w:r>
              <w:rPr>
                <w:rFonts w:ascii="Arial" w:hAnsi="Arial" w:eastAsia="SimSun" w:cs="Arial"/>
                <w:color w:val="000000"/>
                <w:sz w:val="18"/>
                <w:szCs w:val="18"/>
              </w:rPr>
              <w:br w:type="textWrapping"/>
            </w:r>
            <w:r>
              <w:rPr>
                <w:rFonts w:ascii="Arial" w:hAnsi="Arial" w:eastAsia="SimSun" w:cs="Arial"/>
                <w:color w:val="000000"/>
                <w:sz w:val="18"/>
                <w:szCs w:val="18"/>
              </w:rPr>
              <w:t>0,00</w:t>
            </w:r>
            <w:r>
              <w:rPr>
                <w:rFonts w:ascii="Arial" w:hAnsi="Arial" w:eastAsia="SimSun" w:cs="Arial"/>
                <w:color w:val="000000"/>
                <w:sz w:val="18"/>
                <w:szCs w:val="18"/>
              </w:rPr>
              <w:br w:type="textWrapping"/>
            </w:r>
            <w:r>
              <w:rPr>
                <w:rFonts w:ascii="Arial" w:hAnsi="Arial" w:eastAsia="SimSun" w:cs="Arial"/>
                <w:color w:val="000000"/>
                <w:sz w:val="18"/>
                <w:szCs w:val="18"/>
              </w:rPr>
              <w:t>0,00</w:t>
            </w:r>
            <w:r>
              <w:rPr>
                <w:rFonts w:ascii="Arial" w:hAnsi="Arial" w:eastAsia="SimSun" w:cs="Arial"/>
                <w:color w:val="000000"/>
                <w:sz w:val="18"/>
                <w:szCs w:val="18"/>
              </w:rPr>
              <w:br w:type="textWrapping"/>
            </w:r>
            <w:r>
              <w:rPr>
                <w:rFonts w:ascii="Arial" w:hAnsi="Arial" w:eastAsia="SimSun" w:cs="Arial"/>
                <w:color w:val="000000"/>
                <w:sz w:val="18"/>
                <w:szCs w:val="18"/>
              </w:rPr>
              <w:t>0,10</w:t>
            </w:r>
            <w:r>
              <w:rPr>
                <w:rFonts w:ascii="Arial" w:hAnsi="Arial" w:eastAsia="SimSun" w:cs="Arial"/>
                <w:color w:val="000000"/>
                <w:sz w:val="18"/>
                <w:szCs w:val="18"/>
              </w:rPr>
              <w:br w:type="textWrapping"/>
            </w:r>
            <w:r>
              <w:rPr>
                <w:rFonts w:ascii="Arial" w:hAnsi="Arial" w:eastAsia="SimSun" w:cs="Arial"/>
                <w:color w:val="000000"/>
                <w:sz w:val="18"/>
                <w:szCs w:val="18"/>
              </w:rPr>
              <w:t>0,00</w:t>
            </w:r>
          </w:p>
        </w:tc>
        <w:tc>
          <w:tcPr>
            <w:tcW w:w="1077"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sz w:val="18"/>
                <w:szCs w:val="18"/>
              </w:rPr>
            </w:pP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pantanoso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pantanoso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pantanoso</w:t>
            </w:r>
            <w:r>
              <w:rPr>
                <w:rFonts w:ascii="Arial" w:hAnsi="Arial" w:eastAsia="SimSun" w:cs="Arial"/>
                <w:color w:val="000000"/>
                <w:sz w:val="18"/>
                <w:szCs w:val="18"/>
              </w:rPr>
              <w:br w:type="textWrapping"/>
            </w:r>
            <w:r>
              <w:rPr>
                <w:rFonts w:ascii="Arial" w:hAnsi="Arial" w:eastAsia="SimSun" w:cs="Arial"/>
                <w:color w:val="000000"/>
                <w:sz w:val="18"/>
                <w:szCs w:val="18"/>
              </w:rPr>
              <w:t>pantanoso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pantanoso</w:t>
            </w:r>
            <w:r>
              <w:rPr>
                <w:rFonts w:ascii="Arial" w:hAnsi="Arial" w:eastAsia="SimSun" w:cs="Arial"/>
                <w:color w:val="000000"/>
                <w:sz w:val="18"/>
                <w:szCs w:val="18"/>
              </w:rPr>
              <w:br w:type="textWrapping"/>
            </w:r>
            <w:r>
              <w:rPr>
                <w:rFonts w:ascii="Arial" w:hAnsi="Arial" w:eastAsia="SimSun" w:cs="Arial"/>
                <w:color w:val="000000"/>
                <w:sz w:val="18"/>
                <w:szCs w:val="18"/>
              </w:rPr>
              <w:t>seco</w:t>
            </w:r>
            <w:r>
              <w:rPr>
                <w:rFonts w:ascii="Arial" w:hAnsi="Arial" w:eastAsia="SimSun" w:cs="Arial"/>
                <w:color w:val="000000"/>
                <w:sz w:val="18"/>
                <w:szCs w:val="18"/>
              </w:rPr>
              <w:br w:type="textWrapping"/>
            </w:r>
            <w:r>
              <w:rPr>
                <w:rFonts w:ascii="Arial" w:hAnsi="Arial" w:eastAsia="SimSun" w:cs="Arial"/>
                <w:color w:val="000000"/>
                <w:sz w:val="18"/>
                <w:szCs w:val="18"/>
              </w:rPr>
              <w:t>pantanoso</w:t>
            </w:r>
          </w:p>
        </w:tc>
        <w:tc>
          <w:tcPr>
            <w:tcW w:w="855"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sz w:val="18"/>
                <w:szCs w:val="18"/>
              </w:rPr>
            </w:pPr>
            <w:r>
              <w:rPr>
                <w:rFonts w:ascii="Arial" w:hAnsi="Arial" w:eastAsia="SimSun" w:cs="Arial"/>
                <w:color w:val="000000"/>
                <w:sz w:val="18"/>
                <w:szCs w:val="18"/>
              </w:rPr>
              <w:t>55,56</w:t>
            </w:r>
            <w:r>
              <w:rPr>
                <w:rFonts w:ascii="Arial" w:hAnsi="Arial" w:eastAsia="SimSun" w:cs="Arial"/>
                <w:color w:val="000000"/>
                <w:sz w:val="18"/>
                <w:szCs w:val="18"/>
              </w:rPr>
              <w:br w:type="textWrapping"/>
            </w:r>
            <w:r>
              <w:rPr>
                <w:rFonts w:ascii="Arial" w:hAnsi="Arial" w:eastAsia="SimSun" w:cs="Arial"/>
                <w:color w:val="000000"/>
                <w:sz w:val="18"/>
                <w:szCs w:val="18"/>
              </w:rPr>
              <w:t>51,43</w:t>
            </w:r>
            <w:r>
              <w:rPr>
                <w:rFonts w:ascii="Arial" w:hAnsi="Arial" w:eastAsia="SimSun" w:cs="Arial"/>
                <w:color w:val="000000"/>
                <w:sz w:val="18"/>
                <w:szCs w:val="18"/>
              </w:rPr>
              <w:br w:type="textWrapping"/>
            </w:r>
            <w:r>
              <w:rPr>
                <w:rFonts w:ascii="Arial" w:hAnsi="Arial" w:eastAsia="SimSun" w:cs="Arial"/>
                <w:color w:val="000000"/>
                <w:sz w:val="18"/>
                <w:szCs w:val="18"/>
              </w:rPr>
              <w:t>43,85</w:t>
            </w:r>
            <w:r>
              <w:rPr>
                <w:rFonts w:ascii="Arial" w:hAnsi="Arial" w:eastAsia="SimSun" w:cs="Arial"/>
                <w:color w:val="000000"/>
                <w:sz w:val="18"/>
                <w:szCs w:val="18"/>
              </w:rPr>
              <w:br w:type="textWrapping"/>
            </w:r>
            <w:r>
              <w:rPr>
                <w:rFonts w:ascii="Arial" w:hAnsi="Arial" w:eastAsia="SimSun" w:cs="Arial"/>
                <w:color w:val="000000"/>
                <w:sz w:val="18"/>
                <w:szCs w:val="18"/>
              </w:rPr>
              <w:t>26,03</w:t>
            </w:r>
            <w:r>
              <w:rPr>
                <w:rFonts w:ascii="Arial" w:hAnsi="Arial" w:eastAsia="SimSun" w:cs="Arial"/>
                <w:color w:val="000000"/>
                <w:sz w:val="18"/>
                <w:szCs w:val="18"/>
              </w:rPr>
              <w:br w:type="textWrapping"/>
            </w:r>
            <w:r>
              <w:rPr>
                <w:rFonts w:ascii="Arial" w:hAnsi="Arial" w:eastAsia="SimSun" w:cs="Arial"/>
                <w:color w:val="000000"/>
                <w:sz w:val="18"/>
                <w:szCs w:val="18"/>
              </w:rPr>
              <w:t>47,50</w:t>
            </w:r>
            <w:r>
              <w:rPr>
                <w:rFonts w:ascii="Arial" w:hAnsi="Arial" w:eastAsia="SimSun" w:cs="Arial"/>
                <w:color w:val="000000"/>
                <w:sz w:val="18"/>
                <w:szCs w:val="18"/>
              </w:rPr>
              <w:br w:type="textWrapping"/>
            </w:r>
            <w:r>
              <w:rPr>
                <w:rFonts w:ascii="Arial" w:hAnsi="Arial" w:eastAsia="SimSun" w:cs="Arial"/>
                <w:color w:val="000000"/>
                <w:sz w:val="18"/>
                <w:szCs w:val="18"/>
              </w:rPr>
              <w:t>36,77</w:t>
            </w:r>
            <w:r>
              <w:rPr>
                <w:rFonts w:ascii="Arial" w:hAnsi="Arial" w:eastAsia="SimSun" w:cs="Arial"/>
                <w:color w:val="000000"/>
                <w:sz w:val="18"/>
                <w:szCs w:val="18"/>
              </w:rPr>
              <w:br w:type="textWrapping"/>
            </w:r>
            <w:r>
              <w:rPr>
                <w:rFonts w:ascii="Arial" w:hAnsi="Arial" w:eastAsia="SimSun" w:cs="Arial"/>
                <w:color w:val="000000"/>
                <w:sz w:val="18"/>
                <w:szCs w:val="18"/>
              </w:rPr>
              <w:t>65,45</w:t>
            </w:r>
            <w:r>
              <w:rPr>
                <w:rFonts w:ascii="Arial" w:hAnsi="Arial" w:eastAsia="SimSun" w:cs="Arial"/>
                <w:color w:val="000000"/>
                <w:sz w:val="18"/>
                <w:szCs w:val="18"/>
              </w:rPr>
              <w:br w:type="textWrapping"/>
            </w:r>
            <w:r>
              <w:rPr>
                <w:rFonts w:ascii="Arial" w:hAnsi="Arial" w:eastAsia="SimSun" w:cs="Arial"/>
                <w:color w:val="000000"/>
                <w:sz w:val="18"/>
                <w:szCs w:val="18"/>
              </w:rPr>
              <w:t>31,15</w:t>
            </w:r>
            <w:r>
              <w:rPr>
                <w:rFonts w:ascii="Arial" w:hAnsi="Arial" w:eastAsia="SimSun" w:cs="Arial"/>
                <w:color w:val="000000"/>
                <w:sz w:val="18"/>
                <w:szCs w:val="18"/>
              </w:rPr>
              <w:br w:type="textWrapping"/>
            </w:r>
            <w:r>
              <w:rPr>
                <w:rFonts w:ascii="Arial" w:hAnsi="Arial" w:eastAsia="SimSun" w:cs="Arial"/>
                <w:color w:val="000000"/>
                <w:sz w:val="18"/>
                <w:szCs w:val="18"/>
              </w:rPr>
              <w:t>47,94</w:t>
            </w:r>
            <w:r>
              <w:rPr>
                <w:rFonts w:ascii="Arial" w:hAnsi="Arial" w:eastAsia="SimSun" w:cs="Arial"/>
                <w:color w:val="000000"/>
                <w:sz w:val="18"/>
                <w:szCs w:val="18"/>
              </w:rPr>
              <w:br w:type="textWrapping"/>
            </w:r>
            <w:r>
              <w:rPr>
                <w:rFonts w:ascii="Arial" w:hAnsi="Arial" w:eastAsia="SimSun" w:cs="Arial"/>
                <w:color w:val="000000"/>
                <w:sz w:val="18"/>
                <w:szCs w:val="18"/>
              </w:rPr>
              <w:t>50,00</w:t>
            </w:r>
            <w:r>
              <w:rPr>
                <w:rFonts w:ascii="Arial" w:hAnsi="Arial" w:eastAsia="SimSun" w:cs="Arial"/>
                <w:color w:val="000000"/>
                <w:sz w:val="18"/>
                <w:szCs w:val="18"/>
              </w:rPr>
              <w:br w:type="textWrapping"/>
            </w:r>
            <w:r>
              <w:rPr>
                <w:rFonts w:ascii="Arial" w:hAnsi="Arial" w:eastAsia="SimSun" w:cs="Arial"/>
                <w:color w:val="000000"/>
                <w:sz w:val="18"/>
                <w:szCs w:val="18"/>
              </w:rPr>
              <w:t>63,75</w:t>
            </w:r>
            <w:r>
              <w:rPr>
                <w:rFonts w:ascii="Arial" w:hAnsi="Arial" w:eastAsia="SimSun" w:cs="Arial"/>
                <w:color w:val="000000"/>
                <w:sz w:val="18"/>
                <w:szCs w:val="18"/>
              </w:rPr>
              <w:br w:type="textWrapping"/>
            </w:r>
            <w:r>
              <w:rPr>
                <w:rFonts w:ascii="Arial" w:hAnsi="Arial" w:eastAsia="SimSun" w:cs="Arial"/>
                <w:color w:val="000000"/>
                <w:sz w:val="18"/>
                <w:szCs w:val="18"/>
              </w:rPr>
              <w:t>27,78</w:t>
            </w:r>
            <w:r>
              <w:rPr>
                <w:rFonts w:ascii="Arial" w:hAnsi="Arial" w:eastAsia="SimSun" w:cs="Arial"/>
                <w:color w:val="000000"/>
                <w:sz w:val="18"/>
                <w:szCs w:val="18"/>
              </w:rPr>
              <w:br w:type="textWrapping"/>
            </w:r>
            <w:r>
              <w:rPr>
                <w:rFonts w:ascii="Arial" w:hAnsi="Arial" w:eastAsia="SimSun" w:cs="Arial"/>
                <w:color w:val="000000"/>
                <w:sz w:val="18"/>
                <w:szCs w:val="18"/>
              </w:rPr>
              <w:t>32,96</w:t>
            </w:r>
            <w:r>
              <w:rPr>
                <w:rFonts w:ascii="Arial" w:hAnsi="Arial" w:eastAsia="SimSun" w:cs="Arial"/>
                <w:color w:val="000000"/>
                <w:sz w:val="18"/>
                <w:szCs w:val="18"/>
              </w:rPr>
              <w:br w:type="textWrapping"/>
            </w:r>
            <w:r>
              <w:rPr>
                <w:rFonts w:ascii="Arial" w:hAnsi="Arial" w:eastAsia="SimSun" w:cs="Arial"/>
                <w:color w:val="000000"/>
                <w:sz w:val="18"/>
                <w:szCs w:val="18"/>
              </w:rPr>
              <w:t>54,25</w:t>
            </w:r>
            <w:r>
              <w:rPr>
                <w:rFonts w:ascii="Arial" w:hAnsi="Arial" w:eastAsia="SimSun" w:cs="Arial"/>
                <w:color w:val="000000"/>
                <w:sz w:val="18"/>
                <w:szCs w:val="18"/>
              </w:rPr>
              <w:br w:type="textWrapping"/>
            </w:r>
            <w:r>
              <w:rPr>
                <w:rFonts w:ascii="Arial" w:hAnsi="Arial" w:eastAsia="SimSun" w:cs="Arial"/>
                <w:color w:val="000000"/>
                <w:sz w:val="18"/>
                <w:szCs w:val="18"/>
              </w:rPr>
              <w:t>46,88</w:t>
            </w:r>
            <w:r>
              <w:rPr>
                <w:rFonts w:ascii="Arial" w:hAnsi="Arial" w:eastAsia="SimSun" w:cs="Arial"/>
                <w:color w:val="000000"/>
                <w:sz w:val="18"/>
                <w:szCs w:val="18"/>
              </w:rPr>
              <w:br w:type="textWrapping"/>
            </w:r>
            <w:r>
              <w:rPr>
                <w:rFonts w:ascii="Arial" w:hAnsi="Arial" w:eastAsia="SimSun" w:cs="Arial"/>
                <w:color w:val="000000"/>
                <w:sz w:val="18"/>
                <w:szCs w:val="18"/>
              </w:rPr>
              <w:t>67,05</w:t>
            </w:r>
            <w:r>
              <w:rPr>
                <w:rFonts w:ascii="Arial" w:hAnsi="Arial" w:eastAsia="SimSun" w:cs="Arial"/>
                <w:color w:val="000000"/>
                <w:sz w:val="18"/>
                <w:szCs w:val="18"/>
              </w:rPr>
              <w:br w:type="textWrapping"/>
            </w:r>
            <w:r>
              <w:rPr>
                <w:rFonts w:ascii="Arial" w:hAnsi="Arial" w:eastAsia="SimSun" w:cs="Arial"/>
                <w:color w:val="000000"/>
                <w:sz w:val="18"/>
                <w:szCs w:val="18"/>
              </w:rPr>
              <w:t>58,33</w:t>
            </w:r>
            <w:r>
              <w:rPr>
                <w:rFonts w:ascii="Arial" w:hAnsi="Arial" w:eastAsia="SimSun" w:cs="Arial"/>
                <w:color w:val="000000"/>
                <w:sz w:val="18"/>
                <w:szCs w:val="18"/>
              </w:rPr>
              <w:br w:type="textWrapping"/>
            </w:r>
            <w:r>
              <w:rPr>
                <w:rFonts w:ascii="Arial" w:hAnsi="Arial" w:eastAsia="SimSun" w:cs="Arial"/>
                <w:color w:val="000000"/>
                <w:sz w:val="18"/>
                <w:szCs w:val="18"/>
              </w:rPr>
              <w:t>33,75</w:t>
            </w:r>
            <w:r>
              <w:rPr>
                <w:rFonts w:ascii="Arial" w:hAnsi="Arial" w:eastAsia="SimSun" w:cs="Arial"/>
                <w:color w:val="000000"/>
                <w:sz w:val="18"/>
                <w:szCs w:val="18"/>
              </w:rPr>
              <w:br w:type="textWrapping"/>
            </w:r>
            <w:r>
              <w:rPr>
                <w:rFonts w:ascii="Arial" w:hAnsi="Arial" w:eastAsia="SimSun" w:cs="Arial"/>
                <w:color w:val="000000"/>
                <w:sz w:val="18"/>
                <w:szCs w:val="18"/>
              </w:rPr>
              <w:t>23,81</w:t>
            </w:r>
            <w:r>
              <w:rPr>
                <w:rFonts w:ascii="Arial" w:hAnsi="Arial" w:eastAsia="SimSun" w:cs="Arial"/>
                <w:color w:val="000000"/>
                <w:sz w:val="18"/>
                <w:szCs w:val="18"/>
              </w:rPr>
              <w:br w:type="textWrapping"/>
            </w:r>
            <w:r>
              <w:rPr>
                <w:rFonts w:ascii="Arial" w:hAnsi="Arial" w:eastAsia="SimSun" w:cs="Arial"/>
                <w:color w:val="000000"/>
                <w:sz w:val="18"/>
                <w:szCs w:val="18"/>
              </w:rPr>
              <w:t>39,51</w:t>
            </w:r>
          </w:p>
        </w:tc>
        <w:tc>
          <w:tcPr>
            <w:tcW w:w="855"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sz w:val="18"/>
                <w:szCs w:val="18"/>
              </w:rPr>
            </w:pPr>
            <w:r>
              <w:rPr>
                <w:rFonts w:ascii="Arial" w:hAnsi="Arial" w:eastAsia="SimSun" w:cs="Arial"/>
                <w:color w:val="000000"/>
                <w:sz w:val="18"/>
                <w:szCs w:val="18"/>
              </w:rPr>
              <w:t>54,25</w:t>
            </w:r>
            <w:r>
              <w:rPr>
                <w:rFonts w:ascii="Arial" w:hAnsi="Arial" w:eastAsia="SimSun" w:cs="Arial"/>
                <w:color w:val="000000"/>
                <w:sz w:val="18"/>
                <w:szCs w:val="18"/>
              </w:rPr>
              <w:br w:type="textWrapping"/>
            </w:r>
            <w:r>
              <w:rPr>
                <w:rFonts w:ascii="Arial" w:hAnsi="Arial" w:eastAsia="SimSun" w:cs="Arial"/>
                <w:color w:val="000000"/>
                <w:sz w:val="18"/>
                <w:szCs w:val="18"/>
              </w:rPr>
              <w:t>52,97</w:t>
            </w:r>
            <w:r>
              <w:rPr>
                <w:rFonts w:ascii="Arial" w:hAnsi="Arial" w:eastAsia="SimSun" w:cs="Arial"/>
                <w:color w:val="000000"/>
                <w:sz w:val="18"/>
                <w:szCs w:val="18"/>
              </w:rPr>
              <w:br w:type="textWrapping"/>
            </w:r>
            <w:r>
              <w:rPr>
                <w:rFonts w:ascii="Arial" w:hAnsi="Arial" w:eastAsia="SimSun" w:cs="Arial"/>
                <w:color w:val="000000"/>
                <w:sz w:val="18"/>
                <w:szCs w:val="18"/>
              </w:rPr>
              <w:t>47,98</w:t>
            </w:r>
            <w:r>
              <w:rPr>
                <w:rFonts w:ascii="Arial" w:hAnsi="Arial" w:eastAsia="SimSun" w:cs="Arial"/>
                <w:color w:val="000000"/>
                <w:sz w:val="18"/>
                <w:szCs w:val="18"/>
              </w:rPr>
              <w:br w:type="textWrapping"/>
            </w:r>
            <w:r>
              <w:rPr>
                <w:rFonts w:ascii="Arial" w:hAnsi="Arial" w:eastAsia="SimSun" w:cs="Arial"/>
                <w:color w:val="000000"/>
                <w:sz w:val="18"/>
                <w:szCs w:val="18"/>
              </w:rPr>
              <w:t>29,78</w:t>
            </w:r>
            <w:r>
              <w:rPr>
                <w:rFonts w:ascii="Arial" w:hAnsi="Arial" w:eastAsia="SimSun" w:cs="Arial"/>
                <w:color w:val="000000"/>
                <w:sz w:val="18"/>
                <w:szCs w:val="18"/>
              </w:rPr>
              <w:br w:type="textWrapping"/>
            </w:r>
            <w:r>
              <w:rPr>
                <w:rFonts w:ascii="Arial" w:hAnsi="Arial" w:eastAsia="SimSun" w:cs="Arial"/>
                <w:color w:val="000000"/>
                <w:sz w:val="18"/>
                <w:szCs w:val="18"/>
              </w:rPr>
              <w:t>51,14</w:t>
            </w:r>
            <w:r>
              <w:rPr>
                <w:rFonts w:ascii="Arial" w:hAnsi="Arial" w:eastAsia="SimSun" w:cs="Arial"/>
                <w:color w:val="000000"/>
                <w:sz w:val="18"/>
                <w:szCs w:val="18"/>
              </w:rPr>
              <w:br w:type="textWrapping"/>
            </w:r>
            <w:r>
              <w:rPr>
                <w:rFonts w:ascii="Arial" w:hAnsi="Arial" w:eastAsia="SimSun" w:cs="Arial"/>
                <w:color w:val="000000"/>
                <w:sz w:val="18"/>
                <w:szCs w:val="18"/>
              </w:rPr>
              <w:t>42,06</w:t>
            </w:r>
            <w:r>
              <w:rPr>
                <w:rFonts w:ascii="Arial" w:hAnsi="Arial" w:eastAsia="SimSun" w:cs="Arial"/>
                <w:color w:val="000000"/>
                <w:sz w:val="18"/>
                <w:szCs w:val="18"/>
              </w:rPr>
              <w:br w:type="textWrapping"/>
            </w:r>
            <w:r>
              <w:rPr>
                <w:rFonts w:ascii="Arial" w:hAnsi="Arial" w:eastAsia="SimSun" w:cs="Arial"/>
                <w:color w:val="000000"/>
                <w:sz w:val="18"/>
                <w:szCs w:val="18"/>
              </w:rPr>
              <w:t>44,03</w:t>
            </w:r>
            <w:r>
              <w:rPr>
                <w:rFonts w:ascii="Arial" w:hAnsi="Arial" w:eastAsia="SimSun" w:cs="Arial"/>
                <w:color w:val="000000"/>
                <w:sz w:val="18"/>
                <w:szCs w:val="18"/>
              </w:rPr>
              <w:br w:type="textWrapping"/>
            </w:r>
            <w:r>
              <w:rPr>
                <w:rFonts w:ascii="Arial" w:hAnsi="Arial" w:eastAsia="SimSun" w:cs="Arial"/>
                <w:color w:val="000000"/>
                <w:sz w:val="18"/>
                <w:szCs w:val="18"/>
              </w:rPr>
              <w:t>29,23</w:t>
            </w:r>
            <w:r>
              <w:rPr>
                <w:rFonts w:ascii="Arial" w:hAnsi="Arial" w:eastAsia="SimSun" w:cs="Arial"/>
                <w:color w:val="000000"/>
                <w:sz w:val="18"/>
                <w:szCs w:val="18"/>
              </w:rPr>
              <w:br w:type="textWrapping"/>
            </w:r>
            <w:r>
              <w:rPr>
                <w:rFonts w:ascii="Arial" w:hAnsi="Arial" w:eastAsia="SimSun" w:cs="Arial"/>
                <w:color w:val="000000"/>
                <w:sz w:val="18"/>
                <w:szCs w:val="18"/>
              </w:rPr>
              <w:t>42,43</w:t>
            </w:r>
            <w:r>
              <w:rPr>
                <w:rFonts w:ascii="Arial" w:hAnsi="Arial" w:eastAsia="SimSun" w:cs="Arial"/>
                <w:color w:val="000000"/>
                <w:sz w:val="18"/>
                <w:szCs w:val="18"/>
              </w:rPr>
              <w:br w:type="textWrapping"/>
            </w:r>
            <w:r>
              <w:rPr>
                <w:rFonts w:ascii="Arial" w:hAnsi="Arial" w:eastAsia="SimSun" w:cs="Arial"/>
                <w:color w:val="000000"/>
                <w:sz w:val="18"/>
                <w:szCs w:val="18"/>
              </w:rPr>
              <w:t>56,26</w:t>
            </w:r>
            <w:r>
              <w:rPr>
                <w:rFonts w:ascii="Arial" w:hAnsi="Arial" w:eastAsia="SimSun" w:cs="Arial"/>
                <w:color w:val="000000"/>
                <w:sz w:val="18"/>
                <w:szCs w:val="18"/>
              </w:rPr>
              <w:br w:type="textWrapping"/>
            </w:r>
            <w:r>
              <w:rPr>
                <w:rFonts w:ascii="Arial" w:hAnsi="Arial" w:eastAsia="SimSun" w:cs="Arial"/>
                <w:color w:val="000000"/>
                <w:sz w:val="18"/>
                <w:szCs w:val="18"/>
              </w:rPr>
              <w:t>57,97</w:t>
            </w:r>
            <w:r>
              <w:rPr>
                <w:rFonts w:ascii="Arial" w:hAnsi="Arial" w:eastAsia="SimSun" w:cs="Arial"/>
                <w:color w:val="000000"/>
                <w:sz w:val="18"/>
                <w:szCs w:val="18"/>
              </w:rPr>
              <w:br w:type="textWrapping"/>
            </w:r>
            <w:r>
              <w:rPr>
                <w:rFonts w:ascii="Arial" w:hAnsi="Arial" w:eastAsia="SimSun" w:cs="Arial"/>
                <w:color w:val="000000"/>
                <w:sz w:val="18"/>
                <w:szCs w:val="18"/>
              </w:rPr>
              <w:t>33,01</w:t>
            </w:r>
            <w:r>
              <w:rPr>
                <w:rFonts w:ascii="Arial" w:hAnsi="Arial" w:eastAsia="SimSun" w:cs="Arial"/>
                <w:color w:val="000000"/>
                <w:sz w:val="18"/>
                <w:szCs w:val="18"/>
              </w:rPr>
              <w:br w:type="textWrapping"/>
            </w:r>
            <w:r>
              <w:rPr>
                <w:rFonts w:ascii="Arial" w:hAnsi="Arial" w:eastAsia="SimSun" w:cs="Arial"/>
                <w:color w:val="000000"/>
                <w:sz w:val="18"/>
                <w:szCs w:val="18"/>
              </w:rPr>
              <w:t>34,24</w:t>
            </w:r>
            <w:r>
              <w:rPr>
                <w:rFonts w:ascii="Arial" w:hAnsi="Arial" w:eastAsia="SimSun" w:cs="Arial"/>
                <w:color w:val="000000"/>
                <w:sz w:val="18"/>
                <w:szCs w:val="18"/>
              </w:rPr>
              <w:br w:type="textWrapping"/>
            </w:r>
            <w:r>
              <w:rPr>
                <w:rFonts w:ascii="Arial" w:hAnsi="Arial" w:eastAsia="SimSun" w:cs="Arial"/>
                <w:color w:val="000000"/>
                <w:sz w:val="18"/>
                <w:szCs w:val="18"/>
              </w:rPr>
              <w:t>61,22</w:t>
            </w:r>
            <w:r>
              <w:rPr>
                <w:rFonts w:ascii="Arial" w:hAnsi="Arial" w:eastAsia="SimSun" w:cs="Arial"/>
                <w:color w:val="000000"/>
                <w:sz w:val="18"/>
                <w:szCs w:val="18"/>
              </w:rPr>
              <w:br w:type="textWrapping"/>
            </w:r>
            <w:r>
              <w:rPr>
                <w:rFonts w:ascii="Arial" w:hAnsi="Arial" w:eastAsia="SimSun" w:cs="Arial"/>
                <w:color w:val="000000"/>
                <w:sz w:val="18"/>
                <w:szCs w:val="18"/>
              </w:rPr>
              <w:t>45,41</w:t>
            </w:r>
            <w:r>
              <w:rPr>
                <w:rFonts w:ascii="Arial" w:hAnsi="Arial" w:eastAsia="SimSun" w:cs="Arial"/>
                <w:color w:val="000000"/>
                <w:sz w:val="18"/>
                <w:szCs w:val="18"/>
              </w:rPr>
              <w:br w:type="textWrapping"/>
            </w:r>
            <w:r>
              <w:rPr>
                <w:rFonts w:ascii="Arial" w:hAnsi="Arial" w:eastAsia="SimSun" w:cs="Arial"/>
                <w:color w:val="000000"/>
                <w:sz w:val="18"/>
                <w:szCs w:val="18"/>
              </w:rPr>
              <w:t>58,34</w:t>
            </w:r>
            <w:r>
              <w:rPr>
                <w:rFonts w:ascii="Arial" w:hAnsi="Arial" w:eastAsia="SimSun" w:cs="Arial"/>
                <w:color w:val="000000"/>
                <w:sz w:val="18"/>
                <w:szCs w:val="18"/>
              </w:rPr>
              <w:br w:type="textWrapping"/>
            </w:r>
            <w:r>
              <w:rPr>
                <w:rFonts w:ascii="Arial" w:hAnsi="Arial" w:eastAsia="SimSun" w:cs="Arial"/>
                <w:color w:val="000000"/>
                <w:sz w:val="18"/>
                <w:szCs w:val="18"/>
              </w:rPr>
              <w:t>53,25</w:t>
            </w:r>
            <w:r>
              <w:rPr>
                <w:rFonts w:ascii="Arial" w:hAnsi="Arial" w:eastAsia="SimSun" w:cs="Arial"/>
                <w:color w:val="000000"/>
                <w:sz w:val="18"/>
                <w:szCs w:val="18"/>
              </w:rPr>
              <w:br w:type="textWrapping"/>
            </w:r>
            <w:r>
              <w:rPr>
                <w:rFonts w:ascii="Arial" w:hAnsi="Arial" w:eastAsia="SimSun" w:cs="Arial"/>
                <w:color w:val="000000"/>
                <w:sz w:val="18"/>
                <w:szCs w:val="18"/>
              </w:rPr>
              <w:t>34,13</w:t>
            </w:r>
            <w:r>
              <w:rPr>
                <w:rFonts w:ascii="Arial" w:hAnsi="Arial" w:eastAsia="SimSun" w:cs="Arial"/>
                <w:color w:val="000000"/>
                <w:sz w:val="18"/>
                <w:szCs w:val="18"/>
              </w:rPr>
              <w:br w:type="textWrapping"/>
            </w:r>
            <w:r>
              <w:rPr>
                <w:rFonts w:ascii="Arial" w:hAnsi="Arial" w:eastAsia="SimSun" w:cs="Arial"/>
                <w:color w:val="000000"/>
                <w:sz w:val="18"/>
                <w:szCs w:val="18"/>
              </w:rPr>
              <w:t>50,84</w:t>
            </w:r>
            <w:r>
              <w:rPr>
                <w:rFonts w:ascii="Arial" w:hAnsi="Arial" w:eastAsia="SimSun" w:cs="Arial"/>
                <w:color w:val="000000"/>
                <w:sz w:val="18"/>
                <w:szCs w:val="18"/>
              </w:rPr>
              <w:br w:type="textWrapping"/>
            </w:r>
            <w:r>
              <w:rPr>
                <w:rFonts w:ascii="Arial" w:hAnsi="Arial" w:eastAsia="SimSun" w:cs="Arial"/>
                <w:color w:val="000000"/>
                <w:sz w:val="18"/>
                <w:szCs w:val="18"/>
              </w:rPr>
              <w:t>30,78</w:t>
            </w:r>
          </w:p>
        </w:tc>
      </w:tr>
    </w:tbl>
    <w:p>
      <w:pPr>
        <w:pStyle w:val="7"/>
        <w:spacing w:before="0" w:beforeAutospacing="0" w:after="0" w:afterAutospacing="0" w:line="240" w:lineRule="auto"/>
        <w:jc w:val="center"/>
        <w:rPr>
          <w:rFonts w:ascii="Arial" w:hAnsi="Arial" w:cs="Arial"/>
          <w:b/>
          <w:sz w:val="12"/>
          <w:szCs w:val="12"/>
        </w:rPr>
      </w:pPr>
    </w:p>
    <w:p>
      <w:pPr>
        <w:pStyle w:val="7"/>
        <w:spacing w:before="0" w:beforeAutospacing="0" w:after="0" w:afterAutospacing="0" w:line="240" w:lineRule="auto"/>
        <w:jc w:val="center"/>
        <w:rPr>
          <w:rFonts w:ascii="Arial" w:hAnsi="Arial" w:cs="Arial"/>
        </w:rPr>
      </w:pPr>
      <w:r>
        <w:rPr>
          <w:rFonts w:ascii="Arial" w:hAnsi="Arial" w:cs="Arial"/>
          <w:b/>
        </w:rPr>
        <w:t>Tabela 03</w:t>
      </w:r>
      <w:r>
        <w:rPr>
          <w:rFonts w:ascii="Arial" w:hAnsi="Arial" w:cs="Arial"/>
        </w:rPr>
        <w:t xml:space="preserve"> - </w:t>
      </w:r>
      <w:r>
        <w:rPr>
          <w:rFonts w:hint="default" w:ascii="Arial" w:hAnsi="Arial" w:cs="Arial"/>
          <w:lang w:val="pt-BR"/>
        </w:rPr>
        <w:t>D</w:t>
      </w:r>
      <w:r>
        <w:rPr>
          <w:rFonts w:ascii="Arial" w:hAnsi="Arial" w:cs="Arial"/>
        </w:rPr>
        <w:t>ados do modelo com valores ajustados.</w:t>
      </w:r>
    </w:p>
    <w:p>
      <w:pPr>
        <w:pStyle w:val="7"/>
        <w:spacing w:before="0" w:beforeAutospacing="0" w:after="0" w:afterAutospacing="0" w:line="240" w:lineRule="auto"/>
        <w:jc w:val="center"/>
        <w:rPr>
          <w:rFonts w:ascii="Arial" w:hAnsi="Arial" w:cs="Arial"/>
        </w:rPr>
      </w:pPr>
    </w:p>
    <w:p>
      <w:pPr>
        <w:pStyle w:val="4"/>
        <w:spacing w:before="0" w:after="0" w:line="240" w:lineRule="auto"/>
        <w:rPr>
          <w:rFonts w:ascii="Arial" w:hAnsi="Arial" w:cs="Arial"/>
          <w:bCs w:val="0"/>
          <w:sz w:val="24"/>
          <w:szCs w:val="24"/>
        </w:rPr>
      </w:pPr>
      <w:r>
        <w:rPr>
          <w:rFonts w:ascii="Arial" w:hAnsi="Arial" w:cs="Arial"/>
          <w:bCs w:val="0"/>
          <w:sz w:val="24"/>
          <w:szCs w:val="24"/>
        </w:rPr>
        <w:t>3.1.4  Coerência do Modelo</w:t>
      </w:r>
    </w:p>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ind w:firstLine="709"/>
        <w:jc w:val="both"/>
        <w:rPr>
          <w:rFonts w:ascii="Arial" w:hAnsi="Arial" w:cs="Arial"/>
        </w:rPr>
      </w:pPr>
      <w:r>
        <w:rPr>
          <w:rFonts w:ascii="Arial" w:hAnsi="Arial" w:cs="Arial"/>
        </w:rPr>
        <w:t>O modelo é coerente, conforme se pode notar nas estimativas abaixo:</w:t>
      </w:r>
    </w:p>
    <w:p>
      <w:pPr>
        <w:pStyle w:val="7"/>
        <w:spacing w:before="0" w:beforeAutospacing="0" w:after="0" w:afterAutospacing="0" w:line="240" w:lineRule="auto"/>
        <w:ind w:firstLine="709"/>
        <w:jc w:val="both"/>
        <w:rPr>
          <w:rFonts w:ascii="Arial" w:hAnsi="Arial" w:cs="Arial"/>
        </w:rPr>
      </w:pPr>
      <w:r>
        <w:rPr>
          <w:rFonts w:ascii="Arial" w:hAnsi="Arial" w:cs="Arial"/>
        </w:rPr>
        <w:t>Segundo o modelo, o lote paradigma vale R$ 54,25/m</w:t>
      </w:r>
      <w:r>
        <w:rPr>
          <w:rFonts w:ascii="Arial" w:hAnsi="Arial" w:cs="Arial"/>
          <w:vertAlign w:val="superscript"/>
        </w:rPr>
        <w:t>2</w:t>
      </w:r>
      <w:r>
        <w:rPr>
          <w:rFonts w:ascii="Arial" w:hAnsi="Arial" w:cs="Arial"/>
        </w:rPr>
        <w:t>, o que é muito próximo do intercepto do modelo final (R$ 54,27/m</w:t>
      </w:r>
      <w:r>
        <w:rPr>
          <w:rFonts w:ascii="Arial" w:hAnsi="Arial" w:cs="Arial"/>
          <w:vertAlign w:val="superscript"/>
        </w:rPr>
        <w:t>2</w:t>
      </w:r>
      <w:r>
        <w:rPr>
          <w:rFonts w:ascii="Arial" w:hAnsi="Arial" w:cs="Arial"/>
        </w:rPr>
        <w:t>). Apenas para efeito de comparação, o mesmo lote paradigma avaliado de acordo com o modelo original, representado por (1) na tabela 02, vale R$ 54,33/m</w:t>
      </w:r>
      <w:r>
        <w:rPr>
          <w:rFonts w:ascii="Arial" w:hAnsi="Arial" w:cs="Arial"/>
          <w:vertAlign w:val="superscript"/>
        </w:rPr>
        <w:t>2</w:t>
      </w:r>
      <w:r>
        <w:rPr>
          <w:rFonts w:ascii="Arial" w:hAnsi="Arial" w:cs="Arial"/>
        </w:rPr>
        <w:t>.</w:t>
      </w:r>
    </w:p>
    <w:p>
      <w:pPr>
        <w:pStyle w:val="7"/>
        <w:spacing w:before="0" w:beforeAutospacing="0" w:after="0" w:afterAutospacing="0" w:line="240" w:lineRule="auto"/>
        <w:ind w:firstLine="709"/>
        <w:jc w:val="both"/>
        <w:rPr>
          <w:rFonts w:ascii="Arial" w:hAnsi="Arial" w:cs="Arial"/>
        </w:rPr>
      </w:pPr>
      <w:r>
        <w:rPr>
          <w:rFonts w:ascii="Arial" w:hAnsi="Arial" w:cs="Arial"/>
        </w:rPr>
        <w:t>Um lote com as mesmas características do lote paradigma, porém com 5 m a mais de frente, segundo o modelo, vale R$ 59,23/m</w:t>
      </w:r>
      <w:r>
        <w:rPr>
          <w:rFonts w:ascii="Arial" w:hAnsi="Arial" w:cs="Arial"/>
          <w:vertAlign w:val="superscript"/>
        </w:rPr>
        <w:t>2</w:t>
      </w:r>
      <w:r>
        <w:rPr>
          <w:rFonts w:ascii="Arial" w:hAnsi="Arial" w:cs="Arial"/>
        </w:rPr>
        <w:t xml:space="preserve"> (≈ 54,27 + 0,997</w:t>
      </w:r>
      <w:r>
        <w:rPr>
          <w:rFonts w:ascii="Arial" w:hAnsi="Arial" w:cs="Arial"/>
        </w:rPr>
        <w:sym w:font="Symbol" w:char="F020"/>
      </w:r>
      <w:r>
        <w:rPr>
          <w:rFonts w:ascii="Arial" w:hAnsi="Arial" w:cs="Arial"/>
        </w:rPr>
        <w:sym w:font="Symbol" w:char="F0B4"/>
      </w:r>
      <w:r>
        <w:rPr>
          <w:rFonts w:ascii="Arial" w:hAnsi="Arial" w:cs="Arial"/>
        </w:rPr>
        <w:t xml:space="preserve"> 5m). No modelo original, vale R$ 59,30/m</w:t>
      </w:r>
      <w:r>
        <w:rPr>
          <w:rFonts w:ascii="Arial" w:hAnsi="Arial" w:cs="Arial"/>
          <w:vertAlign w:val="superscript"/>
        </w:rPr>
        <w:t>2</w:t>
      </w:r>
      <w:r>
        <w:rPr>
          <w:rFonts w:ascii="Arial" w:hAnsi="Arial" w:cs="Arial"/>
        </w:rPr>
        <w:t>.</w:t>
      </w:r>
    </w:p>
    <w:p>
      <w:pPr>
        <w:pStyle w:val="7"/>
        <w:spacing w:before="0" w:beforeAutospacing="0" w:after="0" w:afterAutospacing="0" w:line="240" w:lineRule="auto"/>
        <w:ind w:firstLine="709"/>
        <w:jc w:val="both"/>
        <w:rPr>
          <w:rFonts w:ascii="Arial" w:hAnsi="Arial" w:cs="Arial"/>
        </w:rPr>
      </w:pPr>
      <w:r>
        <w:rPr>
          <w:rFonts w:ascii="Arial" w:hAnsi="Arial" w:cs="Arial"/>
        </w:rPr>
        <w:t>Um lote com as mesmas características do lote paradigma, porém com 45 m de profundidade, segundo o modelo, vale R$ 51,57/m</w:t>
      </w:r>
      <w:r>
        <w:rPr>
          <w:rFonts w:ascii="Arial" w:hAnsi="Arial" w:cs="Arial"/>
          <w:vertAlign w:val="superscript"/>
        </w:rPr>
        <w:t>2</w:t>
      </w:r>
      <w:r>
        <w:rPr>
          <w:rFonts w:ascii="Arial" w:hAnsi="Arial" w:cs="Arial"/>
        </w:rPr>
        <w:t xml:space="preserve"> (≈ 54,27 – 0,178 </w:t>
      </w:r>
      <w:r>
        <w:rPr>
          <w:rFonts w:ascii="Arial" w:hAnsi="Arial" w:cs="Arial"/>
        </w:rPr>
        <w:sym w:font="Symbol" w:char="F0B4"/>
      </w:r>
      <w:r>
        <w:rPr>
          <w:rFonts w:ascii="Arial" w:hAnsi="Arial" w:cs="Arial"/>
        </w:rPr>
        <w:t xml:space="preserve"> 15m). No modelo original, vale R$ 51,64/m</w:t>
      </w:r>
      <w:r>
        <w:rPr>
          <w:rFonts w:ascii="Arial" w:hAnsi="Arial" w:cs="Arial"/>
          <w:vertAlign w:val="superscript"/>
        </w:rPr>
        <w:t>2</w:t>
      </w:r>
      <w:r>
        <w:rPr>
          <w:rFonts w:ascii="Arial" w:hAnsi="Arial" w:cs="Arial"/>
        </w:rPr>
        <w:t>.</w:t>
      </w:r>
    </w:p>
    <w:p>
      <w:pPr>
        <w:pStyle w:val="7"/>
        <w:spacing w:before="0" w:beforeAutospacing="0" w:after="0" w:afterAutospacing="0" w:line="240" w:lineRule="auto"/>
        <w:ind w:firstLine="709"/>
        <w:jc w:val="both"/>
        <w:rPr>
          <w:rFonts w:ascii="Arial" w:hAnsi="Arial" w:cs="Arial"/>
        </w:rPr>
      </w:pPr>
      <w:r>
        <w:rPr>
          <w:rFonts w:ascii="Arial" w:hAnsi="Arial" w:cs="Arial"/>
        </w:rPr>
        <w:t>Um lote com as mesmas características do lote paradigma, porém com 20 m de frente e 45 m de profundidade, segundo o modelo, vale R$ 56,56/m</w:t>
      </w:r>
      <w:r>
        <w:rPr>
          <w:rFonts w:ascii="Arial" w:hAnsi="Arial" w:cs="Arial"/>
          <w:vertAlign w:val="superscript"/>
        </w:rPr>
        <w:t>2</w:t>
      </w:r>
      <w:r>
        <w:rPr>
          <w:rFonts w:ascii="Arial" w:hAnsi="Arial" w:cs="Arial"/>
        </w:rPr>
        <w:t>. No modelo original, vale R$ 56,61/m</w:t>
      </w:r>
      <w:r>
        <w:rPr>
          <w:rFonts w:ascii="Arial" w:hAnsi="Arial" w:cs="Arial"/>
          <w:vertAlign w:val="superscript"/>
        </w:rPr>
        <w:t>2</w:t>
      </w:r>
      <w:r>
        <w:rPr>
          <w:rFonts w:ascii="Arial" w:hAnsi="Arial" w:cs="Arial"/>
        </w:rPr>
        <w:t>.</w:t>
      </w:r>
    </w:p>
    <w:p>
      <w:pPr>
        <w:pStyle w:val="7"/>
        <w:spacing w:before="0" w:beforeAutospacing="0" w:after="0" w:afterAutospacing="0" w:line="240" w:lineRule="auto"/>
        <w:ind w:firstLine="709"/>
        <w:jc w:val="both"/>
        <w:rPr>
          <w:rFonts w:ascii="Arial" w:hAnsi="Arial" w:cs="Arial"/>
        </w:rPr>
      </w:pPr>
      <w:r>
        <w:rPr>
          <w:rFonts w:ascii="Arial" w:hAnsi="Arial" w:cs="Arial"/>
        </w:rPr>
        <w:t>Um lote com as mesmas características do lote paradigma, porém com declive de 10%, segundo o modelo, vale R$ 53,47/m</w:t>
      </w:r>
      <w:r>
        <w:rPr>
          <w:rFonts w:ascii="Arial" w:hAnsi="Arial" w:cs="Arial"/>
          <w:vertAlign w:val="superscript"/>
        </w:rPr>
        <w:t>2</w:t>
      </w:r>
      <w:r>
        <w:rPr>
          <w:rFonts w:ascii="Arial" w:hAnsi="Arial" w:cs="Arial"/>
        </w:rPr>
        <w:t>. No modelo original, vale R$ 53,67/m</w:t>
      </w:r>
      <w:r>
        <w:rPr>
          <w:rFonts w:ascii="Arial" w:hAnsi="Arial" w:cs="Arial"/>
          <w:vertAlign w:val="superscript"/>
        </w:rPr>
        <w:t>2</w:t>
      </w:r>
      <w:r>
        <w:rPr>
          <w:rFonts w:ascii="Arial" w:hAnsi="Arial" w:cs="Arial"/>
        </w:rPr>
        <w:t xml:space="preserve"> (≈ 54,27 – 173,08 </w:t>
      </w:r>
      <w:r>
        <w:rPr>
          <w:rFonts w:ascii="Arial" w:hAnsi="Arial" w:cs="Arial"/>
        </w:rPr>
        <w:sym w:font="Symbol" w:char="F0B4"/>
      </w:r>
      <w:r>
        <w:rPr>
          <w:rFonts w:ascii="Arial" w:hAnsi="Arial" w:cs="Arial"/>
        </w:rPr>
        <w:t xml:space="preserve"> (– 0,10)</w:t>
      </w:r>
      <w:r>
        <w:rPr>
          <w:rFonts w:ascii="Arial" w:hAnsi="Arial" w:cs="Arial"/>
          <w:vertAlign w:val="superscript"/>
        </w:rPr>
        <w:t>2</w:t>
      </w:r>
      <w:r>
        <w:rPr>
          <w:rFonts w:ascii="Arial" w:hAnsi="Arial" w:cs="Arial"/>
        </w:rPr>
        <w:t xml:space="preserve"> – 1.071,86 </w:t>
      </w:r>
      <w:r>
        <w:rPr>
          <w:rFonts w:ascii="Arial" w:hAnsi="Arial" w:cs="Arial"/>
        </w:rPr>
        <w:sym w:font="Symbol" w:char="F0B4"/>
      </w:r>
      <w:r>
        <w:rPr>
          <w:rFonts w:ascii="Arial" w:hAnsi="Arial" w:cs="Arial"/>
        </w:rPr>
        <w:t xml:space="preserve"> (– 0,10)</w:t>
      </w:r>
      <w:r>
        <w:rPr>
          <w:rFonts w:ascii="Arial" w:hAnsi="Arial" w:cs="Arial"/>
          <w:vertAlign w:val="superscript"/>
        </w:rPr>
        <w:t>3</w:t>
      </w:r>
      <w:r>
        <w:rPr>
          <w:rFonts w:ascii="Arial" w:hAnsi="Arial" w:cs="Arial"/>
        </w:rPr>
        <w:t xml:space="preserve"> =  54,27 – 1,73 + 1,07).</w:t>
      </w:r>
    </w:p>
    <w:p>
      <w:pPr>
        <w:pStyle w:val="7"/>
        <w:spacing w:before="0" w:beforeAutospacing="0" w:after="0" w:afterAutospacing="0" w:line="240" w:lineRule="auto"/>
        <w:ind w:firstLine="709"/>
        <w:jc w:val="both"/>
        <w:rPr>
          <w:rFonts w:ascii="Arial" w:hAnsi="Arial" w:cs="Arial"/>
        </w:rPr>
      </w:pPr>
      <w:r>
        <w:rPr>
          <w:rFonts w:ascii="Arial" w:hAnsi="Arial" w:cs="Arial"/>
        </w:rPr>
        <w:t>Um lote com as mesmas características do lote paradigma, porém com aclive de 10%, segundo o modelo, vale R$ 51,73/m</w:t>
      </w:r>
      <w:r>
        <w:rPr>
          <w:rFonts w:ascii="Arial" w:hAnsi="Arial" w:cs="Arial"/>
          <w:vertAlign w:val="superscript"/>
        </w:rPr>
        <w:t>2</w:t>
      </w:r>
      <w:r>
        <w:rPr>
          <w:rFonts w:ascii="Arial" w:hAnsi="Arial" w:cs="Arial"/>
        </w:rPr>
        <w:t>. No modelo original, vale R$ 51,53/m</w:t>
      </w:r>
      <w:r>
        <w:rPr>
          <w:rFonts w:ascii="Arial" w:hAnsi="Arial" w:cs="Arial"/>
          <w:vertAlign w:val="superscript"/>
        </w:rPr>
        <w:t>2</w:t>
      </w:r>
      <w:r>
        <w:rPr>
          <w:rFonts w:ascii="Arial" w:hAnsi="Arial" w:cs="Arial"/>
        </w:rPr>
        <w:t xml:space="preserve"> (≈ 54,27 – 173,08 </w:t>
      </w:r>
      <w:r>
        <w:rPr>
          <w:rFonts w:ascii="Arial" w:hAnsi="Arial" w:cs="Arial"/>
        </w:rPr>
        <w:sym w:font="Symbol" w:char="F0B4"/>
      </w:r>
      <w:r>
        <w:rPr>
          <w:rFonts w:ascii="Arial" w:hAnsi="Arial" w:cs="Arial"/>
        </w:rPr>
        <w:t xml:space="preserve"> (0,10)</w:t>
      </w:r>
      <w:r>
        <w:rPr>
          <w:rFonts w:ascii="Arial" w:hAnsi="Arial" w:cs="Arial"/>
          <w:vertAlign w:val="superscript"/>
        </w:rPr>
        <w:t>2</w:t>
      </w:r>
      <w:r>
        <w:rPr>
          <w:rFonts w:ascii="Arial" w:hAnsi="Arial" w:cs="Arial"/>
        </w:rPr>
        <w:t xml:space="preserve"> – 1.071,86 </w:t>
      </w:r>
      <w:r>
        <w:rPr>
          <w:rFonts w:ascii="Arial" w:hAnsi="Arial" w:cs="Arial"/>
        </w:rPr>
        <w:sym w:font="Symbol" w:char="F0B4"/>
      </w:r>
      <w:r>
        <w:rPr>
          <w:rFonts w:ascii="Arial" w:hAnsi="Arial" w:cs="Arial"/>
        </w:rPr>
        <w:t xml:space="preserve"> (0,10)</w:t>
      </w:r>
      <w:r>
        <w:rPr>
          <w:rFonts w:ascii="Arial" w:hAnsi="Arial" w:cs="Arial"/>
          <w:vertAlign w:val="superscript"/>
        </w:rPr>
        <w:t>3</w:t>
      </w:r>
      <w:r>
        <w:rPr>
          <w:rFonts w:ascii="Arial" w:hAnsi="Arial" w:cs="Arial"/>
        </w:rPr>
        <w:t xml:space="preserve"> = 54,27 – 1,73 – 1,07).</w:t>
      </w:r>
    </w:p>
    <w:p>
      <w:pPr>
        <w:pStyle w:val="7"/>
        <w:spacing w:before="0" w:beforeAutospacing="0" w:after="0" w:afterAutospacing="0" w:line="240" w:lineRule="auto"/>
        <w:ind w:firstLine="709"/>
        <w:jc w:val="both"/>
        <w:rPr>
          <w:rFonts w:ascii="Arial" w:hAnsi="Arial" w:cs="Arial"/>
        </w:rPr>
      </w:pPr>
      <w:r>
        <w:rPr>
          <w:rFonts w:ascii="Arial" w:hAnsi="Arial" w:cs="Arial"/>
        </w:rPr>
        <w:t>Finalmente, um lote com as mesmas características do lote paradigma, porém em terreno pantanoso, segundo o modelo, vale R$ 33,14/m</w:t>
      </w:r>
      <w:r>
        <w:rPr>
          <w:rFonts w:ascii="Arial" w:hAnsi="Arial" w:cs="Arial"/>
          <w:vertAlign w:val="superscript"/>
        </w:rPr>
        <w:t>2</w:t>
      </w:r>
      <w:r>
        <w:rPr>
          <w:rFonts w:ascii="Arial" w:hAnsi="Arial" w:cs="Arial"/>
        </w:rPr>
        <w:t xml:space="preserve"> (≈ 54,27 – 21,11). No modelo original, vale R$ 33,13/m</w:t>
      </w:r>
      <w:r>
        <w:rPr>
          <w:rFonts w:ascii="Arial" w:hAnsi="Arial" w:cs="Arial"/>
          <w:vertAlign w:val="superscript"/>
        </w:rPr>
        <w:t>2</w:t>
      </w:r>
      <w:r>
        <w:rPr>
          <w:rFonts w:ascii="Arial" w:hAnsi="Arial" w:cs="Arial"/>
        </w:rPr>
        <w:t>.</w:t>
      </w:r>
    </w:p>
    <w:p>
      <w:pPr>
        <w:pStyle w:val="7"/>
        <w:spacing w:before="0" w:beforeAutospacing="0" w:after="0" w:afterAutospacing="0" w:line="240" w:lineRule="auto"/>
        <w:ind w:firstLine="709"/>
        <w:jc w:val="both"/>
        <w:rPr>
          <w:rFonts w:ascii="Arial" w:hAnsi="Arial" w:cs="Arial"/>
        </w:rPr>
      </w:pPr>
      <w:r>
        <w:rPr>
          <w:rFonts w:ascii="Arial" w:hAnsi="Arial" w:cs="Arial"/>
        </w:rPr>
        <w:t>A Tabela 04 mostrada abaixo resume a influência de cada variável na composição do valor unitário total:</w:t>
      </w:r>
    </w:p>
    <w:p>
      <w:pPr>
        <w:pStyle w:val="7"/>
        <w:spacing w:before="0" w:beforeAutospacing="0" w:after="0" w:afterAutospacing="0" w:line="240" w:lineRule="auto"/>
        <w:jc w:val="both"/>
        <w:rPr>
          <w:rFonts w:ascii="Arial" w:hAnsi="Arial" w:cs="Arial"/>
        </w:rPr>
      </w:pPr>
    </w:p>
    <w:tbl>
      <w:tblPr>
        <w:tblStyle w:val="26"/>
        <w:tblW w:w="9356" w:type="dxa"/>
        <w:jc w:val="center"/>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73"/>
        <w:gridCol w:w="1267"/>
        <w:gridCol w:w="1268"/>
        <w:gridCol w:w="1316"/>
        <w:gridCol w:w="1272"/>
        <w:gridCol w:w="1130"/>
        <w:gridCol w:w="1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973" w:type="dxa"/>
            <w:tcBorders>
              <w:top w:val="single" w:color="auto" w:sz="4" w:space="0"/>
              <w:bottom w:val="single" w:color="auto" w:sz="4" w:space="0"/>
            </w:tcBorders>
          </w:tcPr>
          <w:p>
            <w:pPr>
              <w:spacing w:after="0" w:line="240" w:lineRule="auto"/>
              <w:jc w:val="center"/>
              <w:rPr>
                <w:rFonts w:ascii="Arial" w:hAnsi="Arial" w:eastAsia="SimSun" w:cs="Arial"/>
                <w:b/>
              </w:rPr>
            </w:pPr>
            <w:r>
              <w:rPr>
                <w:rFonts w:ascii="Arial" w:hAnsi="Arial" w:eastAsia="SimSun" w:cs="Arial"/>
                <w:b/>
              </w:rPr>
              <w:t>Terreno</w:t>
            </w:r>
          </w:p>
        </w:tc>
        <w:tc>
          <w:tcPr>
            <w:tcW w:w="1267" w:type="dxa"/>
            <w:tcBorders>
              <w:top w:val="single" w:color="auto" w:sz="4" w:space="0"/>
              <w:bottom w:val="single" w:color="auto" w:sz="4" w:space="0"/>
            </w:tcBorders>
          </w:tcPr>
          <w:p>
            <w:pPr>
              <w:spacing w:after="0" w:line="240" w:lineRule="auto"/>
              <w:jc w:val="center"/>
              <w:rPr>
                <w:rFonts w:eastAsia="SimSun"/>
                <w:i/>
              </w:rPr>
            </w:pPr>
            <w:r>
              <w:rPr>
                <w:rFonts w:eastAsia="SimSun"/>
                <w:i/>
              </w:rPr>
              <w:t>V</w:t>
            </w:r>
            <w:r>
              <w:rPr>
                <w:rFonts w:eastAsia="SimSun"/>
                <w:i/>
                <w:vertAlign w:val="subscript"/>
              </w:rPr>
              <w:t>0</w:t>
            </w:r>
          </w:p>
        </w:tc>
        <w:tc>
          <w:tcPr>
            <w:tcW w:w="1268" w:type="dxa"/>
            <w:tcBorders>
              <w:top w:val="single" w:color="auto" w:sz="4" w:space="0"/>
              <w:bottom w:val="single" w:color="auto" w:sz="4" w:space="0"/>
            </w:tcBorders>
          </w:tcPr>
          <w:p>
            <w:pPr>
              <w:spacing w:after="0" w:line="240" w:lineRule="auto"/>
              <w:jc w:val="center"/>
              <w:rPr>
                <w:rFonts w:eastAsia="SimSun"/>
                <w:i/>
              </w:rPr>
            </w:pPr>
            <w:r>
              <w:rPr>
                <w:rFonts w:eastAsia="SimSun"/>
                <w:i/>
              </w:rPr>
              <w:t>Frente</w:t>
            </w:r>
          </w:p>
        </w:tc>
        <w:tc>
          <w:tcPr>
            <w:tcW w:w="1316" w:type="dxa"/>
            <w:tcBorders>
              <w:top w:val="single" w:color="auto" w:sz="4" w:space="0"/>
              <w:bottom w:val="single" w:color="auto" w:sz="4" w:space="0"/>
            </w:tcBorders>
          </w:tcPr>
          <w:p>
            <w:pPr>
              <w:spacing w:after="0" w:line="240" w:lineRule="auto"/>
              <w:jc w:val="center"/>
              <w:rPr>
                <w:rFonts w:eastAsia="SimSun"/>
                <w:i/>
              </w:rPr>
            </w:pPr>
            <w:r>
              <w:rPr>
                <w:rFonts w:eastAsia="SimSun"/>
                <w:i/>
              </w:rPr>
              <w:t>Profundidade</w:t>
            </w:r>
          </w:p>
        </w:tc>
        <w:tc>
          <w:tcPr>
            <w:tcW w:w="1272" w:type="dxa"/>
            <w:tcBorders>
              <w:top w:val="single" w:color="auto" w:sz="4" w:space="0"/>
              <w:bottom w:val="single" w:color="auto" w:sz="4" w:space="0"/>
            </w:tcBorders>
          </w:tcPr>
          <w:p>
            <w:pPr>
              <w:spacing w:after="0" w:line="240" w:lineRule="auto"/>
              <w:jc w:val="center"/>
              <w:rPr>
                <w:rFonts w:eastAsia="SimSun"/>
                <w:i/>
              </w:rPr>
            </w:pPr>
            <w:r>
              <w:rPr>
                <w:rFonts w:eastAsia="SimSun"/>
                <w:i/>
              </w:rPr>
              <w:t>Inclinação</w:t>
            </w:r>
          </w:p>
        </w:tc>
        <w:tc>
          <w:tcPr>
            <w:tcW w:w="1130" w:type="dxa"/>
            <w:tcBorders>
              <w:top w:val="single" w:color="auto" w:sz="4" w:space="0"/>
              <w:bottom w:val="single" w:color="auto" w:sz="4" w:space="0"/>
            </w:tcBorders>
          </w:tcPr>
          <w:p>
            <w:pPr>
              <w:spacing w:after="0" w:line="240" w:lineRule="auto"/>
              <w:jc w:val="center"/>
              <w:rPr>
                <w:rFonts w:eastAsia="SimSun"/>
                <w:i/>
              </w:rPr>
            </w:pPr>
            <w:r>
              <w:rPr>
                <w:rFonts w:eastAsia="SimSun"/>
                <w:i/>
              </w:rPr>
              <w:t xml:space="preserve">Pedologia </w:t>
            </w:r>
          </w:p>
          <w:p>
            <w:pPr>
              <w:spacing w:after="0" w:line="240" w:lineRule="auto"/>
              <w:jc w:val="center"/>
              <w:rPr>
                <w:rFonts w:eastAsia="SimSun"/>
                <w:i/>
              </w:rPr>
            </w:pPr>
            <w:r>
              <w:rPr>
                <w:rFonts w:eastAsia="SimSun"/>
                <w:i/>
              </w:rPr>
              <w:t>Pantanoso</w:t>
            </w:r>
          </w:p>
        </w:tc>
        <w:tc>
          <w:tcPr>
            <w:tcW w:w="1130" w:type="dxa"/>
            <w:tcBorders>
              <w:top w:val="single" w:color="auto" w:sz="4" w:space="0"/>
              <w:bottom w:val="single" w:color="auto" w:sz="4" w:space="0"/>
            </w:tcBorders>
          </w:tcPr>
          <w:p>
            <w:pPr>
              <w:spacing w:after="0" w:line="240" w:lineRule="auto"/>
              <w:jc w:val="center"/>
              <w:rPr>
                <w:rFonts w:eastAsia="SimSun"/>
                <w:i/>
              </w:rPr>
            </w:pPr>
            <w:r>
              <w:rPr>
                <w:rFonts w:eastAsia="SimSun"/>
                <w:i/>
              </w:rPr>
              <w:t>VU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973" w:type="dxa"/>
            <w:tcBorders>
              <w:top w:val="single" w:color="auto" w:sz="4" w:space="0"/>
              <w:bottom w:val="single" w:color="auto" w:sz="4" w:space="0"/>
            </w:tcBorders>
          </w:tcPr>
          <w:p>
            <w:pPr>
              <w:pStyle w:val="7"/>
              <w:spacing w:before="0" w:beforeAutospacing="0" w:after="0" w:afterAutospacing="0" w:line="240" w:lineRule="auto"/>
              <w:rPr>
                <w:rFonts w:ascii="Arial" w:hAnsi="Arial" w:eastAsia="SimSun" w:cs="Arial"/>
                <w:color w:val="000000"/>
                <w:sz w:val="20"/>
                <w:szCs w:val="20"/>
              </w:rPr>
            </w:pPr>
            <w:r>
              <w:rPr>
                <w:rFonts w:ascii="Arial" w:hAnsi="Arial" w:eastAsia="SimSun" w:cs="Arial"/>
                <w:color w:val="000000"/>
                <w:sz w:val="20"/>
                <w:szCs w:val="20"/>
              </w:rPr>
              <w:t>Paradigma</w:t>
            </w:r>
            <w:r>
              <w:rPr>
                <w:rFonts w:ascii="Arial" w:hAnsi="Arial" w:eastAsia="SimSun" w:cs="Arial"/>
                <w:color w:val="000000"/>
                <w:sz w:val="20"/>
                <w:szCs w:val="20"/>
              </w:rPr>
              <w:br w:type="textWrapping"/>
            </w:r>
            <w:r>
              <w:rPr>
                <w:rFonts w:ascii="Arial" w:hAnsi="Arial" w:eastAsia="SimSun" w:cs="Arial"/>
                <w:color w:val="000000"/>
                <w:sz w:val="20"/>
                <w:szCs w:val="20"/>
              </w:rPr>
              <w:t>(1) +05 m frente</w:t>
            </w:r>
            <w:r>
              <w:rPr>
                <w:rFonts w:ascii="Arial" w:hAnsi="Arial" w:eastAsia="SimSun" w:cs="Arial"/>
                <w:color w:val="000000"/>
                <w:sz w:val="20"/>
                <w:szCs w:val="20"/>
              </w:rPr>
              <w:br w:type="textWrapping"/>
            </w:r>
            <w:r>
              <w:rPr>
                <w:rFonts w:ascii="Arial" w:hAnsi="Arial" w:eastAsia="SimSun" w:cs="Arial"/>
                <w:color w:val="000000"/>
                <w:sz w:val="20"/>
                <w:szCs w:val="20"/>
              </w:rPr>
              <w:t>(2) +15 m fundo</w:t>
            </w:r>
            <w:r>
              <w:rPr>
                <w:rFonts w:ascii="Arial" w:hAnsi="Arial" w:eastAsia="SimSun" w:cs="Arial"/>
                <w:color w:val="000000"/>
                <w:sz w:val="20"/>
                <w:szCs w:val="20"/>
              </w:rPr>
              <w:br w:type="textWrapping"/>
            </w:r>
            <w:r>
              <w:rPr>
                <w:rFonts w:ascii="Arial" w:hAnsi="Arial" w:eastAsia="SimSun" w:cs="Arial"/>
                <w:color w:val="000000"/>
                <w:sz w:val="20"/>
                <w:szCs w:val="20"/>
              </w:rPr>
              <w:t>(3) = (1) + (2)</w:t>
            </w:r>
            <w:r>
              <w:rPr>
                <w:rFonts w:ascii="Arial" w:hAnsi="Arial" w:eastAsia="SimSun" w:cs="Arial"/>
                <w:color w:val="000000"/>
                <w:sz w:val="20"/>
                <w:szCs w:val="20"/>
              </w:rPr>
              <w:br w:type="textWrapping"/>
            </w:r>
            <w:r>
              <w:rPr>
                <w:rFonts w:ascii="Arial" w:hAnsi="Arial" w:eastAsia="SimSun" w:cs="Arial"/>
                <w:color w:val="000000"/>
                <w:sz w:val="20"/>
                <w:szCs w:val="20"/>
              </w:rPr>
              <w:t>(4) 10% aclive</w:t>
            </w:r>
            <w:r>
              <w:rPr>
                <w:rFonts w:ascii="Arial" w:hAnsi="Arial" w:eastAsia="SimSun" w:cs="Arial"/>
                <w:color w:val="000000"/>
                <w:sz w:val="20"/>
                <w:szCs w:val="20"/>
              </w:rPr>
              <w:br w:type="textWrapping"/>
            </w:r>
            <w:r>
              <w:rPr>
                <w:rFonts w:ascii="Arial" w:hAnsi="Arial" w:eastAsia="SimSun" w:cs="Arial"/>
                <w:color w:val="000000"/>
                <w:sz w:val="20"/>
                <w:szCs w:val="20"/>
              </w:rPr>
              <w:t>(5) 10% declive</w:t>
            </w:r>
            <w:r>
              <w:rPr>
                <w:rFonts w:ascii="Arial" w:hAnsi="Arial" w:eastAsia="SimSun" w:cs="Arial"/>
                <w:color w:val="000000"/>
                <w:sz w:val="20"/>
                <w:szCs w:val="20"/>
              </w:rPr>
              <w:br w:type="textWrapping"/>
            </w:r>
            <w:r>
              <w:rPr>
                <w:rFonts w:ascii="Arial" w:hAnsi="Arial" w:eastAsia="SimSun" w:cs="Arial"/>
                <w:color w:val="000000"/>
                <w:sz w:val="20"/>
                <w:szCs w:val="20"/>
              </w:rPr>
              <w:t>(6) Pantanoso</w:t>
            </w:r>
          </w:p>
        </w:tc>
        <w:tc>
          <w:tcPr>
            <w:tcW w:w="1267"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i/>
                <w:iCs/>
                <w:color w:val="000000"/>
                <w:sz w:val="20"/>
                <w:szCs w:val="20"/>
              </w:rPr>
            </w:pPr>
            <w:r>
              <w:rPr>
                <w:rFonts w:ascii="Arial" w:hAnsi="Arial" w:eastAsia="SimSun" w:cs="Arial"/>
                <w:color w:val="000000"/>
                <w:sz w:val="20"/>
                <w:szCs w:val="20"/>
              </w:rPr>
              <w:t>54,27</w:t>
            </w:r>
            <w:r>
              <w:rPr>
                <w:rFonts w:ascii="Arial" w:hAnsi="Arial" w:eastAsia="SimSun" w:cs="Arial"/>
                <w:color w:val="000000"/>
                <w:sz w:val="20"/>
                <w:szCs w:val="20"/>
              </w:rPr>
              <w:br w:type="textWrapping"/>
            </w:r>
            <w:r>
              <w:rPr>
                <w:rFonts w:ascii="Arial" w:hAnsi="Arial" w:eastAsia="SimSun" w:cs="Arial"/>
                <w:color w:val="000000"/>
                <w:sz w:val="20"/>
                <w:szCs w:val="20"/>
              </w:rPr>
              <w:t>54,27</w:t>
            </w:r>
            <w:r>
              <w:rPr>
                <w:rFonts w:ascii="Arial" w:hAnsi="Arial" w:eastAsia="SimSun" w:cs="Arial"/>
                <w:color w:val="000000"/>
                <w:sz w:val="20"/>
                <w:szCs w:val="20"/>
              </w:rPr>
              <w:br w:type="textWrapping"/>
            </w:r>
            <w:r>
              <w:rPr>
                <w:rFonts w:ascii="Arial" w:hAnsi="Arial" w:eastAsia="SimSun" w:cs="Arial"/>
                <w:color w:val="000000"/>
                <w:sz w:val="20"/>
                <w:szCs w:val="20"/>
              </w:rPr>
              <w:t>54,27</w:t>
            </w:r>
            <w:r>
              <w:rPr>
                <w:rFonts w:ascii="Arial" w:hAnsi="Arial" w:eastAsia="SimSun" w:cs="Arial"/>
                <w:color w:val="000000"/>
                <w:sz w:val="20"/>
                <w:szCs w:val="20"/>
              </w:rPr>
              <w:br w:type="textWrapping"/>
            </w:r>
            <w:r>
              <w:rPr>
                <w:rFonts w:ascii="Arial" w:hAnsi="Arial" w:eastAsia="SimSun" w:cs="Arial"/>
                <w:color w:val="000000"/>
                <w:sz w:val="20"/>
                <w:szCs w:val="20"/>
              </w:rPr>
              <w:t>54,27</w:t>
            </w:r>
            <w:r>
              <w:rPr>
                <w:rFonts w:ascii="Arial" w:hAnsi="Arial" w:eastAsia="SimSun" w:cs="Arial"/>
                <w:color w:val="000000"/>
                <w:sz w:val="20"/>
                <w:szCs w:val="20"/>
              </w:rPr>
              <w:br w:type="textWrapping"/>
            </w:r>
            <w:r>
              <w:rPr>
                <w:rFonts w:ascii="Arial" w:hAnsi="Arial" w:eastAsia="SimSun" w:cs="Arial"/>
                <w:color w:val="000000"/>
                <w:sz w:val="20"/>
                <w:szCs w:val="20"/>
              </w:rPr>
              <w:t>54,27</w:t>
            </w:r>
            <w:r>
              <w:rPr>
                <w:rFonts w:ascii="Arial" w:hAnsi="Arial" w:eastAsia="SimSun" w:cs="Arial"/>
                <w:color w:val="000000"/>
                <w:sz w:val="20"/>
                <w:szCs w:val="20"/>
              </w:rPr>
              <w:br w:type="textWrapping"/>
            </w:r>
            <w:r>
              <w:rPr>
                <w:rFonts w:ascii="Arial" w:hAnsi="Arial" w:eastAsia="SimSun" w:cs="Arial"/>
                <w:color w:val="000000"/>
                <w:sz w:val="20"/>
                <w:szCs w:val="20"/>
              </w:rPr>
              <w:t>54,27</w:t>
            </w:r>
            <w:r>
              <w:rPr>
                <w:rFonts w:ascii="Arial" w:hAnsi="Arial" w:eastAsia="SimSun" w:cs="Arial"/>
                <w:color w:val="000000"/>
                <w:sz w:val="20"/>
                <w:szCs w:val="20"/>
              </w:rPr>
              <w:br w:type="textWrapping"/>
            </w:r>
            <w:r>
              <w:rPr>
                <w:rFonts w:ascii="Arial" w:hAnsi="Arial" w:eastAsia="SimSun" w:cs="Arial"/>
                <w:color w:val="000000"/>
                <w:sz w:val="20"/>
                <w:szCs w:val="20"/>
              </w:rPr>
              <w:t>54,27</w:t>
            </w:r>
          </w:p>
        </w:tc>
        <w:tc>
          <w:tcPr>
            <w:tcW w:w="1268"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i/>
                <w:iCs/>
                <w:color w:val="000000"/>
                <w:sz w:val="20"/>
                <w:szCs w:val="20"/>
              </w:rPr>
            </w:pP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4,98</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4,98</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p>
        </w:tc>
        <w:tc>
          <w:tcPr>
            <w:tcW w:w="1316"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i/>
                <w:iCs/>
                <w:color w:val="000000"/>
                <w:sz w:val="20"/>
                <w:szCs w:val="20"/>
              </w:rPr>
            </w:pP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softHyphen/>
            </w:r>
            <w:r>
              <w:rPr>
                <w:rFonts w:ascii="Arial" w:hAnsi="Arial" w:eastAsia="SimSun" w:cs="Arial"/>
                <w:color w:val="000000"/>
                <w:sz w:val="20"/>
                <w:szCs w:val="20"/>
              </w:rPr>
              <w:t>-2,68</w:t>
            </w:r>
            <w:r>
              <w:rPr>
                <w:rFonts w:ascii="Arial" w:hAnsi="Arial" w:eastAsia="SimSun" w:cs="Arial"/>
                <w:color w:val="000000"/>
                <w:sz w:val="20"/>
                <w:szCs w:val="20"/>
              </w:rPr>
              <w:br w:type="textWrapping"/>
            </w:r>
            <w:r>
              <w:rPr>
                <w:rFonts w:ascii="Arial" w:hAnsi="Arial" w:eastAsia="SimSun" w:cs="Arial"/>
                <w:color w:val="000000"/>
                <w:sz w:val="20"/>
                <w:szCs w:val="20"/>
              </w:rPr>
              <w:softHyphen/>
            </w:r>
            <w:r>
              <w:rPr>
                <w:rFonts w:ascii="Arial" w:hAnsi="Arial" w:eastAsia="SimSun" w:cs="Arial"/>
                <w:color w:val="000000"/>
                <w:sz w:val="20"/>
                <w:szCs w:val="20"/>
              </w:rPr>
              <w:t>-2,68</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p>
        </w:tc>
        <w:tc>
          <w:tcPr>
            <w:tcW w:w="1272"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i/>
                <w:iCs/>
                <w:color w:val="000000"/>
                <w:sz w:val="20"/>
                <w:szCs w:val="20"/>
              </w:rPr>
            </w:pP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softHyphen/>
            </w:r>
            <w:r>
              <w:rPr>
                <w:rFonts w:ascii="Arial" w:hAnsi="Arial" w:eastAsia="SimSun" w:cs="Arial"/>
                <w:color w:val="000000"/>
                <w:sz w:val="20"/>
                <w:szCs w:val="20"/>
              </w:rPr>
              <w:t>-2,80</w:t>
            </w:r>
            <w:r>
              <w:rPr>
                <w:rFonts w:ascii="Arial" w:hAnsi="Arial" w:eastAsia="SimSun" w:cs="Arial"/>
                <w:color w:val="000000"/>
                <w:sz w:val="20"/>
                <w:szCs w:val="20"/>
              </w:rPr>
              <w:br w:type="textWrapping"/>
            </w:r>
            <w:r>
              <w:rPr>
                <w:rFonts w:ascii="Arial" w:hAnsi="Arial" w:eastAsia="SimSun" w:cs="Arial"/>
                <w:color w:val="000000"/>
                <w:sz w:val="20"/>
                <w:szCs w:val="20"/>
              </w:rPr>
              <w:softHyphen/>
            </w:r>
            <w:r>
              <w:rPr>
                <w:rFonts w:ascii="Arial" w:hAnsi="Arial" w:eastAsia="SimSun" w:cs="Arial"/>
                <w:color w:val="000000"/>
                <w:sz w:val="20"/>
                <w:szCs w:val="20"/>
              </w:rPr>
              <w:t>-0,66</w:t>
            </w:r>
            <w:r>
              <w:rPr>
                <w:rFonts w:ascii="Arial" w:hAnsi="Arial" w:eastAsia="SimSun" w:cs="Arial"/>
                <w:color w:val="000000"/>
                <w:sz w:val="20"/>
                <w:szCs w:val="20"/>
              </w:rPr>
              <w:br w:type="textWrapping"/>
            </w:r>
            <w:r>
              <w:rPr>
                <w:rFonts w:ascii="Arial" w:hAnsi="Arial" w:eastAsia="SimSun" w:cs="Arial"/>
                <w:color w:val="000000"/>
                <w:sz w:val="20"/>
                <w:szCs w:val="20"/>
              </w:rPr>
              <w:t>0</w:t>
            </w:r>
          </w:p>
        </w:tc>
        <w:tc>
          <w:tcPr>
            <w:tcW w:w="1130"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i/>
                <w:iCs/>
                <w:color w:val="000000"/>
                <w:sz w:val="20"/>
                <w:szCs w:val="20"/>
              </w:rPr>
            </w:pP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t>0</w:t>
            </w:r>
            <w:r>
              <w:rPr>
                <w:rFonts w:ascii="Arial" w:hAnsi="Arial" w:eastAsia="SimSun" w:cs="Arial"/>
                <w:color w:val="000000"/>
                <w:sz w:val="20"/>
                <w:szCs w:val="20"/>
              </w:rPr>
              <w:br w:type="textWrapping"/>
            </w:r>
            <w:r>
              <w:rPr>
                <w:rFonts w:ascii="Arial" w:hAnsi="Arial" w:eastAsia="SimSun" w:cs="Arial"/>
                <w:color w:val="000000"/>
                <w:sz w:val="20"/>
                <w:szCs w:val="20"/>
              </w:rPr>
              <w:softHyphen/>
            </w:r>
            <w:r>
              <w:rPr>
                <w:rFonts w:ascii="Arial" w:hAnsi="Arial" w:eastAsia="SimSun" w:cs="Arial"/>
                <w:color w:val="000000"/>
                <w:sz w:val="20"/>
                <w:szCs w:val="20"/>
              </w:rPr>
              <w:t>-21,11</w:t>
            </w:r>
          </w:p>
        </w:tc>
        <w:tc>
          <w:tcPr>
            <w:tcW w:w="1130"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i/>
                <w:iCs/>
                <w:color w:val="000000"/>
                <w:sz w:val="20"/>
                <w:szCs w:val="20"/>
              </w:rPr>
            </w:pPr>
            <w:r>
              <w:rPr>
                <w:rFonts w:ascii="Arial" w:hAnsi="Arial" w:eastAsia="SimSun" w:cs="Arial"/>
                <w:color w:val="000000"/>
                <w:sz w:val="20"/>
                <w:szCs w:val="20"/>
              </w:rPr>
              <w:t>54,27</w:t>
            </w:r>
            <w:r>
              <w:rPr>
                <w:rFonts w:ascii="Arial" w:hAnsi="Arial" w:eastAsia="SimSun" w:cs="Arial"/>
                <w:color w:val="000000"/>
                <w:sz w:val="20"/>
                <w:szCs w:val="20"/>
              </w:rPr>
              <w:br w:type="textWrapping"/>
            </w:r>
            <w:r>
              <w:rPr>
                <w:rFonts w:ascii="Arial" w:hAnsi="Arial" w:eastAsia="SimSun" w:cs="Arial"/>
                <w:color w:val="000000"/>
                <w:sz w:val="20"/>
                <w:szCs w:val="20"/>
              </w:rPr>
              <w:t>59,25</w:t>
            </w:r>
            <w:r>
              <w:rPr>
                <w:rFonts w:ascii="Arial" w:hAnsi="Arial" w:eastAsia="SimSun" w:cs="Arial"/>
                <w:color w:val="000000"/>
                <w:sz w:val="20"/>
                <w:szCs w:val="20"/>
              </w:rPr>
              <w:br w:type="textWrapping"/>
            </w:r>
            <w:r>
              <w:rPr>
                <w:rFonts w:ascii="Arial" w:hAnsi="Arial" w:eastAsia="SimSun" w:cs="Arial"/>
                <w:color w:val="000000"/>
                <w:sz w:val="20"/>
                <w:szCs w:val="20"/>
              </w:rPr>
              <w:t>51,59</w:t>
            </w:r>
            <w:r>
              <w:rPr>
                <w:rFonts w:ascii="Arial" w:hAnsi="Arial" w:eastAsia="SimSun" w:cs="Arial"/>
                <w:color w:val="000000"/>
                <w:sz w:val="20"/>
                <w:szCs w:val="20"/>
              </w:rPr>
              <w:br w:type="textWrapping"/>
            </w:r>
            <w:r>
              <w:rPr>
                <w:rFonts w:ascii="Arial" w:hAnsi="Arial" w:eastAsia="SimSun" w:cs="Arial"/>
                <w:color w:val="000000"/>
                <w:sz w:val="20"/>
                <w:szCs w:val="20"/>
              </w:rPr>
              <w:t>56,60</w:t>
            </w:r>
            <w:r>
              <w:rPr>
                <w:rFonts w:ascii="Arial" w:hAnsi="Arial" w:eastAsia="SimSun" w:cs="Arial"/>
                <w:color w:val="000000"/>
                <w:sz w:val="20"/>
                <w:szCs w:val="20"/>
              </w:rPr>
              <w:br w:type="textWrapping"/>
            </w:r>
            <w:r>
              <w:rPr>
                <w:rFonts w:ascii="Arial" w:hAnsi="Arial" w:eastAsia="SimSun" w:cs="Arial"/>
                <w:color w:val="000000"/>
                <w:sz w:val="20"/>
                <w:szCs w:val="20"/>
              </w:rPr>
              <w:t>51,47</w:t>
            </w:r>
            <w:r>
              <w:rPr>
                <w:rFonts w:ascii="Arial" w:hAnsi="Arial" w:eastAsia="SimSun" w:cs="Arial"/>
                <w:color w:val="000000"/>
                <w:sz w:val="20"/>
                <w:szCs w:val="20"/>
              </w:rPr>
              <w:br w:type="textWrapping"/>
            </w:r>
            <w:r>
              <w:rPr>
                <w:rFonts w:ascii="Arial" w:hAnsi="Arial" w:eastAsia="SimSun" w:cs="Arial"/>
                <w:color w:val="000000"/>
                <w:sz w:val="20"/>
                <w:szCs w:val="20"/>
              </w:rPr>
              <w:t>53,61</w:t>
            </w:r>
            <w:r>
              <w:rPr>
                <w:rFonts w:ascii="Arial" w:hAnsi="Arial" w:eastAsia="SimSun" w:cs="Arial"/>
                <w:color w:val="000000"/>
                <w:sz w:val="20"/>
                <w:szCs w:val="20"/>
              </w:rPr>
              <w:br w:type="textWrapping"/>
            </w:r>
            <w:r>
              <w:rPr>
                <w:rFonts w:ascii="Arial" w:hAnsi="Arial" w:eastAsia="SimSun" w:cs="Arial"/>
                <w:color w:val="000000"/>
                <w:sz w:val="20"/>
                <w:szCs w:val="20"/>
              </w:rPr>
              <w:t>33,16</w:t>
            </w:r>
          </w:p>
        </w:tc>
      </w:tr>
    </w:tbl>
    <w:p>
      <w:pPr>
        <w:pStyle w:val="7"/>
        <w:spacing w:before="0" w:beforeAutospacing="0" w:after="0" w:afterAutospacing="0" w:line="240" w:lineRule="auto"/>
        <w:jc w:val="both"/>
        <w:rPr>
          <w:rFonts w:ascii="Arial" w:hAnsi="Arial" w:cs="Arial"/>
          <w:sz w:val="12"/>
          <w:szCs w:val="12"/>
        </w:rPr>
      </w:pPr>
    </w:p>
    <w:p>
      <w:pPr>
        <w:pStyle w:val="7"/>
        <w:spacing w:before="0" w:beforeAutospacing="0" w:after="0" w:afterAutospacing="0" w:line="240" w:lineRule="auto"/>
        <w:jc w:val="center"/>
        <w:rPr>
          <w:rFonts w:hint="default" w:ascii="Arial" w:hAnsi="Arial" w:cs="Arial"/>
          <w:lang w:val="pt-BR"/>
        </w:rPr>
      </w:pPr>
      <w:r>
        <w:rPr>
          <w:rFonts w:ascii="Arial" w:hAnsi="Arial" w:cs="Arial"/>
          <w:b/>
        </w:rPr>
        <w:t>Tabela 04</w:t>
      </w:r>
      <w:r>
        <w:rPr>
          <w:rFonts w:ascii="Arial" w:hAnsi="Arial" w:cs="Arial"/>
        </w:rPr>
        <w:t xml:space="preserve"> - </w:t>
      </w:r>
      <w:r>
        <w:rPr>
          <w:rFonts w:hint="default" w:ascii="Arial" w:hAnsi="Arial" w:cs="Arial"/>
          <w:lang w:val="pt-BR"/>
        </w:rPr>
        <w:t>I</w:t>
      </w:r>
      <w:r>
        <w:rPr>
          <w:rFonts w:ascii="Arial" w:hAnsi="Arial" w:cs="Arial"/>
        </w:rPr>
        <w:t>nfluência de cada variável na composição do valor unitário</w:t>
      </w:r>
      <w:r>
        <w:rPr>
          <w:rFonts w:hint="default" w:ascii="Arial" w:hAnsi="Arial" w:cs="Arial"/>
          <w:lang w:val="pt-BR"/>
        </w:rPr>
        <w:t>.</w:t>
      </w:r>
    </w:p>
    <w:p>
      <w:pPr>
        <w:pStyle w:val="7"/>
        <w:spacing w:before="0" w:beforeAutospacing="0" w:after="0" w:afterAutospacing="0" w:line="240" w:lineRule="auto"/>
        <w:ind w:firstLine="709"/>
        <w:jc w:val="both"/>
        <w:rPr>
          <w:rFonts w:ascii="Arial" w:hAnsi="Arial" w:cs="Arial"/>
        </w:rPr>
      </w:pPr>
    </w:p>
    <w:p>
      <w:pPr>
        <w:pStyle w:val="7"/>
        <w:spacing w:before="0" w:beforeAutospacing="0" w:after="0" w:afterAutospacing="0" w:line="240" w:lineRule="auto"/>
        <w:ind w:firstLine="709"/>
        <w:jc w:val="both"/>
        <w:rPr>
          <w:rFonts w:ascii="Arial" w:hAnsi="Arial" w:cs="Arial"/>
        </w:rPr>
      </w:pPr>
      <w:r>
        <w:rPr>
          <w:rFonts w:ascii="Arial" w:hAnsi="Arial" w:cs="Arial"/>
        </w:rPr>
        <w:t>Pode­se então, baseado nestes modelos, adaptar, para posteriormente serem utilizados através do método de avaliação por fatores, o seguinte:</w:t>
      </w:r>
    </w:p>
    <w:p>
      <w:pPr>
        <w:pStyle w:val="7"/>
        <w:spacing w:before="0" w:beforeAutospacing="0" w:after="0" w:afterAutospacing="0" w:line="240" w:lineRule="auto"/>
        <w:ind w:firstLine="709"/>
        <w:jc w:val="both"/>
        <w:rPr>
          <w:rFonts w:ascii="Arial" w:hAnsi="Arial" w:cs="Arial"/>
        </w:rPr>
      </w:pPr>
    </w:p>
    <w:p>
      <w:pPr>
        <w:pStyle w:val="49"/>
        <w:numPr>
          <w:ilvl w:val="0"/>
          <w:numId w:val="1"/>
        </w:numPr>
        <w:spacing w:before="0" w:after="0" w:line="240" w:lineRule="auto"/>
        <w:rPr>
          <w:rFonts w:ascii="Arial" w:hAnsi="Arial" w:cs="Arial"/>
          <w:sz w:val="24"/>
          <w:szCs w:val="24"/>
        </w:rPr>
      </w:pPr>
      <w:r>
        <w:rPr>
          <w:rFonts w:ascii="Arial" w:hAnsi="Arial" w:cs="Arial"/>
          <w:sz w:val="24"/>
          <w:szCs w:val="24"/>
        </w:rPr>
        <w:t>Fator frente:</w:t>
      </w:r>
    </w:p>
    <w:p>
      <w:pPr>
        <w:pStyle w:val="49"/>
        <w:spacing w:before="0" w:after="0" w:line="240" w:lineRule="auto"/>
        <w:rPr>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f</m:t>
              </m:r>
              <m:ctrlPr>
                <w:rPr>
                  <w:rFonts w:ascii="Cambria Math" w:hAnsi="Cambria Math"/>
                  <w:sz w:val="24"/>
                  <w:szCs w:val="24"/>
                </w:rPr>
              </m:ctrlPr>
            </m:sub>
          </m:sSub>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0,997</m:t>
              </m:r>
              <m:ctrlPr>
                <w:rPr>
                  <w:rFonts w:ascii="Cambria Math" w:hAnsi="Cambria Math"/>
                  <w:sz w:val="24"/>
                  <w:szCs w:val="24"/>
                </w:rPr>
              </m:ctrlPr>
            </m:num>
            <m:den>
              <m:r>
                <w:rPr>
                  <w:rFonts w:ascii="Cambria Math" w:hAnsi="Cambria Math"/>
                  <w:sz w:val="24"/>
                  <w:szCs w:val="24"/>
                </w:rPr>
                <m:t>54,265</m:t>
              </m:r>
              <m:ctrlPr>
                <w:rPr>
                  <w:rFonts w:ascii="Cambria Math" w:hAnsi="Cambria Math"/>
                  <w:sz w:val="24"/>
                  <w:szCs w:val="24"/>
                </w:rPr>
              </m:ctrlP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ctrlPr>
                <w:rPr>
                  <w:rFonts w:ascii="Cambria Math" w:hAnsi="Cambria Math"/>
                  <w:sz w:val="24"/>
                  <w:szCs w:val="24"/>
                </w:rPr>
              </m:ctrlPr>
            </m:e>
            <m:sub>
              <m:r>
                <w:rPr>
                  <w:rFonts w:ascii="Cambria Math" w:hAnsi="Cambria Math"/>
                  <w:sz w:val="24"/>
                  <w:szCs w:val="24"/>
                </w:rPr>
                <m:t>p</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m:t>
          </m:r>
        </m:oMath>
      </m:oMathPara>
    </w:p>
    <w:p>
      <w:pPr>
        <w:pStyle w:val="49"/>
        <w:numPr>
          <w:ilvl w:val="0"/>
          <w:numId w:val="1"/>
        </w:numPr>
        <w:spacing w:before="0" w:after="0" w:line="240" w:lineRule="auto"/>
        <w:rPr>
          <w:rFonts w:ascii="Arial" w:hAnsi="Arial" w:cs="Arial"/>
          <w:sz w:val="24"/>
          <w:szCs w:val="24"/>
        </w:rPr>
      </w:pPr>
      <w:r>
        <w:rPr>
          <w:rFonts w:ascii="Arial" w:hAnsi="Arial" w:cs="Arial"/>
          <w:sz w:val="24"/>
          <w:szCs w:val="24"/>
        </w:rPr>
        <w:t>Fator profundidade:</w:t>
      </w:r>
    </w:p>
    <w:p>
      <w:pPr>
        <w:pStyle w:val="49"/>
        <w:spacing w:before="0" w:after="0" w:line="240" w:lineRule="auto"/>
        <w:rPr>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p</m:t>
              </m:r>
              <m:ctrlPr>
                <w:rPr>
                  <w:rFonts w:ascii="Cambria Math" w:hAnsi="Cambria Math"/>
                  <w:sz w:val="24"/>
                  <w:szCs w:val="24"/>
                </w:rPr>
              </m:ctrlPr>
            </m:sub>
          </m:sSub>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0,178</m:t>
              </m:r>
              <m:ctrlPr>
                <w:rPr>
                  <w:rFonts w:ascii="Cambria Math" w:hAnsi="Cambria Math"/>
                  <w:sz w:val="24"/>
                  <w:szCs w:val="24"/>
                </w:rPr>
              </m:ctrlPr>
            </m:num>
            <m:den>
              <m:r>
                <w:rPr>
                  <w:rFonts w:ascii="Cambria Math" w:hAnsi="Cambria Math"/>
                  <w:sz w:val="24"/>
                  <w:szCs w:val="24"/>
                </w:rPr>
                <m:t>54,265</m:t>
              </m:r>
              <m:ctrlPr>
                <w:rPr>
                  <w:rFonts w:ascii="Cambria Math" w:hAnsi="Cambria Math"/>
                  <w:sz w:val="24"/>
                  <w:szCs w:val="24"/>
                </w:rPr>
              </m:ctrlP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m:t>
          </m:r>
        </m:oMath>
      </m:oMathPara>
    </w:p>
    <w:p>
      <w:pPr>
        <w:pStyle w:val="49"/>
        <w:numPr>
          <w:ilvl w:val="0"/>
          <w:numId w:val="1"/>
        </w:numPr>
        <w:spacing w:before="0" w:after="0" w:line="240" w:lineRule="auto"/>
        <w:rPr>
          <w:rFonts w:ascii="Arial" w:hAnsi="Arial" w:cs="Arial"/>
          <w:sz w:val="24"/>
          <w:szCs w:val="24"/>
        </w:rPr>
      </w:pPr>
      <w:r>
        <w:rPr>
          <w:rFonts w:ascii="Arial" w:hAnsi="Arial" w:cs="Arial"/>
          <w:sz w:val="24"/>
          <w:szCs w:val="24"/>
        </w:rPr>
        <w:t>Fator inclinação:</w:t>
      </w:r>
    </w:p>
    <w:p>
      <w:pPr>
        <w:pStyle w:val="49"/>
        <w:spacing w:before="0" w:after="0" w:line="240" w:lineRule="auto"/>
        <w:rPr>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173,1.(</m:t>
              </m:r>
              <m:sSub>
                <m:sSubPr>
                  <m:ctrlPr>
                    <w:rPr>
                      <w:rFonts w:ascii="Cambria Math" w:hAnsi="Cambria Math"/>
                      <w:sz w:val="24"/>
                      <w:szCs w:val="24"/>
                    </w:rPr>
                  </m:ctrlPr>
                </m:sSubPr>
                <m:e>
                  <m:r>
                    <w:rPr>
                      <w:rFonts w:ascii="Cambria Math" w:hAnsi="Cambria Math"/>
                      <w:sz w:val="24"/>
                      <w:szCs w:val="24"/>
                    </w:rPr>
                    <m:t>i</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sSup>
                <m:sSupPr>
                  <m:ctrlPr>
                    <w:rPr>
                      <w:rFonts w:ascii="Cambria Math" w:hAnsi="Cambria Math"/>
                      <w:sz w:val="24"/>
                      <w:szCs w:val="24"/>
                    </w:rPr>
                  </m:ctrlPr>
                </m:sSupPr>
                <m:e>
                  <m:r>
                    <w:rPr>
                      <w:rFonts w:ascii="Cambria Math" w:hAnsi="Cambria Math"/>
                      <w:sz w:val="24"/>
                      <w:szCs w:val="24"/>
                    </w:rPr>
                    <m:t>)</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+1071,9.(</m:t>
              </m:r>
              <m:sSub>
                <m:sSubPr>
                  <m:ctrlPr>
                    <w:rPr>
                      <w:rFonts w:ascii="Cambria Math" w:hAnsi="Cambria Math"/>
                      <w:sz w:val="24"/>
                      <w:szCs w:val="24"/>
                    </w:rPr>
                  </m:ctrlPr>
                </m:sSubPr>
                <m:e>
                  <m:r>
                    <w:rPr>
                      <w:rFonts w:ascii="Cambria Math" w:hAnsi="Cambria Math"/>
                      <w:sz w:val="24"/>
                      <w:szCs w:val="24"/>
                    </w:rPr>
                    <m:t>i</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sSup>
                <m:sSupPr>
                  <m:ctrlPr>
                    <w:rPr>
                      <w:rFonts w:ascii="Cambria Math" w:hAnsi="Cambria Math"/>
                      <w:sz w:val="24"/>
                      <w:szCs w:val="24"/>
                    </w:rPr>
                  </m:ctrlPr>
                </m:sSupPr>
                <m:e>
                  <m:r>
                    <w:rPr>
                      <w:rFonts w:ascii="Cambria Math" w:hAnsi="Cambria Math"/>
                      <w:sz w:val="24"/>
                      <w:szCs w:val="24"/>
                    </w:rPr>
                    <m:t>)</m:t>
                  </m:r>
                  <m:ctrlPr>
                    <w:rPr>
                      <w:rFonts w:ascii="Cambria Math" w:hAnsi="Cambria Math"/>
                      <w:sz w:val="24"/>
                      <w:szCs w:val="24"/>
                    </w:rPr>
                  </m:ctrlPr>
                </m:e>
                <m:sup>
                  <m:r>
                    <w:rPr>
                      <w:rFonts w:ascii="Cambria Math" w:hAnsi="Cambria Math"/>
                      <w:sz w:val="24"/>
                      <w:szCs w:val="24"/>
                    </w:rPr>
                    <m:t>3</m:t>
                  </m:r>
                  <m:ctrlPr>
                    <w:rPr>
                      <w:rFonts w:ascii="Cambria Math" w:hAnsi="Cambria Math"/>
                      <w:sz w:val="24"/>
                      <w:szCs w:val="24"/>
                    </w:rPr>
                  </m:ctrlPr>
                </m:sup>
              </m:sSup>
              <m:ctrlPr>
                <w:rPr>
                  <w:rFonts w:ascii="Cambria Math" w:hAnsi="Cambria Math"/>
                  <w:sz w:val="24"/>
                  <w:szCs w:val="24"/>
                </w:rPr>
              </m:ctrlPr>
            </m:num>
            <m:den>
              <m:r>
                <w:rPr>
                  <w:rFonts w:ascii="Cambria Math" w:hAnsi="Cambria Math"/>
                  <w:sz w:val="24"/>
                  <w:szCs w:val="24"/>
                </w:rPr>
                <m:t>54,265</m:t>
              </m:r>
              <m:ctrlPr>
                <w:rPr>
                  <w:rFonts w:ascii="Cambria Math" w:hAnsi="Cambria Math"/>
                  <w:sz w:val="24"/>
                  <w:szCs w:val="24"/>
                </w:rPr>
              </m:ctrlPr>
            </m:den>
          </m:f>
        </m:oMath>
      </m:oMathPara>
    </w:p>
    <w:p>
      <w:pPr>
        <w:pStyle w:val="49"/>
        <w:numPr>
          <w:ilvl w:val="0"/>
          <w:numId w:val="1"/>
        </w:numPr>
        <w:spacing w:before="0" w:after="0" w:line="240" w:lineRule="auto"/>
        <w:rPr>
          <w:rFonts w:ascii="Arial" w:hAnsi="Arial" w:cs="Arial"/>
          <w:sz w:val="24"/>
          <w:szCs w:val="24"/>
        </w:rPr>
      </w:pPr>
      <w:r>
        <w:rPr>
          <w:rFonts w:ascii="Arial" w:hAnsi="Arial" w:cs="Arial"/>
          <w:sz w:val="24"/>
          <w:szCs w:val="24"/>
        </w:rPr>
        <w:t>Fator pedologia pantanoso:</w:t>
      </w:r>
    </w:p>
    <w:p>
      <w:pPr>
        <w:pStyle w:val="49"/>
        <w:spacing w:before="0" w:after="0" w:line="240" w:lineRule="auto"/>
        <w:rPr>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pp</m:t>
              </m:r>
              <m:ctrlPr>
                <w:rPr>
                  <w:rFonts w:ascii="Cambria Math" w:hAnsi="Cambria Math"/>
                  <w:sz w:val="24"/>
                  <w:szCs w:val="24"/>
                </w:rPr>
              </m:ctrlPr>
            </m:sub>
          </m:sSub>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21,11</m:t>
              </m:r>
              <m:ctrlPr>
                <w:rPr>
                  <w:rFonts w:ascii="Cambria Math" w:hAnsi="Cambria Math"/>
                  <w:sz w:val="24"/>
                  <w:szCs w:val="24"/>
                </w:rPr>
              </m:ctrlPr>
            </m:num>
            <m:den>
              <m:r>
                <w:rPr>
                  <w:rFonts w:ascii="Cambria Math" w:hAnsi="Cambria Math"/>
                  <w:sz w:val="24"/>
                  <w:szCs w:val="24"/>
                </w:rPr>
                <m:t>54,265</m:t>
              </m:r>
              <m:ctrlPr>
                <w:rPr>
                  <w:rFonts w:ascii="Cambria Math" w:hAnsi="Cambria Math"/>
                  <w:sz w:val="24"/>
                  <w:szCs w:val="24"/>
                </w:rPr>
              </m:ctrlPr>
            </m:den>
          </m:f>
          <m:r>
            <w:rPr>
              <w:rFonts w:ascii="Cambria Math" w:hAnsi="Cambria Math"/>
              <w:sz w:val="24"/>
              <w:szCs w:val="24"/>
            </w:rPr>
            <m:t>=0,61</m:t>
          </m:r>
        </m:oMath>
      </m:oMathPara>
    </w:p>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jc w:val="both"/>
        <w:rPr>
          <w:rFonts w:ascii="Arial" w:hAnsi="Arial" w:cs="Arial"/>
        </w:rPr>
      </w:pPr>
    </w:p>
    <w:tbl>
      <w:tblPr>
        <w:tblStyle w:val="26"/>
        <w:tblW w:w="8237" w:type="dxa"/>
        <w:jc w:val="center"/>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3"/>
        <w:gridCol w:w="1252"/>
        <w:gridCol w:w="1249"/>
        <w:gridCol w:w="1271"/>
        <w:gridCol w:w="1251"/>
        <w:gridCol w:w="1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953" w:type="dxa"/>
            <w:tcBorders>
              <w:top w:val="single" w:color="auto" w:sz="4" w:space="0"/>
              <w:bottom w:val="single" w:color="auto" w:sz="4" w:space="0"/>
            </w:tcBorders>
          </w:tcPr>
          <w:p>
            <w:pPr>
              <w:spacing w:after="0" w:line="240" w:lineRule="auto"/>
              <w:jc w:val="center"/>
              <w:rPr>
                <w:rFonts w:ascii="Arial" w:hAnsi="Arial" w:eastAsia="SimSun" w:cs="Arial"/>
                <w:b/>
              </w:rPr>
            </w:pPr>
            <w:r>
              <w:rPr>
                <w:rFonts w:ascii="Arial" w:hAnsi="Arial" w:eastAsia="SimSun" w:cs="Arial"/>
                <w:b/>
              </w:rPr>
              <w:t>Terreno</w:t>
            </w:r>
          </w:p>
        </w:tc>
        <w:tc>
          <w:tcPr>
            <w:tcW w:w="1252" w:type="dxa"/>
            <w:tcBorders>
              <w:top w:val="single" w:color="auto" w:sz="4" w:space="0"/>
              <w:bottom w:val="single" w:color="auto" w:sz="4" w:space="0"/>
            </w:tcBorders>
          </w:tcPr>
          <w:p>
            <w:pPr>
              <w:spacing w:after="0" w:line="240" w:lineRule="auto"/>
              <w:jc w:val="center"/>
              <w:rPr>
                <w:rFonts w:eastAsia="SimSun"/>
                <w:i/>
              </w:rPr>
            </w:pPr>
            <w:r>
              <w:rPr>
                <w:rFonts w:eastAsia="SimSun"/>
                <w:i/>
              </w:rPr>
              <w:t>C</w:t>
            </w:r>
            <w:r>
              <w:rPr>
                <w:rFonts w:eastAsia="SimSun"/>
                <w:i/>
                <w:vertAlign w:val="subscript"/>
              </w:rPr>
              <w:t>f</w:t>
            </w:r>
          </w:p>
        </w:tc>
        <w:tc>
          <w:tcPr>
            <w:tcW w:w="1249" w:type="dxa"/>
            <w:tcBorders>
              <w:top w:val="single" w:color="auto" w:sz="4" w:space="0"/>
              <w:bottom w:val="single" w:color="auto" w:sz="4" w:space="0"/>
            </w:tcBorders>
          </w:tcPr>
          <w:p>
            <w:pPr>
              <w:spacing w:after="0" w:line="240" w:lineRule="auto"/>
              <w:jc w:val="center"/>
              <w:rPr>
                <w:rFonts w:eastAsia="SimSun"/>
                <w:i/>
              </w:rPr>
            </w:pPr>
            <w:r>
              <w:rPr>
                <w:rFonts w:eastAsia="SimSun"/>
                <w:i/>
              </w:rPr>
              <w:t>C</w:t>
            </w:r>
            <w:r>
              <w:rPr>
                <w:rFonts w:eastAsia="SimSun"/>
                <w:i/>
                <w:vertAlign w:val="subscript"/>
              </w:rPr>
              <w:t>p</w:t>
            </w:r>
          </w:p>
        </w:tc>
        <w:tc>
          <w:tcPr>
            <w:tcW w:w="1271" w:type="dxa"/>
            <w:tcBorders>
              <w:top w:val="single" w:color="auto" w:sz="4" w:space="0"/>
              <w:bottom w:val="single" w:color="auto" w:sz="4" w:space="0"/>
            </w:tcBorders>
          </w:tcPr>
          <w:p>
            <w:pPr>
              <w:spacing w:after="0" w:line="240" w:lineRule="auto"/>
              <w:jc w:val="center"/>
              <w:rPr>
                <w:rFonts w:eastAsia="SimSun"/>
                <w:i/>
              </w:rPr>
            </w:pPr>
            <w:r>
              <w:rPr>
                <w:rFonts w:eastAsia="SimSun"/>
                <w:i/>
              </w:rPr>
              <w:t>C</w:t>
            </w:r>
            <w:r>
              <w:rPr>
                <w:rFonts w:eastAsia="SimSun"/>
                <w:i/>
                <w:vertAlign w:val="subscript"/>
              </w:rPr>
              <w:t>t</w:t>
            </w:r>
          </w:p>
        </w:tc>
        <w:tc>
          <w:tcPr>
            <w:tcW w:w="1251" w:type="dxa"/>
            <w:tcBorders>
              <w:top w:val="single" w:color="auto" w:sz="4" w:space="0"/>
              <w:bottom w:val="single" w:color="auto" w:sz="4" w:space="0"/>
            </w:tcBorders>
          </w:tcPr>
          <w:p>
            <w:pPr>
              <w:spacing w:after="0" w:line="240" w:lineRule="auto"/>
              <w:jc w:val="center"/>
              <w:rPr>
                <w:rFonts w:eastAsia="SimSun"/>
                <w:i/>
              </w:rPr>
            </w:pPr>
            <w:r>
              <w:rPr>
                <w:rFonts w:eastAsia="SimSun"/>
                <w:i/>
              </w:rPr>
              <w:t>C</w:t>
            </w:r>
            <w:r>
              <w:rPr>
                <w:rFonts w:eastAsia="SimSun"/>
                <w:i/>
                <w:vertAlign w:val="subscript"/>
              </w:rPr>
              <w:t>pp</w:t>
            </w:r>
          </w:p>
        </w:tc>
        <w:tc>
          <w:tcPr>
            <w:tcW w:w="1261" w:type="dxa"/>
            <w:tcBorders>
              <w:top w:val="single" w:color="auto" w:sz="4" w:space="0"/>
              <w:bottom w:val="single" w:color="auto" w:sz="4" w:space="0"/>
            </w:tcBorders>
          </w:tcPr>
          <w:p>
            <w:pPr>
              <w:spacing w:after="0" w:line="240" w:lineRule="auto"/>
              <w:jc w:val="center"/>
              <w:rPr>
                <w:rFonts w:eastAsia="SimSun"/>
                <w:i/>
              </w:rPr>
            </w:pPr>
            <w:r>
              <w:rPr>
                <w:rFonts w:eastAsia="SimSun"/>
                <w:i/>
              </w:rPr>
              <w:t>C</w:t>
            </w:r>
            <w:r>
              <w:rPr>
                <w:rFonts w:eastAsia="SimSun"/>
                <w:i/>
                <w:vertAlign w:val="subscript"/>
              </w:rPr>
              <w:t>aval.total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953" w:type="dxa"/>
            <w:tcBorders>
              <w:top w:val="single" w:color="auto" w:sz="4" w:space="0"/>
              <w:bottom w:val="single" w:color="auto" w:sz="4" w:space="0"/>
            </w:tcBorders>
          </w:tcPr>
          <w:p>
            <w:pPr>
              <w:pStyle w:val="7"/>
              <w:spacing w:before="0" w:beforeAutospacing="0" w:after="0" w:afterAutospacing="0" w:line="240" w:lineRule="auto"/>
              <w:rPr>
                <w:rFonts w:ascii="Arial" w:hAnsi="Arial" w:eastAsia="SimSun" w:cs="Arial"/>
                <w:color w:val="000000"/>
                <w:sz w:val="20"/>
                <w:szCs w:val="20"/>
              </w:rPr>
            </w:pPr>
            <w:r>
              <w:rPr>
                <w:rFonts w:ascii="Arial" w:hAnsi="Arial" w:eastAsia="SimSun" w:cs="Arial"/>
                <w:color w:val="000000"/>
                <w:sz w:val="20"/>
                <w:szCs w:val="20"/>
              </w:rPr>
              <w:t>Paradigma</w:t>
            </w:r>
            <w:r>
              <w:rPr>
                <w:rFonts w:ascii="Arial" w:hAnsi="Arial" w:eastAsia="SimSun" w:cs="Arial"/>
                <w:color w:val="000000"/>
                <w:sz w:val="20"/>
                <w:szCs w:val="20"/>
              </w:rPr>
              <w:br w:type="textWrapping"/>
            </w:r>
            <w:r>
              <w:rPr>
                <w:rFonts w:ascii="Arial" w:hAnsi="Arial" w:eastAsia="SimSun" w:cs="Arial"/>
                <w:color w:val="000000"/>
                <w:sz w:val="20"/>
                <w:szCs w:val="20"/>
              </w:rPr>
              <w:t>(1) +05 m frente</w:t>
            </w:r>
            <w:r>
              <w:rPr>
                <w:rFonts w:ascii="Arial" w:hAnsi="Arial" w:eastAsia="SimSun" w:cs="Arial"/>
                <w:color w:val="000000"/>
                <w:sz w:val="20"/>
                <w:szCs w:val="20"/>
              </w:rPr>
              <w:br w:type="textWrapping"/>
            </w:r>
            <w:r>
              <w:rPr>
                <w:rFonts w:ascii="Arial" w:hAnsi="Arial" w:eastAsia="SimSun" w:cs="Arial"/>
                <w:color w:val="000000"/>
                <w:sz w:val="20"/>
                <w:szCs w:val="20"/>
              </w:rPr>
              <w:t>(2) +15 m fundo</w:t>
            </w:r>
            <w:r>
              <w:rPr>
                <w:rFonts w:ascii="Arial" w:hAnsi="Arial" w:eastAsia="SimSun" w:cs="Arial"/>
                <w:color w:val="000000"/>
                <w:sz w:val="20"/>
                <w:szCs w:val="20"/>
              </w:rPr>
              <w:br w:type="textWrapping"/>
            </w:r>
            <w:r>
              <w:rPr>
                <w:rFonts w:ascii="Arial" w:hAnsi="Arial" w:eastAsia="SimSun" w:cs="Arial"/>
                <w:color w:val="000000"/>
                <w:sz w:val="20"/>
                <w:szCs w:val="20"/>
              </w:rPr>
              <w:t>(3) = (1) + (2)</w:t>
            </w:r>
            <w:r>
              <w:rPr>
                <w:rFonts w:ascii="Arial" w:hAnsi="Arial" w:eastAsia="SimSun" w:cs="Arial"/>
                <w:color w:val="000000"/>
                <w:sz w:val="20"/>
                <w:szCs w:val="20"/>
              </w:rPr>
              <w:br w:type="textWrapping"/>
            </w:r>
            <w:r>
              <w:rPr>
                <w:rFonts w:ascii="Arial" w:hAnsi="Arial" w:eastAsia="SimSun" w:cs="Arial"/>
                <w:color w:val="000000"/>
                <w:sz w:val="20"/>
                <w:szCs w:val="20"/>
              </w:rPr>
              <w:t>(4) 10% aclive</w:t>
            </w:r>
            <w:r>
              <w:rPr>
                <w:rFonts w:ascii="Arial" w:hAnsi="Arial" w:eastAsia="SimSun" w:cs="Arial"/>
                <w:color w:val="000000"/>
                <w:sz w:val="20"/>
                <w:szCs w:val="20"/>
              </w:rPr>
              <w:br w:type="textWrapping"/>
            </w:r>
            <w:r>
              <w:rPr>
                <w:rFonts w:ascii="Arial" w:hAnsi="Arial" w:eastAsia="SimSun" w:cs="Arial"/>
                <w:color w:val="000000"/>
                <w:sz w:val="20"/>
                <w:szCs w:val="20"/>
              </w:rPr>
              <w:t>(5) 10% declive</w:t>
            </w:r>
            <w:r>
              <w:rPr>
                <w:rFonts w:ascii="Arial" w:hAnsi="Arial" w:eastAsia="SimSun" w:cs="Arial"/>
                <w:color w:val="000000"/>
                <w:sz w:val="20"/>
                <w:szCs w:val="20"/>
              </w:rPr>
              <w:br w:type="textWrapping"/>
            </w:r>
            <w:r>
              <w:rPr>
                <w:rFonts w:ascii="Arial" w:hAnsi="Arial" w:eastAsia="SimSun" w:cs="Arial"/>
                <w:color w:val="000000"/>
                <w:sz w:val="20"/>
                <w:szCs w:val="20"/>
              </w:rPr>
              <w:t>(6) Pantanoso</w:t>
            </w:r>
          </w:p>
        </w:tc>
        <w:tc>
          <w:tcPr>
            <w:tcW w:w="1252"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i/>
                <w:iCs/>
                <w:color w:val="000000"/>
                <w:sz w:val="20"/>
                <w:szCs w:val="20"/>
              </w:rPr>
            </w:pP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1,09</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1,09</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p>
        </w:tc>
        <w:tc>
          <w:tcPr>
            <w:tcW w:w="1249"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i/>
                <w:iCs/>
                <w:color w:val="000000"/>
                <w:sz w:val="20"/>
                <w:szCs w:val="20"/>
              </w:rPr>
            </w:pP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0,95</w:t>
            </w:r>
            <w:r>
              <w:rPr>
                <w:rFonts w:ascii="Arial" w:hAnsi="Arial" w:eastAsia="SimSun" w:cs="Arial"/>
                <w:color w:val="000000"/>
                <w:sz w:val="20"/>
                <w:szCs w:val="20"/>
              </w:rPr>
              <w:br w:type="textWrapping"/>
            </w:r>
            <w:r>
              <w:rPr>
                <w:rFonts w:ascii="Arial" w:hAnsi="Arial" w:eastAsia="SimSun" w:cs="Arial"/>
                <w:color w:val="000000"/>
                <w:sz w:val="20"/>
                <w:szCs w:val="20"/>
              </w:rPr>
              <w:t>0,95</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p>
        </w:tc>
        <w:tc>
          <w:tcPr>
            <w:tcW w:w="1271"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i/>
                <w:iCs/>
                <w:color w:val="000000"/>
                <w:sz w:val="20"/>
                <w:szCs w:val="20"/>
              </w:rPr>
            </w:pP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0,95</w:t>
            </w:r>
            <w:r>
              <w:rPr>
                <w:rFonts w:ascii="Arial" w:hAnsi="Arial" w:eastAsia="SimSun" w:cs="Arial"/>
                <w:color w:val="000000"/>
                <w:sz w:val="20"/>
                <w:szCs w:val="20"/>
              </w:rPr>
              <w:br w:type="textWrapping"/>
            </w:r>
            <w:r>
              <w:rPr>
                <w:rFonts w:ascii="Arial" w:hAnsi="Arial" w:eastAsia="SimSun" w:cs="Arial"/>
                <w:color w:val="000000"/>
                <w:sz w:val="20"/>
                <w:szCs w:val="20"/>
              </w:rPr>
              <w:t>0,99</w:t>
            </w:r>
            <w:r>
              <w:rPr>
                <w:rFonts w:ascii="Arial" w:hAnsi="Arial" w:eastAsia="SimSun" w:cs="Arial"/>
                <w:color w:val="000000"/>
                <w:sz w:val="20"/>
                <w:szCs w:val="20"/>
              </w:rPr>
              <w:br w:type="textWrapping"/>
            </w:r>
            <w:r>
              <w:rPr>
                <w:rFonts w:ascii="Arial" w:hAnsi="Arial" w:eastAsia="SimSun" w:cs="Arial"/>
                <w:color w:val="000000"/>
                <w:sz w:val="20"/>
                <w:szCs w:val="20"/>
              </w:rPr>
              <w:t>1,00</w:t>
            </w:r>
          </w:p>
        </w:tc>
        <w:tc>
          <w:tcPr>
            <w:tcW w:w="1251"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i/>
                <w:iCs/>
                <w:color w:val="000000"/>
                <w:sz w:val="20"/>
                <w:szCs w:val="20"/>
              </w:rPr>
            </w:pP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0,61</w:t>
            </w:r>
          </w:p>
        </w:tc>
        <w:tc>
          <w:tcPr>
            <w:tcW w:w="1261" w:type="dxa"/>
            <w:tcBorders>
              <w:top w:val="single" w:color="auto" w:sz="4" w:space="0"/>
              <w:bottom w:val="single" w:color="auto" w:sz="4" w:space="0"/>
            </w:tcBorders>
          </w:tcPr>
          <w:p>
            <w:pPr>
              <w:pStyle w:val="7"/>
              <w:spacing w:before="0" w:beforeAutospacing="0" w:after="0" w:afterAutospacing="0" w:line="240" w:lineRule="auto"/>
              <w:jc w:val="center"/>
              <w:rPr>
                <w:rFonts w:ascii="Arial" w:hAnsi="Arial" w:eastAsia="SimSun" w:cs="Arial"/>
                <w:i/>
                <w:iCs/>
                <w:color w:val="000000"/>
                <w:sz w:val="20"/>
                <w:szCs w:val="20"/>
              </w:rPr>
            </w:pPr>
            <w:r>
              <w:rPr>
                <w:rFonts w:ascii="Arial" w:hAnsi="Arial" w:eastAsia="SimSun" w:cs="Arial"/>
                <w:color w:val="000000"/>
                <w:sz w:val="20"/>
                <w:szCs w:val="20"/>
              </w:rPr>
              <w:t>1,00</w:t>
            </w:r>
            <w:r>
              <w:rPr>
                <w:rFonts w:ascii="Arial" w:hAnsi="Arial" w:eastAsia="SimSun" w:cs="Arial"/>
                <w:color w:val="000000"/>
                <w:sz w:val="20"/>
                <w:szCs w:val="20"/>
              </w:rPr>
              <w:br w:type="textWrapping"/>
            </w:r>
            <w:r>
              <w:rPr>
                <w:rFonts w:ascii="Arial" w:hAnsi="Arial" w:eastAsia="SimSun" w:cs="Arial"/>
                <w:color w:val="000000"/>
                <w:sz w:val="20"/>
                <w:szCs w:val="20"/>
              </w:rPr>
              <w:t>1,09</w:t>
            </w:r>
            <w:r>
              <w:rPr>
                <w:rFonts w:ascii="Arial" w:hAnsi="Arial" w:eastAsia="SimSun" w:cs="Arial"/>
                <w:color w:val="000000"/>
                <w:sz w:val="20"/>
                <w:szCs w:val="20"/>
              </w:rPr>
              <w:br w:type="textWrapping"/>
            </w:r>
            <w:r>
              <w:rPr>
                <w:rFonts w:ascii="Arial" w:hAnsi="Arial" w:eastAsia="SimSun" w:cs="Arial"/>
                <w:color w:val="000000"/>
                <w:sz w:val="20"/>
                <w:szCs w:val="20"/>
              </w:rPr>
              <w:t>0,95</w:t>
            </w:r>
            <w:r>
              <w:rPr>
                <w:rFonts w:ascii="Arial" w:hAnsi="Arial" w:eastAsia="SimSun" w:cs="Arial"/>
                <w:color w:val="000000"/>
                <w:sz w:val="20"/>
                <w:szCs w:val="20"/>
              </w:rPr>
              <w:br w:type="textWrapping"/>
            </w:r>
            <w:r>
              <w:rPr>
                <w:rFonts w:ascii="Arial" w:hAnsi="Arial" w:eastAsia="SimSun" w:cs="Arial"/>
                <w:color w:val="000000"/>
                <w:sz w:val="20"/>
                <w:szCs w:val="20"/>
              </w:rPr>
              <w:t>1,04</w:t>
            </w:r>
            <w:r>
              <w:rPr>
                <w:rFonts w:ascii="Arial" w:hAnsi="Arial" w:eastAsia="SimSun" w:cs="Arial"/>
                <w:color w:val="000000"/>
                <w:sz w:val="20"/>
                <w:szCs w:val="20"/>
              </w:rPr>
              <w:br w:type="textWrapping"/>
            </w:r>
            <w:r>
              <w:rPr>
                <w:rFonts w:ascii="Arial" w:hAnsi="Arial" w:eastAsia="SimSun" w:cs="Arial"/>
                <w:color w:val="000000"/>
                <w:sz w:val="20"/>
                <w:szCs w:val="20"/>
              </w:rPr>
              <w:t>0,95</w:t>
            </w:r>
            <w:r>
              <w:rPr>
                <w:rFonts w:ascii="Arial" w:hAnsi="Arial" w:eastAsia="SimSun" w:cs="Arial"/>
                <w:color w:val="000000"/>
                <w:sz w:val="20"/>
                <w:szCs w:val="20"/>
              </w:rPr>
              <w:br w:type="textWrapping"/>
            </w:r>
            <w:r>
              <w:rPr>
                <w:rFonts w:ascii="Arial" w:hAnsi="Arial" w:eastAsia="SimSun" w:cs="Arial"/>
                <w:color w:val="000000"/>
                <w:sz w:val="20"/>
                <w:szCs w:val="20"/>
              </w:rPr>
              <w:t>0,99</w:t>
            </w:r>
            <w:r>
              <w:rPr>
                <w:rFonts w:ascii="Arial" w:hAnsi="Arial" w:eastAsia="SimSun" w:cs="Arial"/>
                <w:color w:val="000000"/>
                <w:sz w:val="20"/>
                <w:szCs w:val="20"/>
              </w:rPr>
              <w:br w:type="textWrapping"/>
            </w:r>
            <w:r>
              <w:rPr>
                <w:rFonts w:ascii="Arial" w:hAnsi="Arial" w:eastAsia="SimSun" w:cs="Arial"/>
                <w:color w:val="000000"/>
                <w:sz w:val="20"/>
                <w:szCs w:val="20"/>
              </w:rPr>
              <w:t>0,61</w:t>
            </w:r>
          </w:p>
        </w:tc>
      </w:tr>
    </w:tbl>
    <w:p>
      <w:pPr>
        <w:pStyle w:val="7"/>
        <w:spacing w:before="0" w:beforeAutospacing="0" w:after="0" w:afterAutospacing="0" w:line="240" w:lineRule="auto"/>
        <w:jc w:val="center"/>
        <w:rPr>
          <w:rFonts w:ascii="Arial" w:hAnsi="Arial" w:cs="Arial"/>
          <w:sz w:val="12"/>
          <w:szCs w:val="12"/>
        </w:rPr>
      </w:pPr>
    </w:p>
    <w:p>
      <w:pPr>
        <w:pStyle w:val="7"/>
        <w:spacing w:before="0" w:beforeAutospacing="0" w:after="0" w:afterAutospacing="0" w:line="240" w:lineRule="auto"/>
        <w:jc w:val="center"/>
        <w:rPr>
          <w:rFonts w:hint="default" w:ascii="Arial" w:hAnsi="Arial" w:cs="Arial"/>
          <w:lang w:val="pt-BR"/>
        </w:rPr>
      </w:pPr>
      <w:r>
        <w:rPr>
          <w:rFonts w:ascii="Arial" w:hAnsi="Arial" w:cs="Arial"/>
          <w:b/>
        </w:rPr>
        <w:t>Tabela 05</w:t>
      </w:r>
      <w:r>
        <w:rPr>
          <w:rFonts w:ascii="Arial" w:hAnsi="Arial" w:cs="Arial"/>
        </w:rPr>
        <w:t xml:space="preserve"> - </w:t>
      </w:r>
      <w:r>
        <w:rPr>
          <w:rFonts w:hint="default" w:ascii="Arial" w:hAnsi="Arial" w:cs="Arial"/>
          <w:lang w:val="pt-BR"/>
        </w:rPr>
        <w:t>T</w:t>
      </w:r>
      <w:r>
        <w:rPr>
          <w:rFonts w:ascii="Arial" w:hAnsi="Arial" w:cs="Arial"/>
        </w:rPr>
        <w:t>abela de fatores</w:t>
      </w:r>
      <w:r>
        <w:rPr>
          <w:rFonts w:hint="default" w:ascii="Arial" w:hAnsi="Arial" w:cs="Arial"/>
          <w:lang w:val="pt-BR"/>
        </w:rPr>
        <w:t>.</w:t>
      </w:r>
    </w:p>
    <w:p>
      <w:pPr>
        <w:spacing w:after="0" w:line="240" w:lineRule="auto"/>
        <w:rPr>
          <w:rFonts w:ascii="Arial" w:hAnsi="Arial" w:cs="Arial"/>
          <w:sz w:val="2"/>
          <w:szCs w:val="2"/>
        </w:rPr>
      </w:pPr>
      <w:r>
        <w:rPr>
          <w:rFonts w:ascii="Arial" w:hAnsi="Arial" w:cs="Arial"/>
        </w:rPr>
        <w:br w:type="page"/>
      </w:r>
    </w:p>
    <w:p>
      <w:pPr>
        <w:pStyle w:val="7"/>
        <w:spacing w:before="0" w:beforeAutospacing="0" w:after="0" w:afterAutospacing="0" w:line="240" w:lineRule="auto"/>
        <w:ind w:firstLine="709"/>
        <w:jc w:val="both"/>
        <w:rPr>
          <w:rFonts w:ascii="Arial" w:hAnsi="Arial" w:cs="Arial"/>
        </w:rPr>
      </w:pPr>
      <w:r>
        <w:rPr>
          <w:rFonts w:ascii="Arial" w:hAnsi="Arial" w:cs="Arial"/>
        </w:rPr>
        <w:t>É interessante notar que, para os termos polinomiais da variável inclinação, para o estabelecimento dos fatores, foram utilizados os coeficientes do primeiro modelo. Isto só foi possível porque a média da variável inclinação já era muito próxima de zero. Desta maneira, a diferença entre a adoção dos coeficientes do segundo modelo e os coeficientes do primeiro modelo, na elaboração dos fatores, é irrisória. No entanto, a facilidade de obtenção dos fatores com o primeiro modelo é muito maior, e o resultado muito mais elegante, razões da adoção, então, dos coeficientes do primeiro modelo.</w:t>
      </w:r>
    </w:p>
    <w:p>
      <w:pPr>
        <w:pStyle w:val="7"/>
        <w:spacing w:before="0" w:beforeAutospacing="0" w:after="0" w:afterAutospacing="0" w:line="240" w:lineRule="auto"/>
        <w:ind w:firstLine="709"/>
        <w:jc w:val="both"/>
        <w:rPr>
          <w:rFonts w:ascii="Arial" w:hAnsi="Arial" w:cs="Arial"/>
        </w:rPr>
      </w:pPr>
    </w:p>
    <w:p>
      <w:pPr>
        <w:pStyle w:val="3"/>
        <w:spacing w:before="0" w:after="0" w:line="240" w:lineRule="auto"/>
        <w:rPr>
          <w:b w:val="0"/>
          <w:bCs/>
          <w:i w:val="0"/>
          <w:iCs/>
          <w:sz w:val="24"/>
          <w:szCs w:val="24"/>
        </w:rPr>
      </w:pPr>
      <w:r>
        <w:rPr>
          <w:b w:val="0"/>
          <w:bCs/>
          <w:i w:val="0"/>
          <w:iCs/>
          <w:sz w:val="24"/>
          <w:szCs w:val="24"/>
        </w:rPr>
        <w:t>3.2 LOTEAMENTO COM DIFERENTES REGRAS DE INCORPORAÇÃO</w:t>
      </w:r>
    </w:p>
    <w:p>
      <w:pPr>
        <w:spacing w:after="0" w:line="240" w:lineRule="auto"/>
      </w:pPr>
    </w:p>
    <w:p>
      <w:pPr>
        <w:pStyle w:val="4"/>
        <w:spacing w:before="0" w:after="0" w:line="240" w:lineRule="auto"/>
        <w:rPr>
          <w:rFonts w:ascii="Arial" w:hAnsi="Arial" w:cs="Arial"/>
          <w:bCs w:val="0"/>
          <w:sz w:val="24"/>
          <w:szCs w:val="24"/>
        </w:rPr>
      </w:pPr>
      <w:r>
        <w:rPr>
          <w:rFonts w:ascii="Arial" w:hAnsi="Arial" w:cs="Arial"/>
          <w:bCs w:val="0"/>
          <w:sz w:val="24"/>
          <w:szCs w:val="24"/>
        </w:rPr>
        <w:t>3.2.1  Dados</w:t>
      </w:r>
    </w:p>
    <w:p>
      <w:pPr>
        <w:spacing w:after="0" w:line="240" w:lineRule="auto"/>
        <w:rPr>
          <w:bCs/>
          <w:iCs/>
          <w:sz w:val="24"/>
          <w:szCs w:val="24"/>
        </w:rPr>
      </w:pPr>
    </w:p>
    <w:p>
      <w:pPr>
        <w:pStyle w:val="7"/>
        <w:spacing w:before="0" w:beforeAutospacing="0" w:after="0" w:afterAutospacing="0" w:line="240" w:lineRule="auto"/>
        <w:ind w:firstLine="709"/>
        <w:jc w:val="both"/>
        <w:rPr>
          <w:rFonts w:ascii="Arial" w:hAnsi="Arial" w:cs="Arial"/>
        </w:rPr>
      </w:pPr>
      <w:r>
        <w:rPr>
          <w:rFonts w:ascii="Arial" w:hAnsi="Arial" w:cs="Arial"/>
        </w:rPr>
        <w:t>Para este estudo de caso foram aplicados dados de mercado do bairro Jurerê Internacional (anexo A), coletados em Florianópolis no mês de julho de 2017.</w:t>
      </w:r>
    </w:p>
    <w:p>
      <w:pPr>
        <w:pStyle w:val="7"/>
        <w:spacing w:before="0" w:beforeAutospacing="0" w:after="0" w:afterAutospacing="0" w:line="240" w:lineRule="auto"/>
        <w:ind w:firstLine="709"/>
        <w:jc w:val="both"/>
        <w:rPr>
          <w:rFonts w:ascii="Arial" w:hAnsi="Arial" w:cs="Arial"/>
        </w:rPr>
      </w:pPr>
      <w:r>
        <w:rPr>
          <w:rFonts w:ascii="Arial" w:hAnsi="Arial" w:cs="Arial"/>
        </w:rPr>
        <w:t>Neste caso, o lote paradigma é um terreno com 450 m² com 15 m de testada. As variáveis AREA e TESTADA foram centralizadas nestes valores. Já a variável DIST_MAR foi centralizada a 500m do mar, valor próximo da média amostral.</w:t>
      </w:r>
    </w:p>
    <w:p>
      <w:pPr>
        <w:pStyle w:val="7"/>
        <w:spacing w:before="0" w:beforeAutospacing="0" w:after="0" w:afterAutospacing="0" w:line="240" w:lineRule="auto"/>
        <w:ind w:firstLine="709"/>
        <w:jc w:val="both"/>
        <w:rPr>
          <w:rFonts w:ascii="Arial" w:hAnsi="Arial" w:cs="Arial"/>
        </w:rPr>
      </w:pPr>
      <w:r>
        <w:rPr>
          <w:rFonts w:ascii="Arial" w:hAnsi="Arial" w:cs="Arial"/>
        </w:rPr>
        <w:t>Além das variáveis numéricas citadas, foi utilizada a variável PAVIMENTOS (dicotômica), que representa o número de pavimentos viável estabelecido para o local do referido imóvel (2 ou 4).</w:t>
      </w:r>
    </w:p>
    <w:p>
      <w:pPr>
        <w:pStyle w:val="7"/>
        <w:spacing w:before="0" w:beforeAutospacing="0" w:after="0" w:afterAutospacing="0" w:line="240" w:lineRule="auto"/>
        <w:ind w:firstLine="709"/>
        <w:jc w:val="both"/>
        <w:rPr>
          <w:rFonts w:ascii="Arial" w:hAnsi="Arial" w:cs="Arial"/>
        </w:rPr>
      </w:pPr>
    </w:p>
    <w:tbl>
      <w:tblPr>
        <w:tblStyle w:val="50"/>
        <w:tblW w:w="9180" w:type="dxa"/>
        <w:tblInd w:w="0" w:type="dxa"/>
        <w:tblLayout w:type="fixed"/>
        <w:tblCellMar>
          <w:top w:w="0" w:type="dxa"/>
          <w:left w:w="108" w:type="dxa"/>
          <w:bottom w:w="0" w:type="dxa"/>
          <w:right w:w="108" w:type="dxa"/>
        </w:tblCellMar>
      </w:tblPr>
      <w:tblGrid>
        <w:gridCol w:w="534"/>
        <w:gridCol w:w="1275"/>
        <w:gridCol w:w="2551"/>
        <w:gridCol w:w="1985"/>
        <w:gridCol w:w="1843"/>
        <w:gridCol w:w="992"/>
      </w:tblGrid>
      <w:tr>
        <w:tblPrEx>
          <w:tblLayout w:type="fixed"/>
          <w:tblCellMar>
            <w:top w:w="0" w:type="dxa"/>
            <w:left w:w="108" w:type="dxa"/>
            <w:bottom w:w="0" w:type="dxa"/>
            <w:right w:w="108" w:type="dxa"/>
          </w:tblCellMar>
        </w:tblPrEx>
        <w:tc>
          <w:tcPr>
            <w:tcW w:w="534" w:type="dxa"/>
            <w:tcBorders>
              <w:bottom w:val="single" w:color="auto" w:sz="0" w:space="0"/>
            </w:tcBorders>
            <w:vAlign w:val="bottom"/>
          </w:tcPr>
          <w:p>
            <w:pPr>
              <w:pStyle w:val="49"/>
              <w:spacing w:before="0" w:after="0"/>
              <w:rPr>
                <w:rFonts w:ascii="Arial" w:hAnsi="Arial" w:cs="Arial"/>
              </w:rPr>
            </w:pPr>
            <w:r>
              <w:rPr>
                <w:rFonts w:ascii="Arial" w:hAnsi="Arial" w:cs="Arial"/>
              </w:rPr>
              <w:t>N</w:t>
            </w:r>
          </w:p>
        </w:tc>
        <w:tc>
          <w:tcPr>
            <w:tcW w:w="1275" w:type="dxa"/>
            <w:tcBorders>
              <w:bottom w:val="single" w:color="auto" w:sz="0" w:space="0"/>
            </w:tcBorders>
            <w:vAlign w:val="bottom"/>
          </w:tcPr>
          <w:p>
            <w:pPr>
              <w:pStyle w:val="49"/>
              <w:spacing w:before="0" w:after="0"/>
              <w:rPr>
                <w:rFonts w:ascii="Arial" w:hAnsi="Arial" w:cs="Arial"/>
              </w:rPr>
            </w:pPr>
            <w:r>
              <w:rPr>
                <w:rFonts w:ascii="Arial" w:hAnsi="Arial" w:cs="Arial"/>
              </w:rPr>
              <w:t>Variable</w:t>
            </w:r>
          </w:p>
        </w:tc>
        <w:tc>
          <w:tcPr>
            <w:tcW w:w="2551" w:type="dxa"/>
            <w:tcBorders>
              <w:bottom w:val="single" w:color="auto" w:sz="0" w:space="0"/>
            </w:tcBorders>
            <w:vAlign w:val="bottom"/>
          </w:tcPr>
          <w:p>
            <w:pPr>
              <w:pStyle w:val="49"/>
              <w:spacing w:before="0" w:after="0"/>
              <w:rPr>
                <w:rFonts w:ascii="Arial" w:hAnsi="Arial" w:cs="Arial"/>
              </w:rPr>
            </w:pPr>
            <w:r>
              <w:rPr>
                <w:rFonts w:ascii="Arial" w:hAnsi="Arial" w:cs="Arial"/>
              </w:rPr>
              <w:t>Stats / Values</w:t>
            </w:r>
          </w:p>
        </w:tc>
        <w:tc>
          <w:tcPr>
            <w:tcW w:w="1985" w:type="dxa"/>
            <w:tcBorders>
              <w:bottom w:val="single" w:color="auto" w:sz="0" w:space="0"/>
            </w:tcBorders>
            <w:vAlign w:val="bottom"/>
          </w:tcPr>
          <w:p>
            <w:pPr>
              <w:pStyle w:val="49"/>
              <w:spacing w:before="0" w:after="0"/>
              <w:rPr>
                <w:rFonts w:ascii="Arial" w:hAnsi="Arial" w:cs="Arial"/>
              </w:rPr>
            </w:pPr>
            <w:r>
              <w:rPr>
                <w:rFonts w:ascii="Arial" w:hAnsi="Arial" w:cs="Arial"/>
              </w:rPr>
              <w:t>Freqs (% of Valid)</w:t>
            </w:r>
          </w:p>
        </w:tc>
        <w:tc>
          <w:tcPr>
            <w:tcW w:w="1843" w:type="dxa"/>
            <w:tcBorders>
              <w:bottom w:val="single" w:color="auto" w:sz="0" w:space="0"/>
            </w:tcBorders>
            <w:vAlign w:val="bottom"/>
          </w:tcPr>
          <w:p>
            <w:pPr>
              <w:pStyle w:val="49"/>
              <w:spacing w:before="0" w:after="0"/>
              <w:rPr>
                <w:rFonts w:ascii="Arial" w:hAnsi="Arial" w:cs="Arial"/>
              </w:rPr>
            </w:pPr>
            <w:r>
              <w:rPr>
                <w:rFonts w:ascii="Arial" w:hAnsi="Arial" w:cs="Arial"/>
              </w:rPr>
              <w:t>Graph</w:t>
            </w:r>
          </w:p>
        </w:tc>
        <w:tc>
          <w:tcPr>
            <w:tcW w:w="992" w:type="dxa"/>
            <w:tcBorders>
              <w:bottom w:val="single" w:color="auto" w:sz="0" w:space="0"/>
            </w:tcBorders>
            <w:vAlign w:val="bottom"/>
          </w:tcPr>
          <w:p>
            <w:pPr>
              <w:pStyle w:val="49"/>
              <w:spacing w:before="0" w:after="0"/>
              <w:rPr>
                <w:rFonts w:ascii="Arial" w:hAnsi="Arial" w:cs="Arial"/>
              </w:rPr>
            </w:pPr>
            <w:r>
              <w:rPr>
                <w:rFonts w:ascii="Arial" w:hAnsi="Arial" w:cs="Arial"/>
              </w:rPr>
              <w:t>Missing</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1</w:t>
            </w:r>
          </w:p>
        </w:tc>
        <w:tc>
          <w:tcPr>
            <w:tcW w:w="1275" w:type="dxa"/>
          </w:tcPr>
          <w:p>
            <w:pPr>
              <w:pStyle w:val="49"/>
              <w:spacing w:before="0" w:after="0"/>
              <w:rPr>
                <w:rFonts w:ascii="Arial" w:hAnsi="Arial" w:cs="Arial"/>
              </w:rPr>
            </w:pPr>
            <w:r>
              <w:rPr>
                <w:rFonts w:ascii="Arial" w:hAnsi="Arial" w:cs="Arial"/>
              </w:rPr>
              <w:t>VALOR TOTAL</w:t>
            </w:r>
            <w:r>
              <w:rPr>
                <w:rFonts w:ascii="Arial" w:hAnsi="Arial" w:cs="Arial"/>
              </w:rPr>
              <w:br w:type="textWrapping"/>
            </w:r>
            <w:r>
              <w:rPr>
                <w:rFonts w:ascii="Arial" w:hAnsi="Arial" w:cs="Arial"/>
              </w:rPr>
              <w:t>[numeric]</w:t>
            </w:r>
          </w:p>
        </w:tc>
        <w:tc>
          <w:tcPr>
            <w:tcW w:w="2551" w:type="dxa"/>
          </w:tcPr>
          <w:p>
            <w:pPr>
              <w:pStyle w:val="49"/>
              <w:spacing w:before="0" w:after="0"/>
              <w:rPr>
                <w:rFonts w:ascii="Arial" w:hAnsi="Arial" w:cs="Arial"/>
              </w:rPr>
            </w:pPr>
            <w:r>
              <w:rPr>
                <w:rFonts w:ascii="Arial" w:hAnsi="Arial" w:cs="Arial"/>
              </w:rPr>
              <w:t>Mean (sd) : 1585771.4 (1017285.9)</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650000 &lt; 1100000 &lt; 4800000</w:t>
            </w:r>
            <w:r>
              <w:rPr>
                <w:rFonts w:ascii="Arial" w:hAnsi="Arial" w:cs="Arial"/>
              </w:rPr>
              <w:br w:type="textWrapping"/>
            </w:r>
            <w:r>
              <w:rPr>
                <w:rFonts w:ascii="Arial" w:hAnsi="Arial" w:cs="Arial"/>
              </w:rPr>
              <w:t>IQR (CV) : 1180000 (0.6)</w:t>
            </w:r>
          </w:p>
        </w:tc>
        <w:tc>
          <w:tcPr>
            <w:tcW w:w="1985" w:type="dxa"/>
          </w:tcPr>
          <w:p>
            <w:pPr>
              <w:pStyle w:val="49"/>
              <w:spacing w:before="0" w:after="0"/>
              <w:rPr>
                <w:rFonts w:ascii="Arial" w:hAnsi="Arial" w:cs="Arial"/>
              </w:rPr>
            </w:pPr>
            <w:r>
              <w:rPr>
                <w:rFonts w:ascii="Arial" w:hAnsi="Arial" w:cs="Arial"/>
              </w:rPr>
              <w:t>25 distinct values</w:t>
            </w:r>
          </w:p>
        </w:tc>
        <w:tc>
          <w:tcPr>
            <w:tcW w:w="1843" w:type="dxa"/>
          </w:tcPr>
          <w:p>
            <w:pPr>
              <w:pStyle w:val="49"/>
              <w:spacing w:before="0" w:after="0"/>
              <w:rPr>
                <w:rFonts w:ascii="Arial" w:hAnsi="Arial" w:cs="Arial"/>
              </w:rPr>
            </w:pPr>
            <w:r>
              <w:rPr>
                <w:rFonts w:ascii="Arial" w:hAnsi="Arial" w:cs="Arial"/>
              </w:rPr>
              <w:drawing>
                <wp:inline distT="0" distB="0" distL="114300" distR="114300">
                  <wp:extent cx="1096010" cy="793750"/>
                  <wp:effectExtent l="0" t="0" r="8890" b="635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8"/>
                          <a:stretch>
                            <a:fillRect/>
                          </a:stretch>
                        </pic:blipFill>
                        <pic:spPr>
                          <a:xfrm>
                            <a:off x="0" y="0"/>
                            <a:ext cx="1096131" cy="793750"/>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2</w:t>
            </w:r>
          </w:p>
        </w:tc>
        <w:tc>
          <w:tcPr>
            <w:tcW w:w="1275" w:type="dxa"/>
          </w:tcPr>
          <w:p>
            <w:pPr>
              <w:pStyle w:val="49"/>
              <w:spacing w:before="0" w:after="0"/>
              <w:rPr>
                <w:rFonts w:ascii="Arial" w:hAnsi="Arial" w:cs="Arial"/>
              </w:rPr>
            </w:pPr>
            <w:r>
              <w:rPr>
                <w:rFonts w:ascii="Arial" w:hAnsi="Arial" w:cs="Arial"/>
              </w:rPr>
              <w:t>VU</w:t>
            </w:r>
            <w:r>
              <w:rPr>
                <w:rFonts w:ascii="Arial" w:hAnsi="Arial" w:cs="Arial"/>
              </w:rPr>
              <w:br w:type="textWrapping"/>
            </w:r>
            <w:r>
              <w:rPr>
                <w:rFonts w:ascii="Arial" w:hAnsi="Arial" w:cs="Arial"/>
              </w:rPr>
              <w:t>[numeric]</w:t>
            </w:r>
          </w:p>
        </w:tc>
        <w:tc>
          <w:tcPr>
            <w:tcW w:w="2551" w:type="dxa"/>
          </w:tcPr>
          <w:p>
            <w:pPr>
              <w:pStyle w:val="49"/>
              <w:spacing w:before="0" w:after="0"/>
              <w:rPr>
                <w:rFonts w:ascii="Arial" w:hAnsi="Arial" w:cs="Arial"/>
              </w:rPr>
            </w:pPr>
            <w:r>
              <w:rPr>
                <w:rFonts w:ascii="Arial" w:hAnsi="Arial" w:cs="Arial"/>
              </w:rPr>
              <w:t>Mean (sd) : 2606.9 (1182.2)</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1359.4 &lt; 2111.1 &lt; 6000</w:t>
            </w:r>
            <w:r>
              <w:rPr>
                <w:rFonts w:ascii="Arial" w:hAnsi="Arial" w:cs="Arial"/>
              </w:rPr>
              <w:br w:type="textWrapping"/>
            </w:r>
            <w:r>
              <w:rPr>
                <w:rFonts w:ascii="Arial" w:hAnsi="Arial" w:cs="Arial"/>
              </w:rPr>
              <w:t>IQR (CV) : 1904.1 (0.5)</w:t>
            </w:r>
          </w:p>
        </w:tc>
        <w:tc>
          <w:tcPr>
            <w:tcW w:w="1985" w:type="dxa"/>
          </w:tcPr>
          <w:p>
            <w:pPr>
              <w:pStyle w:val="49"/>
              <w:spacing w:before="0" w:after="0"/>
              <w:rPr>
                <w:rFonts w:ascii="Arial" w:hAnsi="Arial" w:cs="Arial"/>
              </w:rPr>
            </w:pPr>
            <w:r>
              <w:rPr>
                <w:rFonts w:ascii="Arial" w:hAnsi="Arial" w:cs="Arial"/>
              </w:rPr>
              <w:t>30 distinct values</w:t>
            </w:r>
          </w:p>
        </w:tc>
        <w:tc>
          <w:tcPr>
            <w:tcW w:w="1843" w:type="dxa"/>
          </w:tcPr>
          <w:p>
            <w:pPr>
              <w:pStyle w:val="49"/>
              <w:spacing w:before="0" w:after="0"/>
              <w:rPr>
                <w:rFonts w:ascii="Arial" w:hAnsi="Arial" w:cs="Arial"/>
              </w:rPr>
            </w:pPr>
            <w:r>
              <w:rPr>
                <w:rFonts w:ascii="Arial" w:hAnsi="Arial" w:cs="Arial"/>
              </w:rPr>
              <w:drawing>
                <wp:inline distT="0" distB="0" distL="114300" distR="114300">
                  <wp:extent cx="1098550" cy="795020"/>
                  <wp:effectExtent l="0" t="0" r="6350" b="508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29"/>
                          <a:stretch>
                            <a:fillRect/>
                          </a:stretch>
                        </pic:blipFill>
                        <pic:spPr>
                          <a:xfrm>
                            <a:off x="0" y="0"/>
                            <a:ext cx="1099710" cy="796342"/>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3</w:t>
            </w:r>
          </w:p>
        </w:tc>
        <w:tc>
          <w:tcPr>
            <w:tcW w:w="1275" w:type="dxa"/>
          </w:tcPr>
          <w:p>
            <w:pPr>
              <w:pStyle w:val="49"/>
              <w:spacing w:before="0" w:after="0"/>
              <w:rPr>
                <w:rFonts w:ascii="Arial" w:hAnsi="Arial" w:cs="Arial"/>
              </w:rPr>
            </w:pPr>
            <w:r>
              <w:rPr>
                <w:rFonts w:ascii="Arial" w:hAnsi="Arial" w:cs="Arial"/>
              </w:rPr>
              <w:t>AREA</w:t>
            </w:r>
            <w:r>
              <w:rPr>
                <w:rFonts w:ascii="Arial" w:hAnsi="Arial" w:cs="Arial"/>
              </w:rPr>
              <w:br w:type="textWrapping"/>
            </w:r>
            <w:r>
              <w:rPr>
                <w:rFonts w:ascii="Arial" w:hAnsi="Arial" w:cs="Arial"/>
              </w:rPr>
              <w:t>[numeric]</w:t>
            </w:r>
          </w:p>
        </w:tc>
        <w:tc>
          <w:tcPr>
            <w:tcW w:w="2551" w:type="dxa"/>
          </w:tcPr>
          <w:p>
            <w:pPr>
              <w:pStyle w:val="49"/>
              <w:spacing w:before="0" w:after="0"/>
              <w:rPr>
                <w:rFonts w:ascii="Arial" w:hAnsi="Arial" w:cs="Arial"/>
              </w:rPr>
            </w:pPr>
            <w:r>
              <w:rPr>
                <w:rFonts w:ascii="Arial" w:hAnsi="Arial" w:cs="Arial"/>
              </w:rPr>
              <w:t>Mean (sd) : 585.8 (177.2)</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450 &lt; 582 &lt; 1200</w:t>
            </w:r>
            <w:r>
              <w:rPr>
                <w:rFonts w:ascii="Arial" w:hAnsi="Arial" w:cs="Arial"/>
              </w:rPr>
              <w:br w:type="textWrapping"/>
            </w:r>
            <w:r>
              <w:rPr>
                <w:rFonts w:ascii="Arial" w:hAnsi="Arial" w:cs="Arial"/>
              </w:rPr>
              <w:t>IQR (CV) : 195.5 (0.3)</w:t>
            </w:r>
          </w:p>
        </w:tc>
        <w:tc>
          <w:tcPr>
            <w:tcW w:w="1985" w:type="dxa"/>
          </w:tcPr>
          <w:p>
            <w:pPr>
              <w:pStyle w:val="49"/>
              <w:spacing w:before="0" w:after="0"/>
              <w:rPr>
                <w:rFonts w:ascii="Arial" w:hAnsi="Arial" w:cs="Arial"/>
              </w:rPr>
            </w:pPr>
            <w:r>
              <w:rPr>
                <w:rFonts w:ascii="Arial" w:hAnsi="Arial" w:cs="Arial"/>
              </w:rPr>
              <w:t>16 distinct values</w:t>
            </w:r>
          </w:p>
        </w:tc>
        <w:tc>
          <w:tcPr>
            <w:tcW w:w="1843" w:type="dxa"/>
          </w:tcPr>
          <w:p>
            <w:pPr>
              <w:pStyle w:val="49"/>
              <w:spacing w:before="0" w:after="0"/>
              <w:rPr>
                <w:rFonts w:ascii="Arial" w:hAnsi="Arial" w:cs="Arial"/>
              </w:rPr>
            </w:pPr>
            <w:r>
              <w:rPr>
                <w:rFonts w:ascii="Arial" w:hAnsi="Arial" w:cs="Arial"/>
              </w:rPr>
              <w:drawing>
                <wp:inline distT="0" distB="0" distL="114300" distR="114300">
                  <wp:extent cx="1060450" cy="768350"/>
                  <wp:effectExtent l="0" t="0" r="635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0"/>
                          <a:stretch>
                            <a:fillRect/>
                          </a:stretch>
                        </pic:blipFill>
                        <pic:spPr>
                          <a:xfrm>
                            <a:off x="0" y="0"/>
                            <a:ext cx="1066416" cy="772232"/>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4</w:t>
            </w:r>
          </w:p>
        </w:tc>
        <w:tc>
          <w:tcPr>
            <w:tcW w:w="1275" w:type="dxa"/>
          </w:tcPr>
          <w:p>
            <w:pPr>
              <w:pStyle w:val="49"/>
              <w:spacing w:before="0" w:after="0"/>
              <w:rPr>
                <w:rFonts w:ascii="Arial" w:hAnsi="Arial" w:cs="Arial"/>
              </w:rPr>
            </w:pPr>
            <w:r>
              <w:rPr>
                <w:rFonts w:ascii="Arial" w:hAnsi="Arial" w:cs="Arial"/>
              </w:rPr>
              <w:t>TESTADA</w:t>
            </w:r>
            <w:r>
              <w:rPr>
                <w:rFonts w:ascii="Arial" w:hAnsi="Arial" w:cs="Arial"/>
              </w:rPr>
              <w:br w:type="textWrapping"/>
            </w:r>
            <w:r>
              <w:rPr>
                <w:rFonts w:ascii="Arial" w:hAnsi="Arial" w:cs="Arial"/>
              </w:rPr>
              <w:t>[numeric]</w:t>
            </w:r>
          </w:p>
        </w:tc>
        <w:tc>
          <w:tcPr>
            <w:tcW w:w="2551" w:type="dxa"/>
          </w:tcPr>
          <w:p>
            <w:pPr>
              <w:pStyle w:val="49"/>
              <w:spacing w:before="0" w:after="0"/>
              <w:rPr>
                <w:rFonts w:ascii="Arial" w:hAnsi="Arial" w:cs="Arial"/>
              </w:rPr>
            </w:pPr>
            <w:r>
              <w:rPr>
                <w:rFonts w:ascii="Arial" w:hAnsi="Arial" w:cs="Arial"/>
              </w:rPr>
              <w:t>Mean (sd) : 18.5 (4.5)</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15 &lt; 17 &lt; 30</w:t>
            </w:r>
            <w:r>
              <w:rPr>
                <w:rFonts w:ascii="Arial" w:hAnsi="Arial" w:cs="Arial"/>
              </w:rPr>
              <w:br w:type="textWrapping"/>
            </w:r>
            <w:r>
              <w:rPr>
                <w:rFonts w:ascii="Arial" w:hAnsi="Arial" w:cs="Arial"/>
              </w:rPr>
              <w:t>IQR (CV) : 5 (0.2)</w:t>
            </w:r>
          </w:p>
        </w:tc>
        <w:tc>
          <w:tcPr>
            <w:tcW w:w="1985" w:type="dxa"/>
          </w:tcPr>
          <w:p>
            <w:pPr>
              <w:pStyle w:val="49"/>
              <w:spacing w:before="0" w:after="0"/>
              <w:rPr>
                <w:rFonts w:ascii="Arial" w:hAnsi="Arial" w:cs="Arial"/>
              </w:rPr>
            </w:pPr>
            <w:r>
              <w:rPr>
                <w:rFonts w:ascii="Arial" w:hAnsi="Arial" w:cs="Arial"/>
              </w:rPr>
              <w:t>15.00 : 16 (45.7%)</w:t>
            </w:r>
            <w:r>
              <w:rPr>
                <w:rFonts w:ascii="Arial" w:hAnsi="Arial" w:cs="Arial"/>
              </w:rPr>
              <w:br w:type="textWrapping"/>
            </w:r>
            <w:r>
              <w:rPr>
                <w:rFonts w:ascii="Arial" w:hAnsi="Arial" w:cs="Arial"/>
              </w:rPr>
              <w:t>17.00 : 2 ( 5.7%)</w:t>
            </w:r>
            <w:r>
              <w:rPr>
                <w:rFonts w:ascii="Arial" w:hAnsi="Arial" w:cs="Arial"/>
              </w:rPr>
              <w:br w:type="textWrapping"/>
            </w:r>
            <w:r>
              <w:rPr>
                <w:rFonts w:ascii="Arial" w:hAnsi="Arial" w:cs="Arial"/>
              </w:rPr>
              <w:t>18.00 : 1 ( 2.9%)</w:t>
            </w:r>
            <w:r>
              <w:rPr>
                <w:rFonts w:ascii="Arial" w:hAnsi="Arial" w:cs="Arial"/>
              </w:rPr>
              <w:br w:type="textWrapping"/>
            </w:r>
            <w:r>
              <w:rPr>
                <w:rFonts w:ascii="Arial" w:hAnsi="Arial" w:cs="Arial"/>
              </w:rPr>
              <w:t>20.00 : 11 (31.4%)</w:t>
            </w:r>
            <w:r>
              <w:rPr>
                <w:rFonts w:ascii="Arial" w:hAnsi="Arial" w:cs="Arial"/>
              </w:rPr>
              <w:br w:type="textWrapping"/>
            </w:r>
            <w:r>
              <w:rPr>
                <w:rFonts w:ascii="Arial" w:hAnsi="Arial" w:cs="Arial"/>
              </w:rPr>
              <w:t>21.70 : 1 ( 2.9%)</w:t>
            </w:r>
            <w:r>
              <w:rPr>
                <w:rFonts w:ascii="Arial" w:hAnsi="Arial" w:cs="Arial"/>
              </w:rPr>
              <w:br w:type="textWrapping"/>
            </w:r>
            <w:r>
              <w:rPr>
                <w:rFonts w:ascii="Arial" w:hAnsi="Arial" w:cs="Arial"/>
              </w:rPr>
              <w:t>25.00 : 1 ( 2.9%)</w:t>
            </w:r>
            <w:r>
              <w:rPr>
                <w:rFonts w:ascii="Arial" w:hAnsi="Arial" w:cs="Arial"/>
              </w:rPr>
              <w:br w:type="textWrapping"/>
            </w:r>
            <w:r>
              <w:rPr>
                <w:rFonts w:ascii="Arial" w:hAnsi="Arial" w:cs="Arial"/>
              </w:rPr>
              <w:t>30.00 : 3 ( 8.6%)</w:t>
            </w:r>
          </w:p>
        </w:tc>
        <w:tc>
          <w:tcPr>
            <w:tcW w:w="1843" w:type="dxa"/>
          </w:tcPr>
          <w:p>
            <w:pPr>
              <w:pStyle w:val="49"/>
              <w:spacing w:before="0" w:after="0"/>
              <w:rPr>
                <w:rFonts w:ascii="Arial" w:hAnsi="Arial" w:cs="Arial"/>
              </w:rPr>
            </w:pPr>
            <w:r>
              <w:rPr>
                <w:rFonts w:ascii="Arial" w:hAnsi="Arial" w:cs="Arial"/>
              </w:rPr>
              <w:drawing>
                <wp:inline distT="0" distB="0" distL="114300" distR="114300">
                  <wp:extent cx="563880" cy="1181100"/>
                  <wp:effectExtent l="0" t="0" r="762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1"/>
                          <a:stretch>
                            <a:fillRect/>
                          </a:stretch>
                        </pic:blipFill>
                        <pic:spPr>
                          <a:xfrm>
                            <a:off x="0" y="0"/>
                            <a:ext cx="564107" cy="1181100"/>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5</w:t>
            </w:r>
          </w:p>
        </w:tc>
        <w:tc>
          <w:tcPr>
            <w:tcW w:w="1275" w:type="dxa"/>
          </w:tcPr>
          <w:p>
            <w:pPr>
              <w:pStyle w:val="49"/>
              <w:spacing w:before="0" w:after="0"/>
              <w:rPr>
                <w:rFonts w:ascii="Arial" w:hAnsi="Arial" w:cs="Arial"/>
              </w:rPr>
            </w:pPr>
            <w:r>
              <w:rPr>
                <w:rFonts w:ascii="Arial" w:hAnsi="Arial" w:cs="Arial"/>
              </w:rPr>
              <w:t>ESQUINA</w:t>
            </w:r>
            <w:r>
              <w:rPr>
                <w:rFonts w:ascii="Arial" w:hAnsi="Arial" w:cs="Arial"/>
              </w:rPr>
              <w:br w:type="textWrapping"/>
            </w:r>
            <w:r>
              <w:rPr>
                <w:rFonts w:ascii="Arial" w:hAnsi="Arial" w:cs="Arial"/>
              </w:rPr>
              <w:t>[numeric]</w:t>
            </w:r>
          </w:p>
        </w:tc>
        <w:tc>
          <w:tcPr>
            <w:tcW w:w="2551" w:type="dxa"/>
          </w:tcPr>
          <w:p>
            <w:pPr>
              <w:pStyle w:val="49"/>
              <w:spacing w:before="0" w:after="0"/>
              <w:rPr>
                <w:rFonts w:ascii="Arial" w:hAnsi="Arial" w:cs="Arial"/>
              </w:rPr>
            </w:pPr>
            <w:r>
              <w:rPr>
                <w:rFonts w:ascii="Arial" w:hAnsi="Arial" w:cs="Arial"/>
              </w:rPr>
              <w:t>Min : 0</w:t>
            </w:r>
            <w:r>
              <w:rPr>
                <w:rFonts w:ascii="Arial" w:hAnsi="Arial" w:cs="Arial"/>
              </w:rPr>
              <w:br w:type="textWrapping"/>
            </w:r>
            <w:r>
              <w:rPr>
                <w:rFonts w:ascii="Arial" w:hAnsi="Arial" w:cs="Arial"/>
              </w:rPr>
              <w:t>Mean : 0.3</w:t>
            </w:r>
            <w:r>
              <w:rPr>
                <w:rFonts w:ascii="Arial" w:hAnsi="Arial" w:cs="Arial"/>
              </w:rPr>
              <w:br w:type="textWrapping"/>
            </w:r>
            <w:r>
              <w:rPr>
                <w:rFonts w:ascii="Arial" w:hAnsi="Arial" w:cs="Arial"/>
              </w:rPr>
              <w:t>Max : 1</w:t>
            </w:r>
          </w:p>
        </w:tc>
        <w:tc>
          <w:tcPr>
            <w:tcW w:w="1985" w:type="dxa"/>
          </w:tcPr>
          <w:p>
            <w:pPr>
              <w:pStyle w:val="49"/>
              <w:spacing w:before="0" w:after="0"/>
              <w:rPr>
                <w:rFonts w:ascii="Arial" w:hAnsi="Arial" w:cs="Arial"/>
              </w:rPr>
            </w:pPr>
            <w:r>
              <w:rPr>
                <w:rFonts w:ascii="Arial" w:hAnsi="Arial" w:cs="Arial"/>
              </w:rPr>
              <w:t>0 : 26 (74.3%)</w:t>
            </w:r>
            <w:r>
              <w:rPr>
                <w:rFonts w:ascii="Arial" w:hAnsi="Arial" w:cs="Arial"/>
              </w:rPr>
              <w:br w:type="textWrapping"/>
            </w:r>
            <w:r>
              <w:rPr>
                <w:rFonts w:ascii="Arial" w:hAnsi="Arial" w:cs="Arial"/>
              </w:rPr>
              <w:t>1 : 9 (25.7%)</w:t>
            </w:r>
          </w:p>
        </w:tc>
        <w:tc>
          <w:tcPr>
            <w:tcW w:w="1843" w:type="dxa"/>
          </w:tcPr>
          <w:p>
            <w:pPr>
              <w:pStyle w:val="49"/>
              <w:spacing w:before="0" w:after="0"/>
              <w:rPr>
                <w:rFonts w:ascii="Arial" w:hAnsi="Arial" w:cs="Arial"/>
              </w:rPr>
            </w:pPr>
            <w:r>
              <w:rPr>
                <w:rFonts w:ascii="Arial" w:hAnsi="Arial" w:cs="Arial"/>
              </w:rPr>
              <w:drawing>
                <wp:inline distT="0" distB="0" distL="114300" distR="114300">
                  <wp:extent cx="730250" cy="342265"/>
                  <wp:effectExtent l="0" t="0" r="0" b="635"/>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2"/>
                          <a:stretch>
                            <a:fillRect/>
                          </a:stretch>
                        </pic:blipFill>
                        <pic:spPr>
                          <a:xfrm>
                            <a:off x="0" y="0"/>
                            <a:ext cx="731824" cy="343043"/>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6</w:t>
            </w:r>
          </w:p>
        </w:tc>
        <w:tc>
          <w:tcPr>
            <w:tcW w:w="1275" w:type="dxa"/>
          </w:tcPr>
          <w:p>
            <w:pPr>
              <w:pStyle w:val="49"/>
              <w:spacing w:before="0" w:after="0"/>
              <w:rPr>
                <w:rFonts w:ascii="Arial" w:hAnsi="Arial" w:cs="Arial"/>
              </w:rPr>
            </w:pPr>
            <w:r>
              <w:rPr>
                <w:rFonts w:ascii="Arial" w:hAnsi="Arial" w:cs="Arial"/>
              </w:rPr>
              <w:t>FRENTES</w:t>
            </w:r>
            <w:r>
              <w:rPr>
                <w:rFonts w:ascii="Arial" w:hAnsi="Arial" w:cs="Arial"/>
              </w:rPr>
              <w:br w:type="textWrapping"/>
            </w:r>
            <w:r>
              <w:rPr>
                <w:rFonts w:ascii="Arial" w:hAnsi="Arial" w:cs="Arial"/>
              </w:rPr>
              <w:t>[numeric]</w:t>
            </w:r>
          </w:p>
        </w:tc>
        <w:tc>
          <w:tcPr>
            <w:tcW w:w="2551" w:type="dxa"/>
          </w:tcPr>
          <w:p>
            <w:pPr>
              <w:pStyle w:val="49"/>
              <w:spacing w:before="0" w:after="0"/>
              <w:rPr>
                <w:rFonts w:ascii="Arial" w:hAnsi="Arial" w:cs="Arial"/>
              </w:rPr>
            </w:pPr>
            <w:r>
              <w:rPr>
                <w:rFonts w:ascii="Arial" w:hAnsi="Arial" w:cs="Arial"/>
              </w:rPr>
              <w:t>Mean (sd) : 1.3 (0.5)</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1 &lt; 1 &lt; 3</w:t>
            </w:r>
            <w:r>
              <w:rPr>
                <w:rFonts w:ascii="Arial" w:hAnsi="Arial" w:cs="Arial"/>
              </w:rPr>
              <w:br w:type="textWrapping"/>
            </w:r>
            <w:r>
              <w:rPr>
                <w:rFonts w:ascii="Arial" w:hAnsi="Arial" w:cs="Arial"/>
              </w:rPr>
              <w:t>IQR (CV) : 0.5 (0.4)</w:t>
            </w:r>
          </w:p>
        </w:tc>
        <w:tc>
          <w:tcPr>
            <w:tcW w:w="1985" w:type="dxa"/>
          </w:tcPr>
          <w:p>
            <w:pPr>
              <w:pStyle w:val="49"/>
              <w:spacing w:before="0" w:after="0"/>
              <w:rPr>
                <w:rFonts w:ascii="Arial" w:hAnsi="Arial" w:cs="Arial"/>
              </w:rPr>
            </w:pPr>
            <w:r>
              <w:rPr>
                <w:rFonts w:ascii="Arial" w:hAnsi="Arial" w:cs="Arial"/>
              </w:rPr>
              <w:t>1 : 26 (74.3%)</w:t>
            </w:r>
            <w:r>
              <w:rPr>
                <w:rFonts w:ascii="Arial" w:hAnsi="Arial" w:cs="Arial"/>
              </w:rPr>
              <w:br w:type="textWrapping"/>
            </w:r>
            <w:r>
              <w:rPr>
                <w:rFonts w:ascii="Arial" w:hAnsi="Arial" w:cs="Arial"/>
              </w:rPr>
              <w:t>2 : 8 (22.9%)</w:t>
            </w:r>
            <w:r>
              <w:rPr>
                <w:rFonts w:ascii="Arial" w:hAnsi="Arial" w:cs="Arial"/>
              </w:rPr>
              <w:br w:type="textWrapping"/>
            </w:r>
            <w:r>
              <w:rPr>
                <w:rFonts w:ascii="Arial" w:hAnsi="Arial" w:cs="Arial"/>
              </w:rPr>
              <w:t>3 : 1 ( 2.9%)</w:t>
            </w:r>
          </w:p>
        </w:tc>
        <w:tc>
          <w:tcPr>
            <w:tcW w:w="1843" w:type="dxa"/>
          </w:tcPr>
          <w:p>
            <w:pPr>
              <w:pStyle w:val="49"/>
              <w:spacing w:before="0" w:after="0"/>
              <w:rPr>
                <w:rFonts w:ascii="Arial" w:hAnsi="Arial" w:cs="Arial"/>
              </w:rPr>
            </w:pPr>
            <w:r>
              <w:rPr>
                <w:rFonts w:ascii="Arial" w:hAnsi="Arial" w:cs="Arial"/>
              </w:rPr>
              <w:drawing>
                <wp:inline distT="0" distB="0" distL="114300" distR="114300">
                  <wp:extent cx="806450" cy="520700"/>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3"/>
                          <a:stretch>
                            <a:fillRect/>
                          </a:stretch>
                        </pic:blipFill>
                        <pic:spPr>
                          <a:xfrm>
                            <a:off x="0" y="0"/>
                            <a:ext cx="806450" cy="520832"/>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7</w:t>
            </w:r>
          </w:p>
        </w:tc>
        <w:tc>
          <w:tcPr>
            <w:tcW w:w="1275" w:type="dxa"/>
          </w:tcPr>
          <w:p>
            <w:pPr>
              <w:pStyle w:val="49"/>
              <w:spacing w:before="0" w:after="0"/>
              <w:rPr>
                <w:rFonts w:ascii="Arial" w:hAnsi="Arial" w:cs="Arial"/>
              </w:rPr>
            </w:pPr>
            <w:r>
              <w:rPr>
                <w:rFonts w:ascii="Arial" w:hAnsi="Arial" w:cs="Arial"/>
              </w:rPr>
              <w:t>DIST_MAR</w:t>
            </w:r>
            <w:r>
              <w:rPr>
                <w:rFonts w:ascii="Arial" w:hAnsi="Arial" w:cs="Arial"/>
              </w:rPr>
              <w:br w:type="textWrapping"/>
            </w:r>
            <w:r>
              <w:rPr>
                <w:rFonts w:ascii="Arial" w:hAnsi="Arial" w:cs="Arial"/>
              </w:rPr>
              <w:t>[numeric]</w:t>
            </w:r>
          </w:p>
        </w:tc>
        <w:tc>
          <w:tcPr>
            <w:tcW w:w="2551" w:type="dxa"/>
          </w:tcPr>
          <w:p>
            <w:pPr>
              <w:pStyle w:val="49"/>
              <w:spacing w:before="0" w:after="0"/>
              <w:rPr>
                <w:rFonts w:ascii="Arial" w:hAnsi="Arial" w:cs="Arial"/>
              </w:rPr>
            </w:pPr>
            <w:r>
              <w:rPr>
                <w:rFonts w:ascii="Arial" w:hAnsi="Arial" w:cs="Arial"/>
              </w:rPr>
              <w:t>Mean (sd) : 484.9 (306.6)</w:t>
            </w:r>
            <w:r>
              <w:rPr>
                <w:rFonts w:ascii="Arial" w:hAnsi="Arial" w:cs="Arial"/>
              </w:rPr>
              <w:br w:type="textWrapping"/>
            </w:r>
            <w:r>
              <w:rPr>
                <w:rFonts w:ascii="Arial" w:hAnsi="Arial" w:cs="Arial"/>
              </w:rPr>
              <w:t>min &lt; med &lt; max:</w:t>
            </w:r>
            <w:r>
              <w:rPr>
                <w:rFonts w:ascii="Arial" w:hAnsi="Arial" w:cs="Arial"/>
              </w:rPr>
              <w:br w:type="textWrapping"/>
            </w:r>
            <w:r>
              <w:rPr>
                <w:rFonts w:ascii="Arial" w:hAnsi="Arial" w:cs="Arial"/>
              </w:rPr>
              <w:t>33 &lt; 442 &lt; 1094</w:t>
            </w:r>
            <w:r>
              <w:rPr>
                <w:rFonts w:ascii="Arial" w:hAnsi="Arial" w:cs="Arial"/>
              </w:rPr>
              <w:br w:type="textWrapping"/>
            </w:r>
            <w:r>
              <w:rPr>
                <w:rFonts w:ascii="Arial" w:hAnsi="Arial" w:cs="Arial"/>
              </w:rPr>
              <w:t>IQR (CV) : 532.5 (0.6)</w:t>
            </w:r>
          </w:p>
        </w:tc>
        <w:tc>
          <w:tcPr>
            <w:tcW w:w="1985" w:type="dxa"/>
          </w:tcPr>
          <w:p>
            <w:pPr>
              <w:pStyle w:val="49"/>
              <w:spacing w:before="0" w:after="0"/>
              <w:rPr>
                <w:rFonts w:ascii="Arial" w:hAnsi="Arial" w:cs="Arial"/>
              </w:rPr>
            </w:pPr>
            <w:r>
              <w:rPr>
                <w:rFonts w:ascii="Arial" w:hAnsi="Arial" w:cs="Arial"/>
              </w:rPr>
              <w:t>34 distinct values</w:t>
            </w:r>
          </w:p>
        </w:tc>
        <w:tc>
          <w:tcPr>
            <w:tcW w:w="1843" w:type="dxa"/>
          </w:tcPr>
          <w:p>
            <w:pPr>
              <w:pStyle w:val="49"/>
              <w:spacing w:before="0" w:after="0"/>
              <w:rPr>
                <w:rFonts w:ascii="Arial" w:hAnsi="Arial" w:cs="Arial"/>
              </w:rPr>
            </w:pPr>
            <w:r>
              <w:rPr>
                <w:rFonts w:ascii="Arial" w:hAnsi="Arial" w:cs="Arial"/>
              </w:rPr>
              <w:drawing>
                <wp:inline distT="0" distB="0" distL="114300" distR="114300">
                  <wp:extent cx="984250" cy="712470"/>
                  <wp:effectExtent l="0" t="0" r="635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4"/>
                          <a:stretch>
                            <a:fillRect/>
                          </a:stretch>
                        </pic:blipFill>
                        <pic:spPr>
                          <a:xfrm>
                            <a:off x="0" y="0"/>
                            <a:ext cx="984250" cy="712733"/>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8</w:t>
            </w:r>
          </w:p>
        </w:tc>
        <w:tc>
          <w:tcPr>
            <w:tcW w:w="1275" w:type="dxa"/>
          </w:tcPr>
          <w:p>
            <w:pPr>
              <w:pStyle w:val="49"/>
              <w:spacing w:before="0" w:after="0"/>
              <w:rPr>
                <w:rFonts w:ascii="Arial" w:hAnsi="Arial" w:cs="Arial"/>
              </w:rPr>
            </w:pPr>
            <w:r>
              <w:rPr>
                <w:rFonts w:ascii="Arial" w:hAnsi="Arial" w:cs="Arial"/>
              </w:rPr>
              <w:t>ZONEA</w:t>
            </w:r>
          </w:p>
          <w:p>
            <w:pPr>
              <w:pStyle w:val="49"/>
              <w:spacing w:before="0" w:after="0"/>
              <w:rPr>
                <w:rFonts w:ascii="Arial" w:hAnsi="Arial" w:cs="Arial"/>
              </w:rPr>
            </w:pPr>
            <w:r>
              <w:rPr>
                <w:rFonts w:ascii="Arial" w:hAnsi="Arial" w:cs="Arial"/>
              </w:rPr>
              <w:t>MENTO</w:t>
            </w:r>
            <w:r>
              <w:rPr>
                <w:rFonts w:ascii="Arial" w:hAnsi="Arial" w:cs="Arial"/>
              </w:rPr>
              <w:br w:type="textWrapping"/>
            </w:r>
            <w:r>
              <w:rPr>
                <w:rFonts w:ascii="Arial" w:hAnsi="Arial" w:cs="Arial"/>
              </w:rPr>
              <w:t>[character]</w:t>
            </w:r>
          </w:p>
        </w:tc>
        <w:tc>
          <w:tcPr>
            <w:tcW w:w="2551" w:type="dxa"/>
          </w:tcPr>
          <w:p>
            <w:pPr>
              <w:pStyle w:val="49"/>
              <w:spacing w:before="0" w:after="0"/>
              <w:rPr>
                <w:rFonts w:ascii="Arial" w:hAnsi="Arial" w:cs="Arial"/>
              </w:rPr>
            </w:pPr>
            <w:r>
              <w:rPr>
                <w:rFonts w:ascii="Arial" w:hAnsi="Arial" w:cs="Arial"/>
              </w:rPr>
              <w:t>1. AMC-4.5</w:t>
            </w:r>
            <w:r>
              <w:rPr>
                <w:rFonts w:ascii="Arial" w:hAnsi="Arial" w:cs="Arial"/>
              </w:rPr>
              <w:br w:type="textWrapping"/>
            </w:r>
            <w:r>
              <w:rPr>
                <w:rFonts w:ascii="Arial" w:hAnsi="Arial" w:cs="Arial"/>
              </w:rPr>
              <w:t>2. ARM-4.5</w:t>
            </w:r>
            <w:r>
              <w:rPr>
                <w:rFonts w:ascii="Arial" w:hAnsi="Arial" w:cs="Arial"/>
              </w:rPr>
              <w:br w:type="textWrapping"/>
            </w:r>
            <w:r>
              <w:rPr>
                <w:rFonts w:ascii="Arial" w:hAnsi="Arial" w:cs="Arial"/>
              </w:rPr>
              <w:t>3. ARP-2.4</w:t>
            </w:r>
          </w:p>
        </w:tc>
        <w:tc>
          <w:tcPr>
            <w:tcW w:w="1985" w:type="dxa"/>
          </w:tcPr>
          <w:p>
            <w:pPr>
              <w:pStyle w:val="49"/>
              <w:spacing w:before="0" w:after="0"/>
              <w:rPr>
                <w:rFonts w:ascii="Arial" w:hAnsi="Arial" w:cs="Arial"/>
              </w:rPr>
            </w:pPr>
            <w:r>
              <w:rPr>
                <w:rFonts w:ascii="Arial" w:hAnsi="Arial" w:cs="Arial"/>
              </w:rPr>
              <w:t>2 ( 5.7%)</w:t>
            </w:r>
            <w:r>
              <w:rPr>
                <w:rFonts w:ascii="Arial" w:hAnsi="Arial" w:cs="Arial"/>
              </w:rPr>
              <w:br w:type="textWrapping"/>
            </w:r>
            <w:r>
              <w:rPr>
                <w:rFonts w:ascii="Arial" w:hAnsi="Arial" w:cs="Arial"/>
              </w:rPr>
              <w:t>1 ( 2.9%)</w:t>
            </w:r>
            <w:r>
              <w:rPr>
                <w:rFonts w:ascii="Arial" w:hAnsi="Arial" w:cs="Arial"/>
              </w:rPr>
              <w:br w:type="textWrapping"/>
            </w:r>
            <w:r>
              <w:rPr>
                <w:rFonts w:ascii="Arial" w:hAnsi="Arial" w:cs="Arial"/>
              </w:rPr>
              <w:t>32 (91.4%)</w:t>
            </w:r>
          </w:p>
        </w:tc>
        <w:tc>
          <w:tcPr>
            <w:tcW w:w="1843" w:type="dxa"/>
          </w:tcPr>
          <w:p>
            <w:pPr>
              <w:pStyle w:val="49"/>
              <w:spacing w:before="0" w:after="0"/>
              <w:rPr>
                <w:rFonts w:ascii="Arial" w:hAnsi="Arial" w:cs="Arial"/>
              </w:rPr>
            </w:pPr>
            <w:r>
              <w:rPr>
                <w:rFonts w:ascii="Arial" w:hAnsi="Arial" w:cs="Arial"/>
              </w:rPr>
              <w:drawing>
                <wp:inline distT="0" distB="0" distL="114300" distR="114300">
                  <wp:extent cx="984250" cy="530225"/>
                  <wp:effectExtent l="0" t="0" r="6350" b="3175"/>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5"/>
                          <a:stretch>
                            <a:fillRect/>
                          </a:stretch>
                        </pic:blipFill>
                        <pic:spPr>
                          <a:xfrm>
                            <a:off x="0" y="0"/>
                            <a:ext cx="984250" cy="530639"/>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9</w:t>
            </w:r>
          </w:p>
        </w:tc>
        <w:tc>
          <w:tcPr>
            <w:tcW w:w="1275" w:type="dxa"/>
          </w:tcPr>
          <w:p>
            <w:pPr>
              <w:pStyle w:val="49"/>
              <w:spacing w:before="0" w:after="0"/>
              <w:rPr>
                <w:rFonts w:ascii="Arial" w:hAnsi="Arial" w:cs="Arial"/>
              </w:rPr>
            </w:pPr>
            <w:r>
              <w:rPr>
                <w:rFonts w:ascii="Arial" w:hAnsi="Arial" w:cs="Arial"/>
              </w:rPr>
              <w:t>RUA_PAVIMENTADA</w:t>
            </w:r>
            <w:r>
              <w:rPr>
                <w:rFonts w:ascii="Arial" w:hAnsi="Arial" w:cs="Arial"/>
              </w:rPr>
              <w:br w:type="textWrapping"/>
            </w:r>
            <w:r>
              <w:rPr>
                <w:rFonts w:ascii="Arial" w:hAnsi="Arial" w:cs="Arial"/>
              </w:rPr>
              <w:t>[factor]</w:t>
            </w:r>
          </w:p>
        </w:tc>
        <w:tc>
          <w:tcPr>
            <w:tcW w:w="2551" w:type="dxa"/>
          </w:tcPr>
          <w:p>
            <w:pPr>
              <w:pStyle w:val="49"/>
              <w:spacing w:before="0" w:after="0"/>
              <w:rPr>
                <w:rFonts w:ascii="Arial" w:hAnsi="Arial" w:cs="Arial"/>
              </w:rPr>
            </w:pPr>
            <w:r>
              <w:rPr>
                <w:rFonts w:ascii="Arial" w:hAnsi="Arial" w:cs="Arial"/>
              </w:rPr>
              <w:t>1. 2</w:t>
            </w:r>
            <w:r>
              <w:rPr>
                <w:rFonts w:ascii="Arial" w:hAnsi="Arial" w:cs="Arial"/>
              </w:rPr>
              <w:br w:type="textWrapping"/>
            </w:r>
            <w:r>
              <w:rPr>
                <w:rFonts w:ascii="Arial" w:hAnsi="Arial" w:cs="Arial"/>
              </w:rPr>
              <w:t>2. 4</w:t>
            </w:r>
          </w:p>
        </w:tc>
        <w:tc>
          <w:tcPr>
            <w:tcW w:w="1985" w:type="dxa"/>
          </w:tcPr>
          <w:p>
            <w:pPr>
              <w:pStyle w:val="49"/>
              <w:spacing w:before="0" w:after="0"/>
              <w:rPr>
                <w:rFonts w:ascii="Arial" w:hAnsi="Arial" w:cs="Arial"/>
              </w:rPr>
            </w:pPr>
            <w:r>
              <w:rPr>
                <w:rFonts w:ascii="Arial" w:hAnsi="Arial" w:cs="Arial"/>
              </w:rPr>
              <w:t>32 (91.4%)</w:t>
            </w:r>
            <w:r>
              <w:rPr>
                <w:rFonts w:ascii="Arial" w:hAnsi="Arial" w:cs="Arial"/>
              </w:rPr>
              <w:br w:type="textWrapping"/>
            </w:r>
            <w:r>
              <w:rPr>
                <w:rFonts w:ascii="Arial" w:hAnsi="Arial" w:cs="Arial"/>
              </w:rPr>
              <w:t>3 ( 8.6%)</w:t>
            </w:r>
          </w:p>
        </w:tc>
        <w:tc>
          <w:tcPr>
            <w:tcW w:w="1843" w:type="dxa"/>
          </w:tcPr>
          <w:p>
            <w:pPr>
              <w:pStyle w:val="49"/>
              <w:spacing w:before="0" w:after="0"/>
              <w:rPr>
                <w:rFonts w:ascii="Arial" w:hAnsi="Arial" w:cs="Arial"/>
              </w:rPr>
            </w:pPr>
            <w:r>
              <w:rPr>
                <w:rFonts w:ascii="Arial" w:hAnsi="Arial" w:cs="Arial"/>
              </w:rPr>
              <w:drawing>
                <wp:inline distT="0" distB="0" distL="114300" distR="114300">
                  <wp:extent cx="901700" cy="352425"/>
                  <wp:effectExtent l="0" t="0" r="0" b="9525"/>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36"/>
                          <a:stretch>
                            <a:fillRect/>
                          </a:stretch>
                        </pic:blipFill>
                        <pic:spPr>
                          <a:xfrm>
                            <a:off x="0" y="0"/>
                            <a:ext cx="901700" cy="352839"/>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10</w:t>
            </w:r>
          </w:p>
        </w:tc>
        <w:tc>
          <w:tcPr>
            <w:tcW w:w="1275" w:type="dxa"/>
          </w:tcPr>
          <w:p>
            <w:pPr>
              <w:pStyle w:val="49"/>
              <w:spacing w:before="0" w:after="0"/>
              <w:rPr>
                <w:rFonts w:ascii="Arial" w:hAnsi="Arial" w:cs="Arial"/>
              </w:rPr>
            </w:pPr>
            <w:r>
              <w:rPr>
                <w:rFonts w:ascii="Arial" w:hAnsi="Arial" w:cs="Arial"/>
              </w:rPr>
              <w:t>CONDOMINIO_FECHADO</w:t>
            </w:r>
            <w:r>
              <w:rPr>
                <w:rFonts w:ascii="Arial" w:hAnsi="Arial" w:cs="Arial"/>
              </w:rPr>
              <w:br w:type="textWrapping"/>
            </w:r>
            <w:r>
              <w:rPr>
                <w:rFonts w:ascii="Arial" w:hAnsi="Arial" w:cs="Arial"/>
              </w:rPr>
              <w:t>[numeric]</w:t>
            </w:r>
          </w:p>
        </w:tc>
        <w:tc>
          <w:tcPr>
            <w:tcW w:w="2551" w:type="dxa"/>
          </w:tcPr>
          <w:p>
            <w:pPr>
              <w:pStyle w:val="49"/>
              <w:spacing w:before="0" w:after="0"/>
              <w:rPr>
                <w:rFonts w:ascii="Arial" w:hAnsi="Arial" w:cs="Arial"/>
              </w:rPr>
            </w:pPr>
            <w:r>
              <w:rPr>
                <w:rFonts w:ascii="Arial" w:hAnsi="Arial" w:cs="Arial"/>
              </w:rPr>
              <w:t>Min : 0</w:t>
            </w:r>
            <w:r>
              <w:rPr>
                <w:rFonts w:ascii="Arial" w:hAnsi="Arial" w:cs="Arial"/>
              </w:rPr>
              <w:br w:type="textWrapping"/>
            </w:r>
            <w:r>
              <w:rPr>
                <w:rFonts w:ascii="Arial" w:hAnsi="Arial" w:cs="Arial"/>
              </w:rPr>
              <w:t>Mean : 0</w:t>
            </w:r>
            <w:r>
              <w:rPr>
                <w:rFonts w:ascii="Arial" w:hAnsi="Arial" w:cs="Arial"/>
              </w:rPr>
              <w:br w:type="textWrapping"/>
            </w:r>
            <w:r>
              <w:rPr>
                <w:rFonts w:ascii="Arial" w:hAnsi="Arial" w:cs="Arial"/>
              </w:rPr>
              <w:t>Max : 1</w:t>
            </w:r>
          </w:p>
        </w:tc>
        <w:tc>
          <w:tcPr>
            <w:tcW w:w="1985" w:type="dxa"/>
          </w:tcPr>
          <w:p>
            <w:pPr>
              <w:pStyle w:val="49"/>
              <w:spacing w:before="0" w:after="0"/>
              <w:rPr>
                <w:rFonts w:ascii="Arial" w:hAnsi="Arial" w:cs="Arial"/>
              </w:rPr>
            </w:pPr>
            <w:r>
              <w:rPr>
                <w:rFonts w:ascii="Arial" w:hAnsi="Arial" w:cs="Arial"/>
              </w:rPr>
              <w:t>0 : 34 (97.1%)</w:t>
            </w:r>
            <w:r>
              <w:rPr>
                <w:rFonts w:ascii="Arial" w:hAnsi="Arial" w:cs="Arial"/>
              </w:rPr>
              <w:br w:type="textWrapping"/>
            </w:r>
            <w:r>
              <w:rPr>
                <w:rFonts w:ascii="Arial" w:hAnsi="Arial" w:cs="Arial"/>
              </w:rPr>
              <w:t>1 : 1 ( 2.9%)</w:t>
            </w:r>
          </w:p>
        </w:tc>
        <w:tc>
          <w:tcPr>
            <w:tcW w:w="1843" w:type="dxa"/>
          </w:tcPr>
          <w:p>
            <w:pPr>
              <w:pStyle w:val="49"/>
              <w:spacing w:before="0" w:after="0"/>
              <w:rPr>
                <w:rFonts w:ascii="Arial" w:hAnsi="Arial" w:cs="Arial"/>
              </w:rPr>
            </w:pPr>
            <w:r>
              <w:rPr>
                <w:rFonts w:ascii="Arial" w:hAnsi="Arial" w:cs="Arial"/>
              </w:rPr>
              <w:drawing>
                <wp:inline distT="0" distB="0" distL="114300" distR="114300">
                  <wp:extent cx="984250" cy="365760"/>
                  <wp:effectExtent l="0" t="0" r="635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37"/>
                          <a:stretch>
                            <a:fillRect/>
                          </a:stretch>
                        </pic:blipFill>
                        <pic:spPr>
                          <a:xfrm>
                            <a:off x="0" y="0"/>
                            <a:ext cx="984250" cy="366043"/>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11</w:t>
            </w:r>
          </w:p>
        </w:tc>
        <w:tc>
          <w:tcPr>
            <w:tcW w:w="1275" w:type="dxa"/>
          </w:tcPr>
          <w:p>
            <w:pPr>
              <w:pStyle w:val="49"/>
              <w:spacing w:before="0" w:after="0"/>
              <w:rPr>
                <w:rFonts w:ascii="Arial" w:hAnsi="Arial" w:cs="Arial"/>
              </w:rPr>
            </w:pPr>
            <w:r>
              <w:rPr>
                <w:rFonts w:ascii="Arial" w:hAnsi="Arial" w:cs="Arial"/>
              </w:rPr>
              <w:t>PAVIMEN</w:t>
            </w:r>
          </w:p>
          <w:p>
            <w:pPr>
              <w:pStyle w:val="49"/>
              <w:spacing w:before="0" w:after="0"/>
              <w:rPr>
                <w:rFonts w:ascii="Arial" w:hAnsi="Arial" w:cs="Arial"/>
              </w:rPr>
            </w:pPr>
            <w:r>
              <w:rPr>
                <w:rFonts w:ascii="Arial" w:hAnsi="Arial" w:cs="Arial"/>
              </w:rPr>
              <w:t>TO</w:t>
            </w:r>
            <w:r>
              <w:rPr>
                <w:rFonts w:ascii="Arial" w:hAnsi="Arial" w:cs="Arial"/>
              </w:rPr>
              <w:br w:type="textWrapping"/>
            </w:r>
            <w:r>
              <w:rPr>
                <w:rFonts w:ascii="Arial" w:hAnsi="Arial" w:cs="Arial"/>
              </w:rPr>
              <w:t>[character]</w:t>
            </w:r>
          </w:p>
        </w:tc>
        <w:tc>
          <w:tcPr>
            <w:tcW w:w="2551" w:type="dxa"/>
          </w:tcPr>
          <w:p>
            <w:pPr>
              <w:pStyle w:val="49"/>
              <w:spacing w:before="0" w:after="0"/>
              <w:rPr>
                <w:rFonts w:ascii="Arial" w:hAnsi="Arial" w:cs="Arial"/>
              </w:rPr>
            </w:pPr>
            <w:r>
              <w:rPr>
                <w:rFonts w:ascii="Arial" w:hAnsi="Arial" w:cs="Arial"/>
              </w:rPr>
              <w:t>1. SIM</w:t>
            </w:r>
          </w:p>
        </w:tc>
        <w:tc>
          <w:tcPr>
            <w:tcW w:w="1985" w:type="dxa"/>
          </w:tcPr>
          <w:p>
            <w:pPr>
              <w:pStyle w:val="49"/>
              <w:spacing w:before="0" w:after="0"/>
              <w:rPr>
                <w:rFonts w:ascii="Arial" w:hAnsi="Arial" w:cs="Arial"/>
              </w:rPr>
            </w:pPr>
            <w:r>
              <w:rPr>
                <w:rFonts w:ascii="Arial" w:hAnsi="Arial" w:cs="Arial"/>
              </w:rPr>
              <w:t>35 (100.0%)</w:t>
            </w:r>
          </w:p>
        </w:tc>
        <w:tc>
          <w:tcPr>
            <w:tcW w:w="1843" w:type="dxa"/>
          </w:tcPr>
          <w:p>
            <w:pPr>
              <w:pStyle w:val="49"/>
              <w:spacing w:before="0" w:after="0"/>
              <w:rPr>
                <w:rFonts w:ascii="Arial" w:hAnsi="Arial" w:cs="Arial"/>
              </w:rPr>
            </w:pPr>
            <w:r>
              <w:rPr>
                <w:rFonts w:ascii="Arial" w:hAnsi="Arial" w:cs="Arial"/>
              </w:rPr>
              <w:drawing>
                <wp:inline distT="0" distB="0" distL="114300" distR="114300">
                  <wp:extent cx="984250" cy="201295"/>
                  <wp:effectExtent l="0" t="0" r="6350" b="8255"/>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38"/>
                          <a:stretch>
                            <a:fillRect/>
                          </a:stretch>
                        </pic:blipFill>
                        <pic:spPr>
                          <a:xfrm>
                            <a:off x="0" y="0"/>
                            <a:ext cx="990655" cy="203003"/>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r>
        <w:tblPrEx>
          <w:tblLayout w:type="fixed"/>
          <w:tblCellMar>
            <w:top w:w="0" w:type="dxa"/>
            <w:left w:w="108" w:type="dxa"/>
            <w:bottom w:w="0" w:type="dxa"/>
            <w:right w:w="108" w:type="dxa"/>
          </w:tblCellMar>
        </w:tblPrEx>
        <w:tc>
          <w:tcPr>
            <w:tcW w:w="534" w:type="dxa"/>
          </w:tcPr>
          <w:p>
            <w:pPr>
              <w:pStyle w:val="49"/>
              <w:spacing w:before="0" w:after="0"/>
              <w:rPr>
                <w:rFonts w:ascii="Arial" w:hAnsi="Arial" w:cs="Arial"/>
              </w:rPr>
            </w:pPr>
            <w:r>
              <w:rPr>
                <w:rFonts w:ascii="Arial" w:hAnsi="Arial" w:cs="Arial"/>
              </w:rPr>
              <w:t>12</w:t>
            </w:r>
          </w:p>
        </w:tc>
        <w:tc>
          <w:tcPr>
            <w:tcW w:w="1275" w:type="dxa"/>
          </w:tcPr>
          <w:p>
            <w:pPr>
              <w:pStyle w:val="49"/>
              <w:spacing w:before="0" w:after="0"/>
              <w:rPr>
                <w:rFonts w:ascii="Arial" w:hAnsi="Arial" w:cs="Arial"/>
              </w:rPr>
            </w:pPr>
            <w:r>
              <w:rPr>
                <w:rFonts w:ascii="Arial" w:hAnsi="Arial" w:cs="Arial"/>
              </w:rPr>
              <w:t>TOPOGRAFIA</w:t>
            </w:r>
            <w:r>
              <w:rPr>
                <w:rFonts w:ascii="Arial" w:hAnsi="Arial" w:cs="Arial"/>
              </w:rPr>
              <w:br w:type="textWrapping"/>
            </w:r>
            <w:r>
              <w:rPr>
                <w:rFonts w:ascii="Arial" w:hAnsi="Arial" w:cs="Arial"/>
              </w:rPr>
              <w:t>[character]</w:t>
            </w:r>
          </w:p>
        </w:tc>
        <w:tc>
          <w:tcPr>
            <w:tcW w:w="2551" w:type="dxa"/>
          </w:tcPr>
          <w:p>
            <w:pPr>
              <w:pStyle w:val="49"/>
              <w:spacing w:before="0" w:after="0"/>
              <w:rPr>
                <w:rFonts w:ascii="Arial" w:hAnsi="Arial" w:cs="Arial"/>
              </w:rPr>
            </w:pPr>
            <w:r>
              <w:rPr>
                <w:rFonts w:ascii="Arial" w:hAnsi="Arial" w:cs="Arial"/>
              </w:rPr>
              <w:t>1. PLANO</w:t>
            </w:r>
          </w:p>
        </w:tc>
        <w:tc>
          <w:tcPr>
            <w:tcW w:w="1985" w:type="dxa"/>
          </w:tcPr>
          <w:p>
            <w:pPr>
              <w:pStyle w:val="49"/>
              <w:spacing w:before="0" w:after="0"/>
              <w:rPr>
                <w:rFonts w:ascii="Arial" w:hAnsi="Arial" w:cs="Arial"/>
              </w:rPr>
            </w:pPr>
            <w:r>
              <w:rPr>
                <w:rFonts w:ascii="Arial" w:hAnsi="Arial" w:cs="Arial"/>
              </w:rPr>
              <w:t>35 (100.0%)</w:t>
            </w:r>
          </w:p>
        </w:tc>
        <w:tc>
          <w:tcPr>
            <w:tcW w:w="1843" w:type="dxa"/>
          </w:tcPr>
          <w:p>
            <w:pPr>
              <w:pStyle w:val="49"/>
              <w:spacing w:before="0" w:after="0"/>
              <w:rPr>
                <w:rFonts w:ascii="Arial" w:hAnsi="Arial" w:cs="Arial"/>
              </w:rPr>
            </w:pPr>
            <w:r>
              <w:rPr>
                <w:rFonts w:ascii="Arial" w:hAnsi="Arial" w:cs="Arial"/>
              </w:rPr>
              <w:drawing>
                <wp:inline distT="0" distB="0" distL="114300" distR="114300">
                  <wp:extent cx="984250" cy="201295"/>
                  <wp:effectExtent l="0" t="0" r="6350" b="8255"/>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38"/>
                          <a:stretch>
                            <a:fillRect/>
                          </a:stretch>
                        </pic:blipFill>
                        <pic:spPr>
                          <a:xfrm>
                            <a:off x="0" y="0"/>
                            <a:ext cx="990655" cy="203003"/>
                          </a:xfrm>
                          <a:prstGeom prst="rect">
                            <a:avLst/>
                          </a:prstGeom>
                          <a:noFill/>
                          <a:ln w="9525">
                            <a:noFill/>
                          </a:ln>
                        </pic:spPr>
                      </pic:pic>
                    </a:graphicData>
                  </a:graphic>
                </wp:inline>
              </w:drawing>
            </w:r>
          </w:p>
        </w:tc>
        <w:tc>
          <w:tcPr>
            <w:tcW w:w="992" w:type="dxa"/>
          </w:tcPr>
          <w:p>
            <w:pPr>
              <w:pStyle w:val="49"/>
              <w:spacing w:before="0" w:after="0"/>
              <w:jc w:val="center"/>
              <w:rPr>
                <w:rFonts w:ascii="Arial" w:hAnsi="Arial" w:cs="Arial"/>
              </w:rPr>
            </w:pPr>
            <w:r>
              <w:rPr>
                <w:rFonts w:ascii="Arial" w:hAnsi="Arial" w:cs="Arial"/>
              </w:rPr>
              <w:t>0</w:t>
            </w:r>
            <w:r>
              <w:rPr>
                <w:rFonts w:ascii="Arial" w:hAnsi="Arial" w:cs="Arial"/>
              </w:rPr>
              <w:br w:type="textWrapping"/>
            </w:r>
            <w:r>
              <w:rPr>
                <w:rFonts w:ascii="Arial" w:hAnsi="Arial" w:cs="Arial"/>
              </w:rPr>
              <w:t>(0%)</w:t>
            </w:r>
          </w:p>
        </w:tc>
      </w:tr>
    </w:tbl>
    <w:p>
      <w:pPr>
        <w:pStyle w:val="7"/>
        <w:spacing w:before="0" w:beforeAutospacing="0" w:after="0" w:afterAutospacing="0" w:line="240" w:lineRule="auto"/>
        <w:ind w:firstLine="709"/>
        <w:jc w:val="both"/>
        <w:rPr>
          <w:rFonts w:ascii="Arial" w:hAnsi="Arial" w:cs="Arial"/>
          <w:sz w:val="12"/>
          <w:szCs w:val="12"/>
        </w:rPr>
      </w:pPr>
    </w:p>
    <w:p>
      <w:pPr>
        <w:pStyle w:val="7"/>
        <w:spacing w:before="0" w:beforeAutospacing="0" w:after="0" w:afterAutospacing="0" w:line="240" w:lineRule="auto"/>
        <w:jc w:val="center"/>
        <w:rPr>
          <w:rFonts w:hint="default" w:ascii="Arial" w:hAnsi="Arial" w:cs="Arial"/>
          <w:lang w:val="pt-BR"/>
        </w:rPr>
      </w:pPr>
      <w:r>
        <w:rPr>
          <w:rFonts w:ascii="Arial" w:hAnsi="Arial" w:cs="Arial"/>
          <w:b/>
        </w:rPr>
        <w:t>Tabela 06</w:t>
      </w:r>
      <w:r>
        <w:rPr>
          <w:rFonts w:ascii="Arial" w:hAnsi="Arial" w:cs="Arial"/>
        </w:rPr>
        <w:t xml:space="preserve"> - </w:t>
      </w:r>
      <w:r>
        <w:rPr>
          <w:rFonts w:hint="default" w:ascii="Arial" w:hAnsi="Arial" w:cs="Arial"/>
          <w:lang w:val="pt-BR"/>
        </w:rPr>
        <w:t>E</w:t>
      </w:r>
      <w:r>
        <w:rPr>
          <w:rFonts w:ascii="Arial" w:hAnsi="Arial" w:cs="Arial"/>
        </w:rPr>
        <w:t>statísticas descritivas da amostra (Jurerê Internacional)</w:t>
      </w:r>
      <w:r>
        <w:rPr>
          <w:rFonts w:hint="default" w:ascii="Arial" w:hAnsi="Arial" w:cs="Arial"/>
          <w:lang w:val="pt-BR"/>
        </w:rPr>
        <w:t>.</w:t>
      </w:r>
    </w:p>
    <w:p>
      <w:pPr>
        <w:pStyle w:val="7"/>
        <w:spacing w:before="0" w:beforeAutospacing="0" w:after="0" w:afterAutospacing="0" w:line="240" w:lineRule="auto"/>
        <w:jc w:val="center"/>
        <w:rPr>
          <w:rFonts w:ascii="Arial" w:hAnsi="Arial" w:cs="Arial"/>
        </w:rPr>
      </w:pPr>
    </w:p>
    <w:p>
      <w:pPr>
        <w:pStyle w:val="4"/>
        <w:spacing w:before="0" w:after="0" w:line="240" w:lineRule="auto"/>
        <w:rPr>
          <w:rFonts w:ascii="Arial" w:hAnsi="Arial" w:cs="Arial"/>
          <w:bCs w:val="0"/>
          <w:sz w:val="24"/>
          <w:szCs w:val="24"/>
        </w:rPr>
      </w:pPr>
      <w:r>
        <w:rPr>
          <w:rFonts w:ascii="Arial" w:hAnsi="Arial" w:cs="Arial"/>
          <w:bCs w:val="0"/>
          <w:sz w:val="24"/>
          <w:szCs w:val="24"/>
        </w:rPr>
        <w:t>3.2.2  Modelos</w:t>
      </w:r>
    </w:p>
    <w:p>
      <w:pPr>
        <w:pStyle w:val="7"/>
        <w:spacing w:before="0" w:beforeAutospacing="0" w:after="0" w:afterAutospacing="0" w:line="240" w:lineRule="auto"/>
        <w:ind w:firstLine="709"/>
        <w:jc w:val="both"/>
        <w:rPr>
          <w:rFonts w:ascii="Arial" w:hAnsi="Arial" w:cs="Arial"/>
          <w:sz w:val="20"/>
          <w:szCs w:val="20"/>
        </w:rPr>
      </w:pPr>
    </w:p>
    <w:p>
      <w:pPr>
        <w:pStyle w:val="7"/>
        <w:spacing w:before="0" w:beforeAutospacing="0" w:after="0" w:afterAutospacing="0" w:line="240" w:lineRule="auto"/>
        <w:ind w:firstLine="709"/>
        <w:jc w:val="both"/>
        <w:rPr>
          <w:rFonts w:ascii="Arial" w:hAnsi="Arial" w:cs="Arial"/>
        </w:rPr>
      </w:pPr>
      <w:r>
        <w:rPr>
          <w:rFonts w:ascii="Arial" w:hAnsi="Arial" w:cs="Arial"/>
        </w:rPr>
        <w:t>As principais estatísticas dos modelos com e sem centralização podem ser vistas na tabela 07. Mais uma vez, os dois modelos se equivalem. Desta maneira, novamente conseguiu-se dar interpretação ao intercepto do modelo (vide tabela 07). Outra vantagem da centralização é a redução da multicolinearidade do modelo. No primeiro modelo, sem centralização, as variáveis AREA e TESTADA apresentam maior grau de colinearidade do que no modelo com as variáveis centralizadas, usando o critério do fator de inflacionamento da variância.</w:t>
      </w:r>
    </w:p>
    <w:p>
      <w:pPr>
        <w:pStyle w:val="7"/>
        <w:spacing w:before="0" w:beforeAutospacing="0" w:after="0" w:afterAutospacing="0" w:line="240" w:lineRule="auto"/>
        <w:jc w:val="both"/>
        <w:rPr>
          <w:rFonts w:ascii="Arial" w:hAnsi="Arial" w:cs="Arial"/>
          <w:sz w:val="12"/>
          <w:szCs w:val="12"/>
        </w:rPr>
      </w:pP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Dependent variable: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VU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(1)            (2)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Constant                        1.644,436      2.065,372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(686,599)      (118,867)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t = 2,395      t = 17,375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p = 0,024***   p = 0,000***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I(AREA2)                          -0,001        </w:t>
      </w:r>
      <w:r>
        <w:rPr>
          <w:rFonts w:ascii="Lucida Console" w:hAnsi="Lucida Console" w:eastAsia="Lucida Console" w:cs="Lucida Console"/>
          <w:color w:val="000000"/>
          <w:sz w:val="14"/>
          <w:szCs w:val="14"/>
          <w:shd w:val="clear" w:color="auto" w:fill="FFFFFF"/>
        </w:rPr>
        <w:t>-0,002</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(0,001)        </w:t>
      </w:r>
      <w:r>
        <w:rPr>
          <w:rFonts w:ascii="Lucida Console" w:hAnsi="Lucida Console" w:eastAsia="Lucida Console" w:cs="Lucida Console"/>
          <w:color w:val="000000"/>
          <w:sz w:val="14"/>
          <w:szCs w:val="14"/>
          <w:shd w:val="clear" w:color="auto" w:fill="FFFFFF"/>
        </w:rPr>
        <w:t>(0,001)</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t = -1,308     </w:t>
      </w:r>
      <w:r>
        <w:rPr>
          <w:rFonts w:ascii="Lucida Console" w:hAnsi="Lucida Console" w:eastAsia="Lucida Console" w:cs="Lucida Console"/>
          <w:color w:val="000000"/>
          <w:sz w:val="14"/>
          <w:szCs w:val="14"/>
          <w:shd w:val="clear" w:color="auto" w:fill="FFFFFF"/>
        </w:rPr>
        <w:t>t = -1,687</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p = 0,202*    p = 0,103**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TESTADA                          111,239        </w:t>
      </w:r>
      <w:r>
        <w:rPr>
          <w:rFonts w:ascii="Lucida Console" w:hAnsi="Lucida Console" w:eastAsia="Lucida Console" w:cs="Lucida Console"/>
          <w:color w:val="000000"/>
          <w:sz w:val="14"/>
          <w:szCs w:val="14"/>
          <w:shd w:val="clear" w:color="auto" w:fill="FFFFFF"/>
        </w:rPr>
        <w:t>100,510</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(45,684)      </w:t>
      </w:r>
      <w:r>
        <w:rPr>
          <w:rFonts w:ascii="Lucida Console" w:hAnsi="Lucida Console" w:eastAsia="Lucida Console" w:cs="Lucida Console"/>
          <w:color w:val="000000"/>
          <w:sz w:val="14"/>
          <w:szCs w:val="14"/>
          <w:shd w:val="clear" w:color="auto" w:fill="FFFFFF"/>
        </w:rPr>
        <w:t>(32,130)</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t = 2,435      t = 3,128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p = 0,022***   p = 0,004***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DIST_MAR                          -2,059        </w:t>
      </w:r>
      <w:r>
        <w:rPr>
          <w:rFonts w:ascii="Lucida Console" w:hAnsi="Lucida Console" w:eastAsia="Lucida Console" w:cs="Lucida Console"/>
          <w:color w:val="000000"/>
          <w:sz w:val="14"/>
          <w:szCs w:val="14"/>
          <w:shd w:val="clear" w:color="auto" w:fill="FFFFFF"/>
        </w:rPr>
        <w:t>-2,088</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(0,289)        </w:t>
      </w:r>
      <w:r>
        <w:rPr>
          <w:rFonts w:ascii="Lucida Console" w:hAnsi="Lucida Console" w:eastAsia="Lucida Console" w:cs="Lucida Console"/>
          <w:color w:val="000000"/>
          <w:sz w:val="14"/>
          <w:szCs w:val="14"/>
          <w:shd w:val="clear" w:color="auto" w:fill="FFFFFF"/>
        </w:rPr>
        <w:t>(0,283)</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t = -7,131     t = -7,373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p = 0,00000*** p = 0,00000***</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PAVIMENTOS4                     1.891,938      1.912,312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(296,639)      (291,943)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t = 6,378      t = 6,550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p = 0,00000*** p = 0,00000***</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Observations                        34             34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R2                                0,833          0,839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Adjusted R2                       0,810          0,817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Residual Std. Error (df = 29)    453,253        445,106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 xml:space="preserve">F Statistic (df = 4; 29)        36,151***      37,754***   </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shd w:val="clear" w:color="auto" w:fill="FFFFFF"/>
        </w:rPr>
      </w:pPr>
      <w:r>
        <w:rPr>
          <w:rFonts w:hint="default" w:ascii="Lucida Console" w:hAnsi="Lucida Console" w:eastAsia="Lucida Console" w:cs="Lucida Console"/>
          <w:color w:val="000000"/>
          <w:sz w:val="14"/>
          <w:szCs w:val="14"/>
          <w:shd w:val="clear" w:color="auto" w:fill="FFFFFF"/>
        </w:rPr>
        <w:t>===========================================================</w:t>
      </w:r>
    </w:p>
    <w:p>
      <w:pPr>
        <w:pStyle w:val="8"/>
        <w:shd w:val="clear" w:color="auto" w:fill="FFFFFF"/>
        <w:tabs>
          <w:tab w:val="left" w:pos="1400"/>
          <w:tab w:val="clear" w:pos="1832"/>
        </w:tabs>
        <w:spacing w:after="0" w:line="240" w:lineRule="auto"/>
        <w:ind w:left="1418" w:firstLine="567"/>
        <w:rPr>
          <w:rFonts w:hint="default" w:ascii="Lucida Console" w:hAnsi="Lucida Console" w:eastAsia="Lucida Console" w:cs="Lucida Console"/>
          <w:color w:val="000000"/>
          <w:sz w:val="14"/>
          <w:szCs w:val="14"/>
        </w:rPr>
      </w:pPr>
      <w:r>
        <w:rPr>
          <w:rFonts w:hint="default" w:ascii="Lucida Console" w:hAnsi="Lucida Console" w:eastAsia="Lucida Console" w:cs="Lucida Console"/>
          <w:color w:val="000000"/>
          <w:sz w:val="14"/>
          <w:szCs w:val="14"/>
          <w:shd w:val="clear" w:color="auto" w:fill="FFFFFF"/>
        </w:rPr>
        <w:t>Note:                             *p&lt;0,3; **p&lt;0,2; ***p&lt;0,1</w:t>
      </w:r>
    </w:p>
    <w:p>
      <w:pPr>
        <w:pStyle w:val="7"/>
        <w:spacing w:before="0" w:beforeAutospacing="0" w:after="0" w:afterAutospacing="0" w:line="240" w:lineRule="auto"/>
        <w:ind w:firstLine="709"/>
        <w:jc w:val="both"/>
        <w:rPr>
          <w:rFonts w:ascii="Arial" w:hAnsi="Arial" w:cs="Arial"/>
        </w:rPr>
      </w:pPr>
    </w:p>
    <w:p>
      <w:pPr>
        <w:pStyle w:val="7"/>
        <w:spacing w:before="0" w:beforeAutospacing="0" w:after="0" w:afterAutospacing="0" w:line="240" w:lineRule="auto"/>
        <w:jc w:val="center"/>
        <w:rPr>
          <w:rFonts w:ascii="Arial" w:hAnsi="Arial" w:cs="Arial"/>
          <w:sz w:val="24"/>
          <w:szCs w:val="24"/>
        </w:rPr>
      </w:pPr>
      <w:r>
        <w:rPr>
          <w:rFonts w:ascii="Arial" w:hAnsi="Arial" w:eastAsia="Lucida Console" w:cs="Arial"/>
          <w:b/>
          <w:color w:val="000000"/>
          <w:sz w:val="24"/>
          <w:szCs w:val="24"/>
          <w:shd w:val="clear" w:color="auto" w:fill="FFFFFF"/>
        </w:rPr>
        <w:t>Tabela 07</w:t>
      </w:r>
      <w:r>
        <w:rPr>
          <w:rFonts w:ascii="Arial" w:hAnsi="Arial" w:eastAsia="Lucida Console" w:cs="Arial"/>
          <w:color w:val="000000"/>
          <w:sz w:val="24"/>
          <w:szCs w:val="24"/>
          <w:shd w:val="clear" w:color="auto" w:fill="FFFFFF"/>
        </w:rPr>
        <w:t xml:space="preserve"> - </w:t>
      </w:r>
      <w:r>
        <w:rPr>
          <w:rFonts w:ascii="Arial" w:hAnsi="Arial" w:cs="Arial"/>
          <w:sz w:val="24"/>
          <w:szCs w:val="24"/>
        </w:rPr>
        <w:t xml:space="preserve">Comparação dos modelos </w:t>
      </w:r>
      <w:r>
        <w:rPr>
          <w:rFonts w:hint="default" w:ascii="Arial" w:hAnsi="Arial" w:cs="Arial"/>
          <w:sz w:val="24"/>
          <w:szCs w:val="24"/>
          <w:lang w:val="pt-BR"/>
        </w:rPr>
        <w:t>sem</w:t>
      </w:r>
      <w:r>
        <w:rPr>
          <w:rFonts w:ascii="Arial" w:hAnsi="Arial" w:cs="Arial"/>
          <w:sz w:val="24"/>
          <w:szCs w:val="24"/>
        </w:rPr>
        <w:t xml:space="preserve"> (0</w:t>
      </w:r>
      <w:r>
        <w:rPr>
          <w:rFonts w:hint="default" w:ascii="Arial" w:hAnsi="Arial" w:cs="Arial"/>
          <w:sz w:val="24"/>
          <w:szCs w:val="24"/>
          <w:lang w:val="pt-BR"/>
        </w:rPr>
        <w:t>1</w:t>
      </w:r>
      <w:r>
        <w:rPr>
          <w:rFonts w:ascii="Arial" w:hAnsi="Arial" w:cs="Arial"/>
          <w:sz w:val="24"/>
          <w:szCs w:val="24"/>
        </w:rPr>
        <w:t xml:space="preserve">) e </w:t>
      </w:r>
      <w:r>
        <w:rPr>
          <w:rFonts w:hint="default" w:ascii="Arial" w:hAnsi="Arial" w:cs="Arial"/>
          <w:sz w:val="24"/>
          <w:szCs w:val="24"/>
          <w:lang w:val="pt-BR"/>
        </w:rPr>
        <w:t>com</w:t>
      </w:r>
      <w:r>
        <w:rPr>
          <w:rFonts w:ascii="Arial" w:hAnsi="Arial" w:cs="Arial"/>
          <w:sz w:val="24"/>
          <w:szCs w:val="24"/>
        </w:rPr>
        <w:t xml:space="preserve"> (0</w:t>
      </w:r>
      <w:r>
        <w:rPr>
          <w:rFonts w:hint="default" w:ascii="Arial" w:hAnsi="Arial" w:cs="Arial"/>
          <w:sz w:val="24"/>
          <w:szCs w:val="24"/>
          <w:lang w:val="pt-BR"/>
        </w:rPr>
        <w:t>2</w:t>
      </w:r>
      <w:r>
        <w:rPr>
          <w:rFonts w:ascii="Arial" w:hAnsi="Arial" w:cs="Arial"/>
          <w:sz w:val="24"/>
          <w:szCs w:val="24"/>
        </w:rPr>
        <w:t>) centralização e escalonamento</w:t>
      </w:r>
      <w:r>
        <w:rPr>
          <w:rFonts w:hint="default" w:ascii="Arial" w:hAnsi="Arial" w:cs="Arial"/>
          <w:sz w:val="24"/>
          <w:szCs w:val="24"/>
          <w:lang w:val="pt-BR"/>
        </w:rPr>
        <w:t>.</w:t>
      </w:r>
      <w:r>
        <w:rPr>
          <w:rFonts w:ascii="Arial" w:hAnsi="Arial" w:eastAsia="Lucida Console" w:cs="Arial"/>
          <w:color w:val="000000"/>
          <w:sz w:val="24"/>
          <w:szCs w:val="24"/>
          <w:shd w:val="clear" w:color="auto" w:fill="FFFFFF"/>
        </w:rPr>
        <w:t xml:space="preserve"> Jurerê Internacional (2017).</w:t>
      </w:r>
    </w:p>
    <w:p>
      <w:pPr>
        <w:pStyle w:val="7"/>
        <w:spacing w:before="0" w:beforeAutospacing="0" w:after="0" w:afterAutospacing="0" w:line="240" w:lineRule="auto"/>
        <w:ind w:firstLine="709"/>
        <w:rPr>
          <w:rFonts w:ascii="Arial" w:hAnsi="Arial" w:cs="Arial"/>
        </w:rPr>
      </w:pPr>
    </w:p>
    <w:p>
      <w:pPr>
        <w:shd w:val="clear" w:color="auto" w:fill="F8F8F8"/>
        <w:spacing w:after="0" w:line="240" w:lineRule="auto"/>
        <w:rPr>
          <w:rFonts w:ascii="Consolas" w:hAnsi="Consolas" w:eastAsia="Cambria"/>
          <w:sz w:val="22"/>
          <w:szCs w:val="24"/>
          <w:lang w:val="en-US" w:eastAsia="en-US"/>
        </w:rPr>
      </w:pPr>
      <w:r>
        <w:rPr>
          <w:rFonts w:ascii="Consolas" w:hAnsi="Consolas" w:eastAsia="Cambria"/>
          <w:sz w:val="22"/>
          <w:szCs w:val="24"/>
          <w:lang w:val="en-US" w:eastAsia="en-US"/>
        </w:rPr>
        <w:t>MODELO (1)</w:t>
      </w:r>
    </w:p>
    <w:p>
      <w:pPr>
        <w:shd w:val="clear" w:color="auto" w:fill="F8F8F8"/>
        <w:spacing w:after="0" w:line="240" w:lineRule="auto"/>
        <w:rPr>
          <w:rFonts w:ascii="Consolas" w:hAnsi="Consolas" w:eastAsia="Cambria"/>
          <w:sz w:val="22"/>
          <w:szCs w:val="24"/>
          <w:lang w:val="en-US" w:eastAsia="en-US"/>
        </w:rPr>
      </w:pPr>
      <w:r>
        <w:rPr>
          <w:rFonts w:ascii="Consolas" w:hAnsi="Consolas" w:eastAsia="Cambria"/>
          <w:sz w:val="22"/>
          <w:szCs w:val="24"/>
          <w:lang w:val="en-US" w:eastAsia="en-US"/>
        </w:rPr>
        <w:t xml:space="preserve">##  I(AREA^2)    TESTADA   DIST_MAR PAVIMENTOS   </w:t>
      </w:r>
      <w:r>
        <w:rPr>
          <w:rFonts w:ascii="Cambria" w:hAnsi="Cambria" w:eastAsia="Cambria"/>
          <w:sz w:val="24"/>
          <w:szCs w:val="24"/>
          <w:lang w:val="en-US" w:eastAsia="en-US"/>
        </w:rPr>
        <w:br w:type="textWrapping"/>
      </w:r>
      <w:r>
        <w:rPr>
          <w:rFonts w:ascii="Consolas" w:hAnsi="Consolas" w:eastAsia="Cambria"/>
          <w:sz w:val="22"/>
          <w:szCs w:val="24"/>
          <w:lang w:val="en-US" w:eastAsia="en-US"/>
        </w:rPr>
        <w:t>##   6.242149   6.723442   1.219102   1.171601</w:t>
      </w:r>
    </w:p>
    <w:p>
      <w:pPr>
        <w:shd w:val="clear" w:color="auto" w:fill="F8F8F8"/>
        <w:spacing w:after="0" w:line="240" w:lineRule="auto"/>
        <w:rPr>
          <w:rFonts w:ascii="Consolas" w:hAnsi="Consolas" w:eastAsia="Cambria"/>
          <w:sz w:val="22"/>
          <w:szCs w:val="24"/>
          <w:lang w:val="en-US" w:eastAsia="en-US"/>
        </w:rPr>
      </w:pPr>
      <w:r>
        <w:rPr>
          <w:rFonts w:ascii="Consolas" w:hAnsi="Consolas" w:eastAsia="Cambria"/>
          <w:sz w:val="22"/>
          <w:szCs w:val="24"/>
          <w:lang w:val="en-US" w:eastAsia="en-US"/>
        </w:rPr>
        <w:t>MODELO (2)</w:t>
      </w:r>
    </w:p>
    <w:p>
      <w:pPr>
        <w:shd w:val="clear" w:color="auto" w:fill="F8F8F8"/>
        <w:spacing w:after="0" w:line="240" w:lineRule="auto"/>
        <w:rPr>
          <w:rFonts w:ascii="Arial" w:hAnsi="Arial" w:cs="Arial"/>
        </w:rPr>
      </w:pPr>
      <w:r>
        <w:rPr>
          <w:rFonts w:ascii="Consolas" w:hAnsi="Consolas" w:eastAsia="Cambria"/>
          <w:sz w:val="22"/>
          <w:szCs w:val="24"/>
          <w:lang w:val="en-US" w:eastAsia="en-US"/>
        </w:rPr>
        <w:t xml:space="preserve">##  I(AREA^2)    TESTADA   DIST_MAR PAVIMENTOS </w:t>
      </w:r>
      <w:r>
        <w:rPr>
          <w:rFonts w:ascii="Cambria" w:hAnsi="Cambria" w:eastAsia="Cambria"/>
          <w:sz w:val="24"/>
          <w:szCs w:val="24"/>
          <w:lang w:val="en-US" w:eastAsia="en-US"/>
        </w:rPr>
        <w:br w:type="textWrapping"/>
      </w:r>
      <w:r>
        <w:rPr>
          <w:rFonts w:ascii="Consolas" w:hAnsi="Consolas" w:eastAsia="Cambria"/>
          <w:sz w:val="22"/>
          <w:szCs w:val="24"/>
          <w:lang w:val="en-US" w:eastAsia="en-US"/>
        </w:rPr>
        <w:t>##   3.121131   3.448637   1.216489   1.176720</w:t>
      </w:r>
    </w:p>
    <w:p>
      <w:pPr>
        <w:pStyle w:val="7"/>
        <w:spacing w:before="0" w:beforeAutospacing="0" w:after="0" w:afterAutospacing="0" w:line="240" w:lineRule="auto"/>
        <w:jc w:val="center"/>
        <w:rPr>
          <w:rFonts w:ascii="Arial" w:hAnsi="Arial" w:eastAsia="Lucida Console" w:cs="Arial"/>
          <w:b/>
          <w:color w:val="000000"/>
          <w:sz w:val="12"/>
          <w:szCs w:val="12"/>
          <w:shd w:val="clear" w:color="auto" w:fill="FFFFFF"/>
        </w:rPr>
      </w:pPr>
    </w:p>
    <w:p>
      <w:pPr>
        <w:pStyle w:val="7"/>
        <w:spacing w:before="0" w:beforeAutospacing="0" w:after="0" w:afterAutospacing="0" w:line="240" w:lineRule="auto"/>
        <w:jc w:val="center"/>
        <w:rPr>
          <w:rFonts w:hint="default" w:ascii="Arial" w:hAnsi="Arial" w:eastAsia="Lucida Console" w:cs="Arial"/>
          <w:color w:val="000000"/>
          <w:shd w:val="clear" w:color="auto" w:fill="FFFFFF"/>
          <w:lang w:val="pt-BR"/>
        </w:rPr>
      </w:pPr>
      <w:r>
        <w:rPr>
          <w:rFonts w:ascii="Arial" w:hAnsi="Arial" w:eastAsia="Lucida Console" w:cs="Arial"/>
          <w:b/>
          <w:color w:val="000000"/>
          <w:shd w:val="clear" w:color="auto" w:fill="FFFFFF"/>
        </w:rPr>
        <w:t>Tabela 08</w:t>
      </w:r>
      <w:r>
        <w:rPr>
          <w:rFonts w:ascii="Arial" w:hAnsi="Arial" w:eastAsia="Lucida Console" w:cs="Arial"/>
          <w:color w:val="000000"/>
          <w:shd w:val="clear" w:color="auto" w:fill="FFFFFF"/>
        </w:rPr>
        <w:t xml:space="preserve"> - fatores de inflacionamento da variância</w:t>
      </w:r>
      <w:r>
        <w:rPr>
          <w:rFonts w:hint="default" w:ascii="Arial" w:hAnsi="Arial" w:eastAsia="Lucida Console" w:cs="Arial"/>
          <w:color w:val="000000"/>
          <w:shd w:val="clear" w:color="auto" w:fill="FFFFFF"/>
          <w:lang w:val="pt-BR"/>
        </w:rPr>
        <w:t>.</w:t>
      </w:r>
    </w:p>
    <w:p>
      <w:pPr>
        <w:pStyle w:val="7"/>
        <w:spacing w:before="0" w:beforeAutospacing="0" w:after="0" w:afterAutospacing="0" w:line="240" w:lineRule="auto"/>
        <w:jc w:val="center"/>
        <w:rPr>
          <w:rFonts w:ascii="Arial" w:hAnsi="Arial" w:cs="Arial"/>
        </w:rPr>
      </w:pPr>
    </w:p>
    <w:p>
      <w:pPr>
        <w:pStyle w:val="7"/>
        <w:spacing w:before="0" w:beforeAutospacing="0" w:after="0" w:afterAutospacing="0" w:line="240" w:lineRule="auto"/>
        <w:ind w:firstLine="709"/>
        <w:jc w:val="both"/>
        <w:rPr>
          <w:rFonts w:ascii="Arial" w:hAnsi="Arial" w:cs="Arial"/>
        </w:rPr>
      </w:pPr>
      <w:r>
        <w:rPr>
          <w:rFonts w:ascii="Arial" w:hAnsi="Arial" w:cs="Arial"/>
        </w:rPr>
        <w:t>Para este caso em específico, apesar dos altos valores dos fatores, a multicolineariedade não era um problema concreto, mas é significativa a diminuição da inflação da variância com o modelo centralizado. Isto pode ser importante em outras situações. No gráfico da figura 06 abaixo se pode verificar o poder de predição do modelo de Jurerê Internacional.</w:t>
      </w:r>
    </w:p>
    <w:p>
      <w:pPr>
        <w:pStyle w:val="7"/>
        <w:spacing w:before="0" w:beforeAutospacing="0" w:after="0" w:afterAutospacing="0" w:line="240" w:lineRule="auto"/>
        <w:ind w:firstLine="709"/>
        <w:jc w:val="both"/>
        <w:rPr>
          <w:rFonts w:ascii="Arial" w:hAnsi="Arial" w:cs="Arial"/>
        </w:rPr>
      </w:pPr>
    </w:p>
    <w:p>
      <w:pPr>
        <w:pStyle w:val="55"/>
        <w:spacing w:after="0" w:line="240" w:lineRule="auto"/>
        <w:jc w:val="center"/>
      </w:pPr>
      <w:r>
        <w:drawing>
          <wp:inline distT="0" distB="0" distL="114300" distR="114300">
            <wp:extent cx="2889250" cy="2312035"/>
            <wp:effectExtent l="0" t="0" r="6350" b="0"/>
            <wp:docPr id="23" name="Picture" descr="Poder de predição do modelo (Jurer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Poder de predição do modelo (Jurerê)."/>
                    <pic:cNvPicPr>
                      <a:picLocks noChangeAspect="1" noChangeArrowheads="1"/>
                    </pic:cNvPicPr>
                  </pic:nvPicPr>
                  <pic:blipFill>
                    <a:blip r:embed="rId39"/>
                    <a:stretch>
                      <a:fillRect/>
                    </a:stretch>
                  </pic:blipFill>
                  <pic:spPr>
                    <a:xfrm>
                      <a:off x="0" y="0"/>
                      <a:ext cx="2891906" cy="2314393"/>
                    </a:xfrm>
                    <a:prstGeom prst="rect">
                      <a:avLst/>
                    </a:prstGeom>
                    <a:noFill/>
                    <a:ln w="9525">
                      <a:noFill/>
                    </a:ln>
                  </pic:spPr>
                </pic:pic>
              </a:graphicData>
            </a:graphic>
          </wp:inline>
        </w:drawing>
      </w:r>
    </w:p>
    <w:p>
      <w:pPr>
        <w:pStyle w:val="7"/>
        <w:spacing w:before="0" w:beforeAutospacing="0" w:after="0" w:afterAutospacing="0" w:line="240" w:lineRule="auto"/>
        <w:ind w:firstLine="709"/>
        <w:jc w:val="center"/>
        <w:rPr>
          <w:rFonts w:hint="default" w:ascii="Arial" w:hAnsi="Arial" w:cs="Arial"/>
          <w:iCs/>
          <w:lang w:val="pt-BR"/>
        </w:rPr>
      </w:pPr>
      <w:r>
        <w:rPr>
          <w:rFonts w:ascii="Arial" w:hAnsi="Arial" w:cs="Arial"/>
          <w:b/>
          <w:iCs/>
        </w:rPr>
        <w:t xml:space="preserve">Figura 06 </w:t>
      </w:r>
      <w:r>
        <w:rPr>
          <w:rFonts w:ascii="Arial" w:hAnsi="Arial" w:cs="Arial"/>
          <w:iCs/>
        </w:rPr>
        <w:t xml:space="preserve">- </w:t>
      </w:r>
      <w:r>
        <w:rPr>
          <w:rFonts w:hint="default" w:ascii="Arial" w:hAnsi="Arial" w:cs="Arial"/>
          <w:iCs/>
          <w:lang w:val="pt-BR"/>
        </w:rPr>
        <w:t>P</w:t>
      </w:r>
      <w:r>
        <w:rPr>
          <w:rFonts w:ascii="Arial" w:hAnsi="Arial" w:cs="Arial"/>
          <w:iCs/>
        </w:rPr>
        <w:t>oder de predição do modelo (Jurerê Internacional)</w:t>
      </w:r>
      <w:r>
        <w:rPr>
          <w:rFonts w:hint="default" w:ascii="Arial" w:hAnsi="Arial" w:cs="Arial"/>
          <w:iCs/>
          <w:lang w:val="pt-BR"/>
        </w:rPr>
        <w:t>.</w:t>
      </w:r>
    </w:p>
    <w:p>
      <w:pPr>
        <w:pStyle w:val="7"/>
        <w:spacing w:before="0" w:beforeAutospacing="0" w:after="0" w:afterAutospacing="0" w:line="240" w:lineRule="auto"/>
        <w:ind w:firstLine="709"/>
        <w:jc w:val="center"/>
        <w:rPr>
          <w:rFonts w:ascii="Arial" w:hAnsi="Arial" w:cs="Arial"/>
          <w:iCs/>
        </w:rPr>
      </w:pPr>
    </w:p>
    <w:p>
      <w:pPr>
        <w:pStyle w:val="7"/>
        <w:spacing w:before="0" w:beforeAutospacing="0" w:after="0" w:afterAutospacing="0" w:line="240" w:lineRule="auto"/>
        <w:ind w:firstLine="709"/>
        <w:jc w:val="both"/>
        <w:rPr>
          <w:rFonts w:ascii="Arial" w:hAnsi="Arial" w:cs="Arial"/>
        </w:rPr>
      </w:pPr>
      <w:r>
        <w:rPr>
          <w:rFonts w:ascii="Arial" w:hAnsi="Arial" w:cs="Arial"/>
        </w:rPr>
        <w:t>Analogamente ao primeiro caso, com o auxílio do modelo foram ajustados os seguintes fatores:</w:t>
      </w:r>
    </w:p>
    <w:p>
      <w:pPr>
        <w:pStyle w:val="7"/>
        <w:spacing w:before="0" w:beforeAutospacing="0" w:after="0" w:afterAutospacing="0" w:line="240" w:lineRule="auto"/>
        <w:ind w:firstLine="709"/>
        <w:jc w:val="both"/>
        <w:rPr>
          <w:rFonts w:ascii="Arial" w:hAnsi="Arial" w:cs="Arial"/>
        </w:rPr>
      </w:pPr>
    </w:p>
    <w:p>
      <w:pPr>
        <w:pStyle w:val="49"/>
        <w:numPr>
          <w:ilvl w:val="0"/>
          <w:numId w:val="2"/>
        </w:numPr>
        <w:tabs>
          <w:tab w:val="left" w:pos="0"/>
        </w:tabs>
        <w:spacing w:before="0" w:after="0" w:line="240" w:lineRule="auto"/>
        <w:rPr>
          <w:rFonts w:ascii="Arial" w:hAnsi="Arial" w:cs="Arial"/>
          <w:sz w:val="24"/>
          <w:szCs w:val="24"/>
        </w:rPr>
      </w:pPr>
      <w:r>
        <w:rPr>
          <w:rFonts w:ascii="Arial" w:hAnsi="Arial" w:cs="Arial"/>
          <w:sz w:val="24"/>
          <w:szCs w:val="24"/>
        </w:rPr>
        <w:t>Fator Área:</w:t>
      </w:r>
    </w:p>
    <w:p>
      <w:pPr>
        <w:pStyle w:val="49"/>
        <w:spacing w:before="0" w:after="0" w:line="240" w:lineRule="auto"/>
        <w:rPr>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A</m:t>
              </m:r>
              <m:ctrlPr>
                <w:rPr>
                  <w:rFonts w:ascii="Cambria Math" w:hAnsi="Cambria Math"/>
                  <w:sz w:val="24"/>
                  <w:szCs w:val="24"/>
                </w:rPr>
              </m:ctrlPr>
            </m:sub>
          </m:sSub>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2,</m:t>
              </m:r>
              <m:sSup>
                <m:sSupPr>
                  <m:ctrlPr>
                    <w:rPr>
                      <w:rFonts w:ascii="Cambria Math" w:hAnsi="Cambria Math"/>
                      <w:sz w:val="24"/>
                      <w:szCs w:val="24"/>
                    </w:rPr>
                  </m:ctrlPr>
                </m:sSupPr>
                <m:e>
                  <m:r>
                    <w:rPr>
                      <w:rFonts w:ascii="Cambria Math" w:hAnsi="Cambria Math"/>
                      <w:sz w:val="24"/>
                      <w:szCs w:val="24"/>
                    </w:rPr>
                    <m:t>014.10</m:t>
                  </m:r>
                  <m:ctrlPr>
                    <w:rPr>
                      <w:rFonts w:ascii="Cambria Math" w:hAnsi="Cambria Math"/>
                      <w:sz w:val="24"/>
                      <w:szCs w:val="24"/>
                    </w:rPr>
                  </m:ctrlPr>
                </m:e>
                <m:sup>
                  <m:r>
                    <w:rPr>
                      <w:rFonts w:ascii="Cambria Math" w:hAnsi="Cambria Math"/>
                      <w:sz w:val="24"/>
                      <w:szCs w:val="24"/>
                    </w:rPr>
                    <m:t>-3</m:t>
                  </m:r>
                  <m:ctrlPr>
                    <w:rPr>
                      <w:rFonts w:ascii="Cambria Math" w:hAnsi="Cambria Math"/>
                      <w:sz w:val="24"/>
                      <w:szCs w:val="24"/>
                    </w:rPr>
                  </m:ctrlPr>
                </m:sup>
              </m:sSup>
              <m:ctrlPr>
                <w:rPr>
                  <w:rFonts w:ascii="Cambria Math" w:hAnsi="Cambria Math"/>
                  <w:sz w:val="24"/>
                  <w:szCs w:val="24"/>
                </w:rPr>
              </m:ctrlPr>
            </m:num>
            <m:den>
              <m:r>
                <w:rPr>
                  <w:rFonts w:ascii="Cambria Math" w:hAnsi="Cambria Math"/>
                  <w:sz w:val="24"/>
                  <w:szCs w:val="24"/>
                </w:rPr>
                <m:t>2.065,37</m:t>
              </m:r>
              <m:ctrlPr>
                <w:rPr>
                  <w:rFonts w:ascii="Cambria Math" w:hAnsi="Cambria Math"/>
                  <w:sz w:val="24"/>
                  <w:szCs w:val="24"/>
                </w:rPr>
              </m:ctrlPr>
            </m:den>
          </m:f>
          <m:r>
            <w:rPr>
              <w:rFonts w:ascii="Cambria Math" w:hAnsi="Cambria Math"/>
              <w:sz w:val="24"/>
              <w:szCs w:val="24"/>
            </w:rPr>
            <m:t>*(A-</m:t>
          </m:r>
          <m:sSub>
            <m:sSubPr>
              <m:ctrlPr>
                <w:rPr>
                  <w:rFonts w:ascii="Cambria Math" w:hAnsi="Cambria Math"/>
                  <w:sz w:val="24"/>
                  <w:szCs w:val="24"/>
                </w:rPr>
              </m:ctrlPr>
            </m:sSubPr>
            <m:e>
              <m: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sSup>
            <m:sSupPr>
              <m:ctrlPr>
                <w:rPr>
                  <w:rFonts w:ascii="Cambria Math" w:hAnsi="Cambria Math"/>
                  <w:sz w:val="24"/>
                  <w:szCs w:val="24"/>
                </w:rPr>
              </m:ctrlPr>
            </m:sSupPr>
            <m:e>
              <m:r>
                <w:rPr>
                  <w:rFonts w:ascii="Cambria Math" w:hAnsi="Cambria Math"/>
                  <w:sz w:val="24"/>
                  <w:szCs w:val="24"/>
                </w:rPr>
                <m:t>)</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oMath>
      </m:oMathPara>
    </w:p>
    <w:p>
      <w:pPr>
        <w:pStyle w:val="49"/>
        <w:numPr>
          <w:ilvl w:val="0"/>
          <w:numId w:val="2"/>
        </w:numPr>
        <w:tabs>
          <w:tab w:val="left" w:pos="0"/>
        </w:tabs>
        <w:spacing w:before="0" w:after="0" w:line="240" w:lineRule="auto"/>
        <w:rPr>
          <w:rFonts w:ascii="Arial" w:hAnsi="Arial" w:cs="Arial"/>
          <w:sz w:val="24"/>
          <w:szCs w:val="24"/>
        </w:rPr>
      </w:pPr>
      <w:r>
        <w:rPr>
          <w:rFonts w:ascii="Arial" w:hAnsi="Arial" w:cs="Arial"/>
          <w:sz w:val="24"/>
          <w:szCs w:val="24"/>
        </w:rPr>
        <w:t>Fator Testada:</w:t>
      </w:r>
    </w:p>
    <w:p>
      <w:pPr>
        <w:pStyle w:val="49"/>
        <w:spacing w:before="0" w:after="0" w:line="240" w:lineRule="auto"/>
        <w:rPr>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100,51</m:t>
              </m:r>
              <m:ctrlPr>
                <w:rPr>
                  <w:rFonts w:ascii="Cambria Math" w:hAnsi="Cambria Math"/>
                  <w:sz w:val="24"/>
                  <w:szCs w:val="24"/>
                </w:rPr>
              </m:ctrlPr>
            </m:num>
            <m:den>
              <m:r>
                <w:rPr>
                  <w:rFonts w:ascii="Cambria Math" w:hAnsi="Cambria Math"/>
                  <w:sz w:val="24"/>
                  <w:szCs w:val="24"/>
                </w:rPr>
                <m:t>2.065,37</m:t>
              </m:r>
              <m:ctrlPr>
                <w:rPr>
                  <w:rFonts w:ascii="Cambria Math" w:hAnsi="Cambria Math"/>
                  <w:sz w:val="24"/>
                  <w:szCs w:val="24"/>
                </w:rPr>
              </m:ctrlP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ctrlPr>
                <w:rPr>
                  <w:rFonts w:ascii="Cambria Math" w:hAnsi="Cambria Math"/>
                  <w:sz w:val="24"/>
                  <w:szCs w:val="24"/>
                </w:rPr>
              </m:ctrlPr>
            </m:e>
            <m:sub>
              <m:r>
                <w:rPr>
                  <w:rFonts w:ascii="Cambria Math" w:hAnsi="Cambria Math"/>
                  <w:sz w:val="24"/>
                  <w:szCs w:val="24"/>
                </w:rPr>
                <m:t>p</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m:t>
          </m:r>
        </m:oMath>
      </m:oMathPara>
    </w:p>
    <w:p>
      <w:pPr>
        <w:pStyle w:val="49"/>
        <w:numPr>
          <w:ilvl w:val="0"/>
          <w:numId w:val="2"/>
        </w:numPr>
        <w:tabs>
          <w:tab w:val="left" w:pos="0"/>
        </w:tabs>
        <w:spacing w:before="0" w:after="0" w:line="240" w:lineRule="auto"/>
        <w:rPr>
          <w:rFonts w:ascii="Arial" w:hAnsi="Arial" w:cs="Arial"/>
          <w:sz w:val="24"/>
          <w:szCs w:val="24"/>
        </w:rPr>
      </w:pPr>
      <w:r>
        <w:rPr>
          <w:rFonts w:ascii="Arial" w:hAnsi="Arial" w:cs="Arial"/>
          <w:sz w:val="24"/>
          <w:szCs w:val="24"/>
        </w:rPr>
        <w:t>Fator Dist</w:t>
      </w:r>
      <w:r>
        <w:rPr>
          <w:rFonts w:hint="default" w:ascii="Arial" w:hAnsi="Arial" w:cs="Arial"/>
          <w:sz w:val="24"/>
          <w:szCs w:val="24"/>
          <w:lang w:val="pt-BR"/>
        </w:rPr>
        <w:t xml:space="preserve">ância ao </w:t>
      </w:r>
      <w:r>
        <w:rPr>
          <w:rFonts w:ascii="Arial" w:hAnsi="Arial" w:cs="Arial"/>
          <w:sz w:val="24"/>
          <w:szCs w:val="24"/>
        </w:rPr>
        <w:t>Mar:</w:t>
      </w:r>
    </w:p>
    <w:p>
      <w:pPr>
        <w:pStyle w:val="49"/>
        <w:spacing w:before="0" w:after="0" w:line="240" w:lineRule="auto"/>
        <w:rPr>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dm</m:t>
              </m:r>
              <m:ctrlPr>
                <w:rPr>
                  <w:rFonts w:ascii="Cambria Math" w:hAnsi="Cambria Math"/>
                  <w:sz w:val="24"/>
                  <w:szCs w:val="24"/>
                </w:rPr>
              </m:ctrlPr>
            </m:sub>
          </m:sSub>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2,09</m:t>
              </m:r>
              <m:ctrlPr>
                <w:rPr>
                  <w:rFonts w:ascii="Cambria Math" w:hAnsi="Cambria Math"/>
                  <w:sz w:val="24"/>
                  <w:szCs w:val="24"/>
                </w:rPr>
              </m:ctrlPr>
            </m:num>
            <m:den>
              <m:r>
                <w:rPr>
                  <w:rFonts w:ascii="Cambria Math" w:hAnsi="Cambria Math"/>
                  <w:sz w:val="24"/>
                  <w:szCs w:val="24"/>
                </w:rPr>
                <m:t>2.065,37</m:t>
              </m:r>
              <m:ctrlPr>
                <w:rPr>
                  <w:rFonts w:ascii="Cambria Math" w:hAnsi="Cambria Math"/>
                  <w:sz w:val="24"/>
                  <w:szCs w:val="24"/>
                </w:rPr>
              </m:ctrlPr>
            </m:den>
          </m:f>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D</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m:t>
          </m:r>
        </m:oMath>
      </m:oMathPara>
    </w:p>
    <w:p>
      <w:pPr>
        <w:pStyle w:val="49"/>
        <w:numPr>
          <w:ilvl w:val="0"/>
          <w:numId w:val="2"/>
        </w:numPr>
        <w:tabs>
          <w:tab w:val="left" w:pos="0"/>
        </w:tabs>
        <w:spacing w:before="0" w:after="0" w:line="240" w:lineRule="auto"/>
        <w:rPr>
          <w:rFonts w:ascii="Arial" w:hAnsi="Arial" w:cs="Arial"/>
          <w:sz w:val="24"/>
          <w:szCs w:val="24"/>
        </w:rPr>
      </w:pPr>
      <w:r>
        <w:rPr>
          <w:rFonts w:ascii="Arial" w:hAnsi="Arial" w:cs="Arial"/>
          <w:sz w:val="24"/>
          <w:szCs w:val="24"/>
        </w:rPr>
        <w:t>Fator Pavimentos:</w:t>
      </w:r>
    </w:p>
    <w:p>
      <w:pPr>
        <w:pStyle w:val="49"/>
        <w:spacing w:before="0" w:after="0" w:line="240" w:lineRule="auto"/>
        <w:rPr>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p</m:t>
              </m:r>
              <m:ctrlPr>
                <w:rPr>
                  <w:rFonts w:ascii="Cambria Math" w:hAnsi="Cambria Math"/>
                  <w:sz w:val="24"/>
                  <w:szCs w:val="24"/>
                </w:rPr>
              </m:ctrlPr>
            </m:sub>
          </m:sSub>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1.912,31</m:t>
              </m:r>
              <m:ctrlPr>
                <w:rPr>
                  <w:rFonts w:ascii="Cambria Math" w:hAnsi="Cambria Math"/>
                  <w:sz w:val="24"/>
                  <w:szCs w:val="24"/>
                </w:rPr>
              </m:ctrlPr>
            </m:num>
            <m:den>
              <m:r>
                <w:rPr>
                  <w:rFonts w:ascii="Cambria Math" w:hAnsi="Cambria Math"/>
                  <w:sz w:val="24"/>
                  <w:szCs w:val="24"/>
                </w:rPr>
                <m:t>2.065,37</m:t>
              </m:r>
              <m:ctrlPr>
                <w:rPr>
                  <w:rFonts w:ascii="Cambria Math" w:hAnsi="Cambria Math"/>
                  <w:sz w:val="24"/>
                  <w:szCs w:val="24"/>
                </w:rPr>
              </m:ctrlPr>
            </m:den>
          </m:f>
          <m:r>
            <w:rPr>
              <w:rFonts w:ascii="Cambria Math" w:hAnsi="Cambria Math"/>
              <w:sz w:val="24"/>
              <w:szCs w:val="24"/>
            </w:rPr>
            <m:t>=1,925</m:t>
          </m:r>
        </m:oMath>
      </m:oMathPara>
    </w:p>
    <w:p>
      <w:pPr>
        <w:pStyle w:val="7"/>
        <w:spacing w:before="0" w:beforeAutospacing="0" w:after="0" w:afterAutospacing="0" w:line="240" w:lineRule="auto"/>
        <w:ind w:firstLine="709"/>
        <w:jc w:val="both"/>
        <w:rPr>
          <w:rFonts w:ascii="Arial" w:hAnsi="Arial" w:cs="Arial"/>
        </w:rPr>
      </w:pPr>
    </w:p>
    <w:p>
      <w:pPr>
        <w:pStyle w:val="7"/>
        <w:spacing w:before="0" w:beforeAutospacing="0" w:after="0" w:afterAutospacing="0" w:line="240" w:lineRule="auto"/>
        <w:ind w:firstLine="709"/>
        <w:jc w:val="both"/>
        <w:rPr>
          <w:rFonts w:ascii="Arial" w:hAnsi="Arial" w:cs="Arial"/>
        </w:rPr>
      </w:pPr>
      <w:r>
        <w:rPr>
          <w:rFonts w:ascii="Arial" w:hAnsi="Arial" w:cs="Arial"/>
        </w:rPr>
        <w:t>A tabela 08 mostra a avaliação pelos fatores obtidos de alguns imóveis. Nesta tabela pode ser observada a coerência do modelo.</w:t>
      </w:r>
    </w:p>
    <w:p>
      <w:pPr>
        <w:spacing w:after="0" w:line="240" w:lineRule="auto"/>
        <w:rPr>
          <w:rFonts w:ascii="Arial" w:hAnsi="Arial" w:cs="Arial"/>
        </w:rPr>
      </w:pPr>
    </w:p>
    <w:tbl>
      <w:tblPr>
        <w:tblStyle w:val="25"/>
        <w:tblW w:w="7757" w:type="dxa"/>
        <w:jc w:val="center"/>
        <w:tblInd w:w="0" w:type="dxa"/>
        <w:shd w:val="clear" w:color="auto" w:fill="FFFFFF"/>
        <w:tblLayout w:type="fixed"/>
        <w:tblCellMar>
          <w:top w:w="15" w:type="dxa"/>
          <w:left w:w="15" w:type="dxa"/>
          <w:bottom w:w="15" w:type="dxa"/>
          <w:right w:w="15" w:type="dxa"/>
        </w:tblCellMar>
      </w:tblPr>
      <w:tblGrid>
        <w:gridCol w:w="2032"/>
        <w:gridCol w:w="1200"/>
        <w:gridCol w:w="1106"/>
        <w:gridCol w:w="1219"/>
        <w:gridCol w:w="1155"/>
        <w:gridCol w:w="1045"/>
      </w:tblGrid>
      <w:tr>
        <w:tblPrEx>
          <w:shd w:val="clear" w:color="auto" w:fill="FFFFFF"/>
          <w:tblLayout w:type="fixed"/>
          <w:tblCellMar>
            <w:top w:w="15" w:type="dxa"/>
            <w:left w:w="15" w:type="dxa"/>
            <w:bottom w:w="15" w:type="dxa"/>
            <w:right w:w="15" w:type="dxa"/>
          </w:tblCellMar>
        </w:tblPrEx>
        <w:trPr>
          <w:tblHeader/>
          <w:jc w:val="center"/>
        </w:trPr>
        <w:tc>
          <w:tcPr>
            <w:tcW w:w="2032" w:type="dxa"/>
            <w:tcBorders>
              <w:top w:val="single" w:color="auto" w:sz="4" w:space="0"/>
              <w:bottom w:val="single" w:color="000000" w:sz="4" w:space="0"/>
            </w:tcBorders>
            <w:shd w:val="clear" w:color="auto" w:fill="FFFFFF"/>
            <w:tcMar>
              <w:top w:w="75" w:type="dxa"/>
              <w:left w:w="75" w:type="dxa"/>
              <w:bottom w:w="75" w:type="dxa"/>
              <w:right w:w="75" w:type="dxa"/>
            </w:tcMar>
            <w:vAlign w:val="bottom"/>
          </w:tcPr>
          <w:p>
            <w:pPr>
              <w:spacing w:after="0" w:line="240" w:lineRule="auto"/>
              <w:jc w:val="center"/>
              <w:textAlignment w:val="bottom"/>
              <w:rPr>
                <w:rFonts w:ascii="Arial" w:hAnsi="Arial" w:eastAsia="Helvetica" w:cs="Arial"/>
                <w:b/>
                <w:color w:val="333333"/>
              </w:rPr>
            </w:pPr>
            <w:r>
              <w:rPr>
                <w:rFonts w:ascii="Arial" w:hAnsi="Arial" w:eastAsia="Helvetica" w:cs="Arial"/>
                <w:b/>
                <w:color w:val="333333"/>
                <w:lang w:val="en-US" w:eastAsia="zh-CN" w:bidi="ar"/>
              </w:rPr>
              <w:t>Terreno</w:t>
            </w:r>
          </w:p>
        </w:tc>
        <w:tc>
          <w:tcPr>
            <w:tcW w:w="1200" w:type="dxa"/>
            <w:tcBorders>
              <w:top w:val="single" w:color="auto" w:sz="4" w:space="0"/>
              <w:bottom w:val="single" w:color="000000" w:sz="4" w:space="0"/>
            </w:tcBorders>
            <w:shd w:val="clear" w:color="auto" w:fill="FFFFFF"/>
            <w:tcMar>
              <w:top w:w="75" w:type="dxa"/>
              <w:left w:w="75" w:type="dxa"/>
              <w:bottom w:w="75" w:type="dxa"/>
              <w:right w:w="75" w:type="dxa"/>
            </w:tcMar>
            <w:vAlign w:val="bottom"/>
          </w:tcPr>
          <w:p>
            <w:pPr>
              <w:spacing w:after="0" w:line="240" w:lineRule="auto"/>
              <w:jc w:val="center"/>
              <w:textAlignment w:val="bottom"/>
              <w:rPr>
                <w:rFonts w:eastAsia="Helvetica"/>
                <w:i/>
                <w:color w:val="333333"/>
              </w:rPr>
            </w:pPr>
            <w:r>
              <w:rPr>
                <w:rFonts w:eastAsia="Helvetica"/>
                <w:i/>
                <w:color w:val="333333"/>
              </w:rPr>
              <w:t>C</w:t>
            </w:r>
            <w:r>
              <w:rPr>
                <w:rFonts w:eastAsia="Helvetica"/>
                <w:i/>
                <w:color w:val="333333"/>
                <w:vertAlign w:val="subscript"/>
              </w:rPr>
              <w:t>A</w:t>
            </w:r>
          </w:p>
        </w:tc>
        <w:tc>
          <w:tcPr>
            <w:tcW w:w="1106" w:type="dxa"/>
            <w:tcBorders>
              <w:top w:val="single" w:color="auto" w:sz="4" w:space="0"/>
              <w:bottom w:val="single" w:color="000000" w:sz="4" w:space="0"/>
            </w:tcBorders>
            <w:shd w:val="clear" w:color="auto" w:fill="FFFFFF"/>
            <w:tcMar>
              <w:top w:w="75" w:type="dxa"/>
              <w:left w:w="75" w:type="dxa"/>
              <w:bottom w:w="75" w:type="dxa"/>
              <w:right w:w="75" w:type="dxa"/>
            </w:tcMar>
            <w:vAlign w:val="bottom"/>
          </w:tcPr>
          <w:p>
            <w:pPr>
              <w:spacing w:after="0" w:line="240" w:lineRule="auto"/>
              <w:jc w:val="center"/>
              <w:textAlignment w:val="bottom"/>
              <w:rPr>
                <w:rFonts w:eastAsia="Helvetica"/>
                <w:i/>
                <w:color w:val="333333"/>
              </w:rPr>
            </w:pPr>
            <w:r>
              <w:rPr>
                <w:rFonts w:eastAsia="Helvetica"/>
                <w:i/>
                <w:color w:val="333333"/>
              </w:rPr>
              <w:t>C</w:t>
            </w:r>
            <w:r>
              <w:rPr>
                <w:rFonts w:eastAsia="Helvetica"/>
                <w:i/>
                <w:color w:val="333333"/>
                <w:vertAlign w:val="subscript"/>
              </w:rPr>
              <w:t>t</w:t>
            </w:r>
          </w:p>
        </w:tc>
        <w:tc>
          <w:tcPr>
            <w:tcW w:w="1219" w:type="dxa"/>
            <w:tcBorders>
              <w:top w:val="single" w:color="auto" w:sz="4" w:space="0"/>
              <w:bottom w:val="single" w:color="000000" w:sz="4" w:space="0"/>
            </w:tcBorders>
            <w:shd w:val="clear" w:color="auto" w:fill="FFFFFF"/>
            <w:tcMar>
              <w:top w:w="75" w:type="dxa"/>
              <w:left w:w="75" w:type="dxa"/>
              <w:bottom w:w="75" w:type="dxa"/>
              <w:right w:w="75" w:type="dxa"/>
            </w:tcMar>
            <w:vAlign w:val="bottom"/>
          </w:tcPr>
          <w:p>
            <w:pPr>
              <w:spacing w:after="0" w:line="240" w:lineRule="auto"/>
              <w:jc w:val="center"/>
              <w:textAlignment w:val="bottom"/>
              <w:rPr>
                <w:rFonts w:eastAsia="Helvetica"/>
                <w:i/>
                <w:color w:val="333333"/>
              </w:rPr>
            </w:pPr>
            <w:r>
              <w:rPr>
                <w:rFonts w:eastAsia="Helvetica"/>
                <w:i/>
                <w:color w:val="333333"/>
              </w:rPr>
              <w:t>C</w:t>
            </w:r>
            <w:r>
              <w:rPr>
                <w:rFonts w:eastAsia="Helvetica"/>
                <w:i/>
                <w:color w:val="333333"/>
                <w:vertAlign w:val="subscript"/>
              </w:rPr>
              <w:t>dm</w:t>
            </w:r>
          </w:p>
        </w:tc>
        <w:tc>
          <w:tcPr>
            <w:tcW w:w="1155" w:type="dxa"/>
            <w:tcBorders>
              <w:top w:val="single" w:color="auto" w:sz="4" w:space="0"/>
              <w:bottom w:val="single" w:color="000000" w:sz="4" w:space="0"/>
            </w:tcBorders>
            <w:shd w:val="clear" w:color="auto" w:fill="FFFFFF"/>
            <w:tcMar>
              <w:top w:w="75" w:type="dxa"/>
              <w:left w:w="75" w:type="dxa"/>
              <w:bottom w:w="75" w:type="dxa"/>
              <w:right w:w="75" w:type="dxa"/>
            </w:tcMar>
            <w:vAlign w:val="bottom"/>
          </w:tcPr>
          <w:p>
            <w:pPr>
              <w:spacing w:after="0" w:line="240" w:lineRule="auto"/>
              <w:jc w:val="center"/>
              <w:textAlignment w:val="bottom"/>
              <w:rPr>
                <w:rFonts w:eastAsia="Helvetica"/>
                <w:i/>
                <w:color w:val="333333"/>
              </w:rPr>
            </w:pPr>
            <w:r>
              <w:rPr>
                <w:rFonts w:eastAsia="Helvetica"/>
                <w:i/>
                <w:color w:val="333333"/>
              </w:rPr>
              <w:t>C</w:t>
            </w:r>
            <w:r>
              <w:rPr>
                <w:rFonts w:eastAsia="Helvetica"/>
                <w:i/>
                <w:color w:val="333333"/>
                <w:vertAlign w:val="subscript"/>
              </w:rPr>
              <w:t>p</w:t>
            </w:r>
          </w:p>
        </w:tc>
        <w:tc>
          <w:tcPr>
            <w:tcW w:w="1045" w:type="dxa"/>
            <w:tcBorders>
              <w:top w:val="single" w:color="auto" w:sz="4" w:space="0"/>
              <w:bottom w:val="single" w:color="000000" w:sz="4" w:space="0"/>
            </w:tcBorders>
            <w:shd w:val="clear" w:color="auto" w:fill="FFFFFF"/>
            <w:tcMar>
              <w:top w:w="75" w:type="dxa"/>
              <w:left w:w="75" w:type="dxa"/>
              <w:bottom w:w="75" w:type="dxa"/>
              <w:right w:w="75" w:type="dxa"/>
            </w:tcMar>
            <w:vAlign w:val="bottom"/>
          </w:tcPr>
          <w:p>
            <w:pPr>
              <w:spacing w:after="0" w:line="240" w:lineRule="auto"/>
              <w:jc w:val="center"/>
              <w:textAlignment w:val="bottom"/>
              <w:rPr>
                <w:rFonts w:eastAsia="Helvetica"/>
                <w:i/>
                <w:color w:val="333333"/>
              </w:rPr>
            </w:pPr>
            <w:r>
              <w:rPr>
                <w:rFonts w:eastAsia="Helvetica"/>
                <w:i/>
                <w:color w:val="333333"/>
              </w:rPr>
              <w:t>C</w:t>
            </w:r>
            <w:r>
              <w:rPr>
                <w:rFonts w:eastAsia="Helvetica"/>
                <w:i/>
                <w:color w:val="333333"/>
                <w:vertAlign w:val="subscript"/>
              </w:rPr>
              <w:t>aval.total</w:t>
            </w:r>
          </w:p>
        </w:tc>
      </w:tr>
      <w:tr>
        <w:tblPrEx>
          <w:shd w:val="clear" w:color="auto" w:fill="FFFFFF"/>
          <w:tblLayout w:type="fixed"/>
          <w:tblCellMar>
            <w:top w:w="15" w:type="dxa"/>
            <w:left w:w="15" w:type="dxa"/>
            <w:bottom w:w="15" w:type="dxa"/>
            <w:right w:w="15" w:type="dxa"/>
          </w:tblCellMar>
        </w:tblPrEx>
        <w:trPr>
          <w:jc w:val="center"/>
        </w:trPr>
        <w:tc>
          <w:tcPr>
            <w:tcW w:w="2032" w:type="dxa"/>
            <w:tcBorders>
              <w:top w:val="single" w:color="000000" w:sz="4" w:space="0"/>
              <w:bottom w:val="nil"/>
            </w:tcBorders>
            <w:shd w:val="clear" w:color="auto" w:fill="FFFFFF"/>
            <w:tcMar>
              <w:top w:w="75" w:type="dxa"/>
              <w:left w:w="75" w:type="dxa"/>
              <w:bottom w:w="75" w:type="dxa"/>
              <w:right w:w="75" w:type="dxa"/>
            </w:tcMar>
          </w:tcPr>
          <w:p>
            <w:pPr>
              <w:spacing w:after="0" w:line="240" w:lineRule="auto"/>
              <w:textAlignment w:val="top"/>
              <w:rPr>
                <w:rFonts w:ascii="Arial" w:hAnsi="Arial" w:eastAsia="Helvetica" w:cs="Arial"/>
                <w:color w:val="333333"/>
              </w:rPr>
            </w:pPr>
            <w:r>
              <w:rPr>
                <w:rFonts w:ascii="Arial" w:hAnsi="Arial" w:eastAsia="Helvetica" w:cs="Arial"/>
                <w:color w:val="333333"/>
                <w:lang w:val="en-US" w:eastAsia="zh-CN" w:bidi="ar"/>
              </w:rPr>
              <w:t>(1) Paradigma</w:t>
            </w:r>
          </w:p>
        </w:tc>
        <w:tc>
          <w:tcPr>
            <w:tcW w:w="1200" w:type="dxa"/>
            <w:tcBorders>
              <w:top w:val="single" w:color="000000" w:sz="4" w:space="0"/>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106" w:type="dxa"/>
            <w:tcBorders>
              <w:top w:val="single" w:color="000000" w:sz="4" w:space="0"/>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219" w:type="dxa"/>
            <w:tcBorders>
              <w:top w:val="single" w:color="000000" w:sz="4" w:space="0"/>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155" w:type="dxa"/>
            <w:tcBorders>
              <w:top w:val="single" w:color="000000" w:sz="4" w:space="0"/>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045" w:type="dxa"/>
            <w:tcBorders>
              <w:top w:val="single" w:color="000000" w:sz="4" w:space="0"/>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r>
      <w:tr>
        <w:tblPrEx>
          <w:shd w:val="clear" w:color="auto" w:fill="FFFFFF"/>
          <w:tblLayout w:type="fixed"/>
          <w:tblCellMar>
            <w:top w:w="15" w:type="dxa"/>
            <w:left w:w="15" w:type="dxa"/>
            <w:bottom w:w="15" w:type="dxa"/>
            <w:right w:w="15" w:type="dxa"/>
          </w:tblCellMar>
        </w:tblPrEx>
        <w:trPr>
          <w:jc w:val="center"/>
        </w:trPr>
        <w:tc>
          <w:tcPr>
            <w:tcW w:w="2032" w:type="dxa"/>
            <w:tcBorders>
              <w:top w:val="nil"/>
              <w:bottom w:val="nil"/>
            </w:tcBorders>
            <w:shd w:val="clear" w:color="auto" w:fill="FFFFFF"/>
            <w:tcMar>
              <w:top w:w="75" w:type="dxa"/>
              <w:left w:w="75" w:type="dxa"/>
              <w:bottom w:w="75" w:type="dxa"/>
              <w:right w:w="75" w:type="dxa"/>
            </w:tcMar>
          </w:tcPr>
          <w:p>
            <w:pPr>
              <w:spacing w:after="0" w:line="240" w:lineRule="auto"/>
              <w:textAlignment w:val="top"/>
              <w:rPr>
                <w:rFonts w:ascii="Arial" w:hAnsi="Arial" w:eastAsia="Helvetica" w:cs="Arial"/>
                <w:color w:val="333333"/>
              </w:rPr>
            </w:pPr>
            <w:r>
              <w:rPr>
                <w:rFonts w:ascii="Arial" w:hAnsi="Arial" w:eastAsia="Helvetica" w:cs="Arial"/>
                <w:color w:val="333333"/>
                <w:lang w:val="en-US" w:eastAsia="zh-CN" w:bidi="ar"/>
              </w:rPr>
              <w:t>(2) +100m2 área</w:t>
            </w:r>
          </w:p>
        </w:tc>
        <w:tc>
          <w:tcPr>
            <w:tcW w:w="1200"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0,99</w:t>
            </w:r>
          </w:p>
        </w:tc>
        <w:tc>
          <w:tcPr>
            <w:tcW w:w="1106"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219"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155"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045"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0,99</w:t>
            </w:r>
          </w:p>
        </w:tc>
      </w:tr>
      <w:tr>
        <w:tblPrEx>
          <w:shd w:val="clear" w:color="auto" w:fill="FFFFFF"/>
          <w:tblLayout w:type="fixed"/>
          <w:tblCellMar>
            <w:top w:w="15" w:type="dxa"/>
            <w:left w:w="15" w:type="dxa"/>
            <w:bottom w:w="15" w:type="dxa"/>
            <w:right w:w="15" w:type="dxa"/>
          </w:tblCellMar>
        </w:tblPrEx>
        <w:trPr>
          <w:jc w:val="center"/>
        </w:trPr>
        <w:tc>
          <w:tcPr>
            <w:tcW w:w="2032" w:type="dxa"/>
            <w:tcBorders>
              <w:top w:val="nil"/>
              <w:bottom w:val="nil"/>
            </w:tcBorders>
            <w:shd w:val="clear" w:color="auto" w:fill="FFFFFF"/>
            <w:tcMar>
              <w:top w:w="75" w:type="dxa"/>
              <w:left w:w="75" w:type="dxa"/>
              <w:bottom w:w="75" w:type="dxa"/>
              <w:right w:w="75" w:type="dxa"/>
            </w:tcMar>
          </w:tcPr>
          <w:p>
            <w:pPr>
              <w:spacing w:after="0" w:line="240" w:lineRule="auto"/>
              <w:textAlignment w:val="top"/>
              <w:rPr>
                <w:rFonts w:ascii="Arial" w:hAnsi="Arial" w:eastAsia="Helvetica" w:cs="Arial"/>
                <w:color w:val="333333"/>
              </w:rPr>
            </w:pPr>
            <w:r>
              <w:rPr>
                <w:rFonts w:ascii="Arial" w:hAnsi="Arial" w:eastAsia="Helvetica" w:cs="Arial"/>
                <w:color w:val="333333"/>
                <w:lang w:val="en-US" w:eastAsia="zh-CN" w:bidi="ar"/>
              </w:rPr>
              <w:t>(3) +5m frente</w:t>
            </w:r>
          </w:p>
        </w:tc>
        <w:tc>
          <w:tcPr>
            <w:tcW w:w="1200"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106"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1,24</w:t>
            </w:r>
          </w:p>
        </w:tc>
        <w:tc>
          <w:tcPr>
            <w:tcW w:w="1219"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155"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045"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1,24</w:t>
            </w:r>
          </w:p>
        </w:tc>
      </w:tr>
      <w:tr>
        <w:tblPrEx>
          <w:shd w:val="clear" w:color="auto" w:fill="FFFFFF"/>
          <w:tblLayout w:type="fixed"/>
          <w:tblCellMar>
            <w:top w:w="15" w:type="dxa"/>
            <w:left w:w="15" w:type="dxa"/>
            <w:bottom w:w="15" w:type="dxa"/>
            <w:right w:w="15" w:type="dxa"/>
          </w:tblCellMar>
        </w:tblPrEx>
        <w:trPr>
          <w:jc w:val="center"/>
        </w:trPr>
        <w:tc>
          <w:tcPr>
            <w:tcW w:w="2032" w:type="dxa"/>
            <w:tcBorders>
              <w:top w:val="nil"/>
              <w:bottom w:val="nil"/>
            </w:tcBorders>
            <w:shd w:val="clear" w:color="auto" w:fill="FFFFFF"/>
            <w:tcMar>
              <w:top w:w="75" w:type="dxa"/>
              <w:left w:w="75" w:type="dxa"/>
              <w:bottom w:w="75" w:type="dxa"/>
              <w:right w:w="75" w:type="dxa"/>
            </w:tcMar>
          </w:tcPr>
          <w:p>
            <w:pPr>
              <w:spacing w:after="0" w:line="240" w:lineRule="auto"/>
              <w:textAlignment w:val="top"/>
              <w:rPr>
                <w:rFonts w:ascii="Arial" w:hAnsi="Arial" w:eastAsia="Helvetica" w:cs="Arial"/>
                <w:color w:val="333333"/>
              </w:rPr>
            </w:pPr>
            <w:r>
              <w:rPr>
                <w:rFonts w:ascii="Arial" w:hAnsi="Arial" w:eastAsia="Helvetica" w:cs="Arial"/>
                <w:color w:val="333333"/>
                <w:lang w:val="en-US" w:eastAsia="zh-CN" w:bidi="ar"/>
              </w:rPr>
              <w:t>(4) =(2)+(3)</w:t>
            </w:r>
          </w:p>
        </w:tc>
        <w:tc>
          <w:tcPr>
            <w:tcW w:w="1200"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0,99</w:t>
            </w:r>
          </w:p>
        </w:tc>
        <w:tc>
          <w:tcPr>
            <w:tcW w:w="1106"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1,24</w:t>
            </w:r>
          </w:p>
        </w:tc>
        <w:tc>
          <w:tcPr>
            <w:tcW w:w="1219"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155"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045"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1,23</w:t>
            </w:r>
          </w:p>
        </w:tc>
      </w:tr>
      <w:tr>
        <w:tblPrEx>
          <w:shd w:val="clear" w:color="auto" w:fill="FFFFFF"/>
          <w:tblLayout w:type="fixed"/>
          <w:tblCellMar>
            <w:top w:w="15" w:type="dxa"/>
            <w:left w:w="15" w:type="dxa"/>
            <w:bottom w:w="15" w:type="dxa"/>
            <w:right w:w="15" w:type="dxa"/>
          </w:tblCellMar>
        </w:tblPrEx>
        <w:trPr>
          <w:jc w:val="center"/>
        </w:trPr>
        <w:tc>
          <w:tcPr>
            <w:tcW w:w="2032" w:type="dxa"/>
            <w:tcBorders>
              <w:top w:val="nil"/>
              <w:bottom w:val="nil"/>
            </w:tcBorders>
            <w:shd w:val="clear" w:color="auto" w:fill="FFFFFF"/>
            <w:tcMar>
              <w:top w:w="75" w:type="dxa"/>
              <w:left w:w="75" w:type="dxa"/>
              <w:bottom w:w="75" w:type="dxa"/>
              <w:right w:w="75" w:type="dxa"/>
            </w:tcMar>
          </w:tcPr>
          <w:p>
            <w:pPr>
              <w:spacing w:after="0" w:line="240" w:lineRule="auto"/>
              <w:textAlignment w:val="top"/>
              <w:rPr>
                <w:rFonts w:ascii="Arial" w:hAnsi="Arial" w:eastAsia="Helvetica" w:cs="Arial"/>
                <w:color w:val="333333"/>
              </w:rPr>
            </w:pPr>
            <w:r>
              <w:rPr>
                <w:rFonts w:ascii="Arial" w:hAnsi="Arial" w:eastAsia="Helvetica" w:cs="Arial"/>
                <w:color w:val="333333"/>
                <w:lang w:val="en-US" w:eastAsia="zh-CN" w:bidi="ar"/>
              </w:rPr>
              <w:t>(5) 33m do mar</w:t>
            </w:r>
          </w:p>
        </w:tc>
        <w:tc>
          <w:tcPr>
            <w:tcW w:w="1200"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106"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219"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1,47</w:t>
            </w:r>
          </w:p>
        </w:tc>
        <w:tc>
          <w:tcPr>
            <w:tcW w:w="1155"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045" w:type="dxa"/>
            <w:tcBorders>
              <w:top w:val="nil"/>
              <w:bottom w:val="nil"/>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1,47</w:t>
            </w:r>
          </w:p>
        </w:tc>
      </w:tr>
      <w:tr>
        <w:tblPrEx>
          <w:shd w:val="clear" w:color="auto" w:fill="FFFFFF"/>
          <w:tblLayout w:type="fixed"/>
          <w:tblCellMar>
            <w:top w:w="15" w:type="dxa"/>
            <w:left w:w="15" w:type="dxa"/>
            <w:bottom w:w="15" w:type="dxa"/>
            <w:right w:w="15" w:type="dxa"/>
          </w:tblCellMar>
        </w:tblPrEx>
        <w:trPr>
          <w:jc w:val="center"/>
        </w:trPr>
        <w:tc>
          <w:tcPr>
            <w:tcW w:w="2032" w:type="dxa"/>
            <w:tcBorders>
              <w:top w:val="nil"/>
              <w:bottom w:val="single" w:color="000000" w:sz="4" w:space="0"/>
            </w:tcBorders>
            <w:shd w:val="clear" w:color="auto" w:fill="FFFFFF"/>
            <w:tcMar>
              <w:top w:w="75" w:type="dxa"/>
              <w:left w:w="75" w:type="dxa"/>
              <w:bottom w:w="75" w:type="dxa"/>
              <w:right w:w="75" w:type="dxa"/>
            </w:tcMar>
          </w:tcPr>
          <w:p>
            <w:pPr>
              <w:spacing w:after="0" w:line="240" w:lineRule="auto"/>
              <w:textAlignment w:val="top"/>
              <w:rPr>
                <w:rFonts w:ascii="Arial" w:hAnsi="Arial" w:eastAsia="Helvetica" w:cs="Arial"/>
                <w:color w:val="333333"/>
              </w:rPr>
            </w:pPr>
            <w:r>
              <w:rPr>
                <w:rFonts w:ascii="Arial" w:hAnsi="Arial" w:eastAsia="Helvetica" w:cs="Arial"/>
                <w:color w:val="333333"/>
                <w:lang w:val="en-US" w:eastAsia="zh-CN" w:bidi="ar"/>
              </w:rPr>
              <w:t>(6) viab. 4 pav.</w:t>
            </w:r>
          </w:p>
        </w:tc>
        <w:tc>
          <w:tcPr>
            <w:tcW w:w="1200" w:type="dxa"/>
            <w:tcBorders>
              <w:top w:val="nil"/>
              <w:bottom w:val="single" w:color="000000" w:sz="4" w:space="0"/>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106" w:type="dxa"/>
            <w:tcBorders>
              <w:top w:val="nil"/>
              <w:bottom w:val="single" w:color="000000" w:sz="4" w:space="0"/>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219" w:type="dxa"/>
            <w:tcBorders>
              <w:top w:val="nil"/>
              <w:bottom w:val="single" w:color="000000" w:sz="4" w:space="0"/>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1,00</w:t>
            </w:r>
          </w:p>
        </w:tc>
        <w:tc>
          <w:tcPr>
            <w:tcW w:w="1155" w:type="dxa"/>
            <w:tcBorders>
              <w:top w:val="nil"/>
              <w:bottom w:val="single" w:color="000000" w:sz="4" w:space="0"/>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1,925</w:t>
            </w:r>
          </w:p>
        </w:tc>
        <w:tc>
          <w:tcPr>
            <w:tcW w:w="1045" w:type="dxa"/>
            <w:tcBorders>
              <w:top w:val="nil"/>
              <w:bottom w:val="single" w:color="000000" w:sz="4" w:space="0"/>
            </w:tcBorders>
            <w:shd w:val="clear" w:color="auto" w:fill="FFFFFF"/>
            <w:tcMar>
              <w:top w:w="75" w:type="dxa"/>
              <w:left w:w="75" w:type="dxa"/>
              <w:bottom w:w="75" w:type="dxa"/>
              <w:right w:w="75" w:type="dxa"/>
            </w:tcMar>
          </w:tcPr>
          <w:p>
            <w:pPr>
              <w:spacing w:after="0" w:line="240" w:lineRule="auto"/>
              <w:jc w:val="center"/>
              <w:textAlignment w:val="top"/>
              <w:rPr>
                <w:rFonts w:ascii="Arial" w:hAnsi="Arial" w:eastAsia="Helvetica" w:cs="Arial"/>
                <w:color w:val="333333"/>
              </w:rPr>
            </w:pPr>
            <w:r>
              <w:rPr>
                <w:rFonts w:ascii="Arial" w:hAnsi="Arial" w:eastAsia="Helvetica" w:cs="Arial"/>
                <w:color w:val="333333"/>
                <w:lang w:val="en-US" w:eastAsia="zh-CN" w:bidi="ar"/>
              </w:rPr>
              <w:t>1,925</w:t>
            </w:r>
          </w:p>
        </w:tc>
      </w:tr>
    </w:tbl>
    <w:p>
      <w:pPr>
        <w:pStyle w:val="7"/>
        <w:spacing w:before="0" w:beforeAutospacing="0" w:after="0" w:afterAutospacing="0" w:line="240" w:lineRule="auto"/>
        <w:jc w:val="center"/>
        <w:rPr>
          <w:rFonts w:ascii="Arial" w:hAnsi="Arial" w:cs="Arial"/>
          <w:sz w:val="12"/>
          <w:szCs w:val="12"/>
        </w:rPr>
      </w:pPr>
    </w:p>
    <w:p>
      <w:pPr>
        <w:pStyle w:val="7"/>
        <w:spacing w:before="0" w:beforeAutospacing="0" w:after="0" w:afterAutospacing="0" w:line="240" w:lineRule="auto"/>
        <w:jc w:val="center"/>
        <w:rPr>
          <w:rFonts w:ascii="Arial" w:hAnsi="Arial" w:cs="Arial"/>
        </w:rPr>
      </w:pPr>
      <w:r>
        <w:rPr>
          <w:rFonts w:ascii="Arial" w:hAnsi="Arial" w:cs="Arial"/>
          <w:b/>
        </w:rPr>
        <w:t>Tabela 09</w:t>
      </w:r>
      <w:r>
        <w:rPr>
          <w:rFonts w:ascii="Arial" w:hAnsi="Arial" w:cs="Arial"/>
        </w:rPr>
        <w:t xml:space="preserve"> - </w:t>
      </w:r>
      <w:r>
        <w:rPr>
          <w:rFonts w:hint="default" w:ascii="Arial" w:hAnsi="Arial" w:cs="Arial"/>
          <w:lang w:val="pt-BR"/>
        </w:rPr>
        <w:t>T</w:t>
      </w:r>
      <w:r>
        <w:rPr>
          <w:rFonts w:ascii="Arial" w:hAnsi="Arial" w:cs="Arial"/>
        </w:rPr>
        <w:t>abela de fatores (Jurerê Internacional).</w:t>
      </w:r>
    </w:p>
    <w:p>
      <w:pPr>
        <w:spacing w:after="0" w:line="240" w:lineRule="auto"/>
        <w:rPr>
          <w:rFonts w:ascii="Arial" w:hAnsi="Arial" w:cs="Arial"/>
          <w:sz w:val="24"/>
          <w:szCs w:val="24"/>
        </w:rPr>
      </w:pPr>
    </w:p>
    <w:p>
      <w:pPr>
        <w:spacing w:after="0" w:line="240" w:lineRule="auto"/>
        <w:rPr>
          <w:rFonts w:ascii="Arial" w:hAnsi="Arial" w:cs="Arial"/>
          <w:sz w:val="12"/>
          <w:szCs w:val="12"/>
        </w:rPr>
      </w:pPr>
    </w:p>
    <w:p>
      <w:pPr>
        <w:pStyle w:val="2"/>
        <w:spacing w:before="0" w:beforeAutospacing="0" w:after="0" w:afterAutospacing="0" w:line="240" w:lineRule="auto"/>
        <w:rPr>
          <w:rFonts w:ascii="Arial" w:hAnsi="Arial" w:cs="Arial"/>
          <w:sz w:val="24"/>
          <w:szCs w:val="24"/>
        </w:rPr>
      </w:pPr>
      <w:r>
        <w:rPr>
          <w:rFonts w:ascii="Arial" w:hAnsi="Arial" w:cs="Arial"/>
          <w:sz w:val="24"/>
          <w:szCs w:val="24"/>
        </w:rPr>
        <w:t>4  CONSIDERAÇÕES FINAIS</w:t>
      </w:r>
    </w:p>
    <w:p>
      <w:pPr>
        <w:spacing w:after="0" w:line="240" w:lineRule="auto"/>
        <w:rPr>
          <w:rFonts w:ascii="Arial" w:hAnsi="Arial" w:cs="Arial"/>
          <w:sz w:val="24"/>
          <w:szCs w:val="24"/>
        </w:rPr>
      </w:pPr>
    </w:p>
    <w:p>
      <w:pPr>
        <w:pStyle w:val="7"/>
        <w:spacing w:before="0" w:beforeAutospacing="0" w:after="0" w:afterAutospacing="0" w:line="240" w:lineRule="auto"/>
        <w:ind w:firstLine="709"/>
        <w:jc w:val="both"/>
        <w:rPr>
          <w:rFonts w:ascii="Arial" w:hAnsi="Arial" w:cs="Arial"/>
        </w:rPr>
      </w:pPr>
      <w:r>
        <w:rPr>
          <w:rFonts w:ascii="Arial" w:hAnsi="Arial" w:cs="Arial"/>
        </w:rPr>
        <w:t>O modelo com os dados centralizados possibilitou uma melhor interpretação do modelo, haja vista que o intercepto do modelo é aproximadamente o valor do metro quadrado do lote paradigma.</w:t>
      </w:r>
    </w:p>
    <w:p>
      <w:pPr>
        <w:pStyle w:val="7"/>
        <w:spacing w:before="0" w:beforeAutospacing="0" w:after="0" w:afterAutospacing="0" w:line="240" w:lineRule="auto"/>
        <w:ind w:firstLine="709"/>
        <w:jc w:val="both"/>
        <w:rPr>
          <w:rFonts w:ascii="Arial" w:hAnsi="Arial" w:cs="Arial"/>
        </w:rPr>
      </w:pPr>
      <w:r>
        <w:rPr>
          <w:rFonts w:ascii="Arial" w:hAnsi="Arial" w:cs="Arial"/>
        </w:rPr>
        <w:t>A centralização e escalonamento da variável inclinação no primeiro estudo de caso possibilitou o enquadramento do modelo no Grau I de fundamentação da NBR 14.653-02.</w:t>
      </w:r>
    </w:p>
    <w:p>
      <w:pPr>
        <w:pStyle w:val="7"/>
        <w:spacing w:before="0" w:beforeAutospacing="0" w:after="0" w:afterAutospacing="0" w:line="240" w:lineRule="auto"/>
        <w:ind w:firstLine="709"/>
        <w:jc w:val="both"/>
        <w:rPr>
          <w:rFonts w:ascii="Arial" w:hAnsi="Arial" w:cs="Arial"/>
        </w:rPr>
      </w:pPr>
      <w:r>
        <w:rPr>
          <w:rFonts w:ascii="Arial" w:hAnsi="Arial" w:cs="Arial"/>
        </w:rPr>
        <w:t>O cálculo das estimativas através do método científico (modelo de regressão linear), possibilitou o correto entendimento da influência da variável inclinação que, neste caso, teve comportamento diverso ao do esperado normalmente. Presume-se que a variável inclinação deprecie menos quando em aclive do que em situação de declive, porém, através da análise do modelo de regressão linear, o comportamento foi o contrário do esperado. Cabe salientar que, caso o coeficiente do termo cúbico tivesse resultado positivo, a variável inclinação teria comportamento similar ao comportamento esperado em situações mais corriqueiras.</w:t>
      </w:r>
    </w:p>
    <w:p>
      <w:pPr>
        <w:pStyle w:val="7"/>
        <w:spacing w:before="0" w:beforeAutospacing="0" w:after="0" w:afterAutospacing="0" w:line="240" w:lineRule="auto"/>
        <w:ind w:firstLine="709"/>
        <w:jc w:val="both"/>
        <w:rPr>
          <w:rFonts w:ascii="Arial" w:hAnsi="Arial" w:cs="Arial"/>
        </w:rPr>
      </w:pPr>
      <w:r>
        <w:rPr>
          <w:rFonts w:ascii="Arial" w:hAnsi="Arial" w:cs="Arial"/>
        </w:rPr>
        <w:t>Com respeito ao modelo de Jurerê Internacional, mostrou-se que o método também se aplica em dados que apresentam outras características, sendo facilmente aplicável na elaboração de plantas de valores genéricos e no cálculo dos coeficientes de avaliação usados tradicionalmente pelas prefeituras para cálculo do valor base para cobrança do Imposto Predial e Territorial Urbano (IPTU).</w:t>
      </w:r>
    </w:p>
    <w:p>
      <w:pPr>
        <w:pStyle w:val="7"/>
        <w:spacing w:before="0" w:beforeAutospacing="0" w:after="0" w:afterAutospacing="0" w:line="240" w:lineRule="auto"/>
        <w:ind w:firstLine="709"/>
        <w:jc w:val="both"/>
        <w:rPr>
          <w:rFonts w:ascii="Arial" w:hAnsi="Arial" w:cs="Arial"/>
        </w:rPr>
      </w:pPr>
      <w:r>
        <w:rPr>
          <w:rFonts w:ascii="Arial" w:hAnsi="Arial" w:cs="Arial"/>
        </w:rPr>
        <w:t>Observou-se também, neste estudo de caso, uma redução do grau de colinearidade entre as variáveis. Nos dois casos estudados houve um ganho no grau de fundamentação do modelo pelo aumento da significação de alguns regressores após a centralização dos dados.</w:t>
      </w:r>
    </w:p>
    <w:p>
      <w:pPr>
        <w:pStyle w:val="7"/>
        <w:shd w:val="clear"/>
        <w:spacing w:before="0" w:beforeAutospacing="0" w:after="0" w:afterAutospacing="0" w:line="240" w:lineRule="auto"/>
        <w:ind w:firstLine="709"/>
        <w:jc w:val="both"/>
        <w:rPr>
          <w:rFonts w:hint="default" w:ascii="Arial" w:hAnsi="Arial" w:cs="Arial"/>
          <w:highlight w:val="none"/>
          <w:lang w:val="pt-BR"/>
        </w:rPr>
      </w:pPr>
      <w:r>
        <w:rPr>
          <w:rFonts w:hint="default" w:ascii="Arial" w:hAnsi="Arial" w:cs="Arial"/>
          <w:highlight w:val="none"/>
          <w:lang w:val="pt-BR"/>
        </w:rPr>
        <w:t>Por fim, n</w:t>
      </w:r>
      <w:r>
        <w:rPr>
          <w:rFonts w:ascii="Arial" w:hAnsi="Arial" w:cs="Arial"/>
          <w:highlight w:val="none"/>
        </w:rPr>
        <w:t>ão se pode deixar de mencionar a dificuldade</w:t>
      </w:r>
      <w:r>
        <w:rPr>
          <w:rFonts w:hint="default" w:ascii="Arial" w:hAnsi="Arial" w:cs="Arial"/>
          <w:highlight w:val="none"/>
          <w:lang w:val="pt-BR"/>
        </w:rPr>
        <w:t xml:space="preserve"> para a estimativa de valores e obtenção dos fatores</w:t>
      </w:r>
      <w:r>
        <w:rPr>
          <w:rFonts w:ascii="Arial" w:hAnsi="Arial" w:cs="Arial"/>
          <w:highlight w:val="none"/>
        </w:rPr>
        <w:t xml:space="preserve"> ao se utilizar os coeficientes </w:t>
      </w:r>
      <w:r>
        <w:rPr>
          <w:rFonts w:hint="default" w:ascii="Arial" w:hAnsi="Arial" w:cs="Arial"/>
          <w:highlight w:val="none"/>
          <w:lang w:val="pt-BR"/>
        </w:rPr>
        <w:t>do modelo com dados centralizados e escalonados</w:t>
      </w:r>
      <w:r>
        <w:rPr>
          <w:rFonts w:ascii="Arial" w:hAnsi="Arial" w:cs="Arial"/>
          <w:highlight w:val="none"/>
        </w:rPr>
        <w:t>, como no primeiro estudo de caso, onde</w:t>
      </w:r>
      <w:r>
        <w:rPr>
          <w:rFonts w:hint="default" w:ascii="Arial" w:hAnsi="Arial" w:cs="Arial"/>
          <w:highlight w:val="none"/>
          <w:lang w:val="pt-BR"/>
        </w:rPr>
        <w:t xml:space="preserve"> optou-se pelo uso dos coeficientes originais</w:t>
      </w:r>
      <w:r>
        <w:rPr>
          <w:rFonts w:ascii="Arial" w:hAnsi="Arial" w:cs="Arial"/>
          <w:highlight w:val="none"/>
        </w:rPr>
        <w:t xml:space="preserve"> para a variável inclinação</w:t>
      </w:r>
      <w:r>
        <w:rPr>
          <w:rFonts w:hint="default" w:ascii="Arial" w:hAnsi="Arial" w:cs="Arial"/>
          <w:highlight w:val="none"/>
          <w:lang w:val="pt-BR"/>
        </w:rPr>
        <w:t>, por uma melhor interpretabilidade do efeito desta variável.</w:t>
      </w:r>
    </w:p>
    <w:p>
      <w:pPr>
        <w:pStyle w:val="7"/>
        <w:spacing w:before="0" w:beforeAutospacing="0" w:after="0" w:afterAutospacing="0" w:line="240" w:lineRule="auto"/>
        <w:ind w:firstLine="709"/>
        <w:jc w:val="both"/>
        <w:rPr>
          <w:rFonts w:hint="default" w:ascii="Arial" w:hAnsi="Arial" w:cs="Arial"/>
          <w:highlight w:val="yellow"/>
          <w:lang w:val="pt-BR"/>
        </w:rPr>
      </w:pPr>
    </w:p>
    <w:p>
      <w:pPr>
        <w:pStyle w:val="2"/>
        <w:spacing w:before="0" w:beforeAutospacing="0" w:after="0" w:afterAutospacing="0" w:line="240" w:lineRule="auto"/>
        <w:rPr>
          <w:rFonts w:ascii="Arial" w:hAnsi="Arial" w:cs="Arial"/>
          <w:sz w:val="24"/>
          <w:szCs w:val="24"/>
        </w:rPr>
      </w:pPr>
      <w:r>
        <w:rPr>
          <w:rFonts w:ascii="Arial" w:hAnsi="Arial" w:cs="Arial"/>
          <w:sz w:val="24"/>
          <w:szCs w:val="24"/>
        </w:rPr>
        <w:t>REFERÊNCIAS BIBLIOGRÁFICAS</w:t>
      </w:r>
    </w:p>
    <w:p>
      <w:pPr>
        <w:spacing w:after="0" w:line="240" w:lineRule="auto"/>
        <w:rPr>
          <w:rFonts w:ascii="Arial" w:hAnsi="Arial" w:cs="Arial"/>
          <w:sz w:val="24"/>
          <w:szCs w:val="24"/>
        </w:rPr>
      </w:pPr>
    </w:p>
    <w:p>
      <w:pPr>
        <w:shd w:val="clear" w:color="auto" w:fill="FFFFFF"/>
        <w:spacing w:after="0" w:line="240" w:lineRule="auto"/>
        <w:jc w:val="both"/>
        <w:rPr>
          <w:rFonts w:ascii="Arial" w:hAnsi="Arial" w:cs="Arial"/>
          <w:b/>
          <w:sz w:val="24"/>
          <w:szCs w:val="24"/>
        </w:rPr>
      </w:pPr>
      <w:r>
        <w:rPr>
          <w:rFonts w:ascii="Arial" w:hAnsi="Arial" w:cs="Arial"/>
          <w:sz w:val="24"/>
          <w:szCs w:val="24"/>
        </w:rPr>
        <w:t xml:space="preserve">ABNT. ASSOCIAÇÃO BRASILEIRA DE NORMAS TÉCNICAS. </w:t>
      </w:r>
      <w:r>
        <w:rPr>
          <w:rFonts w:ascii="Arial" w:hAnsi="Arial" w:cs="Arial"/>
          <w:b/>
          <w:sz w:val="24"/>
          <w:szCs w:val="24"/>
        </w:rPr>
        <w:t>NBR 14653-2:</w:t>
      </w:r>
    </w:p>
    <w:p>
      <w:pPr>
        <w:shd w:val="clear" w:color="auto" w:fill="FFFFFF"/>
        <w:spacing w:after="0" w:line="240" w:lineRule="auto"/>
        <w:jc w:val="both"/>
        <w:rPr>
          <w:rFonts w:ascii="Arial" w:hAnsi="Arial" w:cs="Arial"/>
          <w:sz w:val="24"/>
          <w:szCs w:val="24"/>
        </w:rPr>
      </w:pPr>
      <w:r>
        <w:rPr>
          <w:rFonts w:ascii="Arial" w:hAnsi="Arial" w:cs="Arial"/>
          <w:sz w:val="24"/>
          <w:szCs w:val="24"/>
        </w:rPr>
        <w:t>Avaliação de Bens. Parte 2: Imóveis Urbanos. Rio de Janeiro, 2011.</w:t>
      </w:r>
    </w:p>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jc w:val="both"/>
        <w:rPr>
          <w:rFonts w:ascii="Arial" w:hAnsi="Arial" w:cs="Arial"/>
        </w:rPr>
      </w:pPr>
      <w:r>
        <w:rPr>
          <w:rFonts w:ascii="Arial" w:hAnsi="Arial" w:cs="Arial"/>
        </w:rPr>
        <w:t xml:space="preserve">AFSHARTOUS, David e PRESTON Richard. </w:t>
      </w:r>
      <w:r>
        <w:rPr>
          <w:rFonts w:ascii="Arial" w:hAnsi="Arial" w:cs="Arial"/>
          <w:b/>
        </w:rPr>
        <w:t>Key results of interaction models with centering</w:t>
      </w:r>
      <w:r>
        <w:rPr>
          <w:rFonts w:ascii="Arial" w:hAnsi="Arial" w:cs="Arial"/>
        </w:rPr>
        <w:t>. Journal of Statistics Education v. 19 n. 3, 2011.</w:t>
      </w:r>
    </w:p>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jc w:val="both"/>
        <w:rPr>
          <w:rFonts w:ascii="Arial" w:hAnsi="Arial" w:cs="Arial"/>
        </w:rPr>
      </w:pPr>
      <w:r>
        <w:rPr>
          <w:rFonts w:ascii="Arial" w:hAnsi="Arial" w:cs="Arial"/>
        </w:rPr>
        <w:t xml:space="preserve">LUZ, Elaine Rocha. </w:t>
      </w:r>
      <w:r>
        <w:rPr>
          <w:rFonts w:ascii="Arial" w:hAnsi="Arial" w:cs="Arial"/>
          <w:b/>
        </w:rPr>
        <w:t>Predição de propriedades de gasolinas usando espectroscopia FTIR e regressão por mínimos quadrados parciais</w:t>
      </w:r>
      <w:r>
        <w:rPr>
          <w:rFonts w:ascii="Arial" w:hAnsi="Arial" w:cs="Arial"/>
        </w:rPr>
        <w:t>. Dissertação (Mestrado em Química) - Programa de Pós-Graduação em Química, PUCRJ, Rio de Janeiro, 2003.</w:t>
      </w:r>
    </w:p>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jc w:val="both"/>
        <w:rPr>
          <w:rFonts w:ascii="Arial" w:hAnsi="Arial" w:cs="Arial"/>
        </w:rPr>
      </w:pPr>
      <w:r>
        <w:rPr>
          <w:rFonts w:ascii="Arial" w:hAnsi="Arial" w:cs="Arial"/>
        </w:rPr>
        <w:t xml:space="preserve">MANLY, B. F. J. </w:t>
      </w:r>
      <w:r>
        <w:rPr>
          <w:rFonts w:ascii="Arial" w:hAnsi="Arial" w:cs="Arial"/>
          <w:b/>
        </w:rPr>
        <w:t xml:space="preserve">Multivariate statistical methods: </w:t>
      </w:r>
      <w:r>
        <w:rPr>
          <w:rFonts w:ascii="Arial" w:hAnsi="Arial" w:cs="Arial"/>
        </w:rPr>
        <w:t>a primer. London: Chapman and Hall, 1986.</w:t>
      </w:r>
    </w:p>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jc w:val="both"/>
        <w:rPr>
          <w:rFonts w:ascii="Arial" w:hAnsi="Arial" w:cs="Arial"/>
        </w:rPr>
      </w:pPr>
      <w:r>
        <w:rPr>
          <w:rFonts w:ascii="Arial" w:hAnsi="Arial" w:cs="Arial"/>
        </w:rPr>
        <w:t xml:space="preserve">MATLOFF, N. </w:t>
      </w:r>
      <w:r>
        <w:rPr>
          <w:rFonts w:ascii="Arial" w:hAnsi="Arial" w:cs="Arial"/>
          <w:b/>
          <w:bCs/>
        </w:rPr>
        <w:t>Statistical regression and classification:</w:t>
      </w:r>
      <w:r>
        <w:rPr>
          <w:rFonts w:ascii="Arial" w:hAnsi="Arial" w:cs="Arial"/>
        </w:rPr>
        <w:t xml:space="preserve"> From Linear Models to Machine Learning</w:t>
      </w:r>
      <w:r>
        <w:rPr>
          <w:rFonts w:ascii="Arial" w:hAnsi="Arial" w:cs="Arial"/>
          <w:b/>
          <w:bCs/>
        </w:rPr>
        <w:t>.</w:t>
      </w:r>
      <w:r>
        <w:rPr>
          <w:rFonts w:ascii="Arial" w:hAnsi="Arial" w:cs="Arial"/>
        </w:rPr>
        <w:t xml:space="preserve"> Boca Raton, Florida: Chapman &amp; Hall, 2017</w:t>
      </w:r>
    </w:p>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jc w:val="both"/>
        <w:rPr>
          <w:rFonts w:ascii="Arial" w:hAnsi="Arial" w:cs="Arial"/>
        </w:rPr>
      </w:pPr>
      <w:r>
        <w:rPr>
          <w:rFonts w:ascii="Arial" w:hAnsi="Arial" w:cs="Arial"/>
        </w:rPr>
        <w:t xml:space="preserve">VICINI, Lorena. </w:t>
      </w:r>
      <w:r>
        <w:rPr>
          <w:rFonts w:ascii="Arial" w:hAnsi="Arial" w:cs="Arial"/>
          <w:b/>
        </w:rPr>
        <w:t xml:space="preserve">Análise multivariada: </w:t>
      </w:r>
      <w:r>
        <w:rPr>
          <w:rFonts w:ascii="Arial" w:hAnsi="Arial" w:cs="Arial"/>
        </w:rPr>
        <w:t>da teoria à prática. Santa Maria: Editora UFSM, 2005.</w:t>
      </w:r>
    </w:p>
    <w:p>
      <w:pPr>
        <w:pStyle w:val="7"/>
        <w:spacing w:before="0" w:beforeAutospacing="0" w:after="0" w:afterAutospacing="0" w:line="240" w:lineRule="auto"/>
        <w:jc w:val="both"/>
        <w:rPr>
          <w:rFonts w:ascii="Arial" w:hAnsi="Arial" w:cs="Arial"/>
        </w:rPr>
      </w:pPr>
    </w:p>
    <w:p>
      <w:pPr>
        <w:pStyle w:val="7"/>
        <w:spacing w:before="0" w:beforeAutospacing="0" w:after="0" w:afterAutospacing="0" w:line="240" w:lineRule="auto"/>
        <w:jc w:val="both"/>
        <w:rPr>
          <w:rFonts w:ascii="Arial" w:hAnsi="Arial" w:cs="Arial"/>
        </w:rPr>
      </w:pPr>
      <w:r>
        <w:rPr>
          <w:rFonts w:ascii="Arial" w:hAnsi="Arial" w:cs="Arial"/>
        </w:rPr>
        <w:t xml:space="preserve">VIEIRA, Valter Afonso e FAIA, Valter da Silva.  </w:t>
      </w:r>
      <w:r>
        <w:rPr>
          <w:rFonts w:ascii="Arial" w:hAnsi="Arial" w:cs="Arial"/>
          <w:b/>
        </w:rPr>
        <w:t>Efeitos moderadores duplos e triplos na análise de regressão.</w:t>
      </w:r>
      <w:r>
        <w:rPr>
          <w:rFonts w:ascii="Arial" w:hAnsi="Arial" w:cs="Arial"/>
        </w:rPr>
        <w:t xml:space="preserve"> In XXXVIII Encontro da AMPAD, 2014.</w:t>
      </w:r>
    </w:p>
    <w:p>
      <w:pPr>
        <w:pStyle w:val="7"/>
        <w:spacing w:before="0" w:beforeAutospacing="0" w:after="0" w:afterAutospacing="0" w:line="240" w:lineRule="auto"/>
        <w:jc w:val="both"/>
        <w:rPr>
          <w:rFonts w:ascii="Arial" w:hAnsi="Arial" w:cs="Arial"/>
        </w:rPr>
      </w:pPr>
    </w:p>
    <w:p>
      <w:pPr>
        <w:widowControl w:val="0"/>
        <w:overflowPunct w:val="0"/>
        <w:autoSpaceDE w:val="0"/>
        <w:autoSpaceDN w:val="0"/>
        <w:adjustRightInd w:val="0"/>
        <w:spacing w:after="0" w:line="240" w:lineRule="auto"/>
        <w:ind w:right="-7"/>
        <w:jc w:val="both"/>
        <w:rPr>
          <w:rFonts w:ascii="Arial" w:hAnsi="Arial" w:cs="Arial"/>
          <w:b/>
          <w:sz w:val="24"/>
          <w:szCs w:val="24"/>
          <w:lang w:val="en-US"/>
        </w:rPr>
      </w:pPr>
      <w:r>
        <w:rPr>
          <w:rFonts w:ascii="Arial" w:hAnsi="Arial" w:cs="Arial"/>
          <w:sz w:val="24"/>
          <w:szCs w:val="24"/>
        </w:rPr>
        <w:t xml:space="preserve">ZILLI, C.A.; DROUBI, L.F.P.; HOCHHEIM, N. </w:t>
      </w:r>
      <w:r>
        <w:rPr>
          <w:rFonts w:ascii="Arial" w:hAnsi="Arial" w:cs="Arial"/>
          <w:b/>
          <w:sz w:val="24"/>
          <w:szCs w:val="24"/>
        </w:rPr>
        <w:t>R</w:t>
      </w:r>
      <w:r>
        <w:rPr>
          <w:rFonts w:ascii="Arial" w:hAnsi="Arial" w:cs="Arial"/>
          <w:b/>
          <w:sz w:val="24"/>
          <w:szCs w:val="24"/>
          <w:lang w:val="en-US"/>
        </w:rPr>
        <w:t>egressão polinomial e redes neurais artificiais: um estudo de caso.</w:t>
      </w:r>
      <w:r>
        <w:rPr>
          <w:rFonts w:ascii="Arial" w:hAnsi="Arial" w:cs="Arial"/>
          <w:bCs/>
          <w:sz w:val="24"/>
          <w:szCs w:val="24"/>
          <w:lang w:val="en-US"/>
        </w:rPr>
        <w:t xml:space="preserve"> In VIII Simpósio da SOBREA, 2018.</w:t>
      </w:r>
    </w:p>
    <w:p>
      <w:pPr>
        <w:pStyle w:val="7"/>
        <w:spacing w:before="0" w:beforeAutospacing="0" w:after="0" w:afterAutospacing="0" w:line="240" w:lineRule="auto"/>
        <w:rPr>
          <w:rFonts w:ascii="Arial" w:hAnsi="Arial" w:cs="Arial"/>
          <w:b/>
          <w:bCs/>
        </w:rPr>
      </w:pPr>
    </w:p>
    <w:p>
      <w:pPr>
        <w:rPr>
          <w:rFonts w:ascii="Arial" w:hAnsi="Arial" w:cs="Arial"/>
        </w:rPr>
      </w:pPr>
      <w:r>
        <w:rPr>
          <w:rFonts w:ascii="Arial" w:hAnsi="Arial" w:cs="Arial"/>
        </w:rPr>
        <w:br w:type="page"/>
      </w:r>
    </w:p>
    <w:p>
      <w:pPr>
        <w:pStyle w:val="7"/>
        <w:spacing w:before="0" w:beforeAutospacing="0" w:after="0" w:afterAutospacing="0" w:line="240" w:lineRule="auto"/>
        <w:jc w:val="center"/>
        <w:rPr>
          <w:rFonts w:ascii="Arial" w:hAnsi="Arial" w:cs="Arial"/>
        </w:rPr>
      </w:pPr>
      <w:bookmarkStart w:id="3" w:name="_GoBack"/>
      <w:bookmarkEnd w:id="3"/>
      <w:r>
        <w:rPr>
          <w:rFonts w:ascii="Arial" w:hAnsi="Arial" w:cs="Arial"/>
        </w:rPr>
        <w:t>ANEXO A – DADOS DE MERCADO DE JURERÊ INTERNACIONAL</w:t>
      </w:r>
    </w:p>
    <w:p>
      <w:pPr>
        <w:pStyle w:val="7"/>
        <w:spacing w:before="120" w:beforeAutospacing="0" w:after="0" w:afterAutospacing="0" w:line="240" w:lineRule="auto"/>
        <w:jc w:val="center"/>
        <w:rPr>
          <w:rFonts w:ascii="Arial" w:hAnsi="Arial" w:cs="Arial"/>
        </w:rPr>
      </w:pPr>
    </w:p>
    <w:tbl>
      <w:tblPr>
        <w:tblStyle w:val="25"/>
        <w:tblW w:w="9254" w:type="dxa"/>
        <w:tblInd w:w="55" w:type="dxa"/>
        <w:tblLayout w:type="fixed"/>
        <w:tblCellMar>
          <w:top w:w="0" w:type="dxa"/>
          <w:left w:w="70" w:type="dxa"/>
          <w:bottom w:w="0" w:type="dxa"/>
          <w:right w:w="70" w:type="dxa"/>
        </w:tblCellMar>
      </w:tblPr>
      <w:tblGrid>
        <w:gridCol w:w="623"/>
        <w:gridCol w:w="910"/>
        <w:gridCol w:w="667"/>
        <w:gridCol w:w="693"/>
        <w:gridCol w:w="747"/>
        <w:gridCol w:w="600"/>
        <w:gridCol w:w="737"/>
        <w:gridCol w:w="708"/>
        <w:gridCol w:w="851"/>
        <w:gridCol w:w="727"/>
        <w:gridCol w:w="697"/>
        <w:gridCol w:w="651"/>
        <w:gridCol w:w="643"/>
      </w:tblGrid>
      <w:tr>
        <w:tblPrEx>
          <w:tblLayout w:type="fixed"/>
          <w:tblCellMar>
            <w:top w:w="0" w:type="dxa"/>
            <w:left w:w="70" w:type="dxa"/>
            <w:bottom w:w="0" w:type="dxa"/>
            <w:right w:w="70" w:type="dxa"/>
          </w:tblCellMar>
        </w:tblPrEx>
        <w:trPr>
          <w:trHeight w:val="225" w:hRule="atLeast"/>
        </w:trPr>
        <w:tc>
          <w:tcPr>
            <w:tcW w:w="623" w:type="dxa"/>
            <w:tcBorders>
              <w:top w:val="single" w:color="auto" w:sz="4" w:space="0"/>
              <w:left w:val="single" w:color="auto" w:sz="4" w:space="0"/>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NOME</w:t>
            </w:r>
          </w:p>
        </w:tc>
        <w:tc>
          <w:tcPr>
            <w:tcW w:w="910"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VALOR TOTAL</w:t>
            </w:r>
          </w:p>
        </w:tc>
        <w:tc>
          <w:tcPr>
            <w:tcW w:w="667"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VU</w:t>
            </w:r>
          </w:p>
        </w:tc>
        <w:tc>
          <w:tcPr>
            <w:tcW w:w="693"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AREA</w:t>
            </w:r>
          </w:p>
        </w:tc>
        <w:tc>
          <w:tcPr>
            <w:tcW w:w="747"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TESTADA</w:t>
            </w:r>
          </w:p>
        </w:tc>
        <w:tc>
          <w:tcPr>
            <w:tcW w:w="600"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ESQUI-NA</w:t>
            </w:r>
          </w:p>
        </w:tc>
        <w:tc>
          <w:tcPr>
            <w:tcW w:w="737"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N_DE FRENTES</w:t>
            </w:r>
          </w:p>
        </w:tc>
        <w:tc>
          <w:tcPr>
            <w:tcW w:w="708"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DIST-MAR</w:t>
            </w:r>
          </w:p>
        </w:tc>
        <w:tc>
          <w:tcPr>
            <w:tcW w:w="851"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ZONEA-MENTO</w:t>
            </w:r>
          </w:p>
        </w:tc>
        <w:tc>
          <w:tcPr>
            <w:tcW w:w="727"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PAVI-MENTOS</w:t>
            </w:r>
          </w:p>
        </w:tc>
        <w:tc>
          <w:tcPr>
            <w:tcW w:w="697"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CONDO-MINIO</w:t>
            </w:r>
          </w:p>
        </w:tc>
        <w:tc>
          <w:tcPr>
            <w:tcW w:w="651"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PAVI-MENTO</w:t>
            </w:r>
          </w:p>
        </w:tc>
        <w:tc>
          <w:tcPr>
            <w:tcW w:w="643" w:type="dxa"/>
            <w:tcBorders>
              <w:top w:val="single" w:color="auto" w:sz="4" w:space="0"/>
              <w:left w:val="nil"/>
              <w:bottom w:val="single" w:color="auto" w:sz="4" w:space="0"/>
              <w:right w:val="single" w:color="auto" w:sz="4" w:space="0"/>
            </w:tcBorders>
            <w:shd w:val="clear" w:color="000000" w:fill="A6A6A6"/>
            <w:noWrap/>
            <w:vAlign w:val="bottom"/>
          </w:tcPr>
          <w:p>
            <w:pPr>
              <w:spacing w:before="120" w:after="0" w:line="240" w:lineRule="auto"/>
              <w:jc w:val="center"/>
              <w:rPr>
                <w:rFonts w:ascii="Calibri" w:hAnsi="Calibri" w:cs="Calibri"/>
                <w:b/>
                <w:bCs/>
                <w:color w:val="000000"/>
                <w:sz w:val="16"/>
                <w:szCs w:val="16"/>
              </w:rPr>
            </w:pPr>
            <w:r>
              <w:rPr>
                <w:rFonts w:ascii="Calibri" w:hAnsi="Calibri" w:cs="Calibri"/>
                <w:b/>
                <w:bCs/>
                <w:color w:val="000000"/>
                <w:sz w:val="16"/>
                <w:szCs w:val="16"/>
              </w:rPr>
              <w:t>TOPO-GRAFIA</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JUR_01</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2100000,00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3500,00</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600,00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166,00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JUR_02</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690000,00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1533,33</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755,00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JUR_03</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850000,00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1888,89</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660,00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JUR_04</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4800000,00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4571,43</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1050,00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30,00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33,00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JUR_05</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900000,00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2000,00</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373,00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JUR_06</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880000,00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1512,03</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582,00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1094,00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JUR_07</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950000,00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2111,11</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360,00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JUR_08</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3200000,00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2666,67</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1200,00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30,00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230,00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JUR_09</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850000,00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1888,89</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562,00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JUR_10</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1100000,00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1864,41</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590,00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977,00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JUR_11</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2550000,00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4250,00</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600,00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147,00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JUR_12</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1700000,00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2833,33</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600,00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253,00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JUR_13</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950000,00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1439,39</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660,00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914,00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JUR_14</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2200000,00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3666,67</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600,00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191,00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JUR_15</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1980000,00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2640,00</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750,00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25,00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197,00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JUR_16</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650000,00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1434,88</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453,00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866,00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JUR_17</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750000,00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1655,63</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453,00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866,00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JUR_18</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950000,00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2111,11</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382,00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JUR_19</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780000,00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1523,44</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512,00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17,00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686,00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JUR_20</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870000,00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1933,33</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717,00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JUR_21</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1300000,00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2631,58</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494,00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17,00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272,00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JUR_22</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1700000,00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3777,78</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577,00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ARM-4.5</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JUR_23</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650000,00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1444,44</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442,00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JUR_24</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4444,44</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262,00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AMC-4.5</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JUR_25</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690000,00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1533,33</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669,00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JUR_26</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2120000,00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4711,11</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182,00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AMC-4.5</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JUR_27</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4200000,00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6000,00</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700,00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54,00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JUR_28</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2100000,00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3500,00</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600,00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148,00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JUR_29</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1950000,00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2914,80</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669,00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18,00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647,00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JUR_30</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1272000,00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1696,00</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750,00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815,00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JUR_31</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950000,00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2111,11</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450,00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509,00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JUR_32</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1800000,00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3000,00</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600,00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80,00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JUR_33</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1000000,00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1536,10</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651,00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21,70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875,00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JUR_34</w:t>
            </w:r>
          </w:p>
        </w:tc>
        <w:tc>
          <w:tcPr>
            <w:tcW w:w="91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3200000,00</w:t>
            </w:r>
          </w:p>
        </w:tc>
        <w:tc>
          <w:tcPr>
            <w:tcW w:w="66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3555,56</w:t>
            </w:r>
          </w:p>
        </w:tc>
        <w:tc>
          <w:tcPr>
            <w:tcW w:w="69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900,00</w:t>
            </w:r>
          </w:p>
        </w:tc>
        <w:tc>
          <w:tcPr>
            <w:tcW w:w="74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30,00</w:t>
            </w:r>
          </w:p>
        </w:tc>
        <w:tc>
          <w:tcPr>
            <w:tcW w:w="600"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210,00</w:t>
            </w:r>
          </w:p>
        </w:tc>
        <w:tc>
          <w:tcPr>
            <w:tcW w:w="8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000000" w:fill="D9D9D9"/>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r>
        <w:tblPrEx>
          <w:tblLayout w:type="fixed"/>
          <w:tblCellMar>
            <w:top w:w="0" w:type="dxa"/>
            <w:left w:w="70" w:type="dxa"/>
            <w:bottom w:w="0" w:type="dxa"/>
            <w:right w:w="70" w:type="dxa"/>
          </w:tblCellMar>
        </w:tblPrEx>
        <w:trPr>
          <w:trHeight w:val="225" w:hRule="atLeast"/>
        </w:trPr>
        <w:tc>
          <w:tcPr>
            <w:tcW w:w="623" w:type="dxa"/>
            <w:tcBorders>
              <w:top w:val="nil"/>
              <w:left w:val="single" w:color="auto" w:sz="4" w:space="0"/>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JUR_35</w:t>
            </w:r>
          </w:p>
        </w:tc>
        <w:tc>
          <w:tcPr>
            <w:tcW w:w="91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870000,00</w:t>
            </w:r>
          </w:p>
        </w:tc>
        <w:tc>
          <w:tcPr>
            <w:tcW w:w="66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1359,38</w:t>
            </w:r>
          </w:p>
        </w:tc>
        <w:tc>
          <w:tcPr>
            <w:tcW w:w="69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640,00</w:t>
            </w:r>
          </w:p>
        </w:tc>
        <w:tc>
          <w:tcPr>
            <w:tcW w:w="74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20,00</w:t>
            </w:r>
          </w:p>
        </w:tc>
        <w:tc>
          <w:tcPr>
            <w:tcW w:w="600"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73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1</w:t>
            </w:r>
          </w:p>
        </w:tc>
        <w:tc>
          <w:tcPr>
            <w:tcW w:w="708"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800,00</w:t>
            </w:r>
          </w:p>
        </w:tc>
        <w:tc>
          <w:tcPr>
            <w:tcW w:w="8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ARP-2.4</w:t>
            </w:r>
          </w:p>
        </w:tc>
        <w:tc>
          <w:tcPr>
            <w:tcW w:w="72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2</w:t>
            </w:r>
          </w:p>
        </w:tc>
        <w:tc>
          <w:tcPr>
            <w:tcW w:w="697"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0</w:t>
            </w:r>
          </w:p>
        </w:tc>
        <w:tc>
          <w:tcPr>
            <w:tcW w:w="651"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SIM</w:t>
            </w:r>
          </w:p>
        </w:tc>
        <w:tc>
          <w:tcPr>
            <w:tcW w:w="643" w:type="dxa"/>
            <w:tcBorders>
              <w:top w:val="nil"/>
              <w:left w:val="nil"/>
              <w:bottom w:val="single" w:color="auto" w:sz="4" w:space="0"/>
              <w:right w:val="single" w:color="auto" w:sz="4" w:space="0"/>
            </w:tcBorders>
            <w:shd w:val="clear" w:color="auto" w:fill="auto"/>
            <w:noWrap/>
            <w:vAlign w:val="bottom"/>
          </w:tcPr>
          <w:p>
            <w:pPr>
              <w:spacing w:after="120" w:line="240" w:lineRule="auto"/>
              <w:jc w:val="center"/>
              <w:rPr>
                <w:rFonts w:ascii="Calibri" w:hAnsi="Calibri" w:cs="Calibri"/>
                <w:color w:val="000000"/>
                <w:sz w:val="16"/>
                <w:szCs w:val="16"/>
              </w:rPr>
            </w:pPr>
            <w:r>
              <w:rPr>
                <w:rFonts w:ascii="Calibri" w:hAnsi="Calibri" w:cs="Calibri"/>
                <w:color w:val="000000"/>
                <w:sz w:val="16"/>
                <w:szCs w:val="16"/>
              </w:rPr>
              <w:t>PLANO</w:t>
            </w:r>
          </w:p>
        </w:tc>
      </w:tr>
    </w:tbl>
    <w:p>
      <w:pPr>
        <w:pStyle w:val="7"/>
        <w:spacing w:before="0" w:beforeAutospacing="0" w:after="0" w:afterAutospacing="0" w:line="240" w:lineRule="auto"/>
        <w:jc w:val="center"/>
        <w:rPr>
          <w:rFonts w:ascii="Arial" w:hAnsi="Arial" w:cs="Arial"/>
        </w:rPr>
      </w:pPr>
    </w:p>
    <w:sectPr>
      <w:footerReference r:id="rId3" w:type="default"/>
      <w:pgSz w:w="11906" w:h="16838"/>
      <w:pgMar w:top="1985" w:right="1418" w:bottom="1418" w:left="1418" w:header="284" w:footer="473"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2FF" w:usb1="420024FF" w:usb2="00000000" w:usb3="00000000" w:csb0="2000019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0872892"/>
    </w:sdtPr>
    <w:sdtEndPr>
      <w:rPr>
        <w:rFonts w:ascii="Arial" w:hAnsi="Arial" w:cs="Arial"/>
        <w:sz w:val="24"/>
        <w:szCs w:val="24"/>
      </w:rPr>
    </w:sdtEndPr>
    <w:sdtContent>
      <w:p>
        <w:pPr>
          <w:pStyle w:val="12"/>
          <w:pBdr>
            <w:bottom w:val="single" w:color="auto" w:sz="4" w:space="1"/>
          </w:pBdr>
          <w:jc w:val="center"/>
          <w:rPr>
            <w:sz w:val="2"/>
            <w:szCs w:val="2"/>
          </w:rPr>
        </w:pPr>
      </w:p>
      <w:p>
        <w:pPr>
          <w:pStyle w:val="12"/>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PAGE    \* MERGEFORMAT</w:instrText>
        </w:r>
        <w:r>
          <w:rPr>
            <w:rFonts w:ascii="Arial" w:hAnsi="Arial" w:cs="Arial"/>
            <w:sz w:val="24"/>
            <w:szCs w:val="24"/>
          </w:rPr>
          <w:fldChar w:fldCharType="separate"/>
        </w:r>
        <w:r>
          <w:rPr>
            <w:rFonts w:ascii="Arial" w:hAnsi="Arial" w:cs="Arial"/>
            <w:sz w:val="24"/>
            <w:szCs w:val="24"/>
          </w:rPr>
          <w:t>14</w:t>
        </w:r>
        <w:r>
          <w:rPr>
            <w:rFonts w:ascii="Arial" w:hAnsi="Arial" w:cs="Arial"/>
            <w:sz w:val="24"/>
            <w:szCs w:val="24"/>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lowerLetter"/>
      <w:lvlText w:val="%1."/>
      <w:lvlJc w:val="left"/>
      <w:pPr>
        <w:tabs>
          <w:tab w:val="left" w:pos="0"/>
        </w:tabs>
        <w:ind w:left="480" w:hanging="480"/>
      </w:pPr>
    </w:lvl>
    <w:lvl w:ilvl="1" w:tentative="0">
      <w:start w:val="1"/>
      <w:numFmt w:val="lowerLetter"/>
      <w:lvlText w:val="%2."/>
      <w:lvlJc w:val="left"/>
      <w:pPr>
        <w:tabs>
          <w:tab w:val="left" w:pos="720"/>
        </w:tabs>
        <w:ind w:left="1200" w:hanging="480"/>
      </w:pPr>
    </w:lvl>
    <w:lvl w:ilvl="2" w:tentative="0">
      <w:start w:val="1"/>
      <w:numFmt w:val="lowerLetter"/>
      <w:lvlText w:val="%3."/>
      <w:lvlJc w:val="left"/>
      <w:pPr>
        <w:tabs>
          <w:tab w:val="left" w:pos="1440"/>
        </w:tabs>
        <w:ind w:left="1920" w:hanging="480"/>
      </w:pPr>
    </w:lvl>
    <w:lvl w:ilvl="3" w:tentative="0">
      <w:start w:val="1"/>
      <w:numFmt w:val="lowerLetter"/>
      <w:lvlText w:val="%4."/>
      <w:lvlJc w:val="left"/>
      <w:pPr>
        <w:tabs>
          <w:tab w:val="left" w:pos="2160"/>
        </w:tabs>
        <w:ind w:left="2640" w:hanging="480"/>
      </w:pPr>
    </w:lvl>
    <w:lvl w:ilvl="4" w:tentative="0">
      <w:start w:val="1"/>
      <w:numFmt w:val="lowerLetter"/>
      <w:lvlText w:val="%5."/>
      <w:lvlJc w:val="left"/>
      <w:pPr>
        <w:tabs>
          <w:tab w:val="left" w:pos="2880"/>
        </w:tabs>
        <w:ind w:left="3360" w:hanging="480"/>
      </w:pPr>
    </w:lvl>
    <w:lvl w:ilvl="5" w:tentative="0">
      <w:start w:val="1"/>
      <w:numFmt w:val="lowerLetter"/>
      <w:lvlText w:val="%6."/>
      <w:lvlJc w:val="left"/>
      <w:pPr>
        <w:tabs>
          <w:tab w:val="left" w:pos="3600"/>
        </w:tabs>
        <w:ind w:left="4080" w:hanging="480"/>
      </w:pPr>
    </w:lvl>
    <w:lvl w:ilvl="6" w:tentative="0">
      <w:start w:val="1"/>
      <w:numFmt w:val="lowerLetter"/>
      <w:lvlText w:val="%7."/>
      <w:lvlJc w:val="left"/>
      <w:pPr>
        <w:tabs>
          <w:tab w:val="left" w:pos="4320"/>
        </w:tabs>
        <w:ind w:left="4800" w:hanging="480"/>
      </w:pPr>
    </w:lvl>
    <w:lvl w:ilvl="7" w:tentative="0">
      <w:start w:val="1"/>
      <w:numFmt w:val="lowerLetter"/>
      <w:lvlText w:val="%8."/>
      <w:lvlJc w:val="left"/>
      <w:pPr>
        <w:tabs>
          <w:tab w:val="left" w:pos="5040"/>
        </w:tabs>
        <w:ind w:left="5520" w:hanging="480"/>
      </w:pPr>
    </w:lvl>
    <w:lvl w:ilvl="8" w:tentative="0">
      <w:start w:val="1"/>
      <w:numFmt w:val="lowerLetter"/>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rawingGridHorizontalSpacing w:val="10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D7"/>
    <w:rsid w:val="00001D1D"/>
    <w:rsid w:val="00003123"/>
    <w:rsid w:val="00006870"/>
    <w:rsid w:val="00007B10"/>
    <w:rsid w:val="00013561"/>
    <w:rsid w:val="00021259"/>
    <w:rsid w:val="000226DC"/>
    <w:rsid w:val="00022927"/>
    <w:rsid w:val="00023E69"/>
    <w:rsid w:val="000274A7"/>
    <w:rsid w:val="0002799C"/>
    <w:rsid w:val="000316E9"/>
    <w:rsid w:val="00033053"/>
    <w:rsid w:val="00034999"/>
    <w:rsid w:val="00034C74"/>
    <w:rsid w:val="00035167"/>
    <w:rsid w:val="000367CE"/>
    <w:rsid w:val="00050B3E"/>
    <w:rsid w:val="00057EDB"/>
    <w:rsid w:val="00065F14"/>
    <w:rsid w:val="00067600"/>
    <w:rsid w:val="00071133"/>
    <w:rsid w:val="00073088"/>
    <w:rsid w:val="000756ED"/>
    <w:rsid w:val="00076125"/>
    <w:rsid w:val="00076126"/>
    <w:rsid w:val="00076915"/>
    <w:rsid w:val="0008068E"/>
    <w:rsid w:val="0008578D"/>
    <w:rsid w:val="00087297"/>
    <w:rsid w:val="0009167F"/>
    <w:rsid w:val="00092E78"/>
    <w:rsid w:val="00094059"/>
    <w:rsid w:val="00097A77"/>
    <w:rsid w:val="000A7041"/>
    <w:rsid w:val="000B0578"/>
    <w:rsid w:val="000B0E8E"/>
    <w:rsid w:val="000B166B"/>
    <w:rsid w:val="000B475E"/>
    <w:rsid w:val="000B53C4"/>
    <w:rsid w:val="000B6C27"/>
    <w:rsid w:val="000C255F"/>
    <w:rsid w:val="000C2822"/>
    <w:rsid w:val="000C37EB"/>
    <w:rsid w:val="000C5FA9"/>
    <w:rsid w:val="000C6D24"/>
    <w:rsid w:val="000D11BE"/>
    <w:rsid w:val="000D1612"/>
    <w:rsid w:val="000D2256"/>
    <w:rsid w:val="000D2B33"/>
    <w:rsid w:val="000D480A"/>
    <w:rsid w:val="000E1C65"/>
    <w:rsid w:val="000E4D94"/>
    <w:rsid w:val="000E55D6"/>
    <w:rsid w:val="000E610A"/>
    <w:rsid w:val="000E6F95"/>
    <w:rsid w:val="000F5645"/>
    <w:rsid w:val="00101611"/>
    <w:rsid w:val="001057AE"/>
    <w:rsid w:val="00105EA2"/>
    <w:rsid w:val="00106ED5"/>
    <w:rsid w:val="001120E7"/>
    <w:rsid w:val="0011219E"/>
    <w:rsid w:val="00114072"/>
    <w:rsid w:val="001153A7"/>
    <w:rsid w:val="00126185"/>
    <w:rsid w:val="00127F2A"/>
    <w:rsid w:val="00130CF7"/>
    <w:rsid w:val="00132934"/>
    <w:rsid w:val="0013510D"/>
    <w:rsid w:val="00135C3A"/>
    <w:rsid w:val="00144DAF"/>
    <w:rsid w:val="00146D36"/>
    <w:rsid w:val="00147ADC"/>
    <w:rsid w:val="00156343"/>
    <w:rsid w:val="00164092"/>
    <w:rsid w:val="00167DC6"/>
    <w:rsid w:val="0017136F"/>
    <w:rsid w:val="00172A27"/>
    <w:rsid w:val="00172C4F"/>
    <w:rsid w:val="00173F20"/>
    <w:rsid w:val="001749A0"/>
    <w:rsid w:val="0017532D"/>
    <w:rsid w:val="00176670"/>
    <w:rsid w:val="00177380"/>
    <w:rsid w:val="00184B81"/>
    <w:rsid w:val="001856AE"/>
    <w:rsid w:val="00186F0F"/>
    <w:rsid w:val="00187EB6"/>
    <w:rsid w:val="0019499B"/>
    <w:rsid w:val="001A02F1"/>
    <w:rsid w:val="001A0664"/>
    <w:rsid w:val="001A13EB"/>
    <w:rsid w:val="001A1B5F"/>
    <w:rsid w:val="001A32FC"/>
    <w:rsid w:val="001A41D7"/>
    <w:rsid w:val="001A445D"/>
    <w:rsid w:val="001A67F7"/>
    <w:rsid w:val="001B0712"/>
    <w:rsid w:val="001B16A1"/>
    <w:rsid w:val="001B269F"/>
    <w:rsid w:val="001B461D"/>
    <w:rsid w:val="001B49FC"/>
    <w:rsid w:val="001B500A"/>
    <w:rsid w:val="001B6177"/>
    <w:rsid w:val="001B7418"/>
    <w:rsid w:val="001C4440"/>
    <w:rsid w:val="001C7762"/>
    <w:rsid w:val="001C7DB7"/>
    <w:rsid w:val="001D1889"/>
    <w:rsid w:val="001D1E6A"/>
    <w:rsid w:val="001D2B5E"/>
    <w:rsid w:val="001D4958"/>
    <w:rsid w:val="001D7018"/>
    <w:rsid w:val="001D7147"/>
    <w:rsid w:val="001D726A"/>
    <w:rsid w:val="001E1F72"/>
    <w:rsid w:val="001E49C5"/>
    <w:rsid w:val="001E5102"/>
    <w:rsid w:val="001F2263"/>
    <w:rsid w:val="001F22F7"/>
    <w:rsid w:val="001F5F21"/>
    <w:rsid w:val="001F615C"/>
    <w:rsid w:val="001F6FC9"/>
    <w:rsid w:val="00200CC6"/>
    <w:rsid w:val="002027D7"/>
    <w:rsid w:val="00203087"/>
    <w:rsid w:val="0020392C"/>
    <w:rsid w:val="00206761"/>
    <w:rsid w:val="00207101"/>
    <w:rsid w:val="002074D1"/>
    <w:rsid w:val="002107B6"/>
    <w:rsid w:val="00211824"/>
    <w:rsid w:val="00212388"/>
    <w:rsid w:val="00214C15"/>
    <w:rsid w:val="00215EFA"/>
    <w:rsid w:val="00215FD5"/>
    <w:rsid w:val="00217CFF"/>
    <w:rsid w:val="00220704"/>
    <w:rsid w:val="00220C39"/>
    <w:rsid w:val="002215E8"/>
    <w:rsid w:val="0022281A"/>
    <w:rsid w:val="00224EF5"/>
    <w:rsid w:val="002255D0"/>
    <w:rsid w:val="0023039D"/>
    <w:rsid w:val="0023089E"/>
    <w:rsid w:val="00230F54"/>
    <w:rsid w:val="002374BE"/>
    <w:rsid w:val="00237F6D"/>
    <w:rsid w:val="00240C65"/>
    <w:rsid w:val="00240FAF"/>
    <w:rsid w:val="00243570"/>
    <w:rsid w:val="002437D7"/>
    <w:rsid w:val="002441A0"/>
    <w:rsid w:val="00245F10"/>
    <w:rsid w:val="002463B7"/>
    <w:rsid w:val="002503DF"/>
    <w:rsid w:val="00254F6E"/>
    <w:rsid w:val="002552B1"/>
    <w:rsid w:val="00255BF1"/>
    <w:rsid w:val="00262306"/>
    <w:rsid w:val="00263CF4"/>
    <w:rsid w:val="00264895"/>
    <w:rsid w:val="002664A4"/>
    <w:rsid w:val="00266753"/>
    <w:rsid w:val="002668BD"/>
    <w:rsid w:val="0028158E"/>
    <w:rsid w:val="00282D3F"/>
    <w:rsid w:val="00283329"/>
    <w:rsid w:val="00285668"/>
    <w:rsid w:val="00286E51"/>
    <w:rsid w:val="00287F7C"/>
    <w:rsid w:val="00297AD4"/>
    <w:rsid w:val="002A2364"/>
    <w:rsid w:val="002A4EB4"/>
    <w:rsid w:val="002B3A23"/>
    <w:rsid w:val="002B6412"/>
    <w:rsid w:val="002B7F32"/>
    <w:rsid w:val="002C3CD5"/>
    <w:rsid w:val="002C4C68"/>
    <w:rsid w:val="002C7970"/>
    <w:rsid w:val="002D0E61"/>
    <w:rsid w:val="002D226F"/>
    <w:rsid w:val="002D7437"/>
    <w:rsid w:val="002F119E"/>
    <w:rsid w:val="002F6D92"/>
    <w:rsid w:val="003014AB"/>
    <w:rsid w:val="0030271B"/>
    <w:rsid w:val="003032E5"/>
    <w:rsid w:val="003046EE"/>
    <w:rsid w:val="00307882"/>
    <w:rsid w:val="00317C13"/>
    <w:rsid w:val="003226A7"/>
    <w:rsid w:val="00322B30"/>
    <w:rsid w:val="00326D4D"/>
    <w:rsid w:val="00330C92"/>
    <w:rsid w:val="00331D87"/>
    <w:rsid w:val="00334364"/>
    <w:rsid w:val="00340238"/>
    <w:rsid w:val="0035461F"/>
    <w:rsid w:val="0035473F"/>
    <w:rsid w:val="0035494E"/>
    <w:rsid w:val="003613A9"/>
    <w:rsid w:val="00363DAA"/>
    <w:rsid w:val="00365958"/>
    <w:rsid w:val="00366EA8"/>
    <w:rsid w:val="0036764E"/>
    <w:rsid w:val="00370122"/>
    <w:rsid w:val="003705F9"/>
    <w:rsid w:val="003720C6"/>
    <w:rsid w:val="00372CC9"/>
    <w:rsid w:val="003768AE"/>
    <w:rsid w:val="00376CA7"/>
    <w:rsid w:val="003822B1"/>
    <w:rsid w:val="00384DC9"/>
    <w:rsid w:val="00385463"/>
    <w:rsid w:val="00385753"/>
    <w:rsid w:val="00394227"/>
    <w:rsid w:val="00395C02"/>
    <w:rsid w:val="003A1385"/>
    <w:rsid w:val="003A2F96"/>
    <w:rsid w:val="003A326F"/>
    <w:rsid w:val="003B4705"/>
    <w:rsid w:val="003B53D5"/>
    <w:rsid w:val="003B5B6D"/>
    <w:rsid w:val="003B6DAF"/>
    <w:rsid w:val="003C2794"/>
    <w:rsid w:val="003C44EC"/>
    <w:rsid w:val="003D25A3"/>
    <w:rsid w:val="003D3FF3"/>
    <w:rsid w:val="003D73C7"/>
    <w:rsid w:val="003E19FC"/>
    <w:rsid w:val="003E3CE2"/>
    <w:rsid w:val="003E401B"/>
    <w:rsid w:val="003F17C0"/>
    <w:rsid w:val="003F1AFC"/>
    <w:rsid w:val="003F244E"/>
    <w:rsid w:val="003F4E93"/>
    <w:rsid w:val="003F56D1"/>
    <w:rsid w:val="00400A16"/>
    <w:rsid w:val="00401791"/>
    <w:rsid w:val="0040512C"/>
    <w:rsid w:val="004069B7"/>
    <w:rsid w:val="00410AD7"/>
    <w:rsid w:val="00411A68"/>
    <w:rsid w:val="004130D4"/>
    <w:rsid w:val="004136F3"/>
    <w:rsid w:val="00420ECD"/>
    <w:rsid w:val="00420FC6"/>
    <w:rsid w:val="00424948"/>
    <w:rsid w:val="00424F06"/>
    <w:rsid w:val="00426473"/>
    <w:rsid w:val="00430828"/>
    <w:rsid w:val="004331FB"/>
    <w:rsid w:val="0043627B"/>
    <w:rsid w:val="0043656F"/>
    <w:rsid w:val="0043665D"/>
    <w:rsid w:val="00436FE4"/>
    <w:rsid w:val="004371C8"/>
    <w:rsid w:val="00440B7D"/>
    <w:rsid w:val="00443ED3"/>
    <w:rsid w:val="00445CBE"/>
    <w:rsid w:val="00446661"/>
    <w:rsid w:val="00452B3E"/>
    <w:rsid w:val="00454275"/>
    <w:rsid w:val="00454D1B"/>
    <w:rsid w:val="00454D47"/>
    <w:rsid w:val="004567FE"/>
    <w:rsid w:val="00465105"/>
    <w:rsid w:val="004701C0"/>
    <w:rsid w:val="00471871"/>
    <w:rsid w:val="00474838"/>
    <w:rsid w:val="00475C90"/>
    <w:rsid w:val="00477E53"/>
    <w:rsid w:val="00480705"/>
    <w:rsid w:val="004814DC"/>
    <w:rsid w:val="00481598"/>
    <w:rsid w:val="00484F9F"/>
    <w:rsid w:val="004853D5"/>
    <w:rsid w:val="004900FA"/>
    <w:rsid w:val="00491316"/>
    <w:rsid w:val="004955BF"/>
    <w:rsid w:val="004A5868"/>
    <w:rsid w:val="004B4722"/>
    <w:rsid w:val="004B5197"/>
    <w:rsid w:val="004B77E2"/>
    <w:rsid w:val="004C0E1E"/>
    <w:rsid w:val="004C488C"/>
    <w:rsid w:val="004C5929"/>
    <w:rsid w:val="004C7276"/>
    <w:rsid w:val="004D11B5"/>
    <w:rsid w:val="004D4059"/>
    <w:rsid w:val="004D4C60"/>
    <w:rsid w:val="004D5CC1"/>
    <w:rsid w:val="004D7378"/>
    <w:rsid w:val="004E0EF5"/>
    <w:rsid w:val="004E1658"/>
    <w:rsid w:val="004E339D"/>
    <w:rsid w:val="004E4BBA"/>
    <w:rsid w:val="004E59A4"/>
    <w:rsid w:val="004E5F7B"/>
    <w:rsid w:val="004E7309"/>
    <w:rsid w:val="004F0267"/>
    <w:rsid w:val="004F162E"/>
    <w:rsid w:val="004F5A73"/>
    <w:rsid w:val="00501F79"/>
    <w:rsid w:val="005051EC"/>
    <w:rsid w:val="00511808"/>
    <w:rsid w:val="005135B4"/>
    <w:rsid w:val="00515429"/>
    <w:rsid w:val="00517978"/>
    <w:rsid w:val="00517F25"/>
    <w:rsid w:val="00521C35"/>
    <w:rsid w:val="0052282A"/>
    <w:rsid w:val="00523541"/>
    <w:rsid w:val="00530867"/>
    <w:rsid w:val="00531A50"/>
    <w:rsid w:val="005378B0"/>
    <w:rsid w:val="0054166D"/>
    <w:rsid w:val="005479C4"/>
    <w:rsid w:val="00552911"/>
    <w:rsid w:val="00554803"/>
    <w:rsid w:val="005557DF"/>
    <w:rsid w:val="00556016"/>
    <w:rsid w:val="0055687D"/>
    <w:rsid w:val="00557358"/>
    <w:rsid w:val="00563927"/>
    <w:rsid w:val="0057083A"/>
    <w:rsid w:val="005721DB"/>
    <w:rsid w:val="0057389D"/>
    <w:rsid w:val="0057416D"/>
    <w:rsid w:val="0057637B"/>
    <w:rsid w:val="005770DC"/>
    <w:rsid w:val="00580590"/>
    <w:rsid w:val="0058132E"/>
    <w:rsid w:val="00582587"/>
    <w:rsid w:val="00590642"/>
    <w:rsid w:val="005910EB"/>
    <w:rsid w:val="00591735"/>
    <w:rsid w:val="00593F17"/>
    <w:rsid w:val="00596525"/>
    <w:rsid w:val="00596912"/>
    <w:rsid w:val="005B4232"/>
    <w:rsid w:val="005C5131"/>
    <w:rsid w:val="005C5A16"/>
    <w:rsid w:val="005C6AAC"/>
    <w:rsid w:val="005D023E"/>
    <w:rsid w:val="005D7394"/>
    <w:rsid w:val="005D7720"/>
    <w:rsid w:val="005E1F39"/>
    <w:rsid w:val="005E3FCD"/>
    <w:rsid w:val="005E47AA"/>
    <w:rsid w:val="005E563D"/>
    <w:rsid w:val="005E6E7D"/>
    <w:rsid w:val="005F0353"/>
    <w:rsid w:val="005F1425"/>
    <w:rsid w:val="00602D72"/>
    <w:rsid w:val="00604842"/>
    <w:rsid w:val="00605079"/>
    <w:rsid w:val="006066F2"/>
    <w:rsid w:val="006077A2"/>
    <w:rsid w:val="00613390"/>
    <w:rsid w:val="006138D4"/>
    <w:rsid w:val="006167A7"/>
    <w:rsid w:val="00617EAD"/>
    <w:rsid w:val="006208C7"/>
    <w:rsid w:val="0062209A"/>
    <w:rsid w:val="006229D0"/>
    <w:rsid w:val="0062350C"/>
    <w:rsid w:val="00626681"/>
    <w:rsid w:val="00627464"/>
    <w:rsid w:val="006279D0"/>
    <w:rsid w:val="0063379F"/>
    <w:rsid w:val="00635319"/>
    <w:rsid w:val="00635FAB"/>
    <w:rsid w:val="006367AB"/>
    <w:rsid w:val="0063748F"/>
    <w:rsid w:val="00640E5D"/>
    <w:rsid w:val="00642603"/>
    <w:rsid w:val="00651E85"/>
    <w:rsid w:val="006608C9"/>
    <w:rsid w:val="00661F70"/>
    <w:rsid w:val="00662229"/>
    <w:rsid w:val="00664652"/>
    <w:rsid w:val="00672822"/>
    <w:rsid w:val="006735CC"/>
    <w:rsid w:val="006754A5"/>
    <w:rsid w:val="00677ED8"/>
    <w:rsid w:val="006835CF"/>
    <w:rsid w:val="00684176"/>
    <w:rsid w:val="00685105"/>
    <w:rsid w:val="0069094F"/>
    <w:rsid w:val="0069311C"/>
    <w:rsid w:val="006965F6"/>
    <w:rsid w:val="006A209A"/>
    <w:rsid w:val="006A73D0"/>
    <w:rsid w:val="006B0931"/>
    <w:rsid w:val="006B3AE8"/>
    <w:rsid w:val="006B72BB"/>
    <w:rsid w:val="006C3BFF"/>
    <w:rsid w:val="006D0E8B"/>
    <w:rsid w:val="006D145C"/>
    <w:rsid w:val="006D1B0D"/>
    <w:rsid w:val="006D79A2"/>
    <w:rsid w:val="006E30DE"/>
    <w:rsid w:val="006E3687"/>
    <w:rsid w:val="006E445F"/>
    <w:rsid w:val="006E4A80"/>
    <w:rsid w:val="006F3052"/>
    <w:rsid w:val="006F3174"/>
    <w:rsid w:val="006F363A"/>
    <w:rsid w:val="006F7D59"/>
    <w:rsid w:val="00702A75"/>
    <w:rsid w:val="0071237B"/>
    <w:rsid w:val="007124A1"/>
    <w:rsid w:val="007141CF"/>
    <w:rsid w:val="0071553C"/>
    <w:rsid w:val="0071741F"/>
    <w:rsid w:val="00717B10"/>
    <w:rsid w:val="00732F45"/>
    <w:rsid w:val="00734B40"/>
    <w:rsid w:val="0074029F"/>
    <w:rsid w:val="00743470"/>
    <w:rsid w:val="007453BA"/>
    <w:rsid w:val="00747662"/>
    <w:rsid w:val="00747817"/>
    <w:rsid w:val="00747B4C"/>
    <w:rsid w:val="00750D27"/>
    <w:rsid w:val="00751F80"/>
    <w:rsid w:val="00753088"/>
    <w:rsid w:val="00757BB2"/>
    <w:rsid w:val="007602C3"/>
    <w:rsid w:val="007646B3"/>
    <w:rsid w:val="007649E6"/>
    <w:rsid w:val="00771CEF"/>
    <w:rsid w:val="007733A9"/>
    <w:rsid w:val="0077669B"/>
    <w:rsid w:val="00782A0E"/>
    <w:rsid w:val="00783E08"/>
    <w:rsid w:val="00786211"/>
    <w:rsid w:val="00795AE3"/>
    <w:rsid w:val="00796B49"/>
    <w:rsid w:val="007A38A5"/>
    <w:rsid w:val="007A7284"/>
    <w:rsid w:val="007B051F"/>
    <w:rsid w:val="007B09EF"/>
    <w:rsid w:val="007B0DA0"/>
    <w:rsid w:val="007B24AB"/>
    <w:rsid w:val="007B4018"/>
    <w:rsid w:val="007B71BA"/>
    <w:rsid w:val="007C4D67"/>
    <w:rsid w:val="007D2418"/>
    <w:rsid w:val="007D765A"/>
    <w:rsid w:val="007E0F0B"/>
    <w:rsid w:val="007E0F2E"/>
    <w:rsid w:val="007E1D22"/>
    <w:rsid w:val="007E3B50"/>
    <w:rsid w:val="007E5D46"/>
    <w:rsid w:val="007E7506"/>
    <w:rsid w:val="007E7B7E"/>
    <w:rsid w:val="007F08C4"/>
    <w:rsid w:val="00800CA5"/>
    <w:rsid w:val="00807A38"/>
    <w:rsid w:val="00817D56"/>
    <w:rsid w:val="00822A05"/>
    <w:rsid w:val="00825DB1"/>
    <w:rsid w:val="00826B3A"/>
    <w:rsid w:val="008305D8"/>
    <w:rsid w:val="0083212E"/>
    <w:rsid w:val="00834B8E"/>
    <w:rsid w:val="00835725"/>
    <w:rsid w:val="00836952"/>
    <w:rsid w:val="00842DB7"/>
    <w:rsid w:val="00843CD4"/>
    <w:rsid w:val="00850309"/>
    <w:rsid w:val="0085336B"/>
    <w:rsid w:val="00860543"/>
    <w:rsid w:val="00863C74"/>
    <w:rsid w:val="00864899"/>
    <w:rsid w:val="00866769"/>
    <w:rsid w:val="00870380"/>
    <w:rsid w:val="00870E89"/>
    <w:rsid w:val="00872102"/>
    <w:rsid w:val="00872F06"/>
    <w:rsid w:val="0087439C"/>
    <w:rsid w:val="00874B22"/>
    <w:rsid w:val="00875284"/>
    <w:rsid w:val="0087629C"/>
    <w:rsid w:val="00882212"/>
    <w:rsid w:val="00883791"/>
    <w:rsid w:val="0088793A"/>
    <w:rsid w:val="0089010D"/>
    <w:rsid w:val="00891C0C"/>
    <w:rsid w:val="0089373A"/>
    <w:rsid w:val="00895486"/>
    <w:rsid w:val="00896905"/>
    <w:rsid w:val="008A0308"/>
    <w:rsid w:val="008A054E"/>
    <w:rsid w:val="008A2272"/>
    <w:rsid w:val="008A243F"/>
    <w:rsid w:val="008A6764"/>
    <w:rsid w:val="008B2558"/>
    <w:rsid w:val="008C3FF9"/>
    <w:rsid w:val="008C74A9"/>
    <w:rsid w:val="008D07CF"/>
    <w:rsid w:val="008D2693"/>
    <w:rsid w:val="008D37C1"/>
    <w:rsid w:val="008D4A64"/>
    <w:rsid w:val="008E2254"/>
    <w:rsid w:val="008E286B"/>
    <w:rsid w:val="008E5985"/>
    <w:rsid w:val="008E671E"/>
    <w:rsid w:val="008E71F8"/>
    <w:rsid w:val="008F058B"/>
    <w:rsid w:val="008F0783"/>
    <w:rsid w:val="008F0FE8"/>
    <w:rsid w:val="008F145D"/>
    <w:rsid w:val="008F7A26"/>
    <w:rsid w:val="0090059A"/>
    <w:rsid w:val="009023EC"/>
    <w:rsid w:val="009034AE"/>
    <w:rsid w:val="009106A3"/>
    <w:rsid w:val="009121C8"/>
    <w:rsid w:val="0091299E"/>
    <w:rsid w:val="0092106E"/>
    <w:rsid w:val="009217B7"/>
    <w:rsid w:val="00923C0F"/>
    <w:rsid w:val="00923E91"/>
    <w:rsid w:val="00925942"/>
    <w:rsid w:val="0093014F"/>
    <w:rsid w:val="00930465"/>
    <w:rsid w:val="00931126"/>
    <w:rsid w:val="00931473"/>
    <w:rsid w:val="0093212B"/>
    <w:rsid w:val="00935D86"/>
    <w:rsid w:val="00942A78"/>
    <w:rsid w:val="009449E2"/>
    <w:rsid w:val="00946002"/>
    <w:rsid w:val="00950232"/>
    <w:rsid w:val="009515DE"/>
    <w:rsid w:val="00960B76"/>
    <w:rsid w:val="00962E84"/>
    <w:rsid w:val="00964B36"/>
    <w:rsid w:val="00970A0A"/>
    <w:rsid w:val="00973CA6"/>
    <w:rsid w:val="00975DA1"/>
    <w:rsid w:val="00980416"/>
    <w:rsid w:val="00981263"/>
    <w:rsid w:val="00984AE0"/>
    <w:rsid w:val="00985A46"/>
    <w:rsid w:val="00987C61"/>
    <w:rsid w:val="00991DF4"/>
    <w:rsid w:val="00992DA7"/>
    <w:rsid w:val="009938F2"/>
    <w:rsid w:val="0099492F"/>
    <w:rsid w:val="00994D8C"/>
    <w:rsid w:val="00995789"/>
    <w:rsid w:val="00996693"/>
    <w:rsid w:val="009972DA"/>
    <w:rsid w:val="00997DBB"/>
    <w:rsid w:val="009A1C55"/>
    <w:rsid w:val="009A1D35"/>
    <w:rsid w:val="009A2AEF"/>
    <w:rsid w:val="009A7BA3"/>
    <w:rsid w:val="009B09E1"/>
    <w:rsid w:val="009B10E5"/>
    <w:rsid w:val="009B119D"/>
    <w:rsid w:val="009B1DE5"/>
    <w:rsid w:val="009B32C9"/>
    <w:rsid w:val="009B3AD4"/>
    <w:rsid w:val="009B5D83"/>
    <w:rsid w:val="009B7BCB"/>
    <w:rsid w:val="009B7F4B"/>
    <w:rsid w:val="009C16B6"/>
    <w:rsid w:val="009C4802"/>
    <w:rsid w:val="009C4ABE"/>
    <w:rsid w:val="009C5060"/>
    <w:rsid w:val="009C6110"/>
    <w:rsid w:val="009D0E83"/>
    <w:rsid w:val="009D5E65"/>
    <w:rsid w:val="009E0133"/>
    <w:rsid w:val="009E0355"/>
    <w:rsid w:val="009E1557"/>
    <w:rsid w:val="009E1CA6"/>
    <w:rsid w:val="009E5B55"/>
    <w:rsid w:val="009E5E05"/>
    <w:rsid w:val="009E7A2A"/>
    <w:rsid w:val="009F0061"/>
    <w:rsid w:val="009F0234"/>
    <w:rsid w:val="009F32EF"/>
    <w:rsid w:val="00A01480"/>
    <w:rsid w:val="00A03477"/>
    <w:rsid w:val="00A040A4"/>
    <w:rsid w:val="00A07268"/>
    <w:rsid w:val="00A0741D"/>
    <w:rsid w:val="00A11BD6"/>
    <w:rsid w:val="00A11DD5"/>
    <w:rsid w:val="00A12270"/>
    <w:rsid w:val="00A151CB"/>
    <w:rsid w:val="00A17C61"/>
    <w:rsid w:val="00A2052F"/>
    <w:rsid w:val="00A22F77"/>
    <w:rsid w:val="00A23268"/>
    <w:rsid w:val="00A2437A"/>
    <w:rsid w:val="00A253A2"/>
    <w:rsid w:val="00A27447"/>
    <w:rsid w:val="00A3456F"/>
    <w:rsid w:val="00A42990"/>
    <w:rsid w:val="00A42DCA"/>
    <w:rsid w:val="00A432B1"/>
    <w:rsid w:val="00A45B57"/>
    <w:rsid w:val="00A46B11"/>
    <w:rsid w:val="00A47CA7"/>
    <w:rsid w:val="00A529CA"/>
    <w:rsid w:val="00A54319"/>
    <w:rsid w:val="00A5562B"/>
    <w:rsid w:val="00A55FA0"/>
    <w:rsid w:val="00A61A51"/>
    <w:rsid w:val="00A639AF"/>
    <w:rsid w:val="00A6555B"/>
    <w:rsid w:val="00A7185E"/>
    <w:rsid w:val="00A71D6D"/>
    <w:rsid w:val="00A81535"/>
    <w:rsid w:val="00A86642"/>
    <w:rsid w:val="00A870DA"/>
    <w:rsid w:val="00A915CE"/>
    <w:rsid w:val="00A96743"/>
    <w:rsid w:val="00A97FFB"/>
    <w:rsid w:val="00AA2CC7"/>
    <w:rsid w:val="00AB23C7"/>
    <w:rsid w:val="00AB557C"/>
    <w:rsid w:val="00AC4B5F"/>
    <w:rsid w:val="00AC5F6B"/>
    <w:rsid w:val="00AC62C3"/>
    <w:rsid w:val="00AC7693"/>
    <w:rsid w:val="00AC7C69"/>
    <w:rsid w:val="00AD03C6"/>
    <w:rsid w:val="00AD48DA"/>
    <w:rsid w:val="00AD589F"/>
    <w:rsid w:val="00AE1873"/>
    <w:rsid w:val="00AE5251"/>
    <w:rsid w:val="00AE65B4"/>
    <w:rsid w:val="00AE7A35"/>
    <w:rsid w:val="00B00B59"/>
    <w:rsid w:val="00B0180B"/>
    <w:rsid w:val="00B12036"/>
    <w:rsid w:val="00B1267D"/>
    <w:rsid w:val="00B166C5"/>
    <w:rsid w:val="00B221F7"/>
    <w:rsid w:val="00B2469A"/>
    <w:rsid w:val="00B24A05"/>
    <w:rsid w:val="00B24C27"/>
    <w:rsid w:val="00B2551B"/>
    <w:rsid w:val="00B259B6"/>
    <w:rsid w:val="00B27697"/>
    <w:rsid w:val="00B323D7"/>
    <w:rsid w:val="00B331C8"/>
    <w:rsid w:val="00B33456"/>
    <w:rsid w:val="00B33A0B"/>
    <w:rsid w:val="00B34FCB"/>
    <w:rsid w:val="00B36BD3"/>
    <w:rsid w:val="00B379A2"/>
    <w:rsid w:val="00B42B27"/>
    <w:rsid w:val="00B454AA"/>
    <w:rsid w:val="00B476BD"/>
    <w:rsid w:val="00B508C9"/>
    <w:rsid w:val="00B5410A"/>
    <w:rsid w:val="00B54FEF"/>
    <w:rsid w:val="00B600A5"/>
    <w:rsid w:val="00B64478"/>
    <w:rsid w:val="00B66AA4"/>
    <w:rsid w:val="00B711E6"/>
    <w:rsid w:val="00B71E83"/>
    <w:rsid w:val="00B72D39"/>
    <w:rsid w:val="00B7583F"/>
    <w:rsid w:val="00B81004"/>
    <w:rsid w:val="00B87CB0"/>
    <w:rsid w:val="00B9172F"/>
    <w:rsid w:val="00B94410"/>
    <w:rsid w:val="00B94734"/>
    <w:rsid w:val="00BA4DB5"/>
    <w:rsid w:val="00BA6F06"/>
    <w:rsid w:val="00BA71BB"/>
    <w:rsid w:val="00BB3A58"/>
    <w:rsid w:val="00BB5BC7"/>
    <w:rsid w:val="00BC1565"/>
    <w:rsid w:val="00BC4751"/>
    <w:rsid w:val="00BC60D1"/>
    <w:rsid w:val="00BC6A52"/>
    <w:rsid w:val="00BD521B"/>
    <w:rsid w:val="00BD6E44"/>
    <w:rsid w:val="00BE1C63"/>
    <w:rsid w:val="00BE1C94"/>
    <w:rsid w:val="00BE5D0B"/>
    <w:rsid w:val="00BE5FED"/>
    <w:rsid w:val="00BE6DD3"/>
    <w:rsid w:val="00BF0434"/>
    <w:rsid w:val="00BF0BBD"/>
    <w:rsid w:val="00BF1894"/>
    <w:rsid w:val="00BF3F64"/>
    <w:rsid w:val="00BF5FC8"/>
    <w:rsid w:val="00C05136"/>
    <w:rsid w:val="00C0626E"/>
    <w:rsid w:val="00C07F97"/>
    <w:rsid w:val="00C11963"/>
    <w:rsid w:val="00C16D08"/>
    <w:rsid w:val="00C2258F"/>
    <w:rsid w:val="00C23F5D"/>
    <w:rsid w:val="00C26A42"/>
    <w:rsid w:val="00C3340F"/>
    <w:rsid w:val="00C34F29"/>
    <w:rsid w:val="00C35B48"/>
    <w:rsid w:val="00C410C6"/>
    <w:rsid w:val="00C47A86"/>
    <w:rsid w:val="00C5182B"/>
    <w:rsid w:val="00C53E60"/>
    <w:rsid w:val="00C614A3"/>
    <w:rsid w:val="00C64AA9"/>
    <w:rsid w:val="00C67F5A"/>
    <w:rsid w:val="00C70ED5"/>
    <w:rsid w:val="00C737EC"/>
    <w:rsid w:val="00C75515"/>
    <w:rsid w:val="00C82796"/>
    <w:rsid w:val="00C86BD9"/>
    <w:rsid w:val="00C931D1"/>
    <w:rsid w:val="00C93355"/>
    <w:rsid w:val="00C96EFB"/>
    <w:rsid w:val="00CA6136"/>
    <w:rsid w:val="00CB1A23"/>
    <w:rsid w:val="00CB4D6F"/>
    <w:rsid w:val="00CB7829"/>
    <w:rsid w:val="00CC24DC"/>
    <w:rsid w:val="00CD0FC0"/>
    <w:rsid w:val="00CD32E6"/>
    <w:rsid w:val="00CD3EC7"/>
    <w:rsid w:val="00CD4F14"/>
    <w:rsid w:val="00CD5F25"/>
    <w:rsid w:val="00CD6BE4"/>
    <w:rsid w:val="00CD7AE4"/>
    <w:rsid w:val="00CE2F1C"/>
    <w:rsid w:val="00CE3AA2"/>
    <w:rsid w:val="00CE4054"/>
    <w:rsid w:val="00CE5135"/>
    <w:rsid w:val="00CF1AE8"/>
    <w:rsid w:val="00CF2F2A"/>
    <w:rsid w:val="00D108F4"/>
    <w:rsid w:val="00D11601"/>
    <w:rsid w:val="00D12395"/>
    <w:rsid w:val="00D233A9"/>
    <w:rsid w:val="00D24FFB"/>
    <w:rsid w:val="00D25554"/>
    <w:rsid w:val="00D25817"/>
    <w:rsid w:val="00D33232"/>
    <w:rsid w:val="00D34A82"/>
    <w:rsid w:val="00D43FCB"/>
    <w:rsid w:val="00D50BB0"/>
    <w:rsid w:val="00D51BE0"/>
    <w:rsid w:val="00D52319"/>
    <w:rsid w:val="00D52E44"/>
    <w:rsid w:val="00D53883"/>
    <w:rsid w:val="00D54332"/>
    <w:rsid w:val="00D5466B"/>
    <w:rsid w:val="00D55836"/>
    <w:rsid w:val="00D55CE6"/>
    <w:rsid w:val="00D57E84"/>
    <w:rsid w:val="00D60950"/>
    <w:rsid w:val="00D61115"/>
    <w:rsid w:val="00D63D64"/>
    <w:rsid w:val="00D73415"/>
    <w:rsid w:val="00D76853"/>
    <w:rsid w:val="00D77B39"/>
    <w:rsid w:val="00D80EAC"/>
    <w:rsid w:val="00D81371"/>
    <w:rsid w:val="00D95E27"/>
    <w:rsid w:val="00DA19AE"/>
    <w:rsid w:val="00DA1DCC"/>
    <w:rsid w:val="00DA39E1"/>
    <w:rsid w:val="00DA64F6"/>
    <w:rsid w:val="00DB27A6"/>
    <w:rsid w:val="00DB5CB9"/>
    <w:rsid w:val="00DC2E67"/>
    <w:rsid w:val="00DC37DD"/>
    <w:rsid w:val="00DC5C37"/>
    <w:rsid w:val="00DC6E7F"/>
    <w:rsid w:val="00DD17D1"/>
    <w:rsid w:val="00DD1FA0"/>
    <w:rsid w:val="00DD3F42"/>
    <w:rsid w:val="00DD6103"/>
    <w:rsid w:val="00DD7488"/>
    <w:rsid w:val="00DD7E41"/>
    <w:rsid w:val="00DE0A78"/>
    <w:rsid w:val="00DF1D5A"/>
    <w:rsid w:val="00E016B1"/>
    <w:rsid w:val="00E01DF1"/>
    <w:rsid w:val="00E03DBA"/>
    <w:rsid w:val="00E0717C"/>
    <w:rsid w:val="00E11A1F"/>
    <w:rsid w:val="00E17B5C"/>
    <w:rsid w:val="00E213C6"/>
    <w:rsid w:val="00E234D0"/>
    <w:rsid w:val="00E26FC8"/>
    <w:rsid w:val="00E311A1"/>
    <w:rsid w:val="00E3128F"/>
    <w:rsid w:val="00E31C61"/>
    <w:rsid w:val="00E37EAA"/>
    <w:rsid w:val="00E51C54"/>
    <w:rsid w:val="00E53A49"/>
    <w:rsid w:val="00E53E40"/>
    <w:rsid w:val="00E54007"/>
    <w:rsid w:val="00E55320"/>
    <w:rsid w:val="00E55BED"/>
    <w:rsid w:val="00E571F0"/>
    <w:rsid w:val="00E61B59"/>
    <w:rsid w:val="00E61FBC"/>
    <w:rsid w:val="00E65920"/>
    <w:rsid w:val="00E728FD"/>
    <w:rsid w:val="00E73C50"/>
    <w:rsid w:val="00E77023"/>
    <w:rsid w:val="00E86AB5"/>
    <w:rsid w:val="00E87AC6"/>
    <w:rsid w:val="00E90165"/>
    <w:rsid w:val="00E9094E"/>
    <w:rsid w:val="00E9352F"/>
    <w:rsid w:val="00E9591F"/>
    <w:rsid w:val="00E96107"/>
    <w:rsid w:val="00EA0E17"/>
    <w:rsid w:val="00EA289D"/>
    <w:rsid w:val="00EB17B1"/>
    <w:rsid w:val="00EB2AC4"/>
    <w:rsid w:val="00EB3FDD"/>
    <w:rsid w:val="00EB523B"/>
    <w:rsid w:val="00EC2477"/>
    <w:rsid w:val="00EC401D"/>
    <w:rsid w:val="00EC6C3F"/>
    <w:rsid w:val="00ED0E3E"/>
    <w:rsid w:val="00ED221F"/>
    <w:rsid w:val="00ED2B00"/>
    <w:rsid w:val="00ED2C67"/>
    <w:rsid w:val="00ED34CE"/>
    <w:rsid w:val="00ED641E"/>
    <w:rsid w:val="00ED7793"/>
    <w:rsid w:val="00ED7BDE"/>
    <w:rsid w:val="00EE04A3"/>
    <w:rsid w:val="00EE0C5C"/>
    <w:rsid w:val="00EE14B8"/>
    <w:rsid w:val="00EE546A"/>
    <w:rsid w:val="00EE612A"/>
    <w:rsid w:val="00EE75EB"/>
    <w:rsid w:val="00EF2154"/>
    <w:rsid w:val="00EF2BFF"/>
    <w:rsid w:val="00EF2F8C"/>
    <w:rsid w:val="00EF4A58"/>
    <w:rsid w:val="00EF732F"/>
    <w:rsid w:val="00F0151C"/>
    <w:rsid w:val="00F0402B"/>
    <w:rsid w:val="00F06F12"/>
    <w:rsid w:val="00F107FA"/>
    <w:rsid w:val="00F218D8"/>
    <w:rsid w:val="00F21D9F"/>
    <w:rsid w:val="00F237FC"/>
    <w:rsid w:val="00F23AE4"/>
    <w:rsid w:val="00F276A9"/>
    <w:rsid w:val="00F30C15"/>
    <w:rsid w:val="00F3156A"/>
    <w:rsid w:val="00F35C15"/>
    <w:rsid w:val="00F42D3E"/>
    <w:rsid w:val="00F513C3"/>
    <w:rsid w:val="00F51934"/>
    <w:rsid w:val="00F520C5"/>
    <w:rsid w:val="00F52CD2"/>
    <w:rsid w:val="00F53219"/>
    <w:rsid w:val="00F53234"/>
    <w:rsid w:val="00F571B1"/>
    <w:rsid w:val="00F62668"/>
    <w:rsid w:val="00F634E4"/>
    <w:rsid w:val="00F63D8B"/>
    <w:rsid w:val="00F74A94"/>
    <w:rsid w:val="00F756B9"/>
    <w:rsid w:val="00F76870"/>
    <w:rsid w:val="00F8095F"/>
    <w:rsid w:val="00F831F6"/>
    <w:rsid w:val="00F86D2C"/>
    <w:rsid w:val="00F91556"/>
    <w:rsid w:val="00F9289E"/>
    <w:rsid w:val="00F94FAD"/>
    <w:rsid w:val="00F960EC"/>
    <w:rsid w:val="00FA3E0F"/>
    <w:rsid w:val="00FA429E"/>
    <w:rsid w:val="00FB0896"/>
    <w:rsid w:val="00FB3357"/>
    <w:rsid w:val="00FB3C86"/>
    <w:rsid w:val="00FB3F2D"/>
    <w:rsid w:val="00FC3869"/>
    <w:rsid w:val="00FC4C3A"/>
    <w:rsid w:val="00FD257D"/>
    <w:rsid w:val="00FD3F8D"/>
    <w:rsid w:val="00FD459E"/>
    <w:rsid w:val="00FD5CC9"/>
    <w:rsid w:val="00FE5647"/>
    <w:rsid w:val="00FE636E"/>
    <w:rsid w:val="00FF00FB"/>
    <w:rsid w:val="00FF04B6"/>
    <w:rsid w:val="00FF3F98"/>
    <w:rsid w:val="00FF7AB7"/>
    <w:rsid w:val="02CD4DCF"/>
    <w:rsid w:val="0C244948"/>
    <w:rsid w:val="0E640071"/>
    <w:rsid w:val="181649E3"/>
    <w:rsid w:val="1A9C1DBD"/>
    <w:rsid w:val="1B59150D"/>
    <w:rsid w:val="1EE738E4"/>
    <w:rsid w:val="1F3C00F2"/>
    <w:rsid w:val="298276F8"/>
    <w:rsid w:val="2A5C300A"/>
    <w:rsid w:val="42BD37D5"/>
    <w:rsid w:val="432B694D"/>
    <w:rsid w:val="4C272AE2"/>
    <w:rsid w:val="4FB01DDB"/>
    <w:rsid w:val="6192648A"/>
    <w:rsid w:val="6DAF13DA"/>
    <w:rsid w:val="79EF5321"/>
    <w:rsid w:val="7D124EF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99"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99" w:semiHidden="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qFormat="1" w:unhideWhenUsed="0" w:uiPriority="99" w:semiHidden="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200" w:line="276" w:lineRule="auto"/>
    </w:pPr>
    <w:rPr>
      <w:rFonts w:ascii="Times New Roman" w:hAnsi="Times New Roman" w:eastAsia="Times New Roman" w:cs="Times New Roman"/>
      <w:lang w:val="pt-BR" w:eastAsia="pt-BR" w:bidi="ar-SA"/>
    </w:rPr>
  </w:style>
  <w:style w:type="paragraph" w:styleId="2">
    <w:name w:val="heading 1"/>
    <w:basedOn w:val="1"/>
    <w:next w:val="1"/>
    <w:link w:val="37"/>
    <w:qFormat/>
    <w:uiPriority w:val="9"/>
    <w:pPr>
      <w:spacing w:before="100" w:beforeAutospacing="1" w:after="100" w:afterAutospacing="1"/>
      <w:outlineLvl w:val="0"/>
    </w:pPr>
    <w:rPr>
      <w:b/>
      <w:bCs/>
      <w:kern w:val="36"/>
      <w:sz w:val="48"/>
      <w:szCs w:val="48"/>
    </w:rPr>
  </w:style>
  <w:style w:type="paragraph" w:styleId="3">
    <w:name w:val="heading 2"/>
    <w:basedOn w:val="1"/>
    <w:next w:val="1"/>
    <w:unhideWhenUsed/>
    <w:qFormat/>
    <w:uiPriority w:val="0"/>
    <w:pPr>
      <w:keepNext/>
      <w:spacing w:before="240" w:after="60"/>
      <w:outlineLvl w:val="1"/>
    </w:pPr>
    <w:rPr>
      <w:rFonts w:ascii="Arial" w:hAnsi="Arial"/>
      <w:b/>
      <w:i/>
      <w:sz w:val="28"/>
    </w:rPr>
  </w:style>
  <w:style w:type="paragraph" w:styleId="4">
    <w:name w:val="heading 3"/>
    <w:basedOn w:val="1"/>
    <w:next w:val="1"/>
    <w:link w:val="42"/>
    <w:unhideWhenUsed/>
    <w:qFormat/>
    <w:uiPriority w:val="0"/>
    <w:pPr>
      <w:keepNext/>
      <w:spacing w:before="240" w:after="60"/>
      <w:outlineLvl w:val="2"/>
    </w:pPr>
    <w:rPr>
      <w:rFonts w:ascii="Cambria" w:hAnsi="Cambria"/>
      <w:b/>
      <w:bCs/>
      <w:sz w:val="26"/>
      <w:szCs w:val="26"/>
    </w:rPr>
  </w:style>
  <w:style w:type="character" w:default="1" w:styleId="1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53"/>
    <w:qFormat/>
    <w:uiPriority w:val="99"/>
    <w:pPr>
      <w:spacing w:after="120"/>
    </w:pPr>
  </w:style>
  <w:style w:type="paragraph" w:styleId="6">
    <w:name w:val="annotation text"/>
    <w:basedOn w:val="1"/>
    <w:link w:val="34"/>
    <w:qFormat/>
    <w:uiPriority w:val="0"/>
  </w:style>
  <w:style w:type="paragraph" w:styleId="7">
    <w:name w:val="Normal (Web)"/>
    <w:basedOn w:val="1"/>
    <w:qFormat/>
    <w:uiPriority w:val="99"/>
    <w:pPr>
      <w:spacing w:before="100" w:beforeAutospacing="1" w:after="100" w:afterAutospacing="1"/>
    </w:pPr>
    <w:rPr>
      <w:sz w:val="24"/>
      <w:szCs w:val="24"/>
    </w:rPr>
  </w:style>
  <w:style w:type="paragraph" w:styleId="8">
    <w:name w:val="HTML Preformatted"/>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hint="eastAsia" w:ascii="SimSun" w:hAnsi="SimSun" w:eastAsia="SimSun" w:cs="Times New Roman"/>
      <w:sz w:val="24"/>
      <w:szCs w:val="24"/>
      <w:lang w:val="en-US" w:eastAsia="zh-CN" w:bidi="ar-SA"/>
    </w:rPr>
  </w:style>
  <w:style w:type="paragraph" w:styleId="9">
    <w:name w:val="Body Text 2"/>
    <w:basedOn w:val="1"/>
    <w:link w:val="38"/>
    <w:qFormat/>
    <w:uiPriority w:val="99"/>
    <w:pPr>
      <w:spacing w:after="120" w:line="480" w:lineRule="auto"/>
    </w:pPr>
    <w:rPr>
      <w:sz w:val="24"/>
      <w:szCs w:val="24"/>
    </w:rPr>
  </w:style>
  <w:style w:type="paragraph" w:styleId="10">
    <w:name w:val="header"/>
    <w:basedOn w:val="1"/>
    <w:link w:val="41"/>
    <w:qFormat/>
    <w:uiPriority w:val="99"/>
    <w:pPr>
      <w:tabs>
        <w:tab w:val="center" w:pos="4252"/>
        <w:tab w:val="right" w:pos="8504"/>
      </w:tabs>
    </w:pPr>
  </w:style>
  <w:style w:type="paragraph" w:styleId="11">
    <w:name w:val="annotation subject"/>
    <w:basedOn w:val="6"/>
    <w:next w:val="6"/>
    <w:link w:val="36"/>
    <w:qFormat/>
    <w:uiPriority w:val="0"/>
    <w:rPr>
      <w:b/>
      <w:bCs/>
    </w:rPr>
  </w:style>
  <w:style w:type="paragraph" w:styleId="12">
    <w:name w:val="footer"/>
    <w:basedOn w:val="1"/>
    <w:link w:val="33"/>
    <w:qFormat/>
    <w:uiPriority w:val="99"/>
    <w:pPr>
      <w:tabs>
        <w:tab w:val="center" w:pos="4252"/>
        <w:tab w:val="right" w:pos="8504"/>
      </w:tabs>
    </w:pPr>
  </w:style>
  <w:style w:type="paragraph" w:styleId="13">
    <w:name w:val="caption"/>
    <w:basedOn w:val="1"/>
    <w:next w:val="1"/>
    <w:qFormat/>
    <w:uiPriority w:val="0"/>
    <w:pPr>
      <w:spacing w:after="120"/>
    </w:pPr>
    <w:rPr>
      <w:i/>
    </w:rPr>
  </w:style>
  <w:style w:type="paragraph" w:styleId="14">
    <w:name w:val="Balloon Text"/>
    <w:basedOn w:val="1"/>
    <w:link w:val="35"/>
    <w:qFormat/>
    <w:uiPriority w:val="0"/>
    <w:rPr>
      <w:rFonts w:ascii="Tahoma" w:hAnsi="Tahoma"/>
      <w:sz w:val="16"/>
      <w:szCs w:val="16"/>
    </w:rPr>
  </w:style>
  <w:style w:type="paragraph" w:styleId="15">
    <w:name w:val="Subtitle"/>
    <w:basedOn w:val="1"/>
    <w:next w:val="1"/>
    <w:link w:val="47"/>
    <w:qFormat/>
    <w:uiPriority w:val="11"/>
    <w:rPr>
      <w:rFonts w:asciiTheme="majorHAnsi" w:hAnsiTheme="majorHAnsi" w:eastAsiaTheme="majorEastAsia"/>
      <w:i/>
      <w:iCs/>
      <w:color w:val="4F81BD" w:themeColor="accent1"/>
      <w:spacing w:val="15"/>
      <w:sz w:val="24"/>
      <w:szCs w:val="24"/>
      <w14:textFill>
        <w14:solidFill>
          <w14:schemeClr w14:val="accent1"/>
        </w14:solidFill>
      </w14:textFill>
    </w:rPr>
  </w:style>
  <w:style w:type="paragraph" w:styleId="16">
    <w:name w:val="footnote text"/>
    <w:basedOn w:val="1"/>
    <w:link w:val="46"/>
    <w:semiHidden/>
    <w:qFormat/>
    <w:uiPriority w:val="99"/>
  </w:style>
  <w:style w:type="character" w:styleId="18">
    <w:name w:val="Strong"/>
    <w:qFormat/>
    <w:uiPriority w:val="22"/>
    <w:rPr>
      <w:b/>
      <w:bCs/>
    </w:rPr>
  </w:style>
  <w:style w:type="character" w:styleId="19">
    <w:name w:val="annotation reference"/>
    <w:qFormat/>
    <w:uiPriority w:val="0"/>
    <w:rPr>
      <w:sz w:val="16"/>
      <w:szCs w:val="16"/>
    </w:rPr>
  </w:style>
  <w:style w:type="character" w:styleId="20">
    <w:name w:val="Emphasis"/>
    <w:qFormat/>
    <w:uiPriority w:val="0"/>
    <w:rPr>
      <w:i/>
      <w:iCs/>
    </w:rPr>
  </w:style>
  <w:style w:type="character" w:styleId="21">
    <w:name w:val="footnote reference"/>
    <w:semiHidden/>
    <w:qFormat/>
    <w:uiPriority w:val="99"/>
    <w:rPr>
      <w:vertAlign w:val="superscript"/>
    </w:rPr>
  </w:style>
  <w:style w:type="character" w:styleId="22">
    <w:name w:val="HTML Cite"/>
    <w:qFormat/>
    <w:uiPriority w:val="99"/>
    <w:rPr>
      <w:color w:val="0E774A"/>
    </w:rPr>
  </w:style>
  <w:style w:type="character" w:styleId="23">
    <w:name w:val="Hyperlink"/>
    <w:qFormat/>
    <w:uiPriority w:val="0"/>
    <w:rPr>
      <w:color w:val="0000FF"/>
      <w:u w:val="single"/>
    </w:rPr>
  </w:style>
  <w:style w:type="character" w:styleId="24">
    <w:name w:val="page number"/>
    <w:basedOn w:val="17"/>
    <w:qFormat/>
    <w:uiPriority w:val="0"/>
  </w:style>
  <w:style w:type="table" w:styleId="26">
    <w:name w:val="Table Grid"/>
    <w:basedOn w:val="25"/>
    <w:qFormat/>
    <w:uiPriority w:val="59"/>
    <w:rPr>
      <w:rFonts w:eastAsia="SimSu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7">
    <w:name w:val="txt desnvolvimento Char"/>
    <w:basedOn w:val="1"/>
    <w:next w:val="1"/>
    <w:qFormat/>
    <w:uiPriority w:val="0"/>
    <w:pPr>
      <w:autoSpaceDE w:val="0"/>
      <w:autoSpaceDN w:val="0"/>
      <w:adjustRightInd w:val="0"/>
      <w:spacing w:before="360" w:after="120"/>
    </w:pPr>
    <w:rPr>
      <w:sz w:val="24"/>
      <w:szCs w:val="24"/>
    </w:rPr>
  </w:style>
  <w:style w:type="paragraph" w:customStyle="1" w:styleId="28">
    <w:name w:val="style12"/>
    <w:basedOn w:val="1"/>
    <w:qFormat/>
    <w:uiPriority w:val="0"/>
    <w:pPr>
      <w:spacing w:before="100" w:beforeAutospacing="1" w:after="100" w:afterAutospacing="1"/>
    </w:pPr>
    <w:rPr>
      <w:rFonts w:ascii="Verdana" w:hAnsi="Verdana"/>
      <w:sz w:val="17"/>
      <w:szCs w:val="17"/>
    </w:rPr>
  </w:style>
  <w:style w:type="character" w:customStyle="1" w:styleId="29">
    <w:name w:val="style201"/>
    <w:qFormat/>
    <w:uiPriority w:val="0"/>
    <w:rPr>
      <w:b/>
      <w:bCs/>
      <w:color w:val="990000"/>
    </w:rPr>
  </w:style>
  <w:style w:type="paragraph" w:customStyle="1" w:styleId="30">
    <w:name w:val="style16"/>
    <w:basedOn w:val="1"/>
    <w:qFormat/>
    <w:uiPriority w:val="0"/>
    <w:pPr>
      <w:spacing w:before="100" w:beforeAutospacing="1" w:after="100" w:afterAutospacing="1"/>
    </w:pPr>
    <w:rPr>
      <w:rFonts w:ascii="Verdana" w:hAnsi="Verdana"/>
      <w:color w:val="990000"/>
      <w:sz w:val="17"/>
      <w:szCs w:val="17"/>
    </w:rPr>
  </w:style>
  <w:style w:type="character" w:customStyle="1" w:styleId="31">
    <w:name w:val="style191"/>
    <w:qFormat/>
    <w:uiPriority w:val="0"/>
    <w:rPr>
      <w:color w:val="000000"/>
    </w:rPr>
  </w:style>
  <w:style w:type="character" w:customStyle="1" w:styleId="32">
    <w:name w:val="f1"/>
    <w:qFormat/>
    <w:uiPriority w:val="0"/>
    <w:rPr>
      <w:color w:val="767676"/>
    </w:rPr>
  </w:style>
  <w:style w:type="character" w:customStyle="1" w:styleId="33">
    <w:name w:val="Rodapé Char"/>
    <w:basedOn w:val="17"/>
    <w:link w:val="12"/>
    <w:qFormat/>
    <w:uiPriority w:val="99"/>
  </w:style>
  <w:style w:type="character" w:customStyle="1" w:styleId="34">
    <w:name w:val="Texto de comentário Char"/>
    <w:basedOn w:val="17"/>
    <w:link w:val="6"/>
    <w:qFormat/>
    <w:uiPriority w:val="0"/>
  </w:style>
  <w:style w:type="character" w:customStyle="1" w:styleId="35">
    <w:name w:val="Texto de balão Char"/>
    <w:link w:val="14"/>
    <w:qFormat/>
    <w:uiPriority w:val="0"/>
    <w:rPr>
      <w:rFonts w:ascii="Tahoma" w:hAnsi="Tahoma" w:cs="Tahoma"/>
      <w:sz w:val="16"/>
      <w:szCs w:val="16"/>
    </w:rPr>
  </w:style>
  <w:style w:type="character" w:customStyle="1" w:styleId="36">
    <w:name w:val="Assunto do comentário Char"/>
    <w:link w:val="11"/>
    <w:qFormat/>
    <w:uiPriority w:val="0"/>
    <w:rPr>
      <w:b/>
      <w:bCs/>
    </w:rPr>
  </w:style>
  <w:style w:type="character" w:customStyle="1" w:styleId="37">
    <w:name w:val="Título 1 Char"/>
    <w:link w:val="2"/>
    <w:qFormat/>
    <w:uiPriority w:val="9"/>
    <w:rPr>
      <w:b/>
      <w:bCs/>
      <w:kern w:val="36"/>
      <w:sz w:val="48"/>
      <w:szCs w:val="48"/>
    </w:rPr>
  </w:style>
  <w:style w:type="character" w:customStyle="1" w:styleId="38">
    <w:name w:val="Corpo de texto 2 Char"/>
    <w:link w:val="9"/>
    <w:qFormat/>
    <w:uiPriority w:val="99"/>
    <w:rPr>
      <w:sz w:val="24"/>
      <w:szCs w:val="24"/>
    </w:rPr>
  </w:style>
  <w:style w:type="character" w:customStyle="1" w:styleId="39">
    <w:name w:val="Corpo de texto Char"/>
    <w:basedOn w:val="17"/>
    <w:qFormat/>
    <w:uiPriority w:val="99"/>
  </w:style>
  <w:style w:type="paragraph" w:customStyle="1" w:styleId="40">
    <w:name w:val="Default"/>
    <w:qFormat/>
    <w:uiPriority w:val="0"/>
    <w:pPr>
      <w:autoSpaceDE w:val="0"/>
      <w:autoSpaceDN w:val="0"/>
      <w:adjustRightInd w:val="0"/>
      <w:spacing w:after="200" w:line="276" w:lineRule="auto"/>
    </w:pPr>
    <w:rPr>
      <w:rFonts w:ascii="Times New Roman" w:hAnsi="Times New Roman" w:eastAsia="Times New Roman" w:cs="Times New Roman"/>
      <w:color w:val="000000"/>
      <w:sz w:val="24"/>
      <w:szCs w:val="24"/>
      <w:lang w:val="pt-BR" w:eastAsia="pt-BR" w:bidi="ar-SA"/>
    </w:rPr>
  </w:style>
  <w:style w:type="character" w:customStyle="1" w:styleId="41">
    <w:name w:val="Cabeçalho Char"/>
    <w:basedOn w:val="17"/>
    <w:link w:val="10"/>
    <w:qFormat/>
    <w:uiPriority w:val="99"/>
  </w:style>
  <w:style w:type="character" w:customStyle="1" w:styleId="42">
    <w:name w:val="Título 3 Char"/>
    <w:basedOn w:val="17"/>
    <w:link w:val="4"/>
    <w:semiHidden/>
    <w:qFormat/>
    <w:uiPriority w:val="0"/>
    <w:rPr>
      <w:rFonts w:ascii="Cambria" w:hAnsi="Cambria" w:eastAsia="Times New Roman" w:cs="Times New Roman"/>
      <w:b/>
      <w:bCs/>
      <w:sz w:val="26"/>
      <w:szCs w:val="26"/>
    </w:rPr>
  </w:style>
  <w:style w:type="character" w:customStyle="1" w:styleId="43">
    <w:name w:val="article-title"/>
    <w:basedOn w:val="17"/>
    <w:qFormat/>
    <w:uiPriority w:val="0"/>
  </w:style>
  <w:style w:type="character" w:customStyle="1" w:styleId="44">
    <w:name w:val="A3"/>
    <w:qFormat/>
    <w:uiPriority w:val="99"/>
    <w:rPr>
      <w:color w:val="000000"/>
      <w:sz w:val="23"/>
      <w:szCs w:val="23"/>
    </w:rPr>
  </w:style>
  <w:style w:type="paragraph" w:customStyle="1" w:styleId="45">
    <w:name w:val="61 capa [autoria e título]"/>
    <w:basedOn w:val="1"/>
    <w:qFormat/>
    <w:uiPriority w:val="0"/>
    <w:pPr>
      <w:spacing w:line="360" w:lineRule="auto"/>
      <w:jc w:val="center"/>
    </w:pPr>
    <w:rPr>
      <w:b/>
      <w:caps/>
      <w:sz w:val="24"/>
    </w:rPr>
  </w:style>
  <w:style w:type="character" w:customStyle="1" w:styleId="46">
    <w:name w:val="Texto de nota de rodapé Char"/>
    <w:basedOn w:val="17"/>
    <w:link w:val="16"/>
    <w:semiHidden/>
    <w:qFormat/>
    <w:locked/>
    <w:uiPriority w:val="99"/>
  </w:style>
  <w:style w:type="character" w:customStyle="1" w:styleId="47">
    <w:name w:val="Subtítulo Char"/>
    <w:basedOn w:val="17"/>
    <w:link w:val="15"/>
    <w:qFormat/>
    <w:uiPriority w:val="11"/>
    <w:rPr>
      <w:rFonts w:asciiTheme="majorHAnsi" w:hAnsiTheme="majorHAnsi" w:eastAsiaTheme="majorEastAsia"/>
      <w:i/>
      <w:iCs/>
      <w:color w:val="4F81BD" w:themeColor="accent1"/>
      <w:spacing w:val="15"/>
      <w:sz w:val="24"/>
      <w:szCs w:val="24"/>
      <w14:textFill>
        <w14:solidFill>
          <w14:schemeClr w14:val="accent1"/>
        </w14:solidFill>
      </w14:textFill>
    </w:rPr>
  </w:style>
  <w:style w:type="paragraph" w:styleId="48">
    <w:name w:val="List Paragraph"/>
    <w:basedOn w:val="1"/>
    <w:qFormat/>
    <w:uiPriority w:val="34"/>
    <w:pPr>
      <w:ind w:left="720"/>
      <w:contextualSpacing/>
    </w:pPr>
  </w:style>
  <w:style w:type="paragraph" w:customStyle="1" w:styleId="49">
    <w:name w:val="Compact"/>
    <w:basedOn w:val="5"/>
    <w:qFormat/>
    <w:uiPriority w:val="0"/>
    <w:pPr>
      <w:spacing w:before="36" w:after="36"/>
    </w:pPr>
  </w:style>
  <w:style w:type="table" w:customStyle="1" w:styleId="50">
    <w:name w:val="Table"/>
    <w:semiHidden/>
    <w:unhideWhenUsed/>
    <w:qFormat/>
    <w:uiPriority w:val="0"/>
    <w:tblPr>
      <w:tblLayout w:type="fixed"/>
      <w:tblCellMar>
        <w:top w:w="0" w:type="dxa"/>
        <w:left w:w="108" w:type="dxa"/>
        <w:bottom w:w="0" w:type="dxa"/>
        <w:right w:w="108" w:type="dxa"/>
      </w:tblCellMar>
    </w:tblPr>
  </w:style>
  <w:style w:type="paragraph" w:customStyle="1" w:styleId="51">
    <w:name w:val="First Paragraph"/>
    <w:basedOn w:val="5"/>
    <w:next w:val="5"/>
    <w:qFormat/>
    <w:uiPriority w:val="0"/>
  </w:style>
  <w:style w:type="character" w:customStyle="1" w:styleId="52">
    <w:name w:val="Verbatim Char"/>
    <w:basedOn w:val="53"/>
    <w:link w:val="54"/>
    <w:qFormat/>
    <w:uiPriority w:val="0"/>
  </w:style>
  <w:style w:type="character" w:customStyle="1" w:styleId="53">
    <w:name w:val="Corpo de texto Char1"/>
    <w:basedOn w:val="17"/>
    <w:link w:val="5"/>
    <w:qFormat/>
    <w:uiPriority w:val="0"/>
  </w:style>
  <w:style w:type="paragraph" w:customStyle="1" w:styleId="54">
    <w:name w:val="Source Code"/>
    <w:basedOn w:val="1"/>
    <w:link w:val="52"/>
    <w:qFormat/>
    <w:uiPriority w:val="0"/>
    <w:pPr>
      <w:shd w:val="clear" w:color="auto" w:fill="F8F8F8"/>
      <w:wordWrap w:val="0"/>
    </w:pPr>
  </w:style>
  <w:style w:type="paragraph" w:customStyle="1" w:styleId="55">
    <w:name w:val="Captioned Figure"/>
    <w:basedOn w:val="56"/>
    <w:qFormat/>
    <w:uiPriority w:val="0"/>
    <w:pPr>
      <w:keepNext/>
    </w:pPr>
  </w:style>
  <w:style w:type="paragraph" w:customStyle="1" w:styleId="56">
    <w:name w:val="Figure"/>
    <w:basedOn w:val="1"/>
    <w:qFormat/>
    <w:uiPriority w:val="0"/>
  </w:style>
  <w:style w:type="paragraph" w:customStyle="1" w:styleId="57">
    <w:name w:val="Image Caption"/>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theme" Target="theme/theme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65B51E-39D6-4A14-8E46-CDFEC600FF18}">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5310</Words>
  <Characters>28677</Characters>
  <Lines>238</Lines>
  <Paragraphs>67</Paragraphs>
  <TotalTime>4</TotalTime>
  <ScaleCrop>false</ScaleCrop>
  <LinksUpToDate>false</LinksUpToDate>
  <CharactersWithSpaces>33920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2015-08-12T21:46:00Z</dcterms:created>
  <dc:creator>Carlos Zilli</dc:creator>
  <cp:lastModifiedBy>droubi</cp:lastModifiedBy>
  <cp:lastPrinted>2019-08-20T03:19:00Z</cp:lastPrinted>
  <dcterms:modified xsi:type="dcterms:W3CDTF">2019-08-20T14:13:08Z</dcterms:modified>
  <dc:title>Logo, a interação entre professor e aluno influenciam no processo de aquisição do conhecimento, e dependem, essencialmente, de como o professor conduz a relação, a convivência com seus alunos, fato que não pode passar desapercebido, afinal é o sucesso do</dc:title>
  <cp:revision>392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1046-11.2.0.8893</vt:lpwstr>
  </property>
</Properties>
</file>