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overflowPunct w:val="0"/>
        <w:spacing w:before="0" w:after="0" w:line="288" w:lineRule="auto"/>
        <w:ind w:right="620" w:firstLine="0"/>
        <w:jc w:val="center"/>
      </w:pPr>
      <w:r>
        <w:rPr>
          <w:rFonts w:ascii="Times New Roman" w:hAnsi="Times New Roman"/>
          <w:b/>
          <w:bCs/>
          <w:sz w:val="28"/>
          <w:szCs w:val="28"/>
          <w:lang w:val="pt-BR"/>
        </w:rPr>
        <w:t>DISTRIBUIÇÃO LOGNORMAL:PROPRIEDADES E APLICAÇÕES NA ENGENHARIA DE AVALIAÇÕES</w:t>
      </w:r>
    </w:p>
    <w:p>
      <w:pPr>
        <w:widowControl w:val="0"/>
        <w:overflowPunct w:val="0"/>
        <w:spacing w:before="0" w:after="0" w:line="288" w:lineRule="auto"/>
        <w:ind w:right="620" w:firstLine="0"/>
        <w:jc w:val="center"/>
        <w:rPr>
          <w:rFonts w:ascii="Times New Roman" w:hAnsi="Times New Roman"/>
          <w:b/>
          <w:bCs/>
          <w:sz w:val="28"/>
          <w:szCs w:val="28"/>
          <w:lang w:val="pt-BR"/>
        </w:rPr>
      </w:pPr>
    </w:p>
    <w:p>
      <w:pPr>
        <w:spacing w:before="0" w:after="0" w:line="240" w:lineRule="auto"/>
        <w:jc w:val="center"/>
        <w:rPr>
          <w:rFonts w:ascii="Times New Roman" w:hAnsi="Times New Roman"/>
          <w:b/>
          <w:sz w:val="28"/>
          <w:szCs w:val="28"/>
          <w:lang w:val="pt-BR"/>
        </w:rPr>
      </w:pPr>
      <w:r>
        <w:rPr>
          <w:rFonts w:ascii="Times New Roman" w:hAnsi="Times New Roman"/>
          <w:b/>
          <w:sz w:val="28"/>
          <w:szCs w:val="28"/>
          <w:lang w:val="pt-BR"/>
        </w:rPr>
        <w:t>Luiz Fernando Palin Droubi</w:t>
      </w:r>
    </w:p>
    <w:p>
      <w:pPr>
        <w:spacing w:before="0" w:after="0" w:line="240" w:lineRule="auto"/>
        <w:jc w:val="center"/>
        <w:rPr>
          <w:rFonts w:ascii="Times New Roman" w:hAnsi="Times New Roman"/>
          <w:b/>
          <w:sz w:val="24"/>
          <w:szCs w:val="24"/>
          <w:lang w:val="pt-PT"/>
        </w:rPr>
      </w:pPr>
      <w:r>
        <w:rPr>
          <w:rFonts w:ascii="Times New Roman" w:hAnsi="Times New Roman"/>
          <w:b/>
          <w:sz w:val="24"/>
          <w:szCs w:val="24"/>
          <w:lang w:val="pt-BR"/>
        </w:rPr>
        <w:t>Ministério do Planejamento, Desenvolvimento e Gestão</w:t>
      </w:r>
      <w:r>
        <w:rPr>
          <w:rFonts w:ascii="Times New Roman" w:hAnsi="Times New Roman"/>
          <w:b/>
          <w:sz w:val="24"/>
          <w:szCs w:val="24"/>
          <w:lang w:val="pt-PT"/>
        </w:rPr>
        <w:t xml:space="preserve"> </w:t>
      </w:r>
    </w:p>
    <w:p>
      <w:pPr>
        <w:spacing w:before="0" w:after="0" w:line="240" w:lineRule="auto"/>
        <w:jc w:val="center"/>
        <w:rPr>
          <w:rFonts w:ascii="Times New Roman" w:hAnsi="Times New Roman"/>
          <w:sz w:val="20"/>
          <w:szCs w:val="20"/>
          <w:lang w:val="pt-BR"/>
        </w:rPr>
      </w:pPr>
      <w:r>
        <w:rPr>
          <w:rFonts w:ascii="Times New Roman" w:hAnsi="Times New Roman"/>
          <w:sz w:val="20"/>
          <w:szCs w:val="20"/>
          <w:lang w:val="pt-BR"/>
        </w:rPr>
        <w:t>MPDG/SPU/SC</w:t>
      </w:r>
    </w:p>
    <w:p>
      <w:pPr>
        <w:spacing w:before="0" w:after="0" w:line="240" w:lineRule="auto"/>
        <w:jc w:val="center"/>
        <w:rPr>
          <w:rFonts w:ascii="Times New Roman" w:hAnsi="Times New Roman"/>
          <w:sz w:val="20"/>
          <w:szCs w:val="20"/>
          <w:lang w:val="pt-PT"/>
        </w:rPr>
      </w:pPr>
      <w:r>
        <w:rPr>
          <w:rFonts w:ascii="Times New Roman" w:hAnsi="Times New Roman"/>
          <w:sz w:val="20"/>
          <w:szCs w:val="20"/>
          <w:lang w:val="pt-PT"/>
        </w:rPr>
        <w:t>Endereço</w:t>
      </w:r>
    </w:p>
    <w:p>
      <w:pPr>
        <w:spacing w:before="0" w:after="0" w:line="240" w:lineRule="auto"/>
        <w:jc w:val="center"/>
        <w:rPr>
          <w:rFonts w:ascii="Times New Roman" w:hAnsi="Times New Roman"/>
          <w:sz w:val="20"/>
          <w:szCs w:val="20"/>
          <w:lang w:val="pt-PT"/>
        </w:rPr>
      </w:pPr>
      <w:r>
        <w:rPr>
          <w:rFonts w:ascii="Times New Roman" w:hAnsi="Times New Roman"/>
          <w:sz w:val="20"/>
          <w:szCs w:val="20"/>
          <w:lang w:val="pt-BR"/>
        </w:rPr>
        <w:t>luiz.droubi</w:t>
      </w:r>
      <w:r>
        <w:rPr>
          <w:rFonts w:ascii="Times New Roman" w:hAnsi="Times New Roman"/>
          <w:sz w:val="20"/>
          <w:szCs w:val="20"/>
          <w:lang w:val="pt-PT"/>
        </w:rPr>
        <w:t>@planejamento.gov.br</w:t>
      </w:r>
    </w:p>
    <w:p>
      <w:pPr>
        <w:widowControl w:val="0"/>
        <w:overflowPunct w:val="0"/>
        <w:spacing w:before="0" w:after="0" w:line="288" w:lineRule="auto"/>
        <w:ind w:right="620" w:firstLine="0"/>
        <w:jc w:val="center"/>
        <w:rPr>
          <w:rFonts w:ascii="Times New Roman" w:hAnsi="Times New Roman"/>
          <w:b/>
          <w:bCs/>
          <w:sz w:val="24"/>
          <w:szCs w:val="24"/>
          <w:lang w:val="pt-BR"/>
        </w:rPr>
      </w:pPr>
    </w:p>
    <w:p>
      <w:pPr>
        <w:spacing w:before="0" w:after="0" w:line="240" w:lineRule="auto"/>
        <w:jc w:val="center"/>
        <w:rPr>
          <w:rFonts w:ascii="Times New Roman" w:hAnsi="Times New Roman"/>
          <w:b/>
          <w:sz w:val="28"/>
          <w:szCs w:val="28"/>
          <w:lang w:val="pt-BR"/>
        </w:rPr>
      </w:pPr>
      <w:r>
        <w:rPr>
          <w:rFonts w:ascii="Times New Roman" w:hAnsi="Times New Roman"/>
          <w:b/>
          <w:sz w:val="28"/>
          <w:szCs w:val="28"/>
          <w:lang w:val="pt-BR"/>
        </w:rPr>
        <w:t>Willian Zonato</w:t>
      </w:r>
    </w:p>
    <w:p>
      <w:pPr>
        <w:spacing w:before="0" w:after="0" w:line="240" w:lineRule="auto"/>
        <w:jc w:val="center"/>
        <w:rPr>
          <w:rFonts w:ascii="Times New Roman" w:hAnsi="Times New Roman"/>
          <w:b/>
          <w:sz w:val="24"/>
          <w:szCs w:val="24"/>
          <w:lang w:val="pt-PT"/>
        </w:rPr>
      </w:pPr>
      <w:r>
        <w:rPr>
          <w:rFonts w:ascii="Times New Roman" w:hAnsi="Times New Roman"/>
          <w:b/>
          <w:sz w:val="24"/>
          <w:szCs w:val="24"/>
          <w:lang w:val="pt-BR"/>
        </w:rPr>
        <w:t>Ministério do Planejamento, Desenvolvimento e Gestão</w:t>
      </w:r>
      <w:r>
        <w:rPr>
          <w:rFonts w:ascii="Times New Roman" w:hAnsi="Times New Roman"/>
          <w:b/>
          <w:sz w:val="24"/>
          <w:szCs w:val="24"/>
          <w:lang w:val="pt-PT"/>
        </w:rPr>
        <w:t xml:space="preserve"> </w:t>
      </w:r>
    </w:p>
    <w:p>
      <w:pPr>
        <w:spacing w:before="0" w:after="0" w:line="240" w:lineRule="auto"/>
        <w:jc w:val="center"/>
        <w:rPr>
          <w:rFonts w:ascii="Times New Roman" w:hAnsi="Times New Roman"/>
          <w:sz w:val="20"/>
          <w:szCs w:val="20"/>
          <w:lang w:val="pt-BR"/>
        </w:rPr>
      </w:pPr>
      <w:r>
        <w:rPr>
          <w:rFonts w:ascii="Times New Roman" w:hAnsi="Times New Roman"/>
          <w:sz w:val="20"/>
          <w:szCs w:val="20"/>
          <w:lang w:val="pt-BR"/>
        </w:rPr>
        <w:t>MPDG/SPU/SC</w:t>
      </w:r>
    </w:p>
    <w:p>
      <w:pPr>
        <w:spacing w:before="0" w:after="0" w:line="240" w:lineRule="auto"/>
        <w:jc w:val="center"/>
        <w:rPr>
          <w:rFonts w:ascii="Times New Roman" w:hAnsi="Times New Roman"/>
          <w:sz w:val="20"/>
          <w:szCs w:val="20"/>
          <w:lang w:val="pt-PT"/>
        </w:rPr>
      </w:pPr>
      <w:r>
        <w:rPr>
          <w:rFonts w:ascii="Times New Roman" w:hAnsi="Times New Roman"/>
          <w:sz w:val="20"/>
          <w:szCs w:val="20"/>
          <w:lang w:val="pt-PT"/>
        </w:rPr>
        <w:t>Endereço</w:t>
      </w:r>
    </w:p>
    <w:p>
      <w:pPr>
        <w:spacing w:before="0" w:after="0" w:line="240" w:lineRule="auto"/>
        <w:jc w:val="center"/>
        <w:rPr>
          <w:rFonts w:ascii="Times New Roman" w:hAnsi="Times New Roman"/>
          <w:sz w:val="20"/>
          <w:szCs w:val="20"/>
          <w:lang w:val="pt-PT"/>
        </w:rPr>
      </w:pPr>
      <w:r>
        <w:rPr>
          <w:rFonts w:ascii="Times New Roman" w:hAnsi="Times New Roman"/>
          <w:sz w:val="20"/>
          <w:szCs w:val="20"/>
          <w:lang w:val="pt-PT"/>
        </w:rPr>
        <w:t>willian.zonato@planejamento.gov.br</w:t>
      </w:r>
    </w:p>
    <w:p>
      <w:pPr>
        <w:spacing w:before="0" w:after="0" w:line="240" w:lineRule="auto"/>
        <w:jc w:val="center"/>
        <w:rPr>
          <w:rFonts w:ascii="Times New Roman" w:hAnsi="Times New Roman"/>
          <w:sz w:val="24"/>
          <w:szCs w:val="24"/>
          <w:lang w:val="pt-PT"/>
        </w:rPr>
      </w:pPr>
    </w:p>
    <w:p>
      <w:pPr>
        <w:spacing w:before="0" w:after="0" w:line="240" w:lineRule="auto"/>
        <w:jc w:val="center"/>
        <w:rPr>
          <w:rFonts w:ascii="Times New Roman" w:hAnsi="Times New Roman"/>
          <w:b/>
          <w:sz w:val="28"/>
          <w:szCs w:val="28"/>
          <w:lang w:val="pt-PT"/>
        </w:rPr>
      </w:pPr>
      <w:r>
        <w:rPr>
          <w:rFonts w:ascii="Times New Roman" w:hAnsi="Times New Roman"/>
          <w:b/>
          <w:sz w:val="28"/>
          <w:szCs w:val="28"/>
          <w:lang w:val="pt-BR"/>
        </w:rPr>
        <w:t>Norberto Hochheim</w:t>
      </w:r>
    </w:p>
    <w:p>
      <w:pPr>
        <w:spacing w:before="0" w:after="0" w:line="240" w:lineRule="auto"/>
        <w:jc w:val="center"/>
        <w:rPr>
          <w:rFonts w:ascii="Times New Roman" w:hAnsi="Times New Roman"/>
          <w:sz w:val="20"/>
          <w:szCs w:val="20"/>
          <w:lang w:val="pt-PT"/>
        </w:rPr>
      </w:pPr>
      <w:r>
        <w:rPr>
          <w:rFonts w:ascii="Times New Roman" w:hAnsi="Times New Roman"/>
          <w:sz w:val="20"/>
          <w:szCs w:val="20"/>
          <w:lang w:val="pt-BR"/>
        </w:rPr>
        <w:t>Universidade Federal de Santa Catarina</w:t>
      </w:r>
      <w:r>
        <w:rPr>
          <w:rFonts w:ascii="Times New Roman" w:hAnsi="Times New Roman"/>
          <w:sz w:val="20"/>
          <w:szCs w:val="20"/>
          <w:lang w:val="pt-PT"/>
        </w:rPr>
        <w:t xml:space="preserve"> </w:t>
      </w:r>
    </w:p>
    <w:p>
      <w:pPr>
        <w:spacing w:before="0" w:after="0" w:line="240" w:lineRule="auto"/>
        <w:jc w:val="center"/>
        <w:rPr>
          <w:rFonts w:ascii="Times New Roman" w:hAnsi="Times New Roman"/>
          <w:sz w:val="20"/>
          <w:szCs w:val="20"/>
          <w:lang w:val="pt-PT"/>
        </w:rPr>
      </w:pPr>
      <w:r>
        <w:rPr>
          <w:rFonts w:ascii="Times New Roman" w:hAnsi="Times New Roman"/>
          <w:sz w:val="20"/>
          <w:szCs w:val="20"/>
          <w:lang w:val="pt-PT"/>
        </w:rPr>
        <w:t>Endereço</w:t>
      </w:r>
    </w:p>
    <w:p>
      <w:pPr>
        <w:spacing w:before="0" w:after="0" w:line="240" w:lineRule="auto"/>
        <w:jc w:val="center"/>
        <w:rPr>
          <w:rFonts w:ascii="Times New Roman" w:hAnsi="Times New Roman"/>
          <w:sz w:val="20"/>
          <w:szCs w:val="20"/>
          <w:lang w:val="pt-PT"/>
        </w:rPr>
      </w:pPr>
      <w:r>
        <w:rPr>
          <w:rFonts w:ascii="Times New Roman" w:hAnsi="Times New Roman"/>
          <w:sz w:val="20"/>
          <w:szCs w:val="20"/>
          <w:lang w:val="pt-PT"/>
        </w:rPr>
        <w:t>hochheim@gmail.com</w:t>
      </w:r>
    </w:p>
    <w:p>
      <w:pPr>
        <w:spacing w:before="0" w:after="0" w:line="240" w:lineRule="auto"/>
        <w:rPr>
          <w:rFonts w:ascii="Times New Roman" w:hAnsi="Times New Roman"/>
          <w:b/>
          <w:bCs/>
          <w:sz w:val="24"/>
          <w:szCs w:val="24"/>
        </w:rPr>
      </w:pPr>
    </w:p>
    <w:p>
      <w:pPr>
        <w:spacing w:before="0" w:after="0" w:line="240" w:lineRule="auto"/>
        <w:rPr>
          <w:rFonts w:ascii="Times New Roman" w:hAnsi="Times New Roman"/>
          <w:b/>
          <w:bCs/>
          <w:sz w:val="24"/>
          <w:szCs w:val="24"/>
        </w:rPr>
      </w:pPr>
      <w:r>
        <w:rPr>
          <w:rFonts w:ascii="Times New Roman" w:hAnsi="Times New Roman"/>
          <w:b/>
          <w:bCs/>
          <w:sz w:val="24"/>
          <w:szCs w:val="24"/>
        </w:rPr>
        <w:t>Resumo:</w:t>
      </w:r>
    </w:p>
    <w:p>
      <w:pPr>
        <w:spacing w:before="0" w:after="0" w:line="240" w:lineRule="auto"/>
        <w:jc w:val="both"/>
      </w:pPr>
      <w:r>
        <w:rPr>
          <w:rFonts w:ascii="Times New Roman" w:hAnsi="Times New Roman"/>
          <w:bCs/>
          <w:sz w:val="20"/>
          <w:szCs w:val="20"/>
          <w:lang w:val="pt-BR"/>
        </w:rPr>
        <w:t>Pretende-se com este artigo detalhar o motivo pelo qual a transformação de variável dependente pela função logaritmo é frequentemente adequada na área de avaliação de imóveis. Um procedimento muito comum nesta área é a adoção de transformações para a obtenção de um "melhor" modelo de regressão. A mais usual e preferida de muitos avaliadores é a função logaritmo, especialmente para a variável dependente. Muitas vezes esta transformação é adequada e percebe-se uma notória melhora no ajuste do modelo. Outras vezes, esta transformação pode não ser adequada. Apesar do modelo aparentar-se melhor ajustado, problemas podem ocorrer quanto às verificações das hipóteses clássicas da regressão, as quais nem sempre os avaliadores estão tão atentos quanto estão com as verificações dos intervalos de confiança e níveis de significância. No entanto, o avaliador que assim procede estará verificando intervalos de confiança e níveis de significâncias incorretos, haja vista que a hipótese da heteroscedasticidade implica na incorreção destas inferências. Entendemos que a melhor maneira para apresentar aos avaliadores a importância de criteriosas escolhas de transformações seja através da análise do histograma da variável original e transformada. Normalmente, uma boa escolha de transformação leva a uma distribuição aproximadamente normal. Quando a variável dependente apresenta distribuição lognormal, esta transformação é a transformação logaritmica. Desta maneira, demonstramos as características básicas desta distribuição, sua formulação, características além do seu relacionamento com a distribuição normal. Por fim, demonstramos as implicações da adoção da transformação da variável dependente e abordamos o problema da retransformação da variável dependente à sua escala original.​</w:t>
      </w:r>
      <w:r>
        <w:rPr>
          <w:rFonts w:ascii="Times New Roman" w:hAnsi="Times New Roman"/>
          <w:bCs/>
          <w:sz w:val="20"/>
          <w:szCs w:val="20"/>
          <w:lang w:val="pt-BR"/>
        </w:rPr>
        <w:commentReference w:id="0"/>
      </w:r>
    </w:p>
    <w:p>
      <w:pPr>
        <w:spacing w:before="0" w:after="0" w:line="240" w:lineRule="auto"/>
        <w:rPr>
          <w:rFonts w:ascii="Times New Roman" w:hAnsi="Times New Roman"/>
          <w:bCs/>
          <w:sz w:val="20"/>
          <w:szCs w:val="20"/>
          <w:lang w:val="pt-BR"/>
        </w:rPr>
      </w:pPr>
    </w:p>
    <w:p>
      <w:pPr>
        <w:spacing w:before="0" w:after="0" w:line="240" w:lineRule="auto"/>
        <w:jc w:val="both"/>
      </w:pPr>
      <w:r>
        <w:rPr>
          <w:rFonts w:ascii="Times New Roman" w:hAnsi="Times New Roman"/>
          <w:b/>
          <w:bCs/>
          <w:sz w:val="20"/>
          <w:szCs w:val="20"/>
          <w:lang w:val="pt-BR"/>
        </w:rPr>
        <w:t>Palavras-chave:</w:t>
      </w:r>
      <w:r>
        <w:rPr>
          <w:rFonts w:ascii="Times New Roman" w:hAnsi="Times New Roman"/>
          <w:b/>
          <w:bCs/>
          <w:sz w:val="28"/>
          <w:szCs w:val="28"/>
          <w:lang w:val="pt-BR"/>
        </w:rPr>
        <w:t xml:space="preserve"> </w:t>
      </w:r>
      <w:r>
        <w:rPr>
          <w:rFonts w:ascii="Times New Roman" w:hAnsi="Times New Roman"/>
          <w:b w:val="0"/>
          <w:bCs w:val="0"/>
          <w:sz w:val="20"/>
          <w:szCs w:val="20"/>
          <w:lang w:val="pt-BR"/>
        </w:rPr>
        <w:t>distribuição lognormal, regressão-linear, heterocedasticidade, Box-Cox</w:t>
      </w:r>
    </w:p>
    <w:p>
      <w:pPr>
        <w:spacing w:before="0" w:after="0" w:line="240" w:lineRule="auto"/>
        <w:jc w:val="both"/>
        <w:rPr>
          <w:rFonts w:ascii="Times New Roman" w:hAnsi="Times New Roman"/>
          <w:bCs/>
          <w:sz w:val="20"/>
          <w:szCs w:val="20"/>
          <w:lang w:val="pt-BR"/>
        </w:rPr>
      </w:pPr>
    </w:p>
    <w:p>
      <w:pPr>
        <w:spacing w:before="0" w:after="0" w:line="240" w:lineRule="auto"/>
        <w:rPr>
          <w:rFonts w:ascii="Times New Roman" w:hAnsi="Times New Roman"/>
          <w:b/>
          <w:bCs/>
          <w:sz w:val="24"/>
          <w:szCs w:val="24"/>
        </w:rPr>
      </w:pPr>
      <w:r>
        <w:rPr>
          <w:rFonts w:ascii="Times New Roman" w:hAnsi="Times New Roman"/>
          <w:b/>
          <w:bCs/>
          <w:sz w:val="24"/>
          <w:szCs w:val="24"/>
        </w:rPr>
        <w:br w:type="page"/>
      </w:r>
    </w:p>
    <w:p>
      <w:pPr>
        <w:spacing w:before="0" w:after="0" w:line="240" w:lineRule="auto"/>
        <w:rPr>
          <w:rFonts w:ascii="Times New Roman" w:hAnsi="Times New Roman"/>
          <w:b/>
          <w:bCs/>
          <w:sz w:val="24"/>
          <w:szCs w:val="24"/>
        </w:rPr>
      </w:pPr>
      <w:r>
        <w:rPr>
          <w:rFonts w:ascii="Times New Roman" w:hAnsi="Times New Roman"/>
          <w:b/>
          <w:bCs/>
          <w:sz w:val="24"/>
          <w:szCs w:val="24"/>
        </w:rPr>
        <w:t>Abstract</w:t>
      </w:r>
    </w:p>
    <w:p>
      <w:pPr>
        <w:spacing w:before="0" w:after="0" w:line="240" w:lineRule="auto"/>
        <w:jc w:val="both"/>
        <w:rPr>
          <w:rFonts w:ascii="Times New Roman" w:hAnsi="Times New Roman"/>
          <w:bCs/>
          <w:sz w:val="20"/>
          <w:szCs w:val="20"/>
          <w:lang w:val="pt-BR"/>
        </w:rPr>
      </w:pPr>
      <w:r>
        <w:rPr>
          <w:rFonts w:ascii="Times New Roman" w:hAnsi="Times New Roman"/>
          <w:bCs/>
          <w:sz w:val="20"/>
          <w:szCs w:val="20"/>
          <w:lang w:val="pt-BR"/>
        </w:rPr>
        <w:t>The purpose of this article is to detail the reason why the transformation of the dependent variable by the logarithm function is often adequate in real estate appraisals. A very common procedure in this field is the adoption of transformations to obtain a better regression model. The most usual and preferred of many transformations is the logarithm function. Often this transformation is adequate and there is a noticeable improvement in the fit of the model. At other times, this transformation may not be adequate: although the model appears to be better adjusted, problems with the verifications of the classical linear regression hypotheses may appear, which are often neglected by the appraiser. However, if he procedes without verifying heteroscedasticity, he might be verifying confidence intervals and incorrect significance levels, since this hypothesis implies the incorrectness of these inferences. We understand that the best way to present to the appraisers the importance of careful choices of transformations is by analyzing the histogram of the original and transformed variable. Typically, a good choice of transformation leads to a transformed variable distributed closely to a normal distribution. When the dependent variable presents lognormal distribution, this transformation is the logarithmic transformation. So we demonstrate the basic characteristics of this distribution, its formulation, characteristics and its relationship with the normal distribution. Finally, we demonstrate other ways to deal with heteroscedastic data, the implications of adopting the transformation of the dependent variable and address the problem of the retransformation of the dependent variable to its original scale.</w:t>
      </w:r>
    </w:p>
    <w:p>
      <w:pPr>
        <w:spacing w:before="0" w:after="0" w:line="240" w:lineRule="auto"/>
        <w:jc w:val="both"/>
        <w:rPr>
          <w:rFonts w:ascii="Times New Roman" w:hAnsi="Times New Roman"/>
          <w:bCs/>
          <w:sz w:val="20"/>
          <w:szCs w:val="20"/>
          <w:lang w:val="pt-BR"/>
        </w:rPr>
      </w:pPr>
      <w:r>
        <w:rPr>
          <w:rFonts w:ascii="Times New Roman" w:hAnsi="Times New Roman"/>
          <w:b/>
          <w:bCs/>
          <w:sz w:val="20"/>
          <w:szCs w:val="20"/>
          <w:lang w:val="pt-BR"/>
        </w:rPr>
        <w:t xml:space="preserve">Keywords: </w:t>
      </w:r>
      <w:r>
        <w:rPr>
          <w:rFonts w:ascii="Times New Roman" w:hAnsi="Times New Roman"/>
          <w:bCs/>
          <w:sz w:val="20"/>
          <w:szCs w:val="20"/>
          <w:lang w:val="pt-BR"/>
        </w:rPr>
        <w:t>Lognormal distribution, linear-regression, heteroscedasticity, Box-Cox</w:t>
      </w:r>
    </w:p>
    <w:p>
      <w:pPr>
        <w:spacing w:before="0" w:after="0" w:line="240" w:lineRule="auto"/>
        <w:jc w:val="both"/>
        <w:rPr>
          <w:rFonts w:ascii="Times New Roman" w:hAnsi="Times New Roman"/>
          <w:bCs/>
          <w:sz w:val="20"/>
          <w:szCs w:val="20"/>
          <w:lang w:val="pt-BR"/>
        </w:rPr>
      </w:pPr>
      <w:r>
        <w:rPr>
          <w:rFonts w:ascii="Times New Roman" w:hAnsi="Times New Roman"/>
          <w:bCs/>
          <w:sz w:val="20"/>
          <w:szCs w:val="20"/>
          <w:lang w:val="pt-BR"/>
        </w:rPr>
        <w:t>.</w:t>
      </w:r>
      <w:r>
        <w:br w:type="page"/>
      </w:r>
    </w:p>
    <w:p>
      <w:pPr>
        <w:numPr>
          <w:ilvl w:val="0"/>
          <w:numId w:val="1"/>
        </w:numPr>
        <w:rPr>
          <w:rStyle w:val="16"/>
          <w:rFonts w:ascii="Times New Roman" w:hAnsi="Times New Roman" w:cs="Times New Roman"/>
          <w:b/>
          <w:bCs/>
          <w:sz w:val="24"/>
          <w:szCs w:val="24"/>
          <w:lang w:val="pt-BR" w:eastAsia="pt-BR"/>
        </w:rPr>
      </w:pPr>
      <w:r>
        <w:rPr>
          <w:rStyle w:val="16"/>
          <w:rFonts w:ascii="Times New Roman" w:hAnsi="Times New Roman" w:cs="Times New Roman"/>
          <w:b/>
          <w:bCs/>
          <w:sz w:val="24"/>
          <w:szCs w:val="24"/>
          <w:lang w:val="pt-BR" w:eastAsia="pt-BR" w:bidi="ar-SA"/>
        </w:rPr>
        <w:t>INTRODUÇÃO</w:t>
      </w:r>
    </w:p>
    <w:p>
      <w:pPr>
        <w:widowControl/>
        <w:suppressAutoHyphens/>
        <w:bidi w:val="0"/>
        <w:spacing w:before="0" w:after="200" w:line="276" w:lineRule="auto"/>
        <w:ind w:left="0" w:right="0" w:firstLine="567"/>
        <w:jc w:val="both"/>
      </w:pPr>
      <w:r>
        <w:rPr>
          <w:rFonts w:ascii="Times New Roman" w:hAnsi="Times New Roman" w:cs="Times New Roman"/>
          <w:sz w:val="24"/>
          <w:szCs w:val="24"/>
        </w:rPr>
        <w:t xml:space="preserve">A transformação de variáveis é um procedimento comum na Engenharia de Avaliações. No entanto, a transformação dos dados por vezes é realizada sem uma análise profunda do comportamento das variáveis. A </w:t>
      </w:r>
      <w:r>
        <w:rPr>
          <w:rFonts w:ascii="Times New Roman" w:hAnsi="Times New Roman" w:cs="Times New Roman"/>
          <w:i/>
          <w:sz w:val="24"/>
          <w:szCs w:val="24"/>
        </w:rPr>
        <w:t>Food and Drug Administration</w:t>
      </w:r>
      <w:r>
        <w:rPr>
          <w:rFonts w:ascii="Times New Roman" w:hAnsi="Times New Roman" w:cs="Times New Roman"/>
          <w:sz w:val="24"/>
          <w:szCs w:val="24"/>
        </w:rPr>
        <w:t xml:space="preserve"> (FDA), órgão federal dos EUA que atua no controle da comercialização de alimentos e medicamentos no país, recomenda:</w:t>
      </w:r>
    </w:p>
    <w:p>
      <w:pPr>
        <w:widowControl/>
        <w:suppressAutoHyphens/>
        <w:bidi w:val="0"/>
        <w:spacing w:before="0" w:after="200" w:line="276" w:lineRule="auto"/>
        <w:ind w:left="0" w:right="0" w:firstLine="567"/>
        <w:jc w:val="both"/>
      </w:pPr>
      <w:r>
        <w:rPr>
          <w:rFonts w:hint="default" w:ascii="Times New Roman" w:hAnsi="Times New Roman" w:cs="Times New Roman"/>
          <w:sz w:val="24"/>
          <w:szCs w:val="24"/>
          <w:lang w:val="pt-BR"/>
        </w:rPr>
        <w:t>“</w:t>
      </w:r>
      <w:r>
        <w:rPr>
          <w:rFonts w:ascii="Times New Roman" w:hAnsi="Times New Roman" w:cs="Times New Roman"/>
          <w:sz w:val="24"/>
          <w:szCs w:val="24"/>
        </w:rPr>
        <w:t>A transformação desnecessária de dados deve ser evitada. Caso tenha sido realizada transformação de dados, uma justificativa para a escolha da transformação junto com a interpretação das estimativas dos efeitos do tratamento com base nos dados transformados deve ser fornecida.</w:t>
      </w:r>
      <w:r>
        <w:rPr>
          <w:rFonts w:hint="default" w:ascii="Times New Roman" w:hAnsi="Times New Roman" w:cs="Times New Roman"/>
          <w:sz w:val="24"/>
          <w:szCs w:val="24"/>
          <w:lang w:val="pt-BR"/>
        </w:rPr>
        <w:t xml:space="preserve">” </w:t>
      </w:r>
      <w:r>
        <w:rPr>
          <w:rFonts w:ascii="Times New Roman" w:hAnsi="Times New Roman" w:cs="Times New Roman"/>
          <w:sz w:val="24"/>
          <w:szCs w:val="24"/>
        </w:rPr>
        <w:t xml:space="preserve">(FDA, </w:t>
      </w:r>
      <w:r>
        <w:rPr>
          <w:rStyle w:val="13"/>
          <w:rFonts w:ascii="Times New Roman" w:hAnsi="Times New Roman" w:cs="Times New Roman"/>
          <w:sz w:val="24"/>
          <w:szCs w:val="24"/>
        </w:rPr>
        <w:t>1988</w:t>
      </w:r>
      <w:r>
        <w:rPr>
          <w:rFonts w:ascii="Times New Roman" w:hAnsi="Times New Roman" w:cs="Times New Roman"/>
          <w:sz w:val="24"/>
          <w:szCs w:val="24"/>
        </w:rPr>
        <w:t xml:space="preserve"> apud KEENE (</w:t>
      </w:r>
      <w:r>
        <w:rPr>
          <w:rStyle w:val="13"/>
          <w:rFonts w:ascii="Times New Roman" w:hAnsi="Times New Roman" w:cs="Times New Roman"/>
          <w:sz w:val="24"/>
          <w:szCs w:val="24"/>
        </w:rPr>
        <w:t>1985</w:t>
      </w:r>
      <w:r>
        <w:rPr>
          <w:rFonts w:ascii="Times New Roman" w:hAnsi="Times New Roman" w:cs="Times New Roman"/>
          <w:sz w:val="24"/>
          <w:szCs w:val="24"/>
        </w:rPr>
        <w:t>))</w:t>
      </w:r>
    </w:p>
    <w:p>
      <w:pPr>
        <w:widowControl/>
        <w:suppressAutoHyphens/>
        <w:bidi w:val="0"/>
        <w:spacing w:before="0" w:after="200" w:line="276" w:lineRule="auto"/>
        <w:ind w:left="0" w:right="0" w:firstLine="567"/>
        <w:jc w:val="both"/>
      </w:pPr>
      <w:r>
        <w:rPr>
          <w:rFonts w:ascii="Times New Roman" w:hAnsi="Times New Roman" w:cs="Times New Roman"/>
          <w:sz w:val="24"/>
          <w:szCs w:val="24"/>
        </w:rPr>
        <w:t>No entanto, a transformação logarítmica é especial, por uma série de aspectos, como pode ser visto em KEENE (</w:t>
      </w:r>
      <w:r>
        <w:rPr>
          <w:rStyle w:val="13"/>
          <w:rFonts w:ascii="Times New Roman" w:hAnsi="Times New Roman" w:cs="Times New Roman"/>
          <w:sz w:val="24"/>
          <w:szCs w:val="24"/>
        </w:rPr>
        <w:t>1985</w:t>
      </w:r>
      <w:r>
        <w:rPr>
          <w:rFonts w:ascii="Times New Roman" w:hAnsi="Times New Roman" w:cs="Times New Roman"/>
          <w:sz w:val="24"/>
          <w:szCs w:val="24"/>
        </w:rPr>
        <w:t>).</w:t>
      </w:r>
      <w:r>
        <w:rPr>
          <w:rFonts w:ascii="Times New Roman" w:hAnsi="Times New Roman" w:cs="Times New Roman"/>
          <w:sz w:val="24"/>
          <w:szCs w:val="24"/>
          <w:lang w:val="pt-BR"/>
        </w:rPr>
        <w:t xml:space="preserve"> </w:t>
      </w:r>
      <w:r>
        <w:rPr>
          <w:rFonts w:ascii="Times New Roman" w:hAnsi="Times New Roman" w:cs="Times New Roman"/>
          <w:sz w:val="24"/>
          <w:szCs w:val="24"/>
        </w:rPr>
        <w:t>A distribuição lognormal apresenta diversas aplicações práticas. É comum, na área de avaliação de imóveis, mas não apenas, nos depararmos com dados que seguem esta distribuição. Neste artigo pretendemos demonstrar as principais características da distribuição lognormal, sua relação com a distribuição normal de Gauss, assim como debatemos a melhor maneira de se lidar com dados lognormais.</w:t>
      </w:r>
    </w:p>
    <w:p>
      <w:pPr>
        <w:rPr>
          <w:rFonts w:ascii="Times New Roman" w:hAnsi="Times New Roman" w:cs="Times New Roman"/>
          <w:b/>
          <w:bCs/>
          <w:sz w:val="24"/>
          <w:szCs w:val="24"/>
          <w:lang w:val="pt-BR" w:eastAsia="pt-BR"/>
        </w:rPr>
      </w:pPr>
      <w:bookmarkStart w:id="0" w:name="revisao-bibliografica"/>
      <w:bookmarkEnd w:id="0"/>
      <w:r>
        <w:rPr>
          <w:rFonts w:ascii="Times New Roman" w:hAnsi="Times New Roman" w:cs="Times New Roman"/>
          <w:b/>
          <w:bCs/>
          <w:sz w:val="24"/>
          <w:szCs w:val="24"/>
          <w:lang w:val="en-US" w:eastAsia="pt-BR"/>
        </w:rPr>
        <w:t xml:space="preserve">2. </w:t>
      </w:r>
      <w:r>
        <w:rPr>
          <w:rFonts w:ascii="Times New Roman" w:hAnsi="Times New Roman" w:cs="Times New Roman"/>
          <w:b/>
          <w:bCs/>
          <w:sz w:val="24"/>
          <w:szCs w:val="24"/>
          <w:lang w:val="pt-BR" w:eastAsia="pt-BR"/>
        </w:rPr>
        <w:t>REVISÃO BIBLIOGRÁFICA</w:t>
      </w:r>
    </w:p>
    <w:p>
      <w:pPr>
        <w:rPr>
          <w:rFonts w:ascii="Times New Roman" w:hAnsi="Times New Roman" w:cs="Times New Roman"/>
          <w:b/>
          <w:bCs/>
          <w:sz w:val="24"/>
          <w:szCs w:val="24"/>
        </w:rPr>
      </w:pPr>
      <w:bookmarkStart w:id="1" w:name="formulacao"/>
      <w:bookmarkEnd w:id="1"/>
      <w:r>
        <w:rPr>
          <w:rFonts w:ascii="Times New Roman" w:hAnsi="Times New Roman" w:cs="Times New Roman"/>
          <w:b/>
          <w:bCs/>
          <w:sz w:val="24"/>
          <w:szCs w:val="24"/>
          <w:lang w:val="en-US" w:eastAsia="pt-BR"/>
        </w:rPr>
        <w:t xml:space="preserve">2.1 </w:t>
      </w:r>
      <w:r>
        <w:rPr>
          <w:rFonts w:ascii="Times New Roman" w:hAnsi="Times New Roman" w:cs="Times New Roman"/>
          <w:b/>
          <w:bCs/>
          <w:sz w:val="24"/>
          <w:szCs w:val="24"/>
          <w:lang w:val="pt-BR" w:eastAsia="pt-BR"/>
        </w:rPr>
        <w:t>Formulação</w:t>
      </w:r>
    </w:p>
    <w:p>
      <w:pPr>
        <w:widowControl/>
        <w:suppressAutoHyphens/>
        <w:bidi w:val="0"/>
        <w:spacing w:before="0" w:after="200" w:line="276" w:lineRule="auto"/>
        <w:ind w:left="0" w:right="0" w:firstLine="567"/>
        <w:jc w:val="both"/>
      </w:pPr>
      <w:r>
        <w:rPr>
          <w:rFonts w:ascii="Times New Roman" w:hAnsi="Times New Roman" w:cs="Times New Roman"/>
          <w:sz w:val="24"/>
          <w:szCs w:val="24"/>
        </w:rPr>
        <w:t xml:space="preserve">A formulação da distribuição lognormal para os parâmetros </w:t>
      </w:r>
      <m:oMath>
        <m:r>
          <w:rPr>
            <w:rFonts w:ascii="Cambria Math" w:hAnsi="Cambria Math"/>
          </w:rPr>
          <m:t>μ</m:t>
        </m:r>
      </m:oMath>
      <w:r>
        <w:rPr>
          <w:rFonts w:ascii="Times New Roman" w:hAnsi="Times New Roman" w:cs="Times New Roman"/>
          <w:sz w:val="24"/>
          <w:szCs w:val="24"/>
        </w:rPr>
        <w:t xml:space="preserve"> e </w:t>
      </w:r>
      <m:oMath>
        <m:r>
          <w:rPr>
            <w:rFonts w:ascii="Cambria Math" w:hAnsi="Cambria Math"/>
          </w:rPr>
          <m:t>σ</m:t>
        </m:r>
      </m:oMath>
      <w:r>
        <w:rPr>
          <w:rFonts w:ascii="Times New Roman" w:hAnsi="Times New Roman" w:cs="Times New Roman"/>
          <w:sz w:val="24"/>
          <w:szCs w:val="24"/>
        </w:rPr>
        <w:t xml:space="preserve"> pode ser vista abaixo (FARIAS)</w:t>
      </w:r>
    </w:p>
    <w:p>
      <w:pPr>
        <w:jc w:val="right"/>
      </w:pPr>
      <w:r>
        <w:object>
          <v:shape id="_x0000_i1025" o:spt="75" type="#_x0000_t75" style="height:49.85pt;width:246.45pt;" o:ole="t" filled="f" o:preferrelative="t" stroked="f" coordsize="21600,21600">
            <v:path/>
            <v:fill on="f" focussize="0,0"/>
            <v:stroke on="f"/>
            <v:imagedata r:id="rId9" o:title=""/>
            <o:lock v:ext="edit" aspectratio="t"/>
            <w10:wrap type="none"/>
            <w10:anchorlock/>
          </v:shape>
          <o:OLEObject Type="Embed" ProgID="" ShapeID="_x0000_i1025" DrawAspect="Content" ObjectID="_1468075725" r:id="rId8">
            <o:LockedField>false</o:LockedField>
          </o:OLEObject>
        </w:objec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(1)</w:t>
      </w:r>
    </w:p>
    <w:p>
      <w:bookmarkStart w:id="2" w:name="propriedades"/>
      <w:bookmarkEnd w:id="2"/>
      <w:r>
        <w:rPr>
          <w:rFonts w:ascii="Times New Roman" w:hAnsi="Times New Roman" w:cs="Times New Roman"/>
          <w:b/>
          <w:bCs/>
          <w:sz w:val="24"/>
          <w:szCs w:val="24"/>
          <w:lang w:val="en-US" w:eastAsia="pt-BR"/>
        </w:rPr>
        <w:t>2.2</w:t>
      </w:r>
      <w:r>
        <w:rPr>
          <w:rFonts w:ascii="Times New Roman" w:hAnsi="Times New Roman" w:cs="Times New Roman"/>
          <w:b/>
          <w:bCs/>
          <w:sz w:val="24"/>
          <w:szCs w:val="24"/>
          <w:lang w:val="en-US" w:eastAsia="pt-BR"/>
        </w:rPr>
        <w:tab/>
      </w:r>
      <w:r>
        <w:rPr>
          <w:rFonts w:ascii="Times New Roman" w:hAnsi="Times New Roman" w:cs="Times New Roman"/>
          <w:b/>
          <w:bCs/>
          <w:sz w:val="24"/>
          <w:szCs w:val="24"/>
          <w:lang w:val="pt-BR" w:eastAsia="pt-BR"/>
        </w:rPr>
        <w:t>Propriedades</w:t>
      </w:r>
    </w:p>
    <w:p>
      <w:pPr>
        <w:numPr>
          <w:ilvl w:val="0"/>
          <w:numId w:val="0"/>
        </w:numPr>
        <w:rPr>
          <w:rFonts w:ascii="Times New Roman" w:hAnsi="Times New Roman" w:cs="Times New Roman"/>
          <w:b/>
          <w:bCs/>
          <w:sz w:val="24"/>
          <w:szCs w:val="24"/>
        </w:rPr>
      </w:pPr>
      <w:bookmarkStart w:id="3" w:name="valor-esperado-e-variancia"/>
      <w:bookmarkEnd w:id="3"/>
      <w:r>
        <w:rPr>
          <w:rFonts w:ascii="Times New Roman" w:hAnsi="Times New Roman" w:cs="Times New Roman"/>
          <w:b/>
          <w:bCs/>
          <w:sz w:val="24"/>
          <w:szCs w:val="24"/>
          <w:lang w:val="pt-BR"/>
        </w:rPr>
        <w:t>2.2.1</w:t>
      </w:r>
      <w:r>
        <w:rPr>
          <w:rFonts w:ascii="Times New Roman" w:hAnsi="Times New Roman" w:cs="Times New Roman"/>
          <w:b/>
          <w:bCs/>
          <w:sz w:val="24"/>
          <w:szCs w:val="24"/>
          <w:lang w:val="pt-BR"/>
        </w:rPr>
        <w:tab/>
      </w:r>
      <w:r>
        <w:rPr>
          <w:rFonts w:ascii="Times New Roman" w:hAnsi="Times New Roman" w:cs="Times New Roman"/>
          <w:b/>
          <w:bCs/>
          <w:sz w:val="24"/>
          <w:szCs w:val="24"/>
        </w:rPr>
        <w:t>Valor Esperado e Variância</w:t>
      </w:r>
    </w:p>
    <w:p>
      <w:pPr>
        <w:widowControl/>
        <w:suppressAutoHyphens/>
        <w:bidi w:val="0"/>
        <w:spacing w:before="0" w:after="200" w:line="276" w:lineRule="auto"/>
        <w:ind w:left="0" w:right="0" w:firstLine="567"/>
        <w:jc w:val="both"/>
      </w:pPr>
      <w:r>
        <w:rPr>
          <w:rFonts w:ascii="Times New Roman" w:hAnsi="Times New Roman" w:cs="Times New Roman"/>
          <w:sz w:val="24"/>
          <w:szCs w:val="24"/>
        </w:rPr>
        <w:t xml:space="preserve">O valor Esperado </w:t>
      </w:r>
      <m:oMath>
        <m:r>
          <w:rPr>
            <w:rFonts w:ascii="Cambria Math" w:hAnsi="Cambria Math"/>
          </w:rPr>
          <m:t>E</m:t>
        </m:r>
      </m:oMath>
      <w:r>
        <w:rPr>
          <w:rFonts w:ascii="Times New Roman" w:hAnsi="Times New Roman" w:cs="Times New Roman"/>
          <w:sz w:val="24"/>
          <w:szCs w:val="24"/>
        </w:rPr>
        <w:t xml:space="preserve"> de uma variável aleatória com distribuição lognormal </w:t>
      </w:r>
      <m:oMath>
        <m:r>
          <w:rPr>
            <w:rFonts w:ascii="Cambria Math" w:hAnsi="Cambria Math"/>
          </w:rPr>
          <m:t>X</m:t>
        </m:r>
      </m:oMath>
      <w:r>
        <w:rPr>
          <w:rFonts w:ascii="Times New Roman" w:hAnsi="Times New Roman" w:cs="Times New Roman"/>
          <w:sz w:val="24"/>
          <w:szCs w:val="24"/>
        </w:rPr>
        <w:t xml:space="preserve"> é (FARIAS):</w:t>
      </w:r>
    </w:p>
    <w:p>
      <w:pPr>
        <w:jc w:val="right"/>
      </w:pPr>
      <w:r>
        <w:rPr>
          <w:rFonts w:ascii="Cambria Math" w:hAnsi="Cambria Math"/>
          <w:i/>
          <w:position w:val="-32"/>
        </w:rPr>
        <w:object>
          <v:shape id="_x0000_i1026" o:spt="75" type="#_x0000_t75" style="height:31.3pt;width:86.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ascii="Cambria Math" w:hAnsi="Cambria Math"/>
          <w:i/>
          <w:lang w:val="pt-BR"/>
        </w:rPr>
        <w:tab/>
      </w:r>
      <w:r>
        <w:rPr>
          <w:rFonts w:ascii="Cambria Math" w:hAnsi="Cambria Math"/>
          <w:i/>
          <w:lang w:val="pt-BR"/>
        </w:rPr>
        <w:tab/>
      </w:r>
      <w:r>
        <w:rPr>
          <w:i w:val="0"/>
          <w:lang w:val="pt-BR"/>
        </w:rPr>
        <w:tab/>
      </w:r>
      <w:r>
        <w:rPr>
          <w:i w:val="0"/>
          <w:lang w:val="pt-BR"/>
        </w:rPr>
        <w:tab/>
      </w:r>
      <w:r>
        <w:rPr>
          <w:i w:val="0"/>
          <w:lang w:val="pt-BR"/>
        </w:rPr>
        <w:tab/>
      </w:r>
      <w:r>
        <w:rPr>
          <w:i w:val="0"/>
          <w:lang w:val="pt-BR"/>
        </w:rPr>
        <w:tab/>
      </w:r>
      <w:r>
        <w:rPr>
          <w:i w:val="0"/>
          <w:lang w:val="pt-BR"/>
        </w:rPr>
        <w:tab/>
      </w:r>
      <w:r>
        <w:rPr>
          <w:i w:val="0"/>
          <w:lang w:val="pt-BR"/>
        </w:rPr>
        <w:tab/>
      </w:r>
      <w:r>
        <w:rPr>
          <w:i w:val="0"/>
          <w:lang w:val="pt-BR"/>
        </w:rPr>
        <w:tab/>
      </w:r>
      <w:r>
        <w:rPr>
          <w:i w:val="0"/>
          <w:lang w:val="pt-BR"/>
        </w:rPr>
        <w:t>(2)</w:t>
      </w:r>
    </w:p>
    <w:p>
      <w:pPr>
        <w:widowControl/>
        <w:suppressAutoHyphens/>
        <w:bidi w:val="0"/>
        <w:spacing w:before="0" w:after="200" w:line="276" w:lineRule="auto"/>
        <w:ind w:left="0" w:right="0" w:firstLine="567"/>
        <w:jc w:val="left"/>
        <w:rPr>
          <w:rFonts w:ascii="Times New Roman" w:hAnsi="Times New Roman" w:cs="Times New Roman"/>
          <w:sz w:val="24"/>
          <w:szCs w:val="24"/>
          <w:lang w:val="pt-BR"/>
        </w:rPr>
      </w:pPr>
      <w:r>
        <w:rPr>
          <w:rFonts w:ascii="Times New Roman" w:hAnsi="Times New Roman" w:cs="Times New Roman"/>
          <w:sz w:val="24"/>
          <w:szCs w:val="24"/>
        </w:rPr>
        <w:t>E sua variância é:</w:t>
      </w:r>
      <w:r>
        <w:rPr>
          <w:rFonts w:ascii="Times New Roman" w:hAnsi="Times New Roman" w:cs="Times New Roman"/>
          <w:sz w:val="24"/>
          <w:szCs w:val="24"/>
          <w:lang w:val="pt-BR"/>
        </w:rPr>
        <w:t xml:space="preserve"> </w:t>
      </w:r>
    </w:p>
    <w:p>
      <w:pPr>
        <w:widowControl/>
        <w:suppressAutoHyphens/>
        <w:bidi w:val="0"/>
        <w:spacing w:before="0" w:after="200" w:line="276" w:lineRule="auto"/>
        <w:ind w:left="0" w:right="0" w:firstLine="567"/>
        <w:jc w:val="right"/>
        <w:rPr>
          <w:rFonts w:ascii="Times New Roman" w:hAnsi="Times New Roman" w:cs="Times New Roman"/>
          <w:sz w:val="24"/>
          <w:szCs w:val="24"/>
        </w:rPr>
      </w:pPr>
      <w:r>
        <w:rPr>
          <w:rFonts w:ascii="Cambria Math" w:hAnsi="Cambria Math"/>
          <w:i/>
          <w:position w:val="-10"/>
        </w:rPr>
        <w:object>
          <v:shape id="_x0000_i1027" o:spt="75" type="#_x0000_t75" style="height:18.75pt;width:181.05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ascii="Cambria Math" w:hAnsi="Cambria Math"/>
          <w:i/>
          <w:lang w:val="pt-BR"/>
        </w:rPr>
        <w:tab/>
      </w:r>
      <w:r>
        <w:rPr>
          <w:i w:val="0"/>
          <w:lang w:val="pt-BR"/>
        </w:rPr>
        <w:tab/>
      </w:r>
      <w:r>
        <w:rPr>
          <w:i w:val="0"/>
          <w:lang w:val="pt-BR"/>
        </w:rPr>
        <w:tab/>
      </w:r>
      <w:r>
        <w:rPr>
          <w:i w:val="0"/>
          <w:lang w:val="pt-BR"/>
        </w:rPr>
        <w:tab/>
      </w:r>
      <w:r>
        <w:rPr>
          <w:i w:val="0"/>
          <w:lang w:val="pt-BR"/>
        </w:rPr>
        <w:tab/>
      </w:r>
      <w:r>
        <w:rPr>
          <w:i w:val="0"/>
          <w:lang w:val="pt-BR"/>
        </w:rPr>
        <w:tab/>
      </w:r>
      <w:r>
        <w:rPr>
          <w:i w:val="0"/>
          <w:lang w:val="pt-BR"/>
        </w:rPr>
        <w:t>(3)</w:t>
      </w:r>
    </w:p>
    <w:p>
      <w:pPr>
        <w:rPr>
          <w:rFonts w:ascii="Times New Roman" w:hAnsi="Times New Roman" w:cs="Times New Roman"/>
          <w:b/>
          <w:bCs/>
          <w:sz w:val="24"/>
          <w:szCs w:val="24"/>
        </w:rPr>
      </w:pPr>
      <w:bookmarkStart w:id="4" w:name="medidas-de-tendencia-central"/>
      <w:bookmarkEnd w:id="4"/>
      <w:r>
        <w:rPr>
          <w:rFonts w:ascii="Times New Roman" w:hAnsi="Times New Roman" w:cs="Times New Roman"/>
          <w:b/>
          <w:bCs/>
          <w:sz w:val="24"/>
          <w:szCs w:val="24"/>
          <w:lang w:val="pt-BR"/>
        </w:rPr>
        <w:t>2.2.2</w:t>
      </w:r>
      <w:r>
        <w:rPr>
          <w:rFonts w:ascii="Times New Roman" w:hAnsi="Times New Roman" w:cs="Times New Roman"/>
          <w:b/>
          <w:bCs/>
          <w:sz w:val="24"/>
          <w:szCs w:val="24"/>
          <w:lang w:val="pt-BR"/>
        </w:rPr>
        <w:tab/>
      </w:r>
      <w:r>
        <w:rPr>
          <w:rFonts w:ascii="Times New Roman" w:hAnsi="Times New Roman" w:cs="Times New Roman"/>
          <w:b/>
          <w:bCs/>
          <w:sz w:val="24"/>
          <w:szCs w:val="24"/>
        </w:rPr>
        <w:t>Medidas de Tendência Central</w:t>
      </w:r>
    </w:p>
    <w:p>
      <w:pPr>
        <w:widowControl/>
        <w:suppressAutoHyphens/>
        <w:bidi w:val="0"/>
        <w:spacing w:before="0" w:after="200" w:line="276" w:lineRule="auto"/>
        <w:ind w:left="0" w:right="0" w:firstLine="567"/>
        <w:jc w:val="both"/>
      </w:pPr>
      <w:r>
        <w:rPr>
          <w:rFonts w:ascii="Times New Roman" w:hAnsi="Times New Roman" w:cs="Times New Roman"/>
          <w:sz w:val="24"/>
          <w:szCs w:val="24"/>
        </w:rPr>
        <w:t>A figura 1 mostra a posição das medidas de tendência central (moda, média e mediana) para um variável aleatória de distribuição log-normal.</w:t>
      </w:r>
    </w:p>
    <w:p>
      <w:pPr>
        <w:jc w:val="center"/>
        <w:rPr>
          <w:rFonts w:ascii="Times New Roman" w:hAnsi="Times New Roman" w:cs="Times New Roman"/>
          <w:sz w:val="24"/>
          <w:szCs w:val="24"/>
        </w:rPr>
      </w:pPr>
      <w:r>
        <w:drawing>
          <wp:inline distT="0" distB="0" distL="114300" distR="114300">
            <wp:extent cx="3546475" cy="2837180"/>
            <wp:effectExtent l="0" t="0" r="0" b="0"/>
            <wp:docPr id="1" name="Picture" descr="Ilustração das posições de medidas de tendência central numa distribuição log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lustração das posições de medidas de tendência central numa distribuição lognormal."/>
                    <pic:cNvPicPr>
                      <a:picLocks noChangeAspect="1" noChangeArrowheads="1"/>
                    </pic:cNvPicPr>
                  </pic:nvPicPr>
                  <pic:blipFill>
                    <a:blip r:embed="rId14"/>
                    <a:stretch>
                      <a:fillRect/>
                    </a:stretch>
                  </pic:blipFill>
                  <pic:spPr>
                    <a:xfrm>
                      <a:off x="0" y="0"/>
                      <a:ext cx="3546475" cy="2837180"/>
                    </a:xfrm>
                    <a:prstGeom prst="rect">
                      <a:avLst/>
                    </a:prstGeom>
                    <a:noFill/>
                    <a:ln w="9525">
                      <a:noFill/>
                      <a:miter lim="800000"/>
                      <a:headEnd/>
                      <a:tailEnd/>
                    </a:ln>
                  </pic:spPr>
                </pic:pic>
              </a:graphicData>
            </a:graphic>
          </wp:inline>
        </w:drawing>
      </w:r>
    </w:p>
    <w:p>
      <w:pPr>
        <w:widowControl w:val="0"/>
        <w:overflowPunct w:val="0"/>
        <w:spacing w:before="0" w:after="0" w:line="240" w:lineRule="auto"/>
        <w:ind w:firstLine="567"/>
        <w:jc w:val="center"/>
      </w:pPr>
      <w:r>
        <w:rPr>
          <w:rFonts w:ascii="Times New Roman" w:hAnsi="Times New Roman"/>
          <w:bCs/>
          <w:sz w:val="24"/>
          <w:szCs w:val="24"/>
        </w:rPr>
        <w:t xml:space="preserve">Figura 1 - </w:t>
      </w:r>
      <w:r>
        <w:rPr>
          <w:rFonts w:ascii="Times New Roman" w:hAnsi="Times New Roman" w:cs="Times New Roman"/>
          <w:bCs/>
          <w:sz w:val="24"/>
          <w:szCs w:val="24"/>
        </w:rPr>
        <w:t xml:space="preserve"> Posições de medidas de tendência central numa distribuição lognormal</w:t>
      </w:r>
    </w:p>
    <w:p>
      <w:pPr>
        <w:spacing w:line="240" w:lineRule="auto"/>
        <w:jc w:val="center"/>
      </w:pPr>
      <w:r>
        <w:rPr>
          <w:rFonts w:ascii="Times New Roman" w:hAnsi="Times New Roman" w:cs="Times New Roman"/>
          <w:sz w:val="24"/>
          <w:szCs w:val="24"/>
          <w:lang w:val="pt-BR"/>
        </w:rPr>
        <w:t>Fonte: Autor</w:t>
      </w:r>
    </w:p>
    <w:p>
      <w:r>
        <w:rPr>
          <w:rFonts w:ascii="Times New Roman" w:hAnsi="Times New Roman" w:cs="Times New Roman"/>
          <w:b/>
          <w:bCs/>
          <w:sz w:val="24"/>
          <w:szCs w:val="24"/>
          <w:lang w:val="pt-BR"/>
        </w:rPr>
        <w:t>2.2.3</w:t>
      </w:r>
      <w:r>
        <w:rPr>
          <w:rFonts w:ascii="Times New Roman" w:hAnsi="Times New Roman" w:cs="Times New Roman"/>
          <w:b/>
          <w:bCs/>
          <w:sz w:val="24"/>
          <w:szCs w:val="24"/>
          <w:lang w:val="pt-BR"/>
        </w:rPr>
        <w:tab/>
      </w:r>
      <w:r>
        <w:rPr>
          <w:rFonts w:ascii="Times New Roman" w:hAnsi="Times New Roman" w:cs="Times New Roman"/>
          <w:b/>
          <w:bCs/>
          <w:sz w:val="24"/>
          <w:szCs w:val="24"/>
          <w:lang w:val="pt-BR"/>
        </w:rPr>
        <w:t>Efeito das variações do desvio-padrão na forma da distribuição</w:t>
      </w:r>
    </w:p>
    <w:p>
      <w:pPr>
        <w:widowControl/>
        <w:suppressAutoHyphens/>
        <w:overflowPunct w:val="0"/>
        <w:bidi w:val="0"/>
        <w:spacing w:before="0" w:after="200" w:line="276" w:lineRule="auto"/>
        <w:ind w:left="0" w:right="0" w:firstLine="567"/>
        <w:jc w:val="both"/>
        <w:rPr>
          <w:b w:val="0"/>
          <w:bCs w:val="0"/>
        </w:rPr>
      </w:pPr>
      <w:r>
        <w:rPr>
          <w:rFonts w:ascii="Times New Roman" w:hAnsi="Times New Roman" w:cs="Times New Roman"/>
          <w:b w:val="0"/>
          <w:bCs w:val="0"/>
          <w:sz w:val="24"/>
          <w:szCs w:val="24"/>
          <w:lang w:val="pt-BR"/>
        </w:rPr>
        <w:t xml:space="preserve">Através da análise da figura 2 percebemos que, apesar das mudanças de forma decorrentes dos diversos fatores de </w:t>
      </w:r>
      <w:r>
        <w:rPr>
          <w:rFonts w:ascii="Times New Roman" w:hAnsi="Times New Roman" w:cs="Times New Roman"/>
          <w:b w:val="0"/>
          <w:bCs w:val="0"/>
          <w:sz w:val="24"/>
          <w:szCs w:val="24"/>
          <w:lang w:val="pt-BR"/>
        </w:rPr>
        <w:object>
          <v:shape id="_x0000_i1028" o:spt="75" type="#_x0000_t75" style="height:10.35pt;width:14.8pt;" o:ole="t" fillcolor="#FFFFFF" filled="t" o:preferrelative="t" stroked="f" coordsize="21600,21600">
            <v:path/>
            <v:fill on="t" color2="#FFFFFF" focussize="0,0"/>
            <v:stroke on="f"/>
            <v:imagedata r:id="rId16" o:title=""/>
            <o:lock v:ext="edit" aspectratio="f"/>
            <w10:wrap type="none"/>
            <w10:anchorlock/>
          </v:shape>
          <o:OLEObject Type="Embed" ProgID="" ShapeID="_x0000_i1028" DrawAspect="Content" ObjectID="_1468075728" r:id="rId15">
            <o:LockedField>false</o:LockedField>
          </o:OLEObject>
        </w:object>
      </w:r>
      <w:r>
        <w:rPr>
          <w:rFonts w:ascii="Times New Roman" w:hAnsi="Times New Roman" w:cs="Times New Roman"/>
          <w:b w:val="0"/>
          <w:bCs w:val="0"/>
          <w:sz w:val="24"/>
          <w:szCs w:val="24"/>
          <w:lang w:val="pt-BR"/>
        </w:rPr>
        <w:t xml:space="preserve">, as características da distribuição log-normal são sempre a mesmas: tem início na origem do sistema de coordenadas, depois apresenta um pico (moda) que, considerando </w:t>
      </w:r>
      <w:r>
        <w:rPr>
          <w:rFonts w:ascii="Times New Roman" w:hAnsi="Times New Roman" w:cs="Times New Roman"/>
          <w:b w:val="0"/>
          <w:bCs w:val="0"/>
          <w:sz w:val="24"/>
          <w:szCs w:val="24"/>
          <w:lang w:val="pt-BR"/>
        </w:rPr>
        <w:object>
          <v:shape id="_x0000_i1029" o:spt="75" type="#_x0000_t75" style="height:12.05pt;width:13.3pt;" o:ole="t" fillcolor="#FFFFFF" filled="t" o:preferrelative="t" stroked="f" coordsize="21600,21600">
            <v:path/>
            <v:fill on="t" color2="#FFFFFF" focussize="0,0"/>
            <v:stroke on="f"/>
            <v:imagedata r:id="rId18" o:title=""/>
            <o:lock v:ext="edit" aspectratio="f"/>
            <w10:wrap type="none"/>
            <w10:anchorlock/>
          </v:shape>
          <o:OLEObject Type="Embed" ProgID="" ShapeID="_x0000_i1029" DrawAspect="Content" ObjectID="_1468075729" r:id="rId17">
            <o:LockedField>false</o:LockedField>
          </o:OLEObject>
        </w:object>
      </w:r>
      <w:r>
        <w:rPr>
          <w:rFonts w:ascii="Times New Roman" w:hAnsi="Times New Roman" w:cs="Times New Roman"/>
          <w:b w:val="0"/>
          <w:bCs w:val="0"/>
          <w:sz w:val="24"/>
          <w:szCs w:val="24"/>
          <w:lang w:val="pt-BR"/>
        </w:rPr>
        <w:t xml:space="preserve">constante, tem o valor da sua abcissa cada vez menor, e uma cauda tendendo a zero quando o valor das abcissas tende a </w:t>
      </w:r>
      <w:r>
        <w:rPr>
          <w:rFonts w:ascii="Times New Roman" w:hAnsi="Times New Roman" w:cs="Times New Roman"/>
          <w:b w:val="0"/>
          <w:bCs w:val="0"/>
          <w:sz w:val="24"/>
          <w:szCs w:val="24"/>
          <w:lang w:val="pt-BR"/>
        </w:rPr>
        <w:object>
          <v:shape id="_x0000_i1030" o:spt="75" type="#_x0000_t75" style="height:8.85pt;width:19.6pt;" o:ole="t" fillcolor="#FFFFFF" filled="t" o:preferrelative="t" stroked="f" coordsize="21600,21600">
            <v:path/>
            <v:fill on="t" color2="#FFFFFF" focussize="0,0"/>
            <v:stroke on="f"/>
            <v:imagedata r:id="rId20" o:title=""/>
            <o:lock v:ext="edit" aspectratio="f"/>
            <w10:wrap type="none"/>
            <w10:anchorlock/>
          </v:shape>
          <o:OLEObject Type="Embed" ProgID="" ShapeID="_x0000_i1030" DrawAspect="Content" ObjectID="_1468075730" r:id="rId19">
            <o:LockedField>false</o:LockedField>
          </o:OLEObject>
        </w:object>
      </w:r>
      <w:r>
        <w:rPr>
          <w:rFonts w:ascii="Times New Roman" w:hAnsi="Times New Roman" w:cs="Times New Roman"/>
          <w:b w:val="0"/>
          <w:bCs w:val="0"/>
          <w:sz w:val="24"/>
          <w:szCs w:val="24"/>
          <w:lang w:val="pt-BR"/>
        </w:rPr>
        <w:t>.</w:t>
      </w:r>
    </w:p>
    <w:p>
      <w:pPr>
        <w:jc w:val="center"/>
        <w:rPr>
          <w:rFonts w:ascii="Times New Roman" w:hAnsi="Times New Roman" w:cs="Times New Roman"/>
          <w:sz w:val="24"/>
          <w:szCs w:val="24"/>
        </w:rPr>
      </w:pPr>
      <w:r>
        <w:drawing>
          <wp:inline distT="0" distB="0" distL="114300" distR="114300">
            <wp:extent cx="3356610" cy="2684780"/>
            <wp:effectExtent l="0" t="0" r="0" b="0"/>
            <wp:docPr id="2" name="Figura1" descr="Distribuição lognormal com \mu = 0 e diversos valores de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Distribuição lognormal com \mu = 0 e diversos valores de \sigma"/>
                    <pic:cNvPicPr>
                      <a:picLocks noChangeAspect="1" noChangeArrowheads="1"/>
                    </pic:cNvPicPr>
                  </pic:nvPicPr>
                  <pic:blipFill>
                    <a:blip r:embed="rId21"/>
                    <a:stretch>
                      <a:fillRect/>
                    </a:stretch>
                  </pic:blipFill>
                  <pic:spPr>
                    <a:xfrm>
                      <a:off x="0" y="0"/>
                      <a:ext cx="3356610" cy="2684780"/>
                    </a:xfrm>
                    <a:prstGeom prst="rect">
                      <a:avLst/>
                    </a:prstGeom>
                    <a:noFill/>
                    <a:ln w="9525">
                      <a:noFill/>
                      <a:miter lim="800000"/>
                      <a:headEnd/>
                      <a:tailEnd/>
                    </a:ln>
                  </pic:spPr>
                </pic:pic>
              </a:graphicData>
            </a:graphic>
          </wp:inline>
        </w:drawing>
      </w:r>
    </w:p>
    <w:p>
      <w:pPr>
        <w:widowControl w:val="0"/>
        <w:overflowPunct w:val="0"/>
        <w:spacing w:before="0" w:after="0" w:line="240" w:lineRule="auto"/>
        <w:ind w:firstLine="567"/>
        <w:jc w:val="center"/>
        <w:rPr>
          <w:rFonts w:ascii="Times New Roman" w:hAnsi="Times New Roman" w:cs="Times New Roman"/>
          <w:bCs/>
          <w:sz w:val="24"/>
          <w:szCs w:val="24"/>
        </w:rPr>
      </w:pPr>
      <w:r>
        <w:rPr>
          <w:rFonts w:ascii="Times New Roman" w:hAnsi="Times New Roman" w:cs="Times New Roman"/>
          <w:bCs/>
          <w:sz w:val="24"/>
          <w:szCs w:val="24"/>
          <w:lang w:val="pt-BR"/>
        </w:rPr>
        <w:t xml:space="preserve">Figura 2 - </w:t>
      </w:r>
      <w:r>
        <w:rPr>
          <w:rFonts w:ascii="Times New Roman" w:hAnsi="Times New Roman" w:cs="Times New Roman"/>
          <w:bCs/>
          <w:sz w:val="24"/>
          <w:szCs w:val="24"/>
        </w:rPr>
        <w:t xml:space="preserve">Distribuição lognormal com </w:t>
      </w:r>
      <m:oMath>
        <m:r>
          <w:rPr>
            <w:rFonts w:ascii="Cambria Math" w:hAnsi="Cambria Math"/>
          </w:rPr>
          <m:t>μ=0</m:t>
        </m:r>
      </m:oMath>
      <w:r>
        <w:rPr>
          <w:rFonts w:ascii="Times New Roman" w:hAnsi="Times New Roman" w:cs="Times New Roman"/>
          <w:bCs/>
          <w:sz w:val="24"/>
          <w:szCs w:val="24"/>
        </w:rPr>
        <w:t xml:space="preserve"> e diversos valores de</w:t>
      </w:r>
      <w:r>
        <w:rPr>
          <w:rFonts w:ascii="Times New Roman" w:hAnsi="Times New Roman" w:cs="Times New Roman"/>
          <w:bCs/>
          <w:sz w:val="24"/>
          <w:szCs w:val="24"/>
          <w:lang w:val="pt-BR"/>
        </w:rPr>
        <w:t xml:space="preserve"> desvio-padrão</w:t>
      </w:r>
    </w:p>
    <w:p>
      <w:pPr>
        <w:spacing w:line="240" w:lineRule="auto"/>
        <w:jc w:val="center"/>
      </w:pPr>
      <w:r>
        <w:rPr>
          <w:rFonts w:ascii="Times New Roman" w:hAnsi="Times New Roman" w:cs="Times New Roman"/>
          <w:sz w:val="24"/>
          <w:szCs w:val="24"/>
          <w:lang w:val="pt-BR"/>
        </w:rPr>
        <w:t>Fonte: Autor</w:t>
      </w:r>
    </w:p>
    <w:p>
      <w:pPr>
        <w:rPr>
          <w:rFonts w:ascii="Times New Roman" w:hAnsi="Times New Roman" w:cs="Times New Roman"/>
          <w:b/>
          <w:bCs/>
          <w:sz w:val="24"/>
          <w:szCs w:val="24"/>
          <w:lang w:val="pt-BR"/>
        </w:rPr>
      </w:pPr>
      <w:bookmarkStart w:id="5" w:name="relacao-com-a-distribuicao-normal"/>
      <w:bookmarkEnd w:id="5"/>
      <w:r>
        <w:rPr>
          <w:rFonts w:ascii="Times New Roman" w:hAnsi="Times New Roman" w:cs="Times New Roman"/>
          <w:b/>
          <w:bCs/>
          <w:sz w:val="24"/>
          <w:szCs w:val="24"/>
          <w:lang w:val="pt-BR"/>
        </w:rPr>
        <w:t>2.2.4</w:t>
      </w:r>
      <w:r>
        <w:rPr>
          <w:rFonts w:ascii="Times New Roman" w:hAnsi="Times New Roman" w:cs="Times New Roman"/>
          <w:b/>
          <w:bCs/>
          <w:sz w:val="24"/>
          <w:szCs w:val="24"/>
          <w:lang w:val="pt-BR"/>
        </w:rPr>
        <w:tab/>
      </w:r>
      <w:r>
        <w:rPr>
          <w:rFonts w:ascii="Times New Roman" w:hAnsi="Times New Roman" w:cs="Times New Roman"/>
          <w:b/>
          <w:bCs/>
          <w:sz w:val="24"/>
          <w:szCs w:val="24"/>
          <w:lang w:val="pt-BR"/>
        </w:rPr>
        <w:t>Relação com a distribuição normal</w:t>
      </w:r>
    </w:p>
    <w:p>
      <w:pPr>
        <w:widowControl/>
        <w:suppressAutoHyphens/>
        <w:bidi w:val="0"/>
        <w:spacing w:before="0" w:after="200" w:line="276" w:lineRule="auto"/>
        <w:ind w:left="0" w:right="0" w:firstLine="567"/>
        <w:jc w:val="both"/>
        <w:rPr>
          <w:rFonts w:ascii="Times New Roman" w:hAnsi="Times New Roman" w:cs="Times New Roman"/>
          <w:sz w:val="24"/>
          <w:szCs w:val="24"/>
        </w:rPr>
      </w:pPr>
      <w:r>
        <w:rPr>
          <w:rFonts w:ascii="Times New Roman" w:hAnsi="Times New Roman" w:cs="Times New Roman"/>
          <w:sz w:val="24"/>
          <w:szCs w:val="24"/>
        </w:rPr>
        <w:t>Lembrando que a função densidade de probabilidade de uma variável aleatória com distribuição normal é dada por:</w:t>
      </w:r>
    </w:p>
    <w:p>
      <w:pPr>
        <w:jc w:val="right"/>
      </w:pPr>
      <w:r>
        <w:object>
          <v:shape id="_x0000_i1031" o:spt="75" type="#_x0000_t75" style="height:41.7pt;width:207.4pt;" o:ole="t" fillcolor="#FFFFFF" filled="t" o:preferrelative="t" stroked="f" coordsize="21600,21600">
            <v:path/>
            <v:fill on="t" color2="#FFFFFF" focussize="0,0"/>
            <v:stroke on="f"/>
            <v:imagedata r:id="rId23" o:title=""/>
            <o:lock v:ext="edit" aspectratio="f"/>
            <w10:wrap type="none"/>
            <w10:anchorlock/>
          </v:shape>
          <o:OLEObject Type="Embed" ProgID="" ShapeID="_x0000_i1031" DrawAspect="Content" ObjectID="_1468075731" r:id="rId22">
            <o:LockedField>false</o:LockedField>
          </o:OLEObject>
        </w:objec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(4)</w:t>
      </w:r>
    </w:p>
    <w:p>
      <w:pPr>
        <w:widowControl/>
        <w:suppressAutoHyphens/>
        <w:bidi w:val="0"/>
        <w:spacing w:before="0" w:after="200" w:line="276" w:lineRule="auto"/>
        <w:ind w:left="0" w:right="0" w:firstLine="567"/>
        <w:jc w:val="both"/>
      </w:pPr>
      <w:r>
        <w:rPr>
          <w:rFonts w:ascii="Times New Roman" w:hAnsi="Times New Roman" w:cs="Times New Roman"/>
          <w:sz w:val="24"/>
          <w:szCs w:val="24"/>
        </w:rPr>
        <w:t>E que para a distribuição normal-padrão (</w:t>
      </w:r>
      <m:oMath>
        <m:r>
          <w:rPr>
            <w:rFonts w:ascii="Cambria Math" w:hAnsi="Cambria Math"/>
          </w:rPr>
          <m:t>N</m:t>
        </m:r>
        <m:d>
          <m:dPr/>
          <m:e>
            <m:r>
              <w:rPr>
                <w:rFonts w:ascii="Cambria Math" w:hAnsi="Cambria Math"/>
              </w:rPr>
              <m:t>0,1</m:t>
            </m:r>
          </m:e>
        </m:d>
      </m:oMath>
      <w:r>
        <w:rPr>
          <w:rFonts w:ascii="Times New Roman" w:hAnsi="Times New Roman" w:cs="Times New Roman"/>
          <w:sz w:val="24"/>
          <w:szCs w:val="24"/>
        </w:rPr>
        <w:t>) a função densidade de probabilidade torna-se:</w:t>
      </w:r>
    </w:p>
    <w:p>
      <w:pPr>
        <w:widowControl/>
        <w:suppressAutoHyphens/>
        <w:bidi w:val="0"/>
        <w:spacing w:before="0" w:after="200" w:line="276" w:lineRule="auto"/>
        <w:ind w:left="0" w:right="0" w:firstLine="567"/>
        <w:jc w:val="both"/>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position w:val="-28"/>
          <w:sz w:val="24"/>
          <w:szCs w:val="24"/>
        </w:rPr>
        <w:object>
          <v:shape id="_x0000_i1032" o:spt="75" type="#_x0000_t75" style="height:34pt;width:118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2" r:id="rId24">
            <o:LockedField>false</o:LockedField>
          </o:OLEObject>
        </w:object>
      </w:r>
      <w:r>
        <w:rPr>
          <w:i w:val="0"/>
          <w:lang w:val="pt-BR"/>
        </w:rPr>
        <w:tab/>
      </w:r>
      <w:r>
        <w:rPr>
          <w:i w:val="0"/>
          <w:lang w:val="pt-BR"/>
        </w:rPr>
        <w:tab/>
      </w:r>
      <w:r>
        <w:rPr>
          <w:i w:val="0"/>
          <w:lang w:val="pt-BR"/>
        </w:rPr>
        <w:tab/>
      </w:r>
      <w:r>
        <w:rPr>
          <w:i w:val="0"/>
          <w:lang w:val="pt-BR"/>
        </w:rPr>
        <w:tab/>
      </w:r>
      <w:r>
        <w:rPr>
          <w:i w:val="0"/>
          <w:lang w:val="pt-BR"/>
        </w:rPr>
        <w:tab/>
      </w:r>
      <w:r>
        <w:rPr>
          <w:i w:val="0"/>
          <w:lang w:val="pt-BR"/>
        </w:rPr>
        <w:tab/>
      </w:r>
      <w:r>
        <w:rPr>
          <w:i w:val="0"/>
          <w:lang w:val="pt-BR"/>
        </w:rPr>
        <w:t>(5)</w:t>
      </w:r>
    </w:p>
    <w:p>
      <w:pPr>
        <w:widowControl/>
        <w:suppressAutoHyphens/>
        <w:bidi w:val="0"/>
        <w:spacing w:before="0" w:after="200" w:line="276" w:lineRule="auto"/>
        <w:ind w:left="0" w:right="0" w:firstLine="567"/>
        <w:jc w:val="both"/>
      </w:pPr>
      <w:r>
        <w:rPr>
          <w:rFonts w:ascii="Times New Roman" w:hAnsi="Times New Roman" w:cs="Times New Roman"/>
          <w:sz w:val="24"/>
          <w:szCs w:val="24"/>
        </w:rPr>
        <w:t xml:space="preserve">Seja </w:t>
      </w:r>
      <m:oMath>
        <m:r>
          <w:rPr>
            <w:rFonts w:ascii="Cambria Math" w:hAnsi="Cambria Math"/>
          </w:rPr>
          <m:t>X</m:t>
        </m:r>
      </m:oMath>
      <w:r>
        <w:rPr>
          <w:rFonts w:ascii="Times New Roman" w:hAnsi="Times New Roman" w:cs="Times New Roman"/>
          <w:sz w:val="24"/>
          <w:szCs w:val="24"/>
        </w:rPr>
        <w:t xml:space="preserve"> uma variável aleatória de distribuição normal padronizada (</w:t>
      </w:r>
      <m:oMath>
        <m:r>
          <w:rPr>
            <w:rFonts w:ascii="Cambria Math" w:hAnsi="Cambria Math"/>
          </w:rPr>
          <m:t>X∼N</m:t>
        </m:r>
        <m:d>
          <m:dPr/>
          <m:e>
            <m:r>
              <w:rPr>
                <w:rFonts w:ascii="Cambria Math" w:hAnsi="Cambria Math"/>
              </w:rPr>
              <m:t>0,1</m:t>
            </m:r>
          </m:e>
        </m:d>
      </m:oMath>
      <w:r>
        <w:rPr>
          <w:rFonts w:ascii="Times New Roman" w:hAnsi="Times New Roman" w:cs="Times New Roman"/>
          <w:sz w:val="24"/>
          <w:szCs w:val="24"/>
        </w:rPr>
        <w:t xml:space="preserve">), </w:t>
      </w:r>
      <m:oMath>
        <m:sSub>
          <m:sSubPr/>
          <m:e>
            <m:r>
              <w:rPr>
                <w:rFonts w:ascii="Cambria Math" w:hAnsi="Cambria Math"/>
              </w:rPr>
              <m:t>f</m:t>
            </m:r>
          </m:e>
          <m:sub>
            <m:r>
              <w:rPr>
                <w:rFonts w:ascii="Cambria Math" w:hAnsi="Cambria Math"/>
              </w:rPr>
              <m:t>X</m:t>
            </m:r>
          </m:sub>
        </m:sSub>
      </m:oMath>
      <w:r>
        <w:rPr>
          <w:rFonts w:ascii="Times New Roman" w:hAnsi="Times New Roman" w:cs="Times New Roman"/>
          <w:sz w:val="24"/>
          <w:szCs w:val="24"/>
        </w:rPr>
        <w:t xml:space="preserve"> a função densidade de probabilidade e </w:t>
      </w:r>
      <m:oMath>
        <m:r>
          <w:rPr>
            <w:rFonts w:ascii="Cambria Math" w:hAnsi="Cambria Math"/>
          </w:rPr>
          <m:t>Y=</m:t>
        </m:r>
        <m:sSup>
          <m:sSupPr/>
          <m:e>
            <m:r>
              <w:rPr>
                <w:rFonts w:ascii="Cambria Math" w:hAnsi="Cambria Math"/>
              </w:rPr>
              <m:t>e</m:t>
            </m:r>
          </m:e>
          <m:sup>
            <m:r>
              <w:rPr>
                <w:rFonts w:ascii="Cambria Math" w:hAnsi="Cambria Math"/>
              </w:rPr>
              <m:t>X</m:t>
            </m:r>
          </m:sup>
        </m:sSup>
      </m:oMath>
      <w:r>
        <w:rPr>
          <w:rFonts w:ascii="Times New Roman" w:hAnsi="Times New Roman" w:cs="Times New Roman"/>
          <w:sz w:val="24"/>
          <w:szCs w:val="24"/>
        </w:rPr>
        <w:t>. Então (</w:t>
      </w:r>
      <m:oMath>
        <m:sSub>
          <m:sSubPr/>
          <m:e>
            <m:r>
              <w:rPr>
                <w:rFonts w:ascii="Cambria Math" w:hAnsi="Cambria Math"/>
              </w:rPr>
              <m:t>F</m:t>
            </m:r>
          </m:e>
          <m:sub>
            <m:r>
              <w:rPr>
                <w:rFonts w:ascii="Cambria Math" w:hAnsi="Cambria Math"/>
              </w:rPr>
              <m:t>Y</m:t>
            </m:r>
          </m:sub>
        </m:sSub>
      </m:oMath>
      <w:r>
        <w:rPr>
          <w:rFonts w:ascii="Times New Roman" w:hAnsi="Times New Roman" w:cs="Times New Roman"/>
          <w:sz w:val="24"/>
          <w:szCs w:val="24"/>
        </w:rPr>
        <w:t>) é igual a:</w:t>
      </w:r>
    </w:p>
    <w:p>
      <w:pPr>
        <w:jc w:val="right"/>
      </w:pPr>
      <w:r>
        <w:rPr>
          <w:position w:val="-108"/>
        </w:rPr>
        <w:object>
          <v:shape id="_x0000_i1033" o:spt="75" type="#_x0000_t75" style="height:114pt;width:149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3" r:id="rId26">
            <o:LockedField>false</o:LockedField>
          </o:OLEObject>
        </w:object>
      </w:r>
      <w:r>
        <w:rPr>
          <w:lang w:val="pt-BR"/>
        </w:rPr>
        <w:tab/>
      </w:r>
      <w:r>
        <w:rPr>
          <w:lang w:val="pt-BR"/>
        </w:rPr>
        <w:tab/>
      </w:r>
      <w:r>
        <w:rPr>
          <w:lang w:val="pt-BR"/>
        </w:rPr>
        <w:tab/>
      </w:r>
      <w:r>
        <w:rPr>
          <w:lang w:val="pt-BR"/>
        </w:rPr>
        <w:tab/>
      </w:r>
      <w:r>
        <w:rPr>
          <w:lang w:val="pt-BR"/>
        </w:rPr>
        <w:tab/>
      </w:r>
      <w:r>
        <w:rPr>
          <w:rFonts w:ascii="Cambria Math" w:hAnsi="Cambria Math"/>
          <w:i w:val="0"/>
          <w:lang w:val="pt-BR"/>
        </w:rPr>
        <w:t>(7)</w:t>
      </w:r>
    </w:p>
    <w:p>
      <w:pPr>
        <w:widowControl/>
        <w:suppressAutoHyphens/>
        <w:bidi w:val="0"/>
        <w:spacing w:before="0" w:after="200" w:line="276" w:lineRule="auto"/>
        <w:ind w:left="0" w:right="0" w:firstLine="567"/>
        <w:jc w:val="left"/>
      </w:pPr>
      <w:r>
        <w:rPr>
          <w:rFonts w:ascii="Times New Roman" w:hAnsi="Times New Roman" w:cs="Times New Roman"/>
          <w:sz w:val="24"/>
          <w:szCs w:val="24"/>
        </w:rPr>
        <w:t xml:space="preserve">o que equivale a: </w:t>
      </w:r>
    </w:p>
    <w:p>
      <w:pPr>
        <w:widowControl/>
        <w:suppressAutoHyphens/>
        <w:bidi w:val="0"/>
        <w:spacing w:before="0" w:after="200" w:line="276" w:lineRule="auto"/>
        <w:ind w:left="0" w:right="0" w:firstLine="567"/>
        <w:jc w:val="right"/>
      </w:pPr>
      <w:r>
        <w:rPr>
          <w:rFonts w:ascii="Times New Roman" w:hAnsi="Times New Roman" w:cs="Times New Roman"/>
          <w:sz w:val="24"/>
          <w:szCs w:val="24"/>
        </w:rPr>
        <w:object>
          <v:shape id="_x0000_i1034" o:spt="75" type="#_x0000_t75" style="height:36.3pt;width:229.75pt;" o:ole="t" fillcolor="#FFFFFF" filled="t" o:preferrelative="t" stroked="f" coordsize="21600,21600">
            <v:path/>
            <v:fill on="t" color2="#FFFFFF" focussize="0,0"/>
            <v:stroke on="f"/>
            <v:imagedata r:id="rId29" o:title=""/>
            <o:lock v:ext="edit" aspectratio="f"/>
            <w10:wrap type="none"/>
            <w10:anchorlock/>
          </v:shape>
          <o:OLEObject Type="Embed" ProgID="" ShapeID="_x0000_i1034" DrawAspect="Content" ObjectID="_1468075734" r:id="rId28">
            <o:LockedField>false</o:LockedField>
          </o:OLEObject>
        </w:objec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(8)</w:t>
      </w:r>
    </w:p>
    <w:p>
      <w:pPr>
        <w:widowControl/>
        <w:suppressAutoHyphens/>
        <w:bidi w:val="0"/>
        <w:spacing w:before="0" w:after="200" w:line="276" w:lineRule="auto"/>
        <w:ind w:left="0" w:right="0" w:firstLine="567"/>
        <w:jc w:val="both"/>
      </w:pPr>
      <w:r>
        <w:rPr>
          <w:rFonts w:ascii="Times New Roman" w:hAnsi="Times New Roman" w:cs="Times New Roman"/>
          <w:sz w:val="24"/>
          <w:szCs w:val="24"/>
        </w:rPr>
        <w:t xml:space="preserve">ou seja, a distribuição de uma variável </w:t>
      </w:r>
      <m:oMath>
        <m:r>
          <w:rPr>
            <w:rFonts w:ascii="Cambria Math" w:hAnsi="Cambria Math"/>
          </w:rPr>
          <m:t>Y=</m:t>
        </m:r>
        <m:sSup>
          <m:sSupPr/>
          <m:e>
            <m:r>
              <w:rPr>
                <w:rFonts w:ascii="Cambria Math" w:hAnsi="Cambria Math"/>
              </w:rPr>
              <m:t>e</m:t>
            </m:r>
          </m:e>
          <m:sup>
            <m:r>
              <w:rPr>
                <w:rFonts w:ascii="Cambria Math" w:hAnsi="Cambria Math"/>
              </w:rPr>
              <m:t>X</m:t>
            </m:r>
          </m:sup>
        </m:sSup>
      </m:oMath>
      <w:r>
        <w:rPr>
          <w:rFonts w:ascii="Times New Roman" w:hAnsi="Times New Roman" w:cs="Times New Roman"/>
          <w:sz w:val="24"/>
          <w:szCs w:val="24"/>
        </w:rPr>
        <w:t xml:space="preserve">, em que </w:t>
      </w:r>
      <m:oMath>
        <m:r>
          <w:rPr>
            <w:rFonts w:ascii="Cambria Math" w:hAnsi="Cambria Math"/>
          </w:rPr>
          <m:t>X∼N</m:t>
        </m:r>
        <m:d>
          <m:dPr/>
          <m:e>
            <m:r>
              <w:rPr>
                <w:rFonts w:ascii="Cambria Math" w:hAnsi="Cambria Math"/>
              </w:rPr>
              <m:t>0,1</m:t>
            </m:r>
          </m:e>
        </m:d>
      </m:oMath>
      <w:r>
        <w:rPr>
          <w:rFonts w:ascii="Times New Roman" w:hAnsi="Times New Roman" w:cs="Times New Roman"/>
          <w:sz w:val="24"/>
          <w:szCs w:val="24"/>
        </w:rPr>
        <w:t xml:space="preserve"> é equivalente a distribuição de uma variável lognormal com parâmetros </w:t>
      </w:r>
      <m:oMath>
        <m:r>
          <w:rPr>
            <w:rFonts w:ascii="Cambria Math" w:hAnsi="Cambria Math"/>
          </w:rPr>
          <m:t>μ=0</m:t>
        </m:r>
      </m:oMath>
      <w:r>
        <w:rPr>
          <w:rFonts w:ascii="Times New Roman" w:hAnsi="Times New Roman" w:cs="Times New Roman"/>
          <w:sz w:val="24"/>
          <w:szCs w:val="24"/>
        </w:rPr>
        <w:t xml:space="preserve"> e </w:t>
      </w:r>
      <m:oMath>
        <m:r>
          <w:rPr>
            <w:rFonts w:ascii="Cambria Math" w:hAnsi="Cambria Math"/>
          </w:rPr>
          <m:t>σ=1</m:t>
        </m:r>
      </m:oMath>
      <w:r>
        <w:rPr>
          <w:rFonts w:ascii="Times New Roman" w:hAnsi="Times New Roman" w:cs="Times New Roman"/>
          <w:sz w:val="24"/>
          <w:szCs w:val="24"/>
        </w:rPr>
        <w:t>.</w:t>
      </w:r>
    </w:p>
    <w:p>
      <w:pPr>
        <w:widowControl/>
        <w:suppressAutoHyphens/>
        <w:bidi w:val="0"/>
        <w:spacing w:before="0" w:after="200" w:line="276" w:lineRule="auto"/>
        <w:ind w:left="0" w:right="0" w:firstLine="567"/>
        <w:jc w:val="left"/>
      </w:pPr>
      <w:r>
        <w:rPr>
          <w:rFonts w:ascii="Times New Roman" w:hAnsi="Times New Roman" w:cs="Times New Roman"/>
          <w:sz w:val="24"/>
          <w:szCs w:val="24"/>
        </w:rPr>
        <w:t xml:space="preserve">A figura </w:t>
      </w:r>
      <w:r>
        <w:rPr>
          <w:rFonts w:ascii="Times New Roman" w:hAnsi="Times New Roman" w:cs="Times New Roman"/>
          <w:sz w:val="24"/>
          <w:szCs w:val="24"/>
          <w:lang w:val="pt-BR"/>
        </w:rPr>
        <w:t>3</w:t>
      </w:r>
      <w:r>
        <w:rPr>
          <w:rFonts w:ascii="Times New Roman" w:hAnsi="Times New Roman" w:cs="Times New Roman"/>
          <w:sz w:val="24"/>
          <w:szCs w:val="24"/>
        </w:rPr>
        <w:t xml:space="preserve"> ilustra este fato.</w:t>
      </w:r>
    </w:p>
    <w:p>
      <w:pPr>
        <w:jc w:val="center"/>
        <w:rPr>
          <w:rFonts w:ascii="Times New Roman" w:hAnsi="Times New Roman" w:cs="Times New Roman"/>
          <w:sz w:val="24"/>
          <w:szCs w:val="24"/>
        </w:rPr>
      </w:pPr>
      <w:r>
        <w:drawing>
          <wp:inline distT="0" distB="0" distL="114300" distR="114300">
            <wp:extent cx="4579620" cy="3663315"/>
            <wp:effectExtent l="0" t="0" r="0" b="0"/>
            <wp:docPr id="3" name="Figura2" descr="Comparação entre distribuições normal e lognormal padroniz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Comparação entre distribuições normal e lognormal padronizadas."/>
                    <pic:cNvPicPr>
                      <a:picLocks noChangeAspect="1" noChangeArrowheads="1"/>
                    </pic:cNvPicPr>
                  </pic:nvPicPr>
                  <pic:blipFill>
                    <a:blip r:embed="rId30"/>
                    <a:stretch>
                      <a:fillRect/>
                    </a:stretch>
                  </pic:blipFill>
                  <pic:spPr>
                    <a:xfrm>
                      <a:off x="0" y="0"/>
                      <a:ext cx="4579620" cy="3663315"/>
                    </a:xfrm>
                    <a:prstGeom prst="rect">
                      <a:avLst/>
                    </a:prstGeom>
                    <a:noFill/>
                    <a:ln w="9525">
                      <a:noFill/>
                      <a:miter lim="800000"/>
                      <a:headEnd/>
                      <a:tailEnd/>
                    </a:ln>
                  </pic:spPr>
                </pic:pic>
              </a:graphicData>
            </a:graphic>
          </wp:inline>
        </w:drawing>
      </w:r>
    </w:p>
    <w:p>
      <w:pPr>
        <w:widowControl w:val="0"/>
        <w:overflowPunct w:val="0"/>
        <w:spacing w:before="0" w:after="0" w:line="240" w:lineRule="auto"/>
        <w:ind w:firstLine="567"/>
        <w:jc w:val="center"/>
      </w:pPr>
      <w:r>
        <w:rPr>
          <w:rFonts w:ascii="Times New Roman" w:hAnsi="Times New Roman"/>
          <w:bCs/>
          <w:sz w:val="24"/>
          <w:szCs w:val="24"/>
        </w:rPr>
        <w:t>Figura 3 - Comparação entre distribuições normal e lognormal padronizadas.</w:t>
      </w:r>
    </w:p>
    <w:p>
      <w:pPr>
        <w:spacing w:line="240" w:lineRule="auto"/>
        <w:jc w:val="center"/>
      </w:pPr>
      <w:r>
        <w:rPr>
          <w:rFonts w:ascii="Times New Roman" w:hAnsi="Times New Roman" w:cs="Times New Roman"/>
          <w:bCs/>
          <w:sz w:val="24"/>
          <w:szCs w:val="24"/>
          <w:lang w:val="pt-BR"/>
        </w:rPr>
        <w:t>Fonte: Autor</w:t>
      </w:r>
    </w:p>
    <w:p>
      <w:pPr>
        <w:rPr>
          <w:rFonts w:ascii="Times New Roman" w:hAnsi="Times New Roman" w:cs="Times New Roman"/>
          <w:b/>
          <w:bCs/>
          <w:sz w:val="24"/>
          <w:szCs w:val="24"/>
        </w:rPr>
      </w:pPr>
      <w:bookmarkStart w:id="6" w:name="analogia-com-o-teorema-do-limite-central"/>
      <w:bookmarkEnd w:id="6"/>
      <w:r>
        <w:rPr>
          <w:rFonts w:ascii="Times New Roman" w:hAnsi="Times New Roman" w:cs="Times New Roman"/>
          <w:b/>
          <w:bCs/>
          <w:sz w:val="24"/>
          <w:szCs w:val="24"/>
          <w:lang w:val="pt-BR"/>
        </w:rPr>
        <w:t>2.2.5</w:t>
      </w:r>
      <w:r>
        <w:rPr>
          <w:rFonts w:ascii="Times New Roman" w:hAnsi="Times New Roman" w:cs="Times New Roman"/>
          <w:b/>
          <w:bCs/>
          <w:sz w:val="24"/>
          <w:szCs w:val="24"/>
          <w:lang w:val="pt-BR"/>
        </w:rPr>
        <w:tab/>
      </w:r>
      <w:r>
        <w:rPr>
          <w:rFonts w:ascii="Times New Roman" w:hAnsi="Times New Roman" w:cs="Times New Roman"/>
          <w:b/>
          <w:bCs/>
          <w:sz w:val="24"/>
          <w:szCs w:val="24"/>
        </w:rPr>
        <w:t>Analogia com o Teorema do Limite Central</w:t>
      </w:r>
    </w:p>
    <w:p>
      <w:pPr>
        <w:widowControl/>
        <w:suppressAutoHyphens/>
        <w:bidi w:val="0"/>
        <w:spacing w:before="0" w:after="200" w:line="276" w:lineRule="auto"/>
        <w:ind w:left="0" w:right="0" w:firstLine="567"/>
        <w:jc w:val="both"/>
        <w:rPr>
          <w:rFonts w:ascii="Times New Roman" w:hAnsi="Times New Roman" w:cs="Times New Roman"/>
          <w:sz w:val="24"/>
          <w:szCs w:val="24"/>
        </w:rPr>
      </w:pPr>
      <w:r>
        <w:rPr>
          <w:rFonts w:ascii="Times New Roman" w:hAnsi="Times New Roman" w:cs="Times New Roman"/>
          <w:sz w:val="24"/>
          <w:szCs w:val="24"/>
        </w:rPr>
        <w:t>Assim como o resultado da soma de diversas variáveis independentes com distribuições quaisquer resulta numa variável aleatória de distribuição normal (Teorema do Limite Central), o produto de diversas variáveis aleatórias resulta numa distribuição lognormal.</w:t>
      </w:r>
    </w:p>
    <w:p>
      <w:pPr>
        <w:rPr>
          <w:rFonts w:hint="default" w:ascii="Times New Roman" w:hAnsi="Times New Roman" w:cs="Times New Roman"/>
          <w:b/>
          <w:bCs/>
          <w:sz w:val="24"/>
          <w:szCs w:val="24"/>
          <w:lang w:val="pt-BR"/>
        </w:rPr>
      </w:pPr>
      <w:r>
        <w:rPr>
          <w:rFonts w:hint="default" w:ascii="Times New Roman" w:hAnsi="Times New Roman" w:cs="Times New Roman"/>
          <w:b/>
          <w:bCs/>
          <w:sz w:val="24"/>
          <w:szCs w:val="24"/>
          <w:lang w:val="pt-BR"/>
        </w:rPr>
        <w:t>2.2.6 Transformação de variável e Homoscedasticidade</w:t>
      </w:r>
    </w:p>
    <w:p>
      <w:pPr>
        <w:widowControl/>
        <w:suppressAutoHyphens/>
        <w:bidi w:val="0"/>
        <w:spacing w:before="0" w:after="200" w:line="276" w:lineRule="auto"/>
        <w:ind w:left="0" w:right="0" w:firstLine="567"/>
        <w:jc w:val="both"/>
        <w:rPr>
          <w:rFonts w:hint="default" w:ascii="Times New Roman" w:hAnsi="Times New Roman" w:cs="Times New Roman"/>
          <w:sz w:val="24"/>
          <w:szCs w:val="24"/>
        </w:rPr>
      </w:pPr>
      <w:r>
        <w:rPr>
          <w:rFonts w:hint="default" w:ascii="Times New Roman" w:hAnsi="Times New Roman" w:cs="Times New Roman"/>
          <w:sz w:val="24"/>
          <w:szCs w:val="24"/>
        </w:rPr>
        <w:t>De acordo com Matloff (2017, p. 138), se uma variável aleatória W é aproximadamente normal, com</w:t>
      </w:r>
      <w:r>
        <w:rPr>
          <w:rFonts w:hint="default" w:ascii="Times New Roman" w:hAnsi="Times New Roman" w:cs="Times New Roman"/>
          <w:sz w:val="24"/>
          <w:szCs w:val="24"/>
          <w:lang w:val="pt-BR"/>
        </w:rPr>
        <w:t xml:space="preserve"> </w:t>
      </w:r>
      <w:r>
        <w:rPr>
          <w:rFonts w:hint="default" w:ascii="Times New Roman" w:hAnsi="Times New Roman" w:cs="Times New Roman"/>
          <w:sz w:val="24"/>
          <w:szCs w:val="24"/>
        </w:rPr>
        <w:t>baixo coeficiente de variação ( CV = σ/µ ), e g ( W ) é uma função suave, então a nova variável também</w:t>
      </w:r>
      <w:r>
        <w:rPr>
          <w:rFonts w:hint="default" w:ascii="Times New Roman" w:hAnsi="Times New Roman" w:cs="Times New Roman"/>
          <w:sz w:val="24"/>
          <w:szCs w:val="24"/>
          <w:lang w:val="pt-BR"/>
        </w:rPr>
        <w:t xml:space="preserve"> </w:t>
      </w:r>
      <w:r>
        <w:rPr>
          <w:rFonts w:hint="default" w:ascii="Times New Roman" w:hAnsi="Times New Roman" w:cs="Times New Roman"/>
          <w:sz w:val="24"/>
          <w:szCs w:val="24"/>
        </w:rPr>
        <w:t>será aproximadamente normal, com média g(EW) e variância:</w:t>
      </w:r>
    </w:p>
    <w:p>
      <w:pPr>
        <w:widowControl/>
        <w:suppressAutoHyphens/>
        <w:bidi w:val="0"/>
        <w:spacing w:before="0" w:after="200" w:line="276" w:lineRule="auto"/>
        <w:ind w:left="0" w:right="0" w:firstLine="567"/>
        <w:jc w:val="right"/>
        <w:rPr>
          <w:rFonts w:hint="default" w:ascii="Times New Roman" w:hAnsi="Times New Roman" w:cs="Times New Roman"/>
          <w:sz w:val="24"/>
          <w:szCs w:val="24"/>
        </w:rPr>
      </w:pPr>
      <w:r>
        <w:rPr>
          <w:rFonts w:hint="default" w:ascii="Times New Roman" w:hAnsi="Times New Roman" w:cs="Times New Roman"/>
          <w:position w:val="-10"/>
          <w:sz w:val="24"/>
          <w:szCs w:val="24"/>
        </w:rPr>
        <w:object>
          <v:shape id="_x0000_i1035" o:spt="75" type="#_x0000_t75" style="height:18pt;width:93pt;" o:ole="t" filled="f" o:preferrelative="t" stroked="f" coordsize="21600,21600">
            <v:path/>
            <v:fill on="f" focussize="0,0"/>
            <v:stroke on="f"/>
            <v:imagedata r:id="rId32" o:title=""/>
            <o:lock v:ext="edit" aspectratio="t"/>
            <w10:wrap type="none"/>
            <w10:anchorlock/>
          </v:shape>
          <o:OLEObject Type="Embed" ProgID="Equation.KSEE3" ShapeID="_x0000_i1035" DrawAspect="Content" ObjectID="_1468075735" r:id="rId31">
            <o:LockedField>false</o:LockedField>
          </o:OLEObject>
        </w:object>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(9)</w:t>
      </w:r>
    </w:p>
    <w:p>
      <w:pPr>
        <w:widowControl/>
        <w:suppressAutoHyphens/>
        <w:bidi w:val="0"/>
        <w:spacing w:before="0" w:after="200" w:line="276" w:lineRule="auto"/>
        <w:ind w:left="0" w:right="0" w:firstLine="567"/>
        <w:jc w:val="both"/>
        <w:rPr>
          <w:rFonts w:hint="default" w:ascii="Times New Roman" w:hAnsi="Times New Roman" w:cs="Times New Roman"/>
          <w:sz w:val="24"/>
          <w:szCs w:val="24"/>
        </w:rPr>
      </w:pPr>
      <w:r>
        <w:rPr>
          <w:rFonts w:hint="default" w:ascii="Times New Roman" w:hAnsi="Times New Roman" w:cs="Times New Roman"/>
          <w:sz w:val="24"/>
          <w:szCs w:val="24"/>
        </w:rPr>
        <w:t>Assumindo que os erros de uma função de regressão sejam heteroscedásticos, seguindo uma função</w:t>
      </w:r>
      <w:r>
        <w:rPr>
          <w:rFonts w:hint="default" w:ascii="Times New Roman" w:hAnsi="Times New Roman" w:cs="Times New Roman"/>
          <w:sz w:val="24"/>
          <w:szCs w:val="24"/>
          <w:lang w:val="pt-BR"/>
        </w:rPr>
        <w:t xml:space="preserve"> </w:t>
      </w:r>
      <w:r>
        <w:rPr>
          <w:rFonts w:hint="default" w:ascii="Times New Roman" w:hAnsi="Times New Roman" w:cs="Times New Roman"/>
          <w:sz w:val="24"/>
          <w:szCs w:val="24"/>
        </w:rPr>
        <w:t xml:space="preserve">conhecida σ ( t ) = µ ( t ), se aplicarmos a função logaritmo natural à variável dependente, </w:t>
      </w:r>
      <w:r>
        <w:rPr>
          <w:rFonts w:hint="default" w:ascii="Times New Roman" w:hAnsi="Times New Roman" w:cs="Times New Roman"/>
          <w:sz w:val="24"/>
          <w:szCs w:val="24"/>
          <w:lang w:val="pt-BR"/>
        </w:rPr>
        <w:t xml:space="preserve">lembrando que a derivada da função logaritmo natural é </w:t>
      </w:r>
      <w:r>
        <w:rPr>
          <w:rFonts w:hint="default" w:ascii="Times New Roman" w:hAnsi="Times New Roman" w:cs="Times New Roman"/>
          <w:position w:val="-24"/>
          <w:sz w:val="24"/>
          <w:szCs w:val="24"/>
          <w:lang w:val="pt-BR"/>
        </w:rPr>
        <w:object>
          <v:shape id="_x0000_i1036" o:spt="75" type="#_x0000_t75" style="height:31pt;width:56pt;" o:ole="t" filled="f" o:preferrelative="t" stroked="f" coordsize="21600,21600">
            <v:path/>
            <v:fill on="f" focussize="0,0"/>
            <v:stroke on="f"/>
            <v:imagedata r:id="rId34" o:title=""/>
            <o:lock v:ext="edit" aspectratio="t"/>
            <w10:wrap type="none"/>
            <w10:anchorlock/>
          </v:shape>
          <o:OLEObject Type="Embed" ProgID="Equation.KSEE3" ShapeID="_x0000_i1036" DrawAspect="Content" ObjectID="_1468075736" r:id="rId33">
            <o:LockedField>false</o:LockedField>
          </o:OLEObject>
        </w:object>
      </w:r>
      <w:r>
        <w:rPr>
          <w:rFonts w:hint="default" w:ascii="Times New Roman" w:hAnsi="Times New Roman" w:cs="Times New Roman"/>
          <w:sz w:val="24"/>
          <w:szCs w:val="24"/>
          <w:lang w:val="pt-BR"/>
        </w:rPr>
        <w:t xml:space="preserve"> e que </w:t>
      </w:r>
      <w:r>
        <w:rPr>
          <w:rFonts w:hint="default" w:ascii="Times New Roman" w:hAnsi="Times New Roman" w:cs="Times New Roman"/>
          <w:position w:val="-10"/>
          <w:sz w:val="24"/>
          <w:szCs w:val="24"/>
          <w:lang w:val="pt-BR"/>
        </w:rPr>
        <w:object>
          <v:shape id="_x0000_i1037" o:spt="75" type="#_x0000_t75" style="height:18pt;width:85pt;" o:ole="t" filled="f" o:preferrelative="t" stroked="f" coordsize="21600,21600">
            <v:path/>
            <v:fill on="f" focussize="0,0"/>
            <v:stroke on="f"/>
            <v:imagedata r:id="rId36" o:title=""/>
            <o:lock v:ext="edit" aspectratio="t"/>
            <w10:wrap type="none"/>
            <w10:anchorlock/>
          </v:shape>
          <o:OLEObject Type="Embed" ProgID="Equation.KSEE3" ShapeID="_x0000_i1037" DrawAspect="Content" ObjectID="_1468075737" r:id="rId35">
            <o:LockedField>false</o:LockedField>
          </o:OLEObject>
        </w:object>
      </w:r>
      <w:r>
        <w:rPr>
          <w:rFonts w:hint="default" w:ascii="Times New Roman" w:hAnsi="Times New Roman" w:cs="Times New Roman"/>
          <w:sz w:val="24"/>
          <w:szCs w:val="24"/>
          <w:lang w:val="pt-BR"/>
        </w:rPr>
        <w:t xml:space="preserve">, </w:t>
      </w:r>
      <w:r>
        <w:rPr>
          <w:rFonts w:hint="default" w:ascii="Times New Roman" w:hAnsi="Times New Roman" w:cs="Times New Roman"/>
          <w:sz w:val="24"/>
          <w:szCs w:val="24"/>
        </w:rPr>
        <w:t>segundo a equação</w:t>
      </w:r>
      <w:r>
        <w:rPr>
          <w:rFonts w:hint="default" w:ascii="Times New Roman" w:hAnsi="Times New Roman" w:cs="Times New Roman"/>
          <w:sz w:val="24"/>
          <w:szCs w:val="24"/>
          <w:lang w:val="pt-BR"/>
        </w:rPr>
        <w:t xml:space="preserve"> 9</w:t>
      </w:r>
      <w:r>
        <w:rPr>
          <w:rFonts w:hint="default" w:ascii="Times New Roman" w:hAnsi="Times New Roman" w:cs="Times New Roman"/>
          <w:sz w:val="24"/>
          <w:szCs w:val="24"/>
        </w:rPr>
        <w:t>, teremos:</w:t>
      </w:r>
    </w:p>
    <w:p>
      <w:pPr>
        <w:widowControl/>
        <w:suppressAutoHyphens/>
        <w:bidi w:val="0"/>
        <w:spacing w:before="0" w:after="200" w:line="276" w:lineRule="auto"/>
        <w:ind w:left="0" w:right="0" w:firstLine="567"/>
        <w:jc w:val="right"/>
        <w:rPr>
          <w:rFonts w:hint="default" w:ascii="Times New Roman" w:hAnsi="Times New Roman" w:cs="Times New Roman"/>
          <w:sz w:val="24"/>
          <w:szCs w:val="24"/>
          <w:lang w:val="pt-BR"/>
        </w:rPr>
      </w:pPr>
      <w:r>
        <w:rPr>
          <w:rFonts w:hint="default" w:ascii="Times New Roman" w:hAnsi="Times New Roman" w:cs="Times New Roman"/>
          <w:position w:val="-28"/>
          <w:sz w:val="24"/>
          <w:szCs w:val="24"/>
          <w:lang w:val="pt-BR"/>
        </w:rPr>
        <w:object>
          <v:shape id="_x0000_i1038" o:spt="75" type="#_x0000_t75" style="height:33pt;width:74pt;" o:ole="t" filled="f" o:preferrelative="t" stroked="f" coordsize="21600,21600">
            <v:path/>
            <v:fill on="f" focussize="0,0"/>
            <v:stroke on="f"/>
            <v:imagedata r:id="rId38" o:title=""/>
            <o:lock v:ext="edit" aspectratio="t"/>
            <w10:wrap type="none"/>
            <w10:anchorlock/>
          </v:shape>
          <o:OLEObject Type="Embed" ProgID="Equation.KSEE3" ShapeID="_x0000_i1038" DrawAspect="Content" ObjectID="_1468075738" r:id="rId37">
            <o:LockedField>false</o:LockedField>
          </o:OLEObject>
        </w:object>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(10)</w:t>
      </w:r>
    </w:p>
    <w:p>
      <w:pPr>
        <w:widowControl/>
        <w:suppressAutoHyphens/>
        <w:bidi w:val="0"/>
        <w:spacing w:before="0" w:after="200" w:line="276" w:lineRule="auto"/>
        <w:ind w:left="0" w:right="0" w:firstLine="567"/>
        <w:jc w:val="both"/>
        <w:rPr>
          <w:rFonts w:hint="default" w:ascii="Times New Roman" w:hAnsi="Times New Roman" w:cs="Times New Roman"/>
          <w:sz w:val="24"/>
          <w:szCs w:val="24"/>
        </w:rPr>
      </w:pPr>
      <w:r>
        <w:rPr>
          <w:rFonts w:hint="default" w:ascii="Times New Roman" w:hAnsi="Times New Roman" w:cs="Times New Roman"/>
          <w:sz w:val="24"/>
          <w:szCs w:val="24"/>
        </w:rPr>
        <w:t>Ou seja, o uso da transformação logaritmo natural, para este caso em particular, conduz à homoscedasticidade do modelo.</w:t>
      </w:r>
    </w:p>
    <w:p>
      <w:pPr>
        <w:widowControl/>
        <w:suppressAutoHyphens/>
        <w:bidi w:val="0"/>
        <w:spacing w:before="0" w:after="200" w:line="276" w:lineRule="auto"/>
        <w:ind w:left="0" w:right="0" w:firstLine="567"/>
        <w:jc w:val="both"/>
        <w:rPr>
          <w:rFonts w:hint="default" w:ascii="Times New Roman" w:hAnsi="Times New Roman" w:cs="Times New Roman"/>
          <w:sz w:val="24"/>
          <w:szCs w:val="24"/>
        </w:rPr>
      </w:pPr>
      <w:r>
        <w:rPr>
          <w:rFonts w:hint="default" w:ascii="Times New Roman" w:hAnsi="Times New Roman" w:cs="Times New Roman"/>
          <w:position w:val="-30"/>
          <w:sz w:val="24"/>
          <w:szCs w:val="24"/>
          <w:lang w:val="pt-BR"/>
        </w:rPr>
        <w:object>
          <v:shape id="_x0000_i1054" o:spt="75" alt="" type="#_x0000_t75" style="height:38pt;width:222.95pt;" o:ole="t" filled="f" o:preferrelative="t" stroked="f" coordsize="21600,21600">
            <v:path/>
            <v:fill on="f" focussize="0,0"/>
            <v:stroke on="f"/>
            <v:imagedata r:id="rId40" o:title=""/>
            <o:lock v:ext="edit" aspectratio="t"/>
            <w10:wrap type="none"/>
            <w10:anchorlock/>
          </v:shape>
          <o:OLEObject Type="Embed" ProgID="Equation.KSEE3" ShapeID="_x0000_i1054" DrawAspect="Content" ObjectID="_1468075739" r:id="rId39">
            <o:LockedField>false</o:LockedField>
          </o:OLEObject>
        </w:object>
      </w:r>
    </w:p>
    <w:p>
      <w:pPr>
        <w:widowControl/>
        <w:suppressAutoHyphens/>
        <w:bidi w:val="0"/>
        <w:spacing w:before="0" w:after="200" w:line="276" w:lineRule="auto"/>
        <w:ind w:left="0" w:right="0" w:firstLine="567"/>
        <w:jc w:val="both"/>
        <w:rPr>
          <w:rFonts w:hint="default" w:ascii="Times New Roman" w:hAnsi="Times New Roman" w:cs="Times New Roman"/>
          <w:sz w:val="24"/>
          <w:szCs w:val="24"/>
        </w:rPr>
      </w:pPr>
      <w:r>
        <w:rPr>
          <w:rFonts w:hint="default" w:ascii="Times New Roman" w:hAnsi="Times New Roman" w:cs="Times New Roman"/>
          <w:sz w:val="24"/>
          <w:szCs w:val="24"/>
        </w:rPr>
        <w:t xml:space="preserve">De acordo com Matloff (2017, p. 138), ainda, se </w:t>
      </w:r>
      <w:r>
        <w:rPr>
          <w:rFonts w:hint="default" w:ascii="Times New Roman" w:hAnsi="Times New Roman" w:cs="Times New Roman"/>
          <w:position w:val="-12"/>
          <w:sz w:val="24"/>
          <w:szCs w:val="24"/>
        </w:rPr>
        <w:object>
          <v:shape id="_x0000_i1039" o:spt="75" type="#_x0000_t75" style="height:20pt;width:66pt;" o:ole="t" filled="f" o:preferrelative="t" stroked="f" coordsize="21600,21600">
            <v:path/>
            <v:fill on="f" focussize="0,0"/>
            <v:stroke on="f"/>
            <v:imagedata r:id="rId42" o:title=""/>
            <o:lock v:ext="edit" aspectratio="t"/>
            <w10:wrap type="none"/>
            <w10:anchorlock/>
          </v:shape>
          <o:OLEObject Type="Embed" ProgID="Equation.KSEE3" ShapeID="_x0000_i1039" DrawAspect="Content" ObjectID="_1468075740" r:id="rId41">
            <o:LockedField>false</o:LockedField>
          </o:OLEObject>
        </w:object>
      </w:r>
      <w:r>
        <w:rPr>
          <w:rFonts w:hint="default" w:ascii="Times New Roman" w:hAnsi="Times New Roman" w:cs="Times New Roman"/>
          <w:sz w:val="24"/>
          <w:szCs w:val="24"/>
        </w:rPr>
        <w:t>, a transformação raiz-quadrada é que</w:t>
      </w:r>
      <w:r>
        <w:rPr>
          <w:rFonts w:hint="default" w:ascii="Times New Roman" w:hAnsi="Times New Roman" w:cs="Times New Roman"/>
          <w:sz w:val="24"/>
          <w:szCs w:val="24"/>
          <w:lang w:val="pt-BR"/>
        </w:rPr>
        <w:t xml:space="preserve"> </w:t>
      </w:r>
      <w:r>
        <w:rPr>
          <w:rFonts w:hint="default" w:ascii="Times New Roman" w:hAnsi="Times New Roman" w:cs="Times New Roman"/>
          <w:sz w:val="24"/>
          <w:szCs w:val="24"/>
        </w:rPr>
        <w:t xml:space="preserve">traria de volta a homoscedasticidade. </w:t>
      </w:r>
    </w:p>
    <w:p>
      <w:pPr>
        <w:numPr>
          <w:ilvl w:val="0"/>
          <w:numId w:val="0"/>
        </w:numPr>
        <w:rPr>
          <w:rStyle w:val="16"/>
          <w:rFonts w:ascii="Times New Roman" w:hAnsi="Times New Roman" w:cs="Times New Roman"/>
          <w:b/>
          <w:bCs/>
          <w:sz w:val="24"/>
          <w:szCs w:val="24"/>
          <w:lang w:val="pt-BR" w:eastAsia="pt-BR"/>
        </w:rPr>
      </w:pPr>
      <w:bookmarkStart w:id="7" w:name="exemplo"/>
      <w:bookmarkEnd w:id="7"/>
      <w:r>
        <w:rPr>
          <w:rStyle w:val="16"/>
          <w:rFonts w:ascii="Times New Roman" w:hAnsi="Times New Roman" w:cs="Times New Roman"/>
          <w:b/>
          <w:bCs/>
          <w:sz w:val="24"/>
          <w:szCs w:val="24"/>
          <w:lang w:val="en-US" w:eastAsia="pt-BR"/>
        </w:rPr>
        <w:t>3.</w:t>
      </w:r>
      <w:r>
        <w:rPr>
          <w:rStyle w:val="16"/>
          <w:rFonts w:ascii="Times New Roman" w:hAnsi="Times New Roman" w:cs="Times New Roman"/>
          <w:b/>
          <w:bCs/>
          <w:sz w:val="24"/>
          <w:szCs w:val="24"/>
          <w:lang w:val="en-US" w:eastAsia="pt-BR"/>
        </w:rPr>
        <w:tab/>
      </w:r>
      <w:r>
        <w:rPr>
          <w:rStyle w:val="16"/>
          <w:rFonts w:ascii="Times New Roman" w:hAnsi="Times New Roman" w:cs="Times New Roman"/>
          <w:b/>
          <w:bCs/>
          <w:sz w:val="24"/>
          <w:szCs w:val="24"/>
          <w:lang w:val="pt-BR" w:eastAsia="pt-BR"/>
        </w:rPr>
        <w:t>EXEMPLO</w:t>
      </w:r>
    </w:p>
    <w:p>
      <w:pPr>
        <w:rPr>
          <w:rFonts w:ascii="Times New Roman" w:hAnsi="Times New Roman" w:cs="Times New Roman"/>
          <w:b/>
          <w:bCs/>
          <w:sz w:val="24"/>
          <w:szCs w:val="24"/>
        </w:rPr>
      </w:pPr>
      <w:bookmarkStart w:id="8" w:name="dados"/>
      <w:bookmarkEnd w:id="8"/>
      <w:r>
        <w:rPr>
          <w:rFonts w:ascii="Times New Roman" w:hAnsi="Times New Roman" w:cs="Times New Roman"/>
          <w:b/>
          <w:bCs/>
          <w:sz w:val="24"/>
          <w:szCs w:val="24"/>
          <w:lang w:val="pt-BR"/>
        </w:rPr>
        <w:t>3.1</w:t>
      </w:r>
      <w:r>
        <w:rPr>
          <w:rFonts w:ascii="Times New Roman" w:hAnsi="Times New Roman" w:cs="Times New Roman"/>
          <w:b/>
          <w:bCs/>
          <w:sz w:val="24"/>
          <w:szCs w:val="24"/>
          <w:lang w:val="pt-BR"/>
        </w:rPr>
        <w:tab/>
      </w:r>
      <w:r>
        <w:rPr>
          <w:rFonts w:ascii="Times New Roman" w:hAnsi="Times New Roman" w:cs="Times New Roman"/>
          <w:b/>
          <w:bCs/>
          <w:sz w:val="24"/>
          <w:szCs w:val="24"/>
        </w:rPr>
        <w:t>Dados</w:t>
      </w:r>
    </w:p>
    <w:p>
      <w:pPr>
        <w:widowControl/>
        <w:suppressAutoHyphens/>
        <w:bidi w:val="0"/>
        <w:spacing w:before="0" w:after="200" w:line="276" w:lineRule="auto"/>
        <w:ind w:left="0" w:right="0" w:firstLine="567"/>
        <w:jc w:val="both"/>
      </w:pPr>
      <w:r>
        <w:rPr>
          <w:rFonts w:ascii="Times New Roman" w:hAnsi="Times New Roman" w:cs="Times New Roman"/>
          <w:sz w:val="24"/>
          <w:szCs w:val="24"/>
        </w:rPr>
        <w:t xml:space="preserve">Os dados </w:t>
      </w:r>
      <w:r>
        <w:rPr>
          <w:rFonts w:ascii="Times New Roman" w:hAnsi="Times New Roman" w:cs="Times New Roman"/>
          <w:sz w:val="24"/>
          <w:szCs w:val="24"/>
          <w:lang w:val="pt-BR"/>
        </w:rPr>
        <w:t xml:space="preserve">aqui </w:t>
      </w:r>
      <w:r>
        <w:rPr>
          <w:rFonts w:ascii="Times New Roman" w:hAnsi="Times New Roman" w:cs="Times New Roman"/>
          <w:sz w:val="24"/>
          <w:szCs w:val="24"/>
        </w:rPr>
        <w:t>utilizados são oriundos de Hochheim (</w:t>
      </w:r>
      <w:r>
        <w:rPr>
          <w:rStyle w:val="13"/>
          <w:rFonts w:ascii="Times New Roman" w:hAnsi="Times New Roman" w:cs="Times New Roman"/>
          <w:sz w:val="24"/>
          <w:szCs w:val="24"/>
        </w:rPr>
        <w:t>2015</w:t>
      </w:r>
      <w:r>
        <w:rPr>
          <w:rFonts w:ascii="Times New Roman" w:hAnsi="Times New Roman" w:cs="Times New Roman"/>
          <w:sz w:val="24"/>
          <w:szCs w:val="24"/>
        </w:rPr>
        <w:t>, pp. 21–22)</w:t>
      </w:r>
      <w:r>
        <w:rPr>
          <w:rFonts w:ascii="Times New Roman" w:hAnsi="Times New Roman" w:cs="Times New Roman"/>
          <w:sz w:val="24"/>
          <w:szCs w:val="24"/>
          <w:lang w:val="pt-BR"/>
        </w:rPr>
        <w:t>.</w:t>
      </w:r>
    </w:p>
    <w:p>
      <w:pPr>
        <w:spacing w:before="240" w:after="200"/>
      </w:pPr>
      <w:r>
        <w:rPr>
          <w:rFonts w:ascii="Times New Roman" w:hAnsi="Times New Roman"/>
          <w:b/>
          <w:sz w:val="24"/>
          <w:szCs w:val="24"/>
        </w:rPr>
        <w:t xml:space="preserve"> 3.2</w:t>
      </w:r>
      <w:r>
        <w:rPr>
          <w:rFonts w:ascii="Times New Roman" w:hAnsi="Times New Roman"/>
          <w:b/>
          <w:sz w:val="24"/>
          <w:szCs w:val="24"/>
        </w:rPr>
        <w:tab/>
      </w:r>
      <w:r>
        <w:rPr>
          <w:rFonts w:ascii="Times New Roman" w:hAnsi="Times New Roman"/>
          <w:b/>
          <w:sz w:val="24"/>
          <w:szCs w:val="24"/>
        </w:rPr>
        <w:t>Ajuste de distribuições aos dados</w:t>
      </w:r>
    </w:p>
    <w:p>
      <w:pPr>
        <w:jc w:val="center"/>
      </w:pPr>
      <w:r>
        <w:drawing>
          <wp:inline distT="0" distB="0" distL="114300" distR="114300">
            <wp:extent cx="2520315" cy="2016125"/>
            <wp:effectExtent l="0" t="0" r="0" b="0"/>
            <wp:docPr id="4"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pic:cNvPicPr>
                      <a:picLocks noChangeAspect="1" noChangeArrowheads="1"/>
                    </pic:cNvPicPr>
                  </pic:nvPicPr>
                  <pic:blipFill>
                    <a:blip r:embed="rId43"/>
                    <a:stretch>
                      <a:fillRect/>
                    </a:stretch>
                  </pic:blipFill>
                  <pic:spPr>
                    <a:xfrm>
                      <a:off x="0" y="0"/>
                      <a:ext cx="2520315" cy="2016125"/>
                    </a:xfrm>
                    <a:prstGeom prst="rect">
                      <a:avLst/>
                    </a:prstGeom>
                    <a:noFill/>
                    <a:ln w="9525">
                      <a:noFill/>
                      <a:miter lim="800000"/>
                      <a:headEnd/>
                      <a:tailEnd/>
                    </a:ln>
                  </pic:spPr>
                </pic:pic>
              </a:graphicData>
            </a:graphic>
          </wp:inline>
        </w:drawing>
      </w:r>
    </w:p>
    <w:p>
      <w:pPr>
        <w:widowControl w:val="0"/>
        <w:overflowPunct w:val="0"/>
        <w:spacing w:before="0" w:after="0" w:line="240" w:lineRule="auto"/>
        <w:ind w:firstLine="567"/>
        <w:jc w:val="center"/>
      </w:pPr>
      <w:r>
        <w:rPr>
          <w:rFonts w:ascii="Times New Roman" w:hAnsi="Times New Roman"/>
          <w:bCs/>
          <w:sz w:val="24"/>
          <w:szCs w:val="24"/>
        </w:rPr>
        <w:t xml:space="preserve">Figura 4 - </w:t>
      </w:r>
      <w:r>
        <w:rPr>
          <w:rFonts w:ascii="Times New Roman" w:hAnsi="Times New Roman" w:cs="Times New Roman"/>
          <w:bCs/>
          <w:sz w:val="24"/>
          <w:szCs w:val="24"/>
        </w:rPr>
        <w:t>Função densidade acumulada para os dados e para as distribuições testadas</w:t>
      </w:r>
    </w:p>
    <w:p>
      <w:pPr>
        <w:jc w:val="center"/>
      </w:pPr>
      <w:r>
        <w:rPr>
          <w:rFonts w:ascii="Times New Roman" w:hAnsi="Times New Roman" w:cs="Times New Roman"/>
          <w:bCs/>
          <w:sz w:val="24"/>
          <w:szCs w:val="24"/>
          <w:lang w:val="pt-BR"/>
        </w:rPr>
        <w:t>Fonte: Autor</w:t>
      </w:r>
    </w:p>
    <w:p>
      <w:pPr>
        <w:jc w:val="center"/>
      </w:pPr>
      <w:r>
        <w:drawing>
          <wp:inline distT="0" distB="0" distL="114300" distR="114300">
            <wp:extent cx="2520315" cy="2016125"/>
            <wp:effectExtent l="0" t="0" r="0" b="0"/>
            <wp:docPr id="5"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pic:cNvPicPr>
                      <a:picLocks noChangeAspect="1" noChangeArrowheads="1"/>
                    </pic:cNvPicPr>
                  </pic:nvPicPr>
                  <pic:blipFill>
                    <a:blip r:embed="rId44"/>
                    <a:stretch>
                      <a:fillRect/>
                    </a:stretch>
                  </pic:blipFill>
                  <pic:spPr>
                    <a:xfrm>
                      <a:off x="0" y="0"/>
                      <a:ext cx="2520315" cy="2016125"/>
                    </a:xfrm>
                    <a:prstGeom prst="rect">
                      <a:avLst/>
                    </a:prstGeom>
                    <a:noFill/>
                    <a:ln w="9525">
                      <a:noFill/>
                      <a:miter lim="800000"/>
                      <a:headEnd/>
                      <a:tailEnd/>
                    </a:ln>
                  </pic:spPr>
                </pic:pic>
              </a:graphicData>
            </a:graphic>
          </wp:inline>
        </w:drawing>
      </w:r>
    </w:p>
    <w:p>
      <w:pPr>
        <w:widowControl w:val="0"/>
        <w:overflowPunct w:val="0"/>
        <w:spacing w:before="0" w:after="0" w:line="240" w:lineRule="auto"/>
        <w:ind w:firstLine="567"/>
        <w:jc w:val="center"/>
      </w:pPr>
      <w:r>
        <w:rPr>
          <w:rFonts w:ascii="Times New Roman" w:hAnsi="Times New Roman"/>
          <w:bCs/>
          <w:sz w:val="24"/>
          <w:szCs w:val="24"/>
        </w:rPr>
        <w:t xml:space="preserve">Figura 5 - </w:t>
      </w:r>
      <w:r>
        <w:rPr>
          <w:rFonts w:ascii="Times New Roman" w:hAnsi="Times New Roman" w:cs="Times New Roman"/>
          <w:bCs/>
          <w:sz w:val="24"/>
          <w:szCs w:val="24"/>
          <w:lang w:val="pt-BR"/>
        </w:rPr>
        <w:t>Gráfico QQ para as diversas distribuições ajustadas</w:t>
      </w:r>
    </w:p>
    <w:p>
      <w:pPr>
        <w:jc w:val="center"/>
      </w:pPr>
      <w:r>
        <w:rPr>
          <w:rFonts w:ascii="Times New Roman" w:hAnsi="Times New Roman" w:cs="Times New Roman"/>
          <w:bCs/>
          <w:sz w:val="24"/>
          <w:szCs w:val="24"/>
          <w:lang w:val="pt-BR"/>
        </w:rPr>
        <w:t>Fonte: Autor</w:t>
      </w:r>
    </w:p>
    <w:p>
      <w:pPr>
        <w:jc w:val="center"/>
      </w:pPr>
      <w:r>
        <w:drawing>
          <wp:inline distT="0" distB="0" distL="114300" distR="114300">
            <wp:extent cx="2520315" cy="2016125"/>
            <wp:effectExtent l="0" t="0" r="0" b="0"/>
            <wp:docPr id="6"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pic:cNvPicPr>
                      <a:picLocks noChangeAspect="1" noChangeArrowheads="1"/>
                    </pic:cNvPicPr>
                  </pic:nvPicPr>
                  <pic:blipFill>
                    <a:blip r:embed="rId45"/>
                    <a:stretch>
                      <a:fillRect/>
                    </a:stretch>
                  </pic:blipFill>
                  <pic:spPr>
                    <a:xfrm>
                      <a:off x="0" y="0"/>
                      <a:ext cx="2520315" cy="2016125"/>
                    </a:xfrm>
                    <a:prstGeom prst="rect">
                      <a:avLst/>
                    </a:prstGeom>
                    <a:noFill/>
                    <a:ln w="9525">
                      <a:noFill/>
                      <a:miter lim="800000"/>
                      <a:headEnd/>
                      <a:tailEnd/>
                    </a:ln>
                  </pic:spPr>
                </pic:pic>
              </a:graphicData>
            </a:graphic>
          </wp:inline>
        </w:drawing>
      </w:r>
    </w:p>
    <w:p>
      <w:pPr>
        <w:widowControl w:val="0"/>
        <w:overflowPunct w:val="0"/>
        <w:spacing w:before="0" w:after="0" w:line="240" w:lineRule="auto"/>
        <w:ind w:firstLine="567"/>
        <w:jc w:val="center"/>
      </w:pPr>
      <w:r>
        <w:rPr>
          <w:rFonts w:ascii="Times New Roman" w:hAnsi="Times New Roman"/>
          <w:bCs/>
          <w:sz w:val="24"/>
          <w:szCs w:val="24"/>
        </w:rPr>
        <w:t xml:space="preserve">Figura 6 - </w:t>
      </w:r>
      <w:r>
        <w:rPr>
          <w:rFonts w:ascii="Times New Roman" w:hAnsi="Times New Roman" w:cs="Times New Roman"/>
          <w:bCs/>
          <w:sz w:val="24"/>
          <w:szCs w:val="24"/>
        </w:rPr>
        <w:t>Ajuste da distribuição empírica para funções de probabilidade conhecidas.</w:t>
      </w:r>
    </w:p>
    <w:p>
      <w:pPr>
        <w:jc w:val="center"/>
      </w:pPr>
      <w:r>
        <w:rPr>
          <w:rFonts w:ascii="Times New Roman" w:hAnsi="Times New Roman" w:cs="Times New Roman"/>
          <w:bCs/>
          <w:sz w:val="24"/>
          <w:szCs w:val="24"/>
          <w:lang w:val="pt-BR"/>
        </w:rPr>
        <w:t>Fonte: Autor</w:t>
      </w:r>
    </w:p>
    <w:p>
      <w:pPr>
        <w:widowControl/>
        <w:suppressAutoHyphens/>
        <w:bidi w:val="0"/>
        <w:spacing w:before="0" w:after="200" w:line="276" w:lineRule="auto"/>
        <w:ind w:left="0" w:right="0" w:firstLine="567"/>
        <w:jc w:val="both"/>
      </w:pPr>
      <w:r>
        <w:rPr>
          <w:rFonts w:ascii="Times New Roman" w:hAnsi="Times New Roman" w:cs="Times New Roman"/>
          <w:bCs/>
          <w:sz w:val="24"/>
          <w:szCs w:val="24"/>
          <w:lang w:val="pt-BR"/>
        </w:rPr>
        <w:t>Percebe-se pela análise das figuras 4 a 6 que o melhor ajuste se deu para a distribuição lognormal ajustada seja pelo método dos momentos (MME) ou pelo método da verossimilhança (MLE), haja vista que as outras distribuições inicialmente crescem mais rapidamente e tem pico mais achatado que os dados empíricos e as distribuições log-normais ajustadas.</w:t>
      </w:r>
    </w:p>
    <w:p>
      <w:pPr>
        <w:spacing w:before="240" w:after="200"/>
      </w:pPr>
      <w:r>
        <w:rPr>
          <w:rFonts w:ascii="Times New Roman" w:hAnsi="Times New Roman"/>
          <w:b/>
          <w:sz w:val="24"/>
          <w:szCs w:val="24"/>
        </w:rPr>
        <w:t xml:space="preserve"> 3.3</w:t>
      </w:r>
      <w:r>
        <w:rPr>
          <w:rFonts w:ascii="Times New Roman" w:hAnsi="Times New Roman"/>
          <w:b/>
          <w:sz w:val="24"/>
          <w:szCs w:val="24"/>
        </w:rPr>
        <w:tab/>
      </w:r>
      <w:r>
        <w:rPr>
          <w:rFonts w:ascii="Times New Roman" w:hAnsi="Times New Roman"/>
          <w:b/>
          <w:sz w:val="24"/>
          <w:szCs w:val="24"/>
        </w:rPr>
        <w:t>Gráficos</w:t>
      </w:r>
    </w:p>
    <w:p>
      <w:pPr>
        <w:widowControl/>
        <w:suppressAutoHyphens/>
        <w:bidi w:val="0"/>
        <w:spacing w:before="0" w:after="200" w:line="276" w:lineRule="auto"/>
        <w:ind w:left="0" w:right="0" w:firstLine="567"/>
        <w:jc w:val="both"/>
        <w:rPr>
          <w:i w:val="0"/>
        </w:rPr>
      </w:pPr>
      <w:r>
        <w:rPr>
          <w:rFonts w:ascii="Times New Roman" w:hAnsi="Times New Roman" w:cs="Times New Roman"/>
          <w:sz w:val="24"/>
          <w:szCs w:val="24"/>
        </w:rPr>
        <w:t xml:space="preserve">As figuras </w:t>
      </w:r>
      <w:r>
        <w:rPr>
          <w:rFonts w:ascii="Times New Roman" w:hAnsi="Times New Roman" w:cs="Times New Roman"/>
          <w:sz w:val="24"/>
          <w:szCs w:val="24"/>
          <w:lang w:val="pt-BR"/>
        </w:rPr>
        <w:t>7 a 10</w:t>
      </w:r>
      <w:r>
        <w:rPr>
          <w:rFonts w:ascii="Times New Roman" w:hAnsi="Times New Roman" w:cs="Times New Roman"/>
          <w:sz w:val="24"/>
          <w:szCs w:val="24"/>
        </w:rPr>
        <w:t xml:space="preserve"> </w:t>
      </w:r>
      <w:r>
        <w:rPr>
          <w:rFonts w:ascii="Times New Roman" w:hAnsi="Times New Roman" w:cs="Times New Roman"/>
          <w:sz w:val="24"/>
          <w:szCs w:val="24"/>
          <w:lang w:val="pt-BR"/>
        </w:rPr>
        <w:t>demons</w:t>
      </w:r>
      <w:r>
        <w:rPr>
          <w:rFonts w:ascii="Times New Roman" w:hAnsi="Times New Roman" w:cs="Times New Roman"/>
          <w:sz w:val="24"/>
          <w:szCs w:val="24"/>
        </w:rPr>
        <w:t xml:space="preserve">tram que os valores observados para a variável  do conjunto de dados mencionados acima (HOCHHEIM, </w:t>
      </w:r>
      <w:r>
        <w:rPr>
          <w:rStyle w:val="13"/>
          <w:rFonts w:ascii="Times New Roman" w:hAnsi="Times New Roman" w:cs="Times New Roman"/>
          <w:sz w:val="24"/>
          <w:szCs w:val="24"/>
        </w:rPr>
        <w:t>2015</w:t>
      </w:r>
      <w:r>
        <w:rPr>
          <w:rFonts w:ascii="Times New Roman" w:hAnsi="Times New Roman" w:cs="Times New Roman"/>
          <w:sz w:val="24"/>
          <w:szCs w:val="24"/>
        </w:rPr>
        <w:t xml:space="preserve">, pp. 21–22) apresentam distribuição aproximadamente lognormal, com parâmetros </w:t>
      </w:r>
      <m:oMath>
        <m:r>
          <w:rPr>
            <w:rFonts w:ascii="Cambria Math" w:hAnsi="Cambria Math"/>
          </w:rPr>
          <m:t>μ=</m:t>
        </m:r>
        <m:bar>
          <m:barPr>
            <m:pos m:val="top"/>
          </m:barPr>
          <m:e>
            <m:r>
              <w:rPr>
                <w:rFonts w:ascii="Cambria Math" w:hAnsi="Cambria Math"/>
              </w:rPr>
              <m:t>ln</m:t>
            </m:r>
            <m:d>
              <m:dPr/>
              <m:e>
                <m:r>
                  <w:rPr>
                    <w:rFonts w:ascii="Cambria Math" w:hAnsi="Cambria Math"/>
                  </w:rPr>
                  <m:t>valor</m:t>
                </m:r>
              </m:e>
            </m:d>
          </m:e>
        </m:bar>
      </m:oMath>
    </w:p>
    <w:p>
      <w:pPr>
        <w:numPr>
          <w:ilvl w:val="0"/>
          <w:numId w:val="2"/>
        </w:numPr>
        <w:rPr>
          <w:rFonts w:ascii="Times New Roman" w:hAnsi="Times New Roman" w:cs="Times New Roman"/>
          <w:sz w:val="24"/>
          <w:szCs w:val="24"/>
        </w:rPr>
      </w:pPr>
      <w:r>
        <w:rPr>
          <w:rFonts w:ascii="Times New Roman" w:hAnsi="Times New Roman" w:cs="Times New Roman"/>
          <w:sz w:val="24"/>
          <w:szCs w:val="24"/>
        </w:rPr>
        <w:t>Densidade</w:t>
      </w:r>
    </w:p>
    <w:p>
      <w:pPr>
        <w:widowControl/>
        <w:suppressAutoHyphens/>
        <w:bidi w:val="0"/>
        <w:spacing w:before="0" w:after="200" w:line="276" w:lineRule="auto"/>
        <w:ind w:left="0" w:right="0" w:firstLine="56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A figura 7 mostra o gráfico da função densidade de probabilidade (FDP) construídos com os parâmetros </w:t>
      </w:r>
      <w:r>
        <w:rPr>
          <w:rFonts w:ascii="Times New Roman" w:hAnsi="Times New Roman" w:cs="Times New Roman"/>
          <w:position w:val="-10"/>
          <w:sz w:val="24"/>
          <w:szCs w:val="24"/>
          <w:lang w:val="pt-BR"/>
        </w:rPr>
        <w:object>
          <v:shape id="_x0000_i1040" o:spt="75" type="#_x0000_t75" style="height:13pt;width:12pt;" o:ole="t" filled="f" o:preferrelative="t" stroked="f" coordsize="21600,21600">
            <v:path/>
            <v:fill on="f" focussize="0,0"/>
            <v:stroke on="f"/>
            <v:imagedata r:id="rId47" o:title=""/>
            <o:lock v:ext="edit" aspectratio="t"/>
            <w10:wrap type="none"/>
            <w10:anchorlock/>
          </v:shape>
          <o:OLEObject Type="Embed" ProgID="Equation.KSEE3" ShapeID="_x0000_i1040" DrawAspect="Content" ObjectID="_1468075741" r:id="rId46">
            <o:LockedField>false</o:LockedField>
          </o:OLEObject>
        </w:object>
      </w:r>
      <w:r>
        <w:rPr>
          <w:rFonts w:ascii="Times New Roman" w:hAnsi="Times New Roman" w:cs="Times New Roman"/>
          <w:sz w:val="24"/>
          <w:szCs w:val="24"/>
          <w:lang w:val="pt-BR"/>
        </w:rPr>
        <w:t xml:space="preserve">e </w:t>
      </w:r>
      <w:r>
        <w:rPr>
          <w:rFonts w:ascii="Times New Roman" w:hAnsi="Times New Roman" w:cs="Times New Roman"/>
          <w:position w:val="-6"/>
          <w:sz w:val="24"/>
          <w:szCs w:val="24"/>
          <w:lang w:val="pt-BR"/>
        </w:rPr>
        <w:object>
          <v:shape id="_x0000_i1041" o:spt="75" type="#_x0000_t75" style="height:11pt;width:12pt;" o:ole="t" filled="f" o:preferrelative="t" stroked="f" coordsize="21600,21600">
            <v:path/>
            <v:fill on="f" focussize="0,0"/>
            <v:stroke on="f"/>
            <v:imagedata r:id="rId49" o:title=""/>
            <o:lock v:ext="edit" aspectratio="t"/>
            <w10:wrap type="none"/>
            <w10:anchorlock/>
          </v:shape>
          <o:OLEObject Type="Embed" ProgID="Equation.KSEE3" ShapeID="_x0000_i1041" DrawAspect="Content" ObjectID="_1468075742" r:id="rId48">
            <o:LockedField>false</o:LockedField>
          </o:OLEObject>
        </w:object>
      </w:r>
      <w:r>
        <w:rPr>
          <w:rFonts w:ascii="Times New Roman" w:hAnsi="Times New Roman" w:cs="Times New Roman"/>
          <w:sz w:val="24"/>
          <w:szCs w:val="24"/>
          <w:lang w:val="pt-BR"/>
        </w:rPr>
        <w:t xml:space="preserve"> obtidos da variável </w:t>
      </w:r>
      <w:r>
        <w:rPr>
          <w:rFonts w:ascii="Times New Roman" w:hAnsi="Times New Roman" w:cs="Times New Roman"/>
          <w:i/>
          <w:iCs/>
          <w:sz w:val="24"/>
          <w:szCs w:val="24"/>
          <w:lang w:val="pt-BR"/>
        </w:rPr>
        <w:t>valor</w:t>
      </w:r>
      <w:r>
        <w:rPr>
          <w:rFonts w:ascii="Times New Roman" w:hAnsi="Times New Roman" w:cs="Times New Roman"/>
          <w:sz w:val="24"/>
          <w:szCs w:val="24"/>
          <w:lang w:val="pt-BR"/>
        </w:rPr>
        <w:t>.</w:t>
      </w:r>
    </w:p>
    <w:p>
      <w:pPr>
        <w:jc w:val="center"/>
      </w:pPr>
      <w:r>
        <w:drawing>
          <wp:inline distT="0" distB="0" distL="114300" distR="114300">
            <wp:extent cx="2520315" cy="2019300"/>
            <wp:effectExtent l="0" t="0" r="0" b="0"/>
            <wp:docPr id="7" name="Figura6" descr="Função densidade de probabilidade com parâmetros obtidos dos dados da variáv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Função densidade de probabilidade com parâmetros obtidos dos dados da variável "/>
                    <pic:cNvPicPr>
                      <a:picLocks noChangeAspect="1" noChangeArrowheads="1"/>
                    </pic:cNvPicPr>
                  </pic:nvPicPr>
                  <pic:blipFill>
                    <a:blip r:embed="rId50"/>
                    <a:stretch>
                      <a:fillRect/>
                    </a:stretch>
                  </pic:blipFill>
                  <pic:spPr>
                    <a:xfrm>
                      <a:off x="0" y="0"/>
                      <a:ext cx="2520315" cy="2019300"/>
                    </a:xfrm>
                    <a:prstGeom prst="rect">
                      <a:avLst/>
                    </a:prstGeom>
                    <a:noFill/>
                    <a:ln w="9525">
                      <a:noFill/>
                      <a:miter lim="800000"/>
                      <a:headEnd/>
                      <a:tailEnd/>
                    </a:ln>
                  </pic:spPr>
                </pic:pic>
              </a:graphicData>
            </a:graphic>
          </wp:inline>
        </w:drawing>
      </w:r>
    </w:p>
    <w:p>
      <w:pPr>
        <w:widowControl w:val="0"/>
        <w:overflowPunct w:val="0"/>
        <w:spacing w:before="0" w:after="0" w:line="240" w:lineRule="auto"/>
        <w:ind w:firstLine="567"/>
        <w:jc w:val="center"/>
      </w:pPr>
      <w:r>
        <w:rPr>
          <w:rFonts w:ascii="Times New Roman" w:hAnsi="Times New Roman"/>
          <w:bCs/>
          <w:sz w:val="24"/>
          <w:szCs w:val="24"/>
        </w:rPr>
        <w:t>Figura 7 -</w:t>
      </w:r>
      <w:r>
        <w:rPr>
          <w:rFonts w:ascii="Times New Roman" w:hAnsi="Times New Roman" w:cs="Times New Roman"/>
          <w:bCs/>
          <w:sz w:val="24"/>
          <w:szCs w:val="24"/>
          <w:lang w:val="pt-BR"/>
        </w:rPr>
        <w:t>FDP</w:t>
      </w:r>
      <w:r>
        <w:rPr>
          <w:rFonts w:ascii="Times New Roman" w:hAnsi="Times New Roman" w:cs="Times New Roman"/>
          <w:bCs/>
          <w:sz w:val="24"/>
          <w:szCs w:val="24"/>
        </w:rPr>
        <w:t xml:space="preserve"> com parâmetros obtidos dos dados da variável</w:t>
      </w:r>
      <w:r>
        <w:rPr>
          <w:rFonts w:ascii="Times New Roman" w:hAnsi="Times New Roman" w:cs="Times New Roman"/>
          <w:bCs/>
          <w:sz w:val="24"/>
          <w:szCs w:val="24"/>
          <w:lang w:val="pt-BR"/>
        </w:rPr>
        <w:t xml:space="preserve"> </w:t>
      </w:r>
      <w:r>
        <w:rPr>
          <w:rFonts w:ascii="Times New Roman" w:hAnsi="Times New Roman" w:cs="Times New Roman"/>
          <w:bCs/>
          <w:i/>
          <w:iCs/>
          <w:sz w:val="24"/>
          <w:szCs w:val="24"/>
          <w:lang w:val="pt-BR"/>
        </w:rPr>
        <w:t>valor</w:t>
      </w:r>
    </w:p>
    <w:p>
      <w:pPr>
        <w:widowControl w:val="0"/>
        <w:overflowPunct w:val="0"/>
        <w:spacing w:before="0" w:after="0" w:line="240" w:lineRule="auto"/>
        <w:ind w:firstLine="0"/>
        <w:jc w:val="center"/>
      </w:pPr>
      <w:r>
        <w:rPr>
          <w:rFonts w:ascii="Times New Roman" w:hAnsi="Times New Roman" w:cs="Times New Roman"/>
          <w:sz w:val="24"/>
          <w:szCs w:val="24"/>
          <w:lang w:val="pt-BR"/>
        </w:rPr>
        <w:t>Fonte: Autor</w:t>
      </w:r>
    </w:p>
    <w:p>
      <w:pPr>
        <w:widowControl w:val="0"/>
        <w:overflowPunct w:val="0"/>
        <w:spacing w:before="0" w:after="0" w:line="240" w:lineRule="auto"/>
        <w:ind w:firstLine="0"/>
        <w:jc w:val="center"/>
        <w:rPr>
          <w:rFonts w:ascii="Times New Roman" w:hAnsi="Times New Roman" w:cs="Times New Roman"/>
          <w:sz w:val="24"/>
          <w:szCs w:val="24"/>
          <w:lang w:val="pt-BR"/>
        </w:rPr>
      </w:pPr>
    </w:p>
    <w:p>
      <w:pPr>
        <w:widowControl w:val="0"/>
        <w:overflowPunct w:val="0"/>
        <w:spacing w:before="0" w:after="0" w:line="240" w:lineRule="auto"/>
        <w:ind w:firstLine="0"/>
        <w:jc w:val="center"/>
        <w:rPr>
          <w:rFonts w:ascii="Times New Roman" w:hAnsi="Times New Roman" w:cs="Times New Roman"/>
          <w:sz w:val="24"/>
          <w:szCs w:val="24"/>
          <w:lang w:val="pt-BR"/>
        </w:rPr>
      </w:pPr>
    </w:p>
    <w:p>
      <w:pPr>
        <w:widowControl w:val="0"/>
        <w:overflowPunct w:val="0"/>
        <w:spacing w:before="0" w:after="0" w:line="240" w:lineRule="auto"/>
        <w:ind w:firstLine="0"/>
        <w:jc w:val="center"/>
        <w:rPr>
          <w:rFonts w:ascii="Times New Roman" w:hAnsi="Times New Roman" w:cs="Times New Roman"/>
          <w:sz w:val="24"/>
          <w:szCs w:val="24"/>
          <w:lang w:val="pt-BR"/>
        </w:rPr>
      </w:pPr>
    </w:p>
    <w:p>
      <w:pPr>
        <w:numPr>
          <w:ilvl w:val="0"/>
          <w:numId w:val="3"/>
        </w:numPr>
        <w:rPr>
          <w:rFonts w:ascii="Times New Roman" w:hAnsi="Times New Roman" w:cs="Times New Roman"/>
          <w:sz w:val="24"/>
          <w:szCs w:val="24"/>
        </w:rPr>
      </w:pPr>
      <w:r>
        <w:rPr>
          <w:rFonts w:ascii="Times New Roman" w:hAnsi="Times New Roman" w:cs="Times New Roman"/>
          <w:sz w:val="24"/>
          <w:szCs w:val="24"/>
        </w:rPr>
        <w:t>Histograma com densidade superposta</w:t>
      </w:r>
    </w:p>
    <w:p>
      <w:pPr>
        <w:widowControl/>
        <w:suppressAutoHyphens/>
        <w:bidi w:val="0"/>
        <w:spacing w:before="0" w:after="200" w:line="276" w:lineRule="auto"/>
        <w:ind w:left="0" w:right="0" w:firstLine="567"/>
        <w:jc w:val="both"/>
        <w:rPr>
          <w:rFonts w:ascii="Times New Roman" w:hAnsi="Times New Roman" w:cs="Times New Roman"/>
          <w:sz w:val="24"/>
          <w:szCs w:val="24"/>
          <w:lang w:val="pt-BR"/>
        </w:rPr>
      </w:pPr>
      <w:r>
        <w:rPr>
          <w:rFonts w:ascii="Times New Roman" w:hAnsi="Times New Roman" w:cs="Times New Roman"/>
          <w:sz w:val="24"/>
          <w:szCs w:val="24"/>
          <w:lang w:val="pt-BR"/>
        </w:rPr>
        <w:t>A figura 8 mostra o histograma dos dados da variável valor, superposto com a curva da função densidade de probabilidade (FDP) da figura 7.</w:t>
      </w:r>
    </w:p>
    <w:p>
      <w:pPr>
        <w:jc w:val="center"/>
        <w:rPr>
          <w:rFonts w:ascii="Times New Roman" w:hAnsi="Times New Roman" w:cs="Times New Roman"/>
          <w:sz w:val="24"/>
          <w:szCs w:val="24"/>
        </w:rPr>
      </w:pPr>
      <w:r>
        <w:drawing>
          <wp:inline distT="0" distB="0" distL="114300" distR="114300">
            <wp:extent cx="2520315" cy="2016125"/>
            <wp:effectExtent l="0" t="0" r="0" b="0"/>
            <wp:docPr id="8" name="Figura7" descr="Histograma das variável  com função densidade de probabilidade superp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Histograma das variável  com função densidade de probabilidade superposta."/>
                    <pic:cNvPicPr>
                      <a:picLocks noChangeAspect="1" noChangeArrowheads="1"/>
                    </pic:cNvPicPr>
                  </pic:nvPicPr>
                  <pic:blipFill>
                    <a:blip r:embed="rId51"/>
                    <a:stretch>
                      <a:fillRect/>
                    </a:stretch>
                  </pic:blipFill>
                  <pic:spPr>
                    <a:xfrm>
                      <a:off x="0" y="0"/>
                      <a:ext cx="2520315" cy="2016125"/>
                    </a:xfrm>
                    <a:prstGeom prst="rect">
                      <a:avLst/>
                    </a:prstGeom>
                    <a:noFill/>
                    <a:ln w="9525">
                      <a:noFill/>
                      <a:miter lim="800000"/>
                      <a:headEnd/>
                      <a:tailEnd/>
                    </a:ln>
                  </pic:spPr>
                </pic:pic>
              </a:graphicData>
            </a:graphic>
          </wp:inline>
        </w:drawing>
      </w:r>
    </w:p>
    <w:p>
      <w:pPr>
        <w:widowControl w:val="0"/>
        <w:overflowPunct w:val="0"/>
        <w:spacing w:before="0" w:after="0" w:line="240" w:lineRule="auto"/>
        <w:ind w:firstLine="567"/>
        <w:jc w:val="center"/>
      </w:pPr>
      <w:r>
        <w:rPr>
          <w:rFonts w:ascii="Times New Roman" w:hAnsi="Times New Roman"/>
          <w:bCs/>
          <w:sz w:val="24"/>
          <w:szCs w:val="24"/>
        </w:rPr>
        <w:t xml:space="preserve">Figura 8 - Histograma das variável </w:t>
      </w:r>
      <w:r>
        <w:rPr>
          <w:rFonts w:ascii="Times New Roman" w:hAnsi="Times New Roman"/>
          <w:bCs/>
          <w:i/>
          <w:iCs/>
          <w:sz w:val="24"/>
          <w:szCs w:val="24"/>
          <w:lang w:val="pt-BR"/>
        </w:rPr>
        <w:t>valor</w:t>
      </w:r>
      <w:r>
        <w:rPr>
          <w:rFonts w:ascii="Times New Roman" w:hAnsi="Times New Roman"/>
          <w:bCs/>
          <w:sz w:val="24"/>
          <w:szCs w:val="24"/>
        </w:rPr>
        <w:t xml:space="preserve"> com </w:t>
      </w:r>
      <w:r>
        <w:rPr>
          <w:rFonts w:ascii="Times New Roman" w:hAnsi="Times New Roman"/>
          <w:bCs/>
          <w:sz w:val="24"/>
          <w:szCs w:val="24"/>
          <w:lang w:val="pt-BR"/>
        </w:rPr>
        <w:t>FDP</w:t>
      </w:r>
      <w:r>
        <w:rPr>
          <w:rFonts w:ascii="Times New Roman" w:hAnsi="Times New Roman"/>
          <w:bCs/>
          <w:sz w:val="24"/>
          <w:szCs w:val="24"/>
        </w:rPr>
        <w:t xml:space="preserve"> superposta</w:t>
      </w:r>
    </w:p>
    <w:p>
      <w:pPr>
        <w:spacing w:line="240" w:lineRule="auto"/>
        <w:jc w:val="center"/>
        <w:rPr>
          <w:rFonts w:ascii="Times New Roman" w:hAnsi="Times New Roman" w:cs="Times New Roman"/>
          <w:bCs/>
          <w:sz w:val="24"/>
          <w:szCs w:val="24"/>
          <w:lang w:val="pt-BR"/>
        </w:rPr>
      </w:pPr>
      <w:r>
        <w:rPr>
          <w:rFonts w:ascii="Times New Roman" w:hAnsi="Times New Roman" w:cs="Times New Roman"/>
          <w:bCs/>
          <w:sz w:val="24"/>
          <w:szCs w:val="24"/>
          <w:lang w:val="pt-BR"/>
        </w:rPr>
        <w:t>Fonte: Autor</w:t>
      </w:r>
    </w:p>
    <w:p>
      <w:pPr>
        <w:numPr>
          <w:ilvl w:val="0"/>
          <w:numId w:val="4"/>
        </w:numPr>
        <w:rPr>
          <w:rFonts w:ascii="Times New Roman" w:hAnsi="Times New Roman" w:cs="Times New Roman"/>
          <w:sz w:val="24"/>
          <w:szCs w:val="24"/>
        </w:rPr>
      </w:pPr>
      <w:r>
        <w:rPr>
          <w:rFonts w:ascii="Times New Roman" w:hAnsi="Times New Roman" w:cs="Times New Roman"/>
          <w:sz w:val="24"/>
          <w:szCs w:val="24"/>
        </w:rPr>
        <w:t>Cumulativa</w:t>
      </w:r>
    </w:p>
    <w:p>
      <w:pPr>
        <w:widowControl/>
        <w:suppressAutoHyphens/>
        <w:bidi w:val="0"/>
        <w:spacing w:before="0" w:after="200" w:line="276" w:lineRule="auto"/>
        <w:ind w:left="0" w:right="0" w:firstLine="567"/>
        <w:jc w:val="both"/>
        <w:rPr>
          <w:lang w:val="en-US"/>
        </w:rPr>
      </w:pPr>
      <w:r>
        <w:rPr>
          <w:rFonts w:ascii="Times New Roman" w:hAnsi="Times New Roman" w:cs="Times New Roman"/>
          <w:sz w:val="24"/>
          <w:szCs w:val="24"/>
        </w:rPr>
        <w:t xml:space="preserve">A figura </w:t>
      </w:r>
      <w:r>
        <w:rPr>
          <w:rFonts w:ascii="Times New Roman" w:hAnsi="Times New Roman" w:cs="Times New Roman"/>
          <w:sz w:val="24"/>
          <w:szCs w:val="24"/>
          <w:lang w:val="pt-BR"/>
        </w:rPr>
        <w:t xml:space="preserve">9 ilustra o gráfico da função cumulativa de probabilidade (FCP) para a variável </w:t>
      </w:r>
      <w:r>
        <w:rPr>
          <w:rFonts w:ascii="Times New Roman" w:hAnsi="Times New Roman" w:cs="Times New Roman"/>
          <w:i/>
          <w:iCs/>
          <w:sz w:val="24"/>
          <w:szCs w:val="24"/>
          <w:lang w:val="pt-BR"/>
        </w:rPr>
        <w:t>valor</w:t>
      </w:r>
      <w:r>
        <w:rPr>
          <w:rFonts w:ascii="Times New Roman" w:hAnsi="Times New Roman" w:cs="Times New Roman"/>
          <w:sz w:val="24"/>
          <w:szCs w:val="24"/>
          <w:lang w:val="pt-BR"/>
        </w:rPr>
        <w:t>.</w:t>
      </w:r>
    </w:p>
    <w:p>
      <w:pPr>
        <w:numPr>
          <w:ilvl w:val="0"/>
          <w:numId w:val="0"/>
        </w:numPr>
        <w:ind w:leftChars="0"/>
        <w:rPr>
          <w:rFonts w:ascii="Times New Roman" w:hAnsi="Times New Roman" w:cs="Times New Roman"/>
          <w:sz w:val="24"/>
          <w:szCs w:val="24"/>
        </w:rPr>
      </w:pPr>
    </w:p>
    <w:p>
      <w:pPr>
        <w:jc w:val="center"/>
        <w:rPr>
          <w:rFonts w:ascii="Times New Roman" w:hAnsi="Times New Roman" w:cs="Times New Roman"/>
          <w:sz w:val="24"/>
          <w:szCs w:val="24"/>
        </w:rPr>
      </w:pPr>
      <w:r>
        <w:drawing>
          <wp:inline distT="0" distB="0" distL="114300" distR="114300">
            <wp:extent cx="2214880" cy="1771650"/>
            <wp:effectExtent l="0" t="0" r="0" b="0"/>
            <wp:docPr id="9" name="Figura8" descr="Função cumulativa de densidade de probabilidade com parâmetros obtidos dos dados da variáv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8" descr="Função cumulativa de densidade de probabilidade com parâmetros obtidos dos dados da variável "/>
                    <pic:cNvPicPr>
                      <a:picLocks noChangeAspect="1" noChangeArrowheads="1"/>
                    </pic:cNvPicPr>
                  </pic:nvPicPr>
                  <pic:blipFill>
                    <a:blip r:embed="rId52"/>
                    <a:stretch>
                      <a:fillRect/>
                    </a:stretch>
                  </pic:blipFill>
                  <pic:spPr>
                    <a:xfrm>
                      <a:off x="0" y="0"/>
                      <a:ext cx="2214880" cy="1771650"/>
                    </a:xfrm>
                    <a:prstGeom prst="rect">
                      <a:avLst/>
                    </a:prstGeom>
                    <a:noFill/>
                    <a:ln w="9525">
                      <a:noFill/>
                      <a:miter lim="800000"/>
                      <a:headEnd/>
                      <a:tailEnd/>
                    </a:ln>
                  </pic:spPr>
                </pic:pic>
              </a:graphicData>
            </a:graphic>
          </wp:inline>
        </w:drawing>
      </w:r>
    </w:p>
    <w:p>
      <w:pPr>
        <w:widowControl w:val="0"/>
        <w:overflowPunct w:val="0"/>
        <w:spacing w:before="0" w:after="0" w:line="240" w:lineRule="auto"/>
        <w:ind w:firstLine="567"/>
        <w:jc w:val="center"/>
      </w:pPr>
      <w:r>
        <w:rPr>
          <w:rFonts w:ascii="Times New Roman" w:hAnsi="Times New Roman" w:cs="Times New Roman"/>
          <w:bCs/>
          <w:sz w:val="24"/>
          <w:szCs w:val="24"/>
          <w:lang w:val="pt-BR"/>
        </w:rPr>
        <w:t>Figura 9 - FCP</w:t>
      </w:r>
      <w:r>
        <w:rPr>
          <w:rFonts w:ascii="Times New Roman" w:hAnsi="Times New Roman" w:cs="Times New Roman"/>
          <w:bCs/>
          <w:sz w:val="24"/>
          <w:szCs w:val="24"/>
        </w:rPr>
        <w:t xml:space="preserve"> com parâmetros obtidos dos dados da variável</w:t>
      </w:r>
      <w:r>
        <w:rPr>
          <w:rFonts w:ascii="Times New Roman" w:hAnsi="Times New Roman" w:cs="Times New Roman"/>
          <w:bCs/>
          <w:sz w:val="24"/>
          <w:szCs w:val="24"/>
          <w:lang w:val="pt-BR"/>
        </w:rPr>
        <w:t xml:space="preserve"> </w:t>
      </w:r>
      <w:r>
        <w:rPr>
          <w:rFonts w:ascii="Times New Roman" w:hAnsi="Times New Roman" w:cs="Times New Roman"/>
          <w:bCs/>
          <w:i/>
          <w:iCs/>
          <w:sz w:val="24"/>
          <w:szCs w:val="24"/>
          <w:lang w:val="pt-BR"/>
        </w:rPr>
        <w:t>valor</w:t>
      </w:r>
    </w:p>
    <w:p>
      <w:pPr>
        <w:jc w:val="center"/>
      </w:pPr>
      <w:r>
        <w:rPr>
          <w:rFonts w:ascii="Times New Roman" w:hAnsi="Times New Roman" w:cs="Times New Roman"/>
          <w:bCs/>
          <w:sz w:val="24"/>
          <w:szCs w:val="24"/>
          <w:lang w:val="pt-BR"/>
        </w:rPr>
        <w:t>Fonte: Autor</w:t>
      </w:r>
    </w:p>
    <w:p>
      <w:pPr>
        <w:numPr>
          <w:ilvl w:val="0"/>
          <w:numId w:val="5"/>
        </w:numPr>
      </w:pPr>
      <w:r>
        <w:rPr>
          <w:rFonts w:ascii="Times New Roman" w:hAnsi="Times New Roman" w:cs="Times New Roman"/>
          <w:sz w:val="24"/>
          <w:szCs w:val="24"/>
        </w:rPr>
        <w:t xml:space="preserve">Distribuição da variável  </w:t>
      </w:r>
      <w:r>
        <w:rPr>
          <w:rFonts w:ascii="Times New Roman" w:hAnsi="Times New Roman" w:cs="Times New Roman"/>
          <w:sz w:val="24"/>
          <w:szCs w:val="24"/>
          <w:lang w:val="pt-BR"/>
        </w:rPr>
        <w:t>ln(</w:t>
      </w:r>
      <w:r>
        <w:rPr>
          <w:rFonts w:ascii="Times New Roman" w:hAnsi="Times New Roman" w:cs="Times New Roman"/>
          <w:i/>
          <w:iCs/>
          <w:sz w:val="24"/>
          <w:szCs w:val="24"/>
          <w:lang w:val="pt-BR"/>
        </w:rPr>
        <w:t>valor</w:t>
      </w:r>
      <w:r>
        <w:rPr>
          <w:rFonts w:ascii="Times New Roman" w:hAnsi="Times New Roman" w:cs="Times New Roman"/>
          <w:sz w:val="24"/>
          <w:szCs w:val="24"/>
          <w:lang w:val="pt-BR"/>
        </w:rPr>
        <w:t>)</w:t>
      </w:r>
    </w:p>
    <w:p>
      <w:pPr>
        <w:widowControl/>
        <w:suppressAutoHyphens/>
        <w:bidi w:val="0"/>
        <w:spacing w:before="0" w:after="200" w:line="276" w:lineRule="auto"/>
        <w:ind w:left="0" w:right="0" w:firstLine="567"/>
        <w:jc w:val="both"/>
      </w:pPr>
      <w:r>
        <w:rPr>
          <w:rFonts w:ascii="Times New Roman" w:hAnsi="Times New Roman" w:cs="Times New Roman"/>
          <w:sz w:val="24"/>
          <w:szCs w:val="24"/>
        </w:rPr>
        <w:t xml:space="preserve">A figura </w:t>
      </w:r>
      <w:r>
        <w:rPr>
          <w:rFonts w:ascii="Times New Roman" w:hAnsi="Times New Roman" w:cs="Times New Roman"/>
          <w:sz w:val="24"/>
          <w:szCs w:val="24"/>
          <w:lang w:val="pt-BR"/>
        </w:rPr>
        <w:t xml:space="preserve">10 mostra a distribuição da variável </w:t>
      </w:r>
      <w:bookmarkStart w:id="9" w:name="__DdeLink__4649_427983084"/>
      <w:r>
        <w:rPr>
          <w:rFonts w:ascii="Times New Roman" w:hAnsi="Times New Roman" w:cs="Times New Roman"/>
          <w:sz w:val="24"/>
          <w:szCs w:val="24"/>
          <w:lang w:val="pt-BR"/>
        </w:rPr>
        <w:t>ln(</w:t>
      </w:r>
      <w:r>
        <w:rPr>
          <w:rFonts w:ascii="Times New Roman" w:hAnsi="Times New Roman" w:cs="Times New Roman"/>
          <w:i/>
          <w:iCs/>
          <w:sz w:val="24"/>
          <w:szCs w:val="24"/>
          <w:lang w:val="pt-BR"/>
        </w:rPr>
        <w:t>valor</w:t>
      </w:r>
      <w:r>
        <w:rPr>
          <w:rFonts w:ascii="Times New Roman" w:hAnsi="Times New Roman" w:cs="Times New Roman"/>
          <w:sz w:val="24"/>
          <w:szCs w:val="24"/>
          <w:lang w:val="pt-BR"/>
        </w:rPr>
        <w:t>)</w:t>
      </w:r>
      <w:bookmarkEnd w:id="9"/>
      <w:r>
        <w:rPr>
          <w:rFonts w:ascii="Times New Roman" w:hAnsi="Times New Roman" w:cs="Times New Roman"/>
          <w:sz w:val="24"/>
          <w:szCs w:val="24"/>
          <w:lang w:val="pt-BR"/>
        </w:rPr>
        <w:t xml:space="preserve">. Pode-se notar que, conforme esperado, já que a distribuição da variável </w:t>
      </w:r>
      <w:r>
        <w:rPr>
          <w:rFonts w:ascii="Times New Roman" w:hAnsi="Times New Roman" w:cs="Times New Roman"/>
          <w:i/>
          <w:iCs/>
          <w:sz w:val="24"/>
          <w:szCs w:val="24"/>
          <w:lang w:val="pt-BR"/>
        </w:rPr>
        <w:t>valor</w:t>
      </w:r>
      <w:r>
        <w:rPr>
          <w:rFonts w:ascii="Times New Roman" w:hAnsi="Times New Roman" w:cs="Times New Roman"/>
          <w:sz w:val="24"/>
          <w:szCs w:val="24"/>
          <w:lang w:val="pt-BR"/>
        </w:rPr>
        <w:t xml:space="preserve"> é aproximadamente lognormal, seu logaritmo tem distribuição aproximadamente normal.</w:t>
      </w:r>
    </w:p>
    <w:p>
      <w:pPr>
        <w:jc w:val="center"/>
        <w:rPr>
          <w:rFonts w:ascii="Times New Roman" w:hAnsi="Times New Roman" w:cs="Times New Roman"/>
          <w:sz w:val="24"/>
          <w:szCs w:val="24"/>
        </w:rPr>
      </w:pPr>
      <w:r>
        <w:drawing>
          <wp:inline distT="0" distB="0" distL="114300" distR="114300">
            <wp:extent cx="2625090" cy="2098675"/>
            <wp:effectExtent l="0" t="0" r="3810" b="15875"/>
            <wp:docPr id="10" name="Figura9" descr="Histograma com função densidade de probabilidade normal superp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9" descr="Histograma com função densidade de probabilidade normal superposta"/>
                    <pic:cNvPicPr>
                      <a:picLocks noChangeAspect="1" noChangeArrowheads="1"/>
                    </pic:cNvPicPr>
                  </pic:nvPicPr>
                  <pic:blipFill>
                    <a:blip r:embed="rId53"/>
                    <a:stretch>
                      <a:fillRect/>
                    </a:stretch>
                  </pic:blipFill>
                  <pic:spPr>
                    <a:xfrm>
                      <a:off x="0" y="0"/>
                      <a:ext cx="2625090" cy="2098675"/>
                    </a:xfrm>
                    <a:prstGeom prst="rect">
                      <a:avLst/>
                    </a:prstGeom>
                    <a:noFill/>
                    <a:ln w="9525">
                      <a:noFill/>
                      <a:miter lim="800000"/>
                      <a:headEnd/>
                      <a:tailEnd/>
                    </a:ln>
                  </pic:spPr>
                </pic:pic>
              </a:graphicData>
            </a:graphic>
          </wp:inline>
        </w:drawing>
      </w:r>
    </w:p>
    <w:p>
      <w:pPr>
        <w:widowControl w:val="0"/>
        <w:overflowPunct w:val="0"/>
        <w:spacing w:before="0" w:after="0" w:line="240" w:lineRule="auto"/>
        <w:ind w:firstLine="567"/>
        <w:jc w:val="center"/>
      </w:pPr>
      <w:r>
        <w:rPr>
          <w:rFonts w:ascii="Times New Roman" w:hAnsi="Times New Roman"/>
          <w:bCs/>
          <w:sz w:val="24"/>
          <w:szCs w:val="24"/>
        </w:rPr>
        <w:t>Figura 10 - Histograma com função densidade de probabilidade normal superposta</w:t>
      </w:r>
    </w:p>
    <w:p>
      <w:pPr>
        <w:jc w:val="center"/>
        <w:rPr>
          <w:rFonts w:ascii="Times New Roman" w:hAnsi="Times New Roman" w:cs="Times New Roman"/>
          <w:bCs/>
          <w:sz w:val="24"/>
          <w:szCs w:val="24"/>
          <w:lang w:val="pt-BR"/>
        </w:rPr>
      </w:pPr>
      <w:r>
        <w:rPr>
          <w:rFonts w:ascii="Times New Roman" w:hAnsi="Times New Roman" w:cs="Times New Roman"/>
          <w:bCs/>
          <w:sz w:val="24"/>
          <w:szCs w:val="24"/>
          <w:lang w:val="pt-BR"/>
        </w:rPr>
        <w:t>Fonte: Autor</w:t>
      </w:r>
    </w:p>
    <w:p>
      <w:pPr>
        <w:spacing w:before="240" w:after="200"/>
      </w:pPr>
      <w:r>
        <w:rPr>
          <w:rFonts w:ascii="Times New Roman" w:hAnsi="Times New Roman"/>
          <w:b/>
          <w:sz w:val="24"/>
          <w:szCs w:val="24"/>
        </w:rPr>
        <w:t>3.4 - Modelos</w:t>
      </w:r>
    </w:p>
    <w:p>
      <w:pPr>
        <w:widowControl w:val="0"/>
        <w:numPr>
          <w:ilvl w:val="0"/>
          <w:numId w:val="0"/>
        </w:numPr>
        <w:overflowPunct w:val="0"/>
        <w:spacing w:before="0" w:after="0" w:line="240" w:lineRule="auto"/>
        <w:ind w:firstLine="567"/>
        <w:jc w:val="both"/>
      </w:pPr>
      <w:r>
        <w:rPr>
          <w:rFonts w:ascii="Times New Roman" w:hAnsi="Times New Roman" w:cs="Times New Roman"/>
          <w:sz w:val="24"/>
          <w:szCs w:val="24"/>
        </w:rPr>
        <w:t>Detectando-se a presença de variável resposta com distribuição lognormal, pode-se proceder da seguinte maneira:</w:t>
      </w:r>
    </w:p>
    <w:p>
      <w:pPr>
        <w:widowControl w:val="0"/>
        <w:numPr>
          <w:ilvl w:val="0"/>
          <w:numId w:val="6"/>
        </w:numPr>
        <w:overflowPunct w:val="0"/>
        <w:spacing w:before="0" w:after="0" w:line="240" w:lineRule="auto"/>
        <w:jc w:val="both"/>
      </w:pPr>
      <w:r>
        <w:rPr>
          <w:rFonts w:ascii="Times New Roman" w:hAnsi="Times New Roman" w:cs="Times New Roman"/>
          <w:sz w:val="24"/>
          <w:szCs w:val="24"/>
          <w:lang w:val="pt-BR"/>
        </w:rPr>
        <w:t>Proceder com a transformação da va</w:t>
      </w:r>
      <w:r>
        <w:rPr>
          <w:rFonts w:ascii="Times New Roman" w:hAnsi="Times New Roman" w:cs="Times New Roman"/>
          <w:sz w:val="24"/>
          <w:szCs w:val="24"/>
        </w:rPr>
        <w:t xml:space="preserve">riável resposta </w:t>
      </w:r>
      <w:r>
        <w:rPr>
          <w:rFonts w:ascii="Times New Roman" w:hAnsi="Times New Roman" w:cs="Times New Roman"/>
          <w:sz w:val="24"/>
          <w:szCs w:val="24"/>
          <w:lang w:val="pt-BR"/>
        </w:rPr>
        <w:t>pela função logarítmica;</w:t>
      </w:r>
    </w:p>
    <w:p>
      <w:pPr>
        <w:widowControl w:val="0"/>
        <w:numPr>
          <w:ilvl w:val="0"/>
          <w:numId w:val="6"/>
        </w:numPr>
        <w:overflowPunct w:val="0"/>
        <w:spacing w:before="0"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Proceder com a variável na escala original, corrigindo posteriormente a heteroscedasticidade com o método de Eickert-White;</w:t>
      </w:r>
    </w:p>
    <w:p>
      <w:pPr>
        <w:widowControl w:val="0"/>
        <w:numPr>
          <w:ilvl w:val="0"/>
          <w:numId w:val="6"/>
        </w:numPr>
        <w:overflowPunct w:val="0"/>
        <w:spacing w:before="0" w:after="0" w:line="240" w:lineRule="auto"/>
        <w:jc w:val="both"/>
        <w:rPr>
          <w:rFonts w:ascii="Times New Roman" w:hAnsi="Times New Roman" w:cs="Times New Roman"/>
          <w:sz w:val="24"/>
          <w:szCs w:val="24"/>
          <w:lang w:val="pt-BR"/>
        </w:rPr>
      </w:pPr>
      <w:r>
        <w:rPr>
          <w:rFonts w:ascii="Times New Roman" w:hAnsi="Times New Roman" w:cs="Times New Roman"/>
          <w:sz w:val="24"/>
          <w:szCs w:val="24"/>
          <w:lang w:val="pt-BR"/>
        </w:rPr>
        <w:t>Proceder com o método dos mínimos quadrados ponderados.</w:t>
      </w:r>
    </w:p>
    <w:p>
      <w:pPr>
        <w:widowControl w:val="0"/>
        <w:numPr>
          <w:ilvl w:val="0"/>
          <w:numId w:val="0"/>
        </w:numPr>
        <w:overflowPunct w:val="0"/>
        <w:spacing w:before="0" w:after="0" w:line="240" w:lineRule="auto"/>
        <w:ind w:left="360" w:leftChars="0"/>
        <w:jc w:val="both"/>
        <w:rPr>
          <w:rFonts w:ascii="Times New Roman" w:hAnsi="Times New Roman" w:cs="Times New Roman"/>
          <w:sz w:val="24"/>
          <w:szCs w:val="24"/>
          <w:lang w:val="pt-BR"/>
        </w:rPr>
      </w:pPr>
    </w:p>
    <w:p>
      <w:pPr>
        <w:widowControl/>
        <w:suppressAutoHyphens/>
        <w:bidi w:val="0"/>
        <w:spacing w:before="0" w:after="200" w:line="276" w:lineRule="auto"/>
        <w:ind w:left="0" w:right="0" w:firstLine="567"/>
        <w:jc w:val="both"/>
        <w:rPr>
          <w:rFonts w:ascii="Times New Roman" w:hAnsi="Times New Roman" w:cs="Times New Roman"/>
          <w:sz w:val="24"/>
          <w:szCs w:val="24"/>
          <w:lang w:val="pt-BR"/>
        </w:rPr>
      </w:pPr>
      <w:r>
        <w:rPr>
          <w:rFonts w:ascii="Times New Roman" w:hAnsi="Times New Roman" w:cs="Times New Roman"/>
          <w:sz w:val="24"/>
          <w:szCs w:val="24"/>
        </w:rPr>
        <w:t>É fácil mostrar que o modelo linear com a variável resposta logaritmizada, ou seja, com distribuição normal, é melhor ajustado que o modelo linear de uma variável resposta lognormal.</w:t>
      </w:r>
      <w:r>
        <w:rPr>
          <w:rFonts w:ascii="Times New Roman" w:hAnsi="Times New Roman" w:cs="Times New Roman"/>
          <w:sz w:val="24"/>
          <w:szCs w:val="24"/>
          <w:lang w:val="pt-BR"/>
        </w:rPr>
        <w:t xml:space="preserve"> </w:t>
      </w:r>
      <w:r>
        <w:rPr>
          <w:rFonts w:ascii="Times New Roman" w:hAnsi="Times New Roman" w:cs="Times New Roman"/>
          <w:sz w:val="24"/>
          <w:szCs w:val="24"/>
        </w:rPr>
        <w:t>Na tabela 1</w:t>
      </w:r>
      <w:r>
        <w:rPr>
          <w:rFonts w:ascii="Times New Roman" w:hAnsi="Times New Roman" w:cs="Times New Roman"/>
          <w:sz w:val="24"/>
          <w:szCs w:val="24"/>
          <w:lang w:val="pt-BR"/>
        </w:rPr>
        <w:t>, no entanto, mostra-se que, para o presente caso, esta melhora de ajuste é modesta, próxima a 4,5%.</w:t>
      </w:r>
    </w:p>
    <w:p>
      <w:pPr>
        <w:widowControl/>
        <w:suppressAutoHyphens/>
        <w:bidi w:val="0"/>
        <w:spacing w:before="0" w:after="200" w:line="276" w:lineRule="auto"/>
        <w:ind w:left="0" w:right="0" w:firstLine="567"/>
        <w:jc w:val="both"/>
        <w:rPr>
          <w:rFonts w:ascii="Times New Roman" w:hAnsi="Times New Roman" w:cs="Times New Roman"/>
          <w:sz w:val="24"/>
          <w:szCs w:val="24"/>
          <w:lang w:val="pt-BR"/>
        </w:rPr>
      </w:pPr>
      <w:r>
        <w:rPr>
          <w:rFonts w:ascii="Times New Roman" w:hAnsi="Times New Roman" w:cs="Times New Roman"/>
          <w:sz w:val="24"/>
          <w:szCs w:val="24"/>
          <w:lang w:val="pt-BR"/>
        </w:rPr>
        <w:t>No entanto, o modelo sem transformação, segundo o teste de Breusch-Pagan, apresenta heteroscedasticidade, enquanto no modelo transformado pela função logaritmo natural, esta heteroscedasticidade desaparece.</w:t>
      </w:r>
    </w:p>
    <w:p>
      <w:pPr>
        <w:widowControl/>
        <w:suppressAutoHyphens/>
        <w:bidi w:val="0"/>
        <w:spacing w:before="0" w:after="200" w:line="276" w:lineRule="auto"/>
        <w:ind w:left="0" w:right="0" w:firstLine="567"/>
        <w:jc w:val="both"/>
      </w:pPr>
      <w:r>
        <w:rPr>
          <w:rFonts w:ascii="Times New Roman" w:hAnsi="Times New Roman" w:cs="Times New Roman"/>
          <w:sz w:val="24"/>
          <w:szCs w:val="24"/>
        </w:rPr>
        <w:t xml:space="preserve">A função máxima </w:t>
      </w:r>
      <w:r>
        <w:rPr>
          <w:rFonts w:ascii="Times New Roman" w:hAnsi="Times New Roman" w:cs="Times New Roman"/>
          <w:sz w:val="24"/>
          <w:szCs w:val="24"/>
          <w:lang w:val="pt-BR"/>
        </w:rPr>
        <w:t>verosimilhança</w:t>
      </w:r>
      <w:r>
        <w:rPr>
          <w:rFonts w:ascii="Times New Roman" w:hAnsi="Times New Roman" w:cs="Times New Roman"/>
          <w:sz w:val="24"/>
          <w:szCs w:val="24"/>
        </w:rPr>
        <w:t xml:space="preserve"> de Box-Cox também vai apresentar como transformação ótima a transformação </w:t>
      </w:r>
      <w:r>
        <w:rPr>
          <w:rFonts w:ascii="Times New Roman" w:hAnsi="Times New Roman" w:cs="Times New Roman"/>
          <w:sz w:val="24"/>
          <w:szCs w:val="24"/>
          <w:lang w:val="pt-BR"/>
        </w:rPr>
        <w:t>logarítmica</w:t>
      </w:r>
      <w:r>
        <w:rPr>
          <w:rFonts w:ascii="Times New Roman" w:hAnsi="Times New Roman" w:cs="Times New Roman"/>
          <w:sz w:val="24"/>
          <w:szCs w:val="24"/>
        </w:rPr>
        <w:t xml:space="preserve">, como demonstra a figura </w:t>
      </w:r>
      <w:r>
        <w:rPr>
          <w:rFonts w:ascii="Times New Roman" w:hAnsi="Times New Roman" w:cs="Times New Roman"/>
          <w:sz w:val="24"/>
          <w:szCs w:val="24"/>
          <w:lang w:val="pt-BR"/>
        </w:rPr>
        <w:t>11</w:t>
      </w:r>
    </w:p>
    <w:p>
      <w:pPr>
        <w:jc w:val="center"/>
        <w:rPr>
          <w:rFonts w:ascii="Times New Roman" w:hAnsi="Times New Roman" w:cs="Times New Roman"/>
          <w:sz w:val="24"/>
          <w:szCs w:val="24"/>
        </w:rPr>
      </w:pPr>
      <w:bookmarkStart w:id="12" w:name="_GoBack"/>
      <w:r>
        <w:drawing>
          <wp:inline distT="0" distB="0" distL="114300" distR="114300">
            <wp:extent cx="2600325" cy="2078355"/>
            <wp:effectExtent l="0" t="0" r="9525" b="17145"/>
            <wp:docPr id="11" name="Figura10" descr="Gráfico da função verossimilhança de Box-C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0" descr="Gráfico da função verossimilhança de Box-Cox"/>
                    <pic:cNvPicPr>
                      <a:picLocks noChangeAspect="1" noChangeArrowheads="1"/>
                    </pic:cNvPicPr>
                  </pic:nvPicPr>
                  <pic:blipFill>
                    <a:blip r:embed="rId54"/>
                    <a:stretch>
                      <a:fillRect/>
                    </a:stretch>
                  </pic:blipFill>
                  <pic:spPr>
                    <a:xfrm>
                      <a:off x="0" y="0"/>
                      <a:ext cx="2600325" cy="2078355"/>
                    </a:xfrm>
                    <a:prstGeom prst="rect">
                      <a:avLst/>
                    </a:prstGeom>
                    <a:noFill/>
                    <a:ln w="9525">
                      <a:noFill/>
                      <a:miter lim="800000"/>
                      <a:headEnd/>
                      <a:tailEnd/>
                    </a:ln>
                  </pic:spPr>
                </pic:pic>
              </a:graphicData>
            </a:graphic>
          </wp:inline>
        </w:drawing>
      </w:r>
      <w:bookmarkEnd w:id="12"/>
    </w:p>
    <w:p>
      <w:pPr>
        <w:widowControl w:val="0"/>
        <w:overflowPunct w:val="0"/>
        <w:spacing w:before="0" w:after="0" w:line="240" w:lineRule="auto"/>
        <w:ind w:firstLine="567"/>
        <w:jc w:val="center"/>
      </w:pPr>
      <w:r>
        <w:rPr>
          <w:rFonts w:ascii="Times New Roman" w:hAnsi="Times New Roman"/>
          <w:bCs/>
          <w:sz w:val="24"/>
          <w:szCs w:val="24"/>
        </w:rPr>
        <w:t>Figura 11 - Gráfico da função verossimilhança de Box-Cox</w:t>
      </w:r>
    </w:p>
    <w:p>
      <w:pPr>
        <w:jc w:val="center"/>
        <w:rPr>
          <w:rFonts w:ascii="Times New Roman" w:hAnsi="Times New Roman" w:cs="Times New Roman"/>
          <w:bCs/>
          <w:sz w:val="24"/>
          <w:szCs w:val="24"/>
          <w:lang w:val="pt-BR"/>
        </w:rPr>
      </w:pPr>
      <w:r>
        <w:rPr>
          <w:rFonts w:ascii="Times New Roman" w:hAnsi="Times New Roman" w:cs="Times New Roman"/>
          <w:bCs/>
          <w:sz w:val="24"/>
          <w:szCs w:val="24"/>
          <w:lang w:val="pt-BR"/>
        </w:rPr>
        <w:t>Fonte: Autor</w:t>
      </w:r>
    </w:p>
    <w:p>
      <w:pPr>
        <w:jc w:val="center"/>
        <w:rPr>
          <w:rFonts w:ascii="Times New Roman" w:hAnsi="Times New Roman" w:cs="Times New Roman"/>
          <w:bCs/>
          <w:sz w:val="24"/>
          <w:szCs w:val="24"/>
          <w:lang w:val="pt-BR"/>
        </w:rPr>
      </w:pPr>
      <w:r>
        <w:rPr>
          <w:rFonts w:ascii="Times New Roman" w:hAnsi="Times New Roman" w:cs="Times New Roman"/>
          <w:bCs/>
          <w:sz w:val="24"/>
          <w:szCs w:val="24"/>
          <w:lang w:val="pt-BR"/>
        </w:rPr>
        <w:br w:type="page"/>
      </w:r>
    </w:p>
    <w:p>
      <w:pPr>
        <w:widowControl/>
        <w:suppressAutoHyphens/>
        <w:bidi w:val="0"/>
        <w:spacing w:before="0" w:after="200" w:line="276" w:lineRule="auto"/>
        <w:ind w:left="0" w:right="0" w:firstLine="567"/>
        <w:jc w:val="center"/>
        <w:rPr>
          <w:rFonts w:ascii="Times New Roman" w:hAnsi="Times New Roman" w:cs="Times New Roman"/>
          <w:sz w:val="24"/>
          <w:szCs w:val="24"/>
        </w:rPr>
      </w:pPr>
      <w:r>
        <w:rPr>
          <w:rFonts w:ascii="Times New Roman" w:hAnsi="Times New Roman" w:cs="Times New Roman"/>
          <w:bCs/>
          <w:sz w:val="24"/>
          <w:szCs w:val="24"/>
        </w:rPr>
        <w:t>Tabela 1-  Comparação entre modelos com e sem transformação da variável resposta.</w:t>
      </w:r>
    </w:p>
    <w:p>
      <w:pPr>
        <w:keepNext w:val="0"/>
        <w:keepLines w:val="0"/>
        <w:pageBreakBefore w:val="0"/>
        <w:widowControl/>
        <w:kinsoku/>
        <w:wordWrap/>
        <w:overflowPunct/>
        <w:topLinePunct w:val="0"/>
        <w:autoSpaceDE/>
        <w:autoSpaceDN/>
        <w:bidi w:val="0"/>
        <w:adjustRightInd/>
        <w:snapToGrid/>
        <w:spacing w:before="0" w:after="0" w:line="240" w:lineRule="auto"/>
        <w:ind w:left="498" w:firstLine="0" w:firstLineChars="0"/>
        <w:textAlignment w:val="auto"/>
        <w:outlineLvl w:val="9"/>
        <w:rPr>
          <w:rFonts w:ascii="Cambria" w:hAnsi="Cambria" w:eastAsia="Cambria" w:cs="Cambria"/>
          <w:sz w:val="5"/>
          <w:szCs w:val="5"/>
        </w:rPr>
      </w:pPr>
      <w:r>
        <w:rPr>
          <w:rFonts w:ascii="Cambria" w:hAnsi="Cambria" w:eastAsia="Cambria" w:cs="Cambria"/>
          <w:sz w:val="5"/>
          <w:szCs w:val="5"/>
        </w:rPr>
        <w:pict>
          <v:group id="_x0000_s1048" o:spid="_x0000_s1048" o:spt="203" style="height:2.8pt;width:377.5pt;" coordsize="7550,56">
            <o:lock v:ext="edit"/>
            <v:group id="_x0000_s1049" o:spid="_x0000_s1049" o:spt="203" style="position:absolute;left:4;top:4;height:2;width:7542;" coordorigin="4,4" coordsize="7542,2">
              <o:lock v:ext="edit"/>
              <v:shape id="_x0000_s1050" o:spid="_x0000_s1050" style="position:absolute;left:4;top:4;height:2;width:7542;" filled="f" coordorigin="4,4" coordsize="7542,0" path="m4,4l7545,4e">
                <v:path arrowok="t"/>
                <v:fill on="f" focussize="0,0"/>
                <v:stroke weight="0.398031496062992pt"/>
                <v:imagedata o:title=""/>
                <o:lock v:ext="edit"/>
              </v:shape>
            </v:group>
            <v:group id="_x0000_s1051" o:spid="_x0000_s1051" o:spt="203" style="position:absolute;left:4;top:52;height:2;width:7542;" coordorigin="4,52" coordsize="7542,2">
              <o:lock v:ext="edit"/>
              <v:shape id="_x0000_s1052" o:spid="_x0000_s1052" style="position:absolute;left:4;top:52;height:2;width:7542;" filled="f" coordorigin="4,52" coordsize="7542,0" path="m4,52l7545,52e">
                <v:path arrowok="t"/>
                <v:fill on="f" focussize="0,0"/>
                <v:stroke weight="0.398031496062992pt"/>
                <v:imagedata o:title=""/>
                <o:lock v:ext="edit"/>
              </v:shape>
            </v:group>
            <w10:wrap type="none"/>
            <w10:anchorlock/>
          </v:group>
        </w:pict>
      </w:r>
    </w:p>
    <w:p>
      <w:pPr>
        <w:keepNext w:val="0"/>
        <w:keepLines w:val="0"/>
        <w:pageBreakBefore w:val="0"/>
        <w:widowControl/>
        <w:kinsoku/>
        <w:wordWrap/>
        <w:overflowPunct/>
        <w:topLinePunct w:val="0"/>
        <w:autoSpaceDE/>
        <w:autoSpaceDN/>
        <w:bidi w:val="0"/>
        <w:adjustRightInd/>
        <w:snapToGrid/>
        <w:spacing w:before="0" w:after="0" w:line="240" w:lineRule="auto"/>
        <w:ind w:left="4823" w:firstLine="0" w:firstLineChars="0"/>
        <w:textAlignment w:val="auto"/>
        <w:outlineLvl w:val="9"/>
        <w:rPr>
          <w:rFonts w:hint="default" w:ascii="Times New Roman" w:hAnsi="Times New Roman" w:eastAsia="Arial" w:cs="Times New Roman"/>
          <w:sz w:val="20"/>
          <w:szCs w:val="20"/>
        </w:rPr>
      </w:pPr>
      <w:r>
        <w:rPr>
          <w:rFonts w:hint="default" w:ascii="Times New Roman" w:hAnsi="Times New Roman" w:cs="Times New Roman"/>
          <w:i/>
          <w:spacing w:val="-3"/>
          <w:w w:val="95"/>
          <w:sz w:val="20"/>
          <w:szCs w:val="20"/>
        </w:rPr>
        <w:t>Dep</w:t>
      </w:r>
      <w:r>
        <w:rPr>
          <w:rFonts w:hint="default" w:ascii="Times New Roman" w:hAnsi="Times New Roman" w:cs="Times New Roman"/>
          <w:i/>
          <w:spacing w:val="-2"/>
          <w:w w:val="95"/>
          <w:sz w:val="20"/>
          <w:szCs w:val="20"/>
        </w:rPr>
        <w:t>endent</w:t>
      </w:r>
      <w:r>
        <w:rPr>
          <w:rFonts w:hint="default" w:ascii="Times New Roman" w:hAnsi="Times New Roman" w:cs="Times New Roman"/>
          <w:i/>
          <w:spacing w:val="18"/>
          <w:w w:val="95"/>
          <w:sz w:val="20"/>
          <w:szCs w:val="20"/>
        </w:rPr>
        <w:t xml:space="preserve"> </w:t>
      </w:r>
      <w:r>
        <w:rPr>
          <w:rFonts w:hint="default" w:ascii="Times New Roman" w:hAnsi="Times New Roman" w:cs="Times New Roman"/>
          <w:i/>
          <w:w w:val="95"/>
          <w:sz w:val="20"/>
          <w:szCs w:val="20"/>
        </w:rPr>
        <w:t>variable:</w:t>
      </w:r>
    </w:p>
    <w:tbl>
      <w:tblPr>
        <w:tblStyle w:val="86"/>
        <w:tblW w:w="7596" w:type="dxa"/>
        <w:tblInd w:w="447" w:type="dxa"/>
        <w:tblLayout w:type="fixed"/>
        <w:tblCellMar>
          <w:top w:w="0" w:type="dxa"/>
          <w:left w:w="0" w:type="dxa"/>
          <w:bottom w:w="0" w:type="dxa"/>
          <w:right w:w="0" w:type="dxa"/>
        </w:tblCellMar>
      </w:tblPr>
      <w:tblGrid>
        <w:gridCol w:w="2878"/>
        <w:gridCol w:w="2735"/>
        <w:gridCol w:w="1983"/>
      </w:tblGrid>
      <w:tr>
        <w:tblPrEx>
          <w:tblLayout w:type="fixed"/>
          <w:tblCellMar>
            <w:top w:w="0" w:type="dxa"/>
            <w:left w:w="0" w:type="dxa"/>
            <w:bottom w:w="0" w:type="dxa"/>
            <w:right w:w="0" w:type="dxa"/>
          </w:tblCellMar>
        </w:tblPrEx>
        <w:trPr>
          <w:trHeight w:val="155" w:hRule="atLeast"/>
        </w:trPr>
        <w:tc>
          <w:tcPr>
            <w:tcW w:w="2878" w:type="dxa"/>
            <w:vMerge w:val="restart"/>
            <w:tcBorders>
              <w:top w:val="nil"/>
              <w:left w:val="nil"/>
              <w:right w:val="nil"/>
            </w:tcBorders>
          </w:tcPr>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textAlignment w:val="auto"/>
              <w:outlineLvl w:val="9"/>
              <w:rPr>
                <w:rFonts w:hint="default" w:ascii="Times New Roman" w:hAnsi="Times New Roman" w:cs="Times New Roman"/>
                <w:sz w:val="20"/>
                <w:szCs w:val="20"/>
              </w:rPr>
            </w:pPr>
          </w:p>
        </w:tc>
        <w:tc>
          <w:tcPr>
            <w:tcW w:w="2735" w:type="dxa"/>
            <w:tcBorders>
              <w:top w:val="single" w:color="000000" w:sz="2" w:space="0"/>
              <w:left w:val="nil"/>
              <w:bottom w:val="single" w:color="000000" w:sz="2" w:space="0"/>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right="48"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spacing w:val="-3"/>
                <w:sz w:val="20"/>
                <w:szCs w:val="20"/>
              </w:rPr>
              <w:t>v</w:t>
            </w:r>
            <w:r>
              <w:rPr>
                <w:rFonts w:hint="default" w:ascii="Times New Roman" w:hAnsi="Times New Roman" w:cs="Times New Roman"/>
                <w:spacing w:val="-4"/>
                <w:sz w:val="20"/>
                <w:szCs w:val="20"/>
              </w:rPr>
              <w:t>alor</w:t>
            </w:r>
          </w:p>
        </w:tc>
        <w:tc>
          <w:tcPr>
            <w:tcW w:w="1983" w:type="dxa"/>
            <w:tcBorders>
              <w:top w:val="single" w:color="000000" w:sz="2" w:space="0"/>
              <w:left w:val="nil"/>
              <w:bottom w:val="single" w:color="000000" w:sz="2" w:space="0"/>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spacing w:val="-2"/>
                <w:sz w:val="20"/>
                <w:szCs w:val="20"/>
              </w:rPr>
              <w:t>log(v</w:t>
            </w:r>
            <w:r>
              <w:rPr>
                <w:rFonts w:hint="default" w:ascii="Times New Roman" w:hAnsi="Times New Roman" w:cs="Times New Roman"/>
                <w:spacing w:val="-3"/>
                <w:sz w:val="20"/>
                <w:szCs w:val="20"/>
              </w:rPr>
              <w:t>alor)</w:t>
            </w:r>
          </w:p>
        </w:tc>
      </w:tr>
      <w:tr>
        <w:tblPrEx>
          <w:tblLayout w:type="fixed"/>
          <w:tblCellMar>
            <w:top w:w="0" w:type="dxa"/>
            <w:left w:w="0" w:type="dxa"/>
            <w:bottom w:w="0" w:type="dxa"/>
            <w:right w:w="0" w:type="dxa"/>
          </w:tblCellMar>
        </w:tblPrEx>
        <w:trPr>
          <w:trHeight w:val="155" w:hRule="atLeast"/>
        </w:trPr>
        <w:tc>
          <w:tcPr>
            <w:tcW w:w="2878" w:type="dxa"/>
            <w:vMerge w:val="continue"/>
            <w:tcBorders>
              <w:left w:val="nil"/>
              <w:bottom w:val="single" w:color="000000" w:sz="2" w:space="0"/>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0" w:firstLine="0" w:firstLineChars="0"/>
              <w:jc w:val="center"/>
              <w:textAlignment w:val="auto"/>
              <w:outlineLvl w:val="9"/>
              <w:rPr>
                <w:rFonts w:hint="default" w:ascii="Times New Roman" w:hAnsi="Times New Roman" w:cs="Times New Roman"/>
                <w:sz w:val="20"/>
                <w:szCs w:val="20"/>
              </w:rPr>
            </w:pPr>
          </w:p>
        </w:tc>
        <w:tc>
          <w:tcPr>
            <w:tcW w:w="2735" w:type="dxa"/>
            <w:tcBorders>
              <w:top w:val="single" w:color="000000" w:sz="2" w:space="0"/>
              <w:left w:val="nil"/>
              <w:bottom w:val="single" w:color="000000" w:sz="2" w:space="0"/>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sz w:val="20"/>
                <w:szCs w:val="20"/>
              </w:rPr>
              <w:t>(1)</w:t>
            </w:r>
          </w:p>
        </w:tc>
        <w:tc>
          <w:tcPr>
            <w:tcW w:w="1983" w:type="dxa"/>
            <w:tcBorders>
              <w:top w:val="single" w:color="000000" w:sz="2" w:space="0"/>
              <w:left w:val="nil"/>
              <w:bottom w:val="single" w:color="000000" w:sz="2" w:space="0"/>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sz w:val="20"/>
                <w:szCs w:val="20"/>
              </w:rPr>
              <w:t>(2)</w:t>
            </w:r>
          </w:p>
        </w:tc>
      </w:tr>
      <w:tr>
        <w:tblPrEx>
          <w:tblLayout w:type="fixed"/>
          <w:tblCellMar>
            <w:top w:w="0" w:type="dxa"/>
            <w:left w:w="0" w:type="dxa"/>
            <w:bottom w:w="0" w:type="dxa"/>
            <w:right w:w="0" w:type="dxa"/>
          </w:tblCellMar>
        </w:tblPrEx>
        <w:trPr>
          <w:trHeight w:val="246" w:hRule="exact"/>
        </w:trPr>
        <w:tc>
          <w:tcPr>
            <w:tcW w:w="2878" w:type="dxa"/>
            <w:tcBorders>
              <w:top w:val="single" w:color="000000" w:sz="2" w:space="0"/>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5"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110"/>
                <w:sz w:val="20"/>
                <w:szCs w:val="20"/>
              </w:rPr>
              <w:t>area_total</w:t>
            </w:r>
          </w:p>
        </w:tc>
        <w:tc>
          <w:tcPr>
            <w:tcW w:w="2735" w:type="dxa"/>
            <w:tcBorders>
              <w:top w:val="single" w:color="000000" w:sz="2" w:space="0"/>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right="47"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2,893.178</w:t>
            </w:r>
          </w:p>
        </w:tc>
        <w:tc>
          <w:tcPr>
            <w:tcW w:w="1983" w:type="dxa"/>
            <w:tcBorders>
              <w:top w:val="single" w:color="000000" w:sz="2" w:space="0"/>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0"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0.002</w:t>
            </w:r>
          </w:p>
        </w:tc>
      </w:tr>
      <w:tr>
        <w:tblPrEx>
          <w:tblLayout w:type="fixed"/>
          <w:tblCellMar>
            <w:top w:w="0" w:type="dxa"/>
            <w:left w:w="0" w:type="dxa"/>
            <w:bottom w:w="0" w:type="dxa"/>
            <w:right w:w="0" w:type="dxa"/>
          </w:tblCellMar>
        </w:tblPrEx>
        <w:trPr>
          <w:trHeight w:val="239" w:hRule="exact"/>
        </w:trPr>
        <w:tc>
          <w:tcPr>
            <w:tcW w:w="2878"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396"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95"/>
                <w:sz w:val="20"/>
                <w:szCs w:val="20"/>
              </w:rPr>
              <w:t>(2,065.405,</w:t>
            </w:r>
            <w:r>
              <w:rPr>
                <w:rFonts w:hint="default" w:ascii="Times New Roman" w:hAnsi="Times New Roman" w:cs="Times New Roman"/>
                <w:spacing w:val="23"/>
                <w:w w:val="95"/>
                <w:sz w:val="20"/>
                <w:szCs w:val="20"/>
              </w:rPr>
              <w:t xml:space="preserve"> </w:t>
            </w:r>
            <w:r>
              <w:rPr>
                <w:rFonts w:hint="default" w:ascii="Times New Roman" w:hAnsi="Times New Roman" w:cs="Times New Roman"/>
                <w:w w:val="95"/>
                <w:sz w:val="20"/>
                <w:szCs w:val="20"/>
              </w:rPr>
              <w:t>3,720.951)</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24"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95"/>
                <w:sz w:val="20"/>
                <w:szCs w:val="20"/>
              </w:rPr>
              <w:t>(0.001,</w:t>
            </w:r>
            <w:r>
              <w:rPr>
                <w:rFonts w:hint="default" w:ascii="Times New Roman" w:hAnsi="Times New Roman" w:cs="Times New Roman"/>
                <w:spacing w:val="29"/>
                <w:w w:val="95"/>
                <w:sz w:val="20"/>
                <w:szCs w:val="20"/>
              </w:rPr>
              <w:t xml:space="preserve"> </w:t>
            </w:r>
            <w:r>
              <w:rPr>
                <w:rFonts w:hint="default" w:ascii="Times New Roman" w:hAnsi="Times New Roman" w:cs="Times New Roman"/>
                <w:w w:val="95"/>
                <w:sz w:val="20"/>
                <w:szCs w:val="20"/>
              </w:rPr>
              <w:t>0.002)</w:t>
            </w:r>
          </w:p>
        </w:tc>
      </w:tr>
      <w:tr>
        <w:tblPrEx>
          <w:tblLayout w:type="fixed"/>
          <w:tblCellMar>
            <w:top w:w="0" w:type="dxa"/>
            <w:left w:w="0" w:type="dxa"/>
            <w:bottom w:w="0" w:type="dxa"/>
            <w:right w:w="0" w:type="dxa"/>
          </w:tblCellMar>
        </w:tblPrEx>
        <w:trPr>
          <w:trHeight w:val="239" w:hRule="exact"/>
        </w:trPr>
        <w:tc>
          <w:tcPr>
            <w:tcW w:w="2878"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right="47"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1"/>
                <w:w w:val="115"/>
                <w:sz w:val="20"/>
                <w:szCs w:val="20"/>
              </w:rPr>
              <w:t xml:space="preserve"> </w:t>
            </w:r>
            <w:r>
              <w:rPr>
                <w:rFonts w:hint="default" w:ascii="Times New Roman" w:hAnsi="Times New Roman" w:cs="Times New Roman"/>
                <w:w w:val="110"/>
                <w:sz w:val="20"/>
                <w:szCs w:val="20"/>
              </w:rPr>
              <w:t>6.850</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606"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1"/>
                <w:w w:val="115"/>
                <w:sz w:val="20"/>
                <w:szCs w:val="20"/>
              </w:rPr>
              <w:t xml:space="preserve"> </w:t>
            </w:r>
            <w:r>
              <w:rPr>
                <w:rFonts w:hint="default" w:ascii="Times New Roman" w:hAnsi="Times New Roman" w:cs="Times New Roman"/>
                <w:w w:val="110"/>
                <w:sz w:val="20"/>
                <w:szCs w:val="20"/>
              </w:rPr>
              <w:t>4.886</w:t>
            </w:r>
          </w:p>
        </w:tc>
      </w:tr>
      <w:tr>
        <w:tblPrEx>
          <w:tblLayout w:type="fixed"/>
          <w:tblCellMar>
            <w:top w:w="0" w:type="dxa"/>
            <w:left w:w="0" w:type="dxa"/>
            <w:bottom w:w="0" w:type="dxa"/>
            <w:right w:w="0" w:type="dxa"/>
          </w:tblCellMar>
        </w:tblPrEx>
        <w:trPr>
          <w:trHeight w:val="359" w:hRule="exact"/>
        </w:trPr>
        <w:tc>
          <w:tcPr>
            <w:tcW w:w="2878"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689" w:firstLine="0" w:firstLineChars="0"/>
              <w:textAlignment w:val="auto"/>
              <w:outlineLvl w:val="9"/>
              <w:rPr>
                <w:rFonts w:hint="default" w:ascii="Times New Roman" w:hAnsi="Times New Roman" w:eastAsia="Lucida Sans Unicode" w:cs="Times New Roman"/>
                <w:sz w:val="20"/>
                <w:szCs w:val="20"/>
              </w:rPr>
            </w:pPr>
            <w:r>
              <w:rPr>
                <w:rFonts w:hint="default" w:ascii="Times New Roman" w:hAnsi="Times New Roman" w:eastAsia="Cambria" w:cs="Times New Roman"/>
                <w:w w:val="95"/>
                <w:sz w:val="20"/>
                <w:szCs w:val="20"/>
              </w:rPr>
              <w:t>p</w:t>
            </w:r>
            <w:r>
              <w:rPr>
                <w:rFonts w:hint="default" w:ascii="Times New Roman" w:hAnsi="Times New Roman" w:eastAsia="Cambria" w:cs="Times New Roman"/>
                <w:spacing w:val="8"/>
                <w:w w:val="95"/>
                <w:sz w:val="20"/>
                <w:szCs w:val="20"/>
              </w:rPr>
              <w:t xml:space="preserve"> </w:t>
            </w:r>
            <w:r>
              <w:rPr>
                <w:rFonts w:hint="default" w:ascii="Times New Roman" w:hAnsi="Times New Roman" w:eastAsia="Cambria" w:cs="Times New Roman"/>
                <w:w w:val="95"/>
                <w:sz w:val="20"/>
                <w:szCs w:val="20"/>
              </w:rPr>
              <w:t>=</w:t>
            </w:r>
            <w:r>
              <w:rPr>
                <w:rFonts w:hint="default" w:ascii="Times New Roman" w:hAnsi="Times New Roman" w:eastAsia="Cambria" w:cs="Times New Roman"/>
                <w:spacing w:val="8"/>
                <w:w w:val="95"/>
                <w:sz w:val="20"/>
                <w:szCs w:val="20"/>
              </w:rPr>
              <w:t xml:space="preserve"> </w:t>
            </w:r>
            <w:r>
              <w:rPr>
                <w:rFonts w:hint="default" w:ascii="Times New Roman" w:hAnsi="Times New Roman" w:eastAsia="Cambria" w:cs="Times New Roman"/>
                <w:spacing w:val="-2"/>
                <w:w w:val="95"/>
                <w:sz w:val="20"/>
                <w:szCs w:val="20"/>
              </w:rPr>
              <w:t>0.00000</w:t>
            </w:r>
            <w:r>
              <w:rPr>
                <w:rFonts w:hint="default" w:ascii="Times New Roman" w:hAnsi="Times New Roman" w:eastAsia="Lucida Sans Unicode" w:cs="Times New Roman"/>
                <w:spacing w:val="-2"/>
                <w:w w:val="95"/>
                <w:position w:val="7"/>
                <w:sz w:val="20"/>
                <w:szCs w:val="20"/>
                <w:lang w:val="pt-BR"/>
              </w:rPr>
              <w:t>***</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363" w:firstLine="0" w:firstLineChars="0"/>
              <w:textAlignment w:val="auto"/>
              <w:outlineLvl w:val="9"/>
              <w:rPr>
                <w:rFonts w:hint="default" w:ascii="Times New Roman" w:hAnsi="Times New Roman" w:eastAsia="Lucida Sans Unicode" w:cs="Times New Roman"/>
                <w:sz w:val="20"/>
                <w:szCs w:val="20"/>
              </w:rPr>
            </w:pPr>
            <w:r>
              <w:rPr>
                <w:rFonts w:hint="default" w:ascii="Times New Roman" w:hAnsi="Times New Roman" w:eastAsia="Cambria" w:cs="Times New Roman"/>
                <w:w w:val="95"/>
                <w:sz w:val="20"/>
                <w:szCs w:val="20"/>
              </w:rPr>
              <w:t>p</w:t>
            </w:r>
            <w:r>
              <w:rPr>
                <w:rFonts w:hint="default" w:ascii="Times New Roman" w:hAnsi="Times New Roman" w:eastAsia="Cambria" w:cs="Times New Roman"/>
                <w:spacing w:val="8"/>
                <w:w w:val="95"/>
                <w:sz w:val="20"/>
                <w:szCs w:val="20"/>
              </w:rPr>
              <w:t xml:space="preserve"> </w:t>
            </w:r>
            <w:r>
              <w:rPr>
                <w:rFonts w:hint="default" w:ascii="Times New Roman" w:hAnsi="Times New Roman" w:eastAsia="Cambria" w:cs="Times New Roman"/>
                <w:w w:val="95"/>
                <w:sz w:val="20"/>
                <w:szCs w:val="20"/>
              </w:rPr>
              <w:t>=</w:t>
            </w:r>
            <w:r>
              <w:rPr>
                <w:rFonts w:hint="default" w:ascii="Times New Roman" w:hAnsi="Times New Roman" w:eastAsia="Cambria" w:cs="Times New Roman"/>
                <w:spacing w:val="8"/>
                <w:w w:val="95"/>
                <w:sz w:val="20"/>
                <w:szCs w:val="20"/>
              </w:rPr>
              <w:t xml:space="preserve"> </w:t>
            </w:r>
            <w:r>
              <w:rPr>
                <w:rFonts w:hint="default" w:ascii="Times New Roman" w:hAnsi="Times New Roman" w:eastAsia="Cambria" w:cs="Times New Roman"/>
                <w:spacing w:val="-2"/>
                <w:w w:val="95"/>
                <w:sz w:val="20"/>
                <w:szCs w:val="20"/>
              </w:rPr>
              <w:t>0.00002</w:t>
            </w:r>
            <w:r>
              <w:rPr>
                <w:rFonts w:hint="default" w:ascii="Times New Roman" w:hAnsi="Times New Roman" w:eastAsia="Lucida Sans Unicode" w:cs="Times New Roman"/>
                <w:spacing w:val="-2"/>
                <w:w w:val="95"/>
                <w:position w:val="7"/>
                <w:sz w:val="20"/>
                <w:szCs w:val="20"/>
                <w:lang w:val="pt-BR"/>
              </w:rPr>
              <w:t>***</w:t>
            </w:r>
          </w:p>
        </w:tc>
      </w:tr>
      <w:tr>
        <w:tblPrEx>
          <w:tblLayout w:type="fixed"/>
          <w:tblCellMar>
            <w:top w:w="0" w:type="dxa"/>
            <w:left w:w="0" w:type="dxa"/>
            <w:bottom w:w="0" w:type="dxa"/>
            <w:right w:w="0" w:type="dxa"/>
          </w:tblCellMar>
        </w:tblPrEx>
        <w:trPr>
          <w:trHeight w:val="273" w:hRule="exact"/>
        </w:trPr>
        <w:tc>
          <w:tcPr>
            <w:tcW w:w="2878"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5"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quartos</w:t>
            </w: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888"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73,524.375</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0"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0.169</w:t>
            </w:r>
          </w:p>
        </w:tc>
      </w:tr>
      <w:tr>
        <w:tblPrEx>
          <w:tblLayout w:type="fixed"/>
          <w:tblCellMar>
            <w:top w:w="0" w:type="dxa"/>
            <w:left w:w="0" w:type="dxa"/>
            <w:bottom w:w="0" w:type="dxa"/>
            <w:right w:w="0" w:type="dxa"/>
          </w:tblCellMar>
        </w:tblPrEx>
        <w:trPr>
          <w:trHeight w:val="239" w:hRule="atLeast"/>
        </w:trPr>
        <w:tc>
          <w:tcPr>
            <w:tcW w:w="2878" w:type="dxa"/>
            <w:vMerge w:val="restart"/>
            <w:tcBorders>
              <w:top w:val="nil"/>
              <w:left w:val="nil"/>
              <w:right w:val="nil"/>
            </w:tcBorders>
          </w:tcPr>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right="48"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eastAsia="Cambria" w:cs="Times New Roman"/>
                <w:w w:val="95"/>
                <w:sz w:val="20"/>
                <w:szCs w:val="20"/>
              </w:rPr>
              <w:t>(</w:t>
            </w:r>
            <w:r>
              <w:rPr>
                <w:rFonts w:hint="default" w:ascii="Times New Roman" w:hAnsi="Times New Roman" w:eastAsia="Arial Unicode MS" w:cs="Times New Roman"/>
                <w:w w:val="95"/>
                <w:sz w:val="20"/>
                <w:szCs w:val="20"/>
              </w:rPr>
              <w:t>−</w:t>
            </w:r>
            <w:r>
              <w:rPr>
                <w:rFonts w:hint="default" w:ascii="Times New Roman" w:hAnsi="Times New Roman" w:eastAsia="Cambria" w:cs="Times New Roman"/>
                <w:w w:val="95"/>
                <w:sz w:val="20"/>
                <w:szCs w:val="20"/>
              </w:rPr>
              <w:t xml:space="preserve">34,814.143, </w:t>
            </w:r>
            <w:r>
              <w:rPr>
                <w:rFonts w:hint="default" w:ascii="Times New Roman" w:hAnsi="Times New Roman" w:eastAsia="Cambria" w:cs="Times New Roman"/>
                <w:spacing w:val="7"/>
                <w:w w:val="95"/>
                <w:sz w:val="20"/>
                <w:szCs w:val="20"/>
              </w:rPr>
              <w:t xml:space="preserve"> </w:t>
            </w:r>
            <w:r>
              <w:rPr>
                <w:rFonts w:hint="default" w:ascii="Times New Roman" w:hAnsi="Times New Roman" w:eastAsia="Cambria" w:cs="Times New Roman"/>
                <w:w w:val="95"/>
                <w:sz w:val="20"/>
                <w:szCs w:val="20"/>
              </w:rPr>
              <w:t>181,862.894)</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0"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95"/>
                <w:sz w:val="20"/>
                <w:szCs w:val="20"/>
              </w:rPr>
              <w:t>(0.084,</w:t>
            </w:r>
            <w:r>
              <w:rPr>
                <w:rFonts w:hint="default" w:ascii="Times New Roman" w:hAnsi="Times New Roman" w:cs="Times New Roman"/>
                <w:spacing w:val="29"/>
                <w:w w:val="95"/>
                <w:sz w:val="20"/>
                <w:szCs w:val="20"/>
              </w:rPr>
              <w:t xml:space="preserve"> </w:t>
            </w:r>
            <w:r>
              <w:rPr>
                <w:rFonts w:hint="default" w:ascii="Times New Roman" w:hAnsi="Times New Roman" w:cs="Times New Roman"/>
                <w:w w:val="95"/>
                <w:sz w:val="20"/>
                <w:szCs w:val="20"/>
              </w:rPr>
              <w:t>0.255)</w:t>
            </w:r>
          </w:p>
        </w:tc>
      </w:tr>
      <w:tr>
        <w:tblPrEx>
          <w:tblLayout w:type="fixed"/>
          <w:tblCellMar>
            <w:top w:w="0" w:type="dxa"/>
            <w:left w:w="0" w:type="dxa"/>
            <w:bottom w:w="0" w:type="dxa"/>
            <w:right w:w="0" w:type="dxa"/>
          </w:tblCellMar>
        </w:tblPrEx>
        <w:trPr>
          <w:trHeight w:val="239" w:hRule="atLeast"/>
        </w:trPr>
        <w:tc>
          <w:tcPr>
            <w:tcW w:w="2878" w:type="dxa"/>
            <w:vMerge w:val="continue"/>
            <w:tcBorders>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cs="Times New Roman"/>
                <w:w w:val="110"/>
                <w:sz w:val="20"/>
                <w:szCs w:val="20"/>
              </w:rPr>
            </w:pP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1"/>
                <w:w w:val="115"/>
                <w:sz w:val="20"/>
                <w:szCs w:val="20"/>
              </w:rPr>
              <w:t xml:space="preserve"> </w:t>
            </w:r>
            <w:r>
              <w:rPr>
                <w:rFonts w:hint="default" w:ascii="Times New Roman" w:hAnsi="Times New Roman" w:cs="Times New Roman"/>
                <w:w w:val="110"/>
                <w:sz w:val="20"/>
                <w:szCs w:val="20"/>
              </w:rPr>
              <w:t>1.330</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cs="Times New Roman"/>
                <w:w w:val="110"/>
                <w:sz w:val="20"/>
                <w:szCs w:val="20"/>
              </w:rPr>
            </w:pP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1"/>
                <w:w w:val="115"/>
                <w:sz w:val="20"/>
                <w:szCs w:val="20"/>
              </w:rPr>
              <w:t xml:space="preserve"> </w:t>
            </w:r>
            <w:r>
              <w:rPr>
                <w:rFonts w:hint="default" w:ascii="Times New Roman" w:hAnsi="Times New Roman" w:cs="Times New Roman"/>
                <w:w w:val="110"/>
                <w:sz w:val="20"/>
                <w:szCs w:val="20"/>
              </w:rPr>
              <w:t>3.870</w:t>
            </w:r>
          </w:p>
        </w:tc>
      </w:tr>
      <w:tr>
        <w:tblPrEx>
          <w:tblLayout w:type="fixed"/>
          <w:tblCellMar>
            <w:top w:w="0" w:type="dxa"/>
            <w:left w:w="0" w:type="dxa"/>
            <w:bottom w:w="0" w:type="dxa"/>
            <w:right w:w="0" w:type="dxa"/>
          </w:tblCellMar>
        </w:tblPrEx>
        <w:trPr>
          <w:trHeight w:val="359" w:hRule="exact"/>
        </w:trPr>
        <w:tc>
          <w:tcPr>
            <w:tcW w:w="2878"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right="47"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105"/>
                <w:sz w:val="20"/>
                <w:szCs w:val="20"/>
              </w:rPr>
              <w:t>p</w:t>
            </w:r>
            <w:r>
              <w:rPr>
                <w:rFonts w:hint="default" w:ascii="Times New Roman" w:hAnsi="Times New Roman" w:cs="Times New Roman"/>
                <w:spacing w:val="3"/>
                <w:w w:val="105"/>
                <w:sz w:val="20"/>
                <w:szCs w:val="20"/>
              </w:rPr>
              <w:t xml:space="preserve"> </w:t>
            </w:r>
            <w:r>
              <w:rPr>
                <w:rFonts w:hint="default" w:ascii="Times New Roman" w:hAnsi="Times New Roman" w:cs="Times New Roman"/>
                <w:w w:val="110"/>
                <w:sz w:val="20"/>
                <w:szCs w:val="20"/>
              </w:rPr>
              <w:t>=</w:t>
            </w:r>
            <w:r>
              <w:rPr>
                <w:rFonts w:hint="default" w:ascii="Times New Roman" w:hAnsi="Times New Roman" w:cs="Times New Roman"/>
                <w:spacing w:val="1"/>
                <w:w w:val="110"/>
                <w:sz w:val="20"/>
                <w:szCs w:val="20"/>
              </w:rPr>
              <w:t xml:space="preserve"> </w:t>
            </w:r>
            <w:r>
              <w:rPr>
                <w:rFonts w:hint="default" w:ascii="Times New Roman" w:hAnsi="Times New Roman" w:cs="Times New Roman"/>
                <w:w w:val="105"/>
                <w:sz w:val="20"/>
                <w:szCs w:val="20"/>
              </w:rPr>
              <w:t>0.191</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13" w:firstLine="0" w:firstLineChars="0"/>
              <w:textAlignment w:val="auto"/>
              <w:outlineLvl w:val="9"/>
              <w:rPr>
                <w:rFonts w:hint="default" w:ascii="Times New Roman" w:hAnsi="Times New Roman" w:eastAsia="Lucida Sans Unicode" w:cs="Times New Roman"/>
                <w:sz w:val="20"/>
                <w:szCs w:val="20"/>
              </w:rPr>
            </w:pPr>
            <w:r>
              <w:rPr>
                <w:rFonts w:hint="default" w:ascii="Times New Roman" w:hAnsi="Times New Roman" w:eastAsia="Cambria" w:cs="Times New Roman"/>
                <w:sz w:val="20"/>
                <w:szCs w:val="20"/>
              </w:rPr>
              <w:t>p</w:t>
            </w:r>
            <w:r>
              <w:rPr>
                <w:rFonts w:hint="default" w:ascii="Times New Roman" w:hAnsi="Times New Roman" w:eastAsia="Cambria" w:cs="Times New Roman"/>
                <w:spacing w:val="-22"/>
                <w:sz w:val="20"/>
                <w:szCs w:val="20"/>
              </w:rPr>
              <w:t xml:space="preserve"> </w:t>
            </w:r>
            <w:r>
              <w:rPr>
                <w:rFonts w:hint="default" w:ascii="Times New Roman" w:hAnsi="Times New Roman" w:eastAsia="Cambria" w:cs="Times New Roman"/>
                <w:sz w:val="20"/>
                <w:szCs w:val="20"/>
              </w:rPr>
              <w:t>=</w:t>
            </w:r>
            <w:r>
              <w:rPr>
                <w:rFonts w:hint="default" w:ascii="Times New Roman" w:hAnsi="Times New Roman" w:eastAsia="Cambria" w:cs="Times New Roman"/>
                <w:spacing w:val="-21"/>
                <w:sz w:val="20"/>
                <w:szCs w:val="20"/>
              </w:rPr>
              <w:t xml:space="preserve"> </w:t>
            </w:r>
            <w:r>
              <w:rPr>
                <w:rFonts w:hint="default" w:ascii="Times New Roman" w:hAnsi="Times New Roman" w:eastAsia="Cambria" w:cs="Times New Roman"/>
                <w:spacing w:val="-2"/>
                <w:sz w:val="20"/>
                <w:szCs w:val="20"/>
              </w:rPr>
              <w:t>0.0004</w:t>
            </w:r>
            <w:r>
              <w:rPr>
                <w:rFonts w:hint="default" w:ascii="Times New Roman" w:hAnsi="Times New Roman" w:eastAsia="Lucida Sans Unicode" w:cs="Times New Roman"/>
                <w:spacing w:val="-2"/>
                <w:position w:val="7"/>
                <w:sz w:val="20"/>
                <w:szCs w:val="20"/>
              </w:rPr>
              <w:t>∗∗∗</w:t>
            </w:r>
          </w:p>
        </w:tc>
      </w:tr>
      <w:tr>
        <w:tblPrEx>
          <w:tblLayout w:type="fixed"/>
          <w:tblCellMar>
            <w:top w:w="0" w:type="dxa"/>
            <w:left w:w="0" w:type="dxa"/>
            <w:bottom w:w="0" w:type="dxa"/>
            <w:right w:w="0" w:type="dxa"/>
          </w:tblCellMar>
        </w:tblPrEx>
        <w:trPr>
          <w:trHeight w:val="262" w:hRule="exact"/>
        </w:trPr>
        <w:tc>
          <w:tcPr>
            <w:tcW w:w="2878"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5"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suites</w:t>
            </w: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838"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111,000.591</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0.088</w:t>
            </w:r>
          </w:p>
        </w:tc>
      </w:tr>
      <w:tr>
        <w:tblPrEx>
          <w:tblLayout w:type="fixed"/>
          <w:tblCellMar>
            <w:top w:w="0" w:type="dxa"/>
            <w:left w:w="0" w:type="dxa"/>
            <w:bottom w:w="0" w:type="dxa"/>
            <w:right w:w="0" w:type="dxa"/>
          </w:tblCellMar>
        </w:tblPrEx>
        <w:trPr>
          <w:trHeight w:val="239" w:hRule="exact"/>
        </w:trPr>
        <w:tc>
          <w:tcPr>
            <w:tcW w:w="2878"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296"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95"/>
                <w:sz w:val="20"/>
                <w:szCs w:val="20"/>
              </w:rPr>
              <w:t>(8,045.131,</w:t>
            </w:r>
            <w:r>
              <w:rPr>
                <w:rFonts w:hint="default" w:ascii="Times New Roman" w:hAnsi="Times New Roman" w:cs="Times New Roman"/>
                <w:spacing w:val="9"/>
                <w:w w:val="95"/>
                <w:sz w:val="20"/>
                <w:szCs w:val="20"/>
              </w:rPr>
              <w:t xml:space="preserve"> </w:t>
            </w:r>
            <w:r>
              <w:rPr>
                <w:rFonts w:hint="default" w:ascii="Times New Roman" w:hAnsi="Times New Roman" w:cs="Times New Roman"/>
                <w:w w:val="95"/>
                <w:sz w:val="20"/>
                <w:szCs w:val="20"/>
              </w:rPr>
              <w:t>213,956.052)</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24"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95"/>
                <w:sz w:val="20"/>
                <w:szCs w:val="20"/>
              </w:rPr>
              <w:t>(0.007,</w:t>
            </w:r>
            <w:r>
              <w:rPr>
                <w:rFonts w:hint="default" w:ascii="Times New Roman" w:hAnsi="Times New Roman" w:cs="Times New Roman"/>
                <w:spacing w:val="29"/>
                <w:w w:val="95"/>
                <w:sz w:val="20"/>
                <w:szCs w:val="20"/>
              </w:rPr>
              <w:t xml:space="preserve"> </w:t>
            </w:r>
            <w:r>
              <w:rPr>
                <w:rFonts w:hint="default" w:ascii="Times New Roman" w:hAnsi="Times New Roman" w:cs="Times New Roman"/>
                <w:w w:val="95"/>
                <w:sz w:val="20"/>
                <w:szCs w:val="20"/>
              </w:rPr>
              <w:t>0.170)</w:t>
            </w:r>
          </w:p>
        </w:tc>
      </w:tr>
      <w:tr>
        <w:tblPrEx>
          <w:tblLayout w:type="fixed"/>
          <w:tblCellMar>
            <w:top w:w="0" w:type="dxa"/>
            <w:left w:w="0" w:type="dxa"/>
            <w:bottom w:w="0" w:type="dxa"/>
            <w:right w:w="0" w:type="dxa"/>
          </w:tblCellMar>
        </w:tblPrEx>
        <w:trPr>
          <w:trHeight w:val="239" w:hRule="exact"/>
        </w:trPr>
        <w:tc>
          <w:tcPr>
            <w:tcW w:w="2878"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right="47"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1"/>
                <w:w w:val="115"/>
                <w:sz w:val="20"/>
                <w:szCs w:val="20"/>
              </w:rPr>
              <w:t xml:space="preserve"> </w:t>
            </w:r>
            <w:r>
              <w:rPr>
                <w:rFonts w:hint="default" w:ascii="Times New Roman" w:hAnsi="Times New Roman" w:cs="Times New Roman"/>
                <w:w w:val="110"/>
                <w:sz w:val="20"/>
                <w:szCs w:val="20"/>
              </w:rPr>
              <w:t>2.113</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606"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1"/>
                <w:w w:val="115"/>
                <w:sz w:val="20"/>
                <w:szCs w:val="20"/>
              </w:rPr>
              <w:t xml:space="preserve"> </w:t>
            </w:r>
            <w:r>
              <w:rPr>
                <w:rFonts w:hint="default" w:ascii="Times New Roman" w:hAnsi="Times New Roman" w:cs="Times New Roman"/>
                <w:w w:val="110"/>
                <w:sz w:val="20"/>
                <w:szCs w:val="20"/>
              </w:rPr>
              <w:t>2.121</w:t>
            </w:r>
          </w:p>
        </w:tc>
      </w:tr>
      <w:tr>
        <w:tblPrEx>
          <w:tblLayout w:type="fixed"/>
          <w:tblCellMar>
            <w:top w:w="0" w:type="dxa"/>
            <w:left w:w="0" w:type="dxa"/>
            <w:bottom w:w="0" w:type="dxa"/>
            <w:right w:w="0" w:type="dxa"/>
          </w:tblCellMar>
        </w:tblPrEx>
        <w:trPr>
          <w:trHeight w:val="284" w:hRule="exact"/>
        </w:trPr>
        <w:tc>
          <w:tcPr>
            <w:tcW w:w="2878"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829" w:firstLine="0" w:firstLineChars="0"/>
              <w:textAlignment w:val="auto"/>
              <w:outlineLvl w:val="9"/>
              <w:rPr>
                <w:rFonts w:hint="default" w:ascii="Times New Roman" w:hAnsi="Times New Roman" w:eastAsia="Lucida Sans Unicode" w:cs="Times New Roman"/>
                <w:sz w:val="20"/>
                <w:szCs w:val="20"/>
              </w:rPr>
            </w:pPr>
            <w:r>
              <w:rPr>
                <w:rFonts w:hint="default" w:ascii="Times New Roman" w:hAnsi="Times New Roman" w:eastAsia="Cambria" w:cs="Times New Roman"/>
                <w:sz w:val="20"/>
                <w:szCs w:val="20"/>
              </w:rPr>
              <w:t>p</w:t>
            </w:r>
            <w:r>
              <w:rPr>
                <w:rFonts w:hint="default" w:ascii="Times New Roman" w:hAnsi="Times New Roman" w:eastAsia="Cambria" w:cs="Times New Roman"/>
                <w:spacing w:val="-6"/>
                <w:sz w:val="20"/>
                <w:szCs w:val="20"/>
              </w:rPr>
              <w:t xml:space="preserve"> </w:t>
            </w:r>
            <w:r>
              <w:rPr>
                <w:rFonts w:hint="default" w:ascii="Times New Roman" w:hAnsi="Times New Roman" w:eastAsia="Cambria" w:cs="Times New Roman"/>
                <w:w w:val="110"/>
                <w:sz w:val="20"/>
                <w:szCs w:val="20"/>
              </w:rPr>
              <w:t>=</w:t>
            </w:r>
            <w:r>
              <w:rPr>
                <w:rFonts w:hint="default" w:ascii="Times New Roman" w:hAnsi="Times New Roman" w:eastAsia="Cambria" w:cs="Times New Roman"/>
                <w:spacing w:val="-11"/>
                <w:w w:val="110"/>
                <w:sz w:val="20"/>
                <w:szCs w:val="20"/>
              </w:rPr>
              <w:t xml:space="preserve"> </w:t>
            </w:r>
            <w:r>
              <w:rPr>
                <w:rFonts w:hint="default" w:ascii="Times New Roman" w:hAnsi="Times New Roman" w:eastAsia="Cambria" w:cs="Times New Roman"/>
                <w:spacing w:val="-2"/>
                <w:sz w:val="20"/>
                <w:szCs w:val="20"/>
              </w:rPr>
              <w:t>0.041</w:t>
            </w:r>
            <w:r>
              <w:rPr>
                <w:rFonts w:hint="default" w:ascii="Times New Roman" w:hAnsi="Times New Roman" w:eastAsia="Lucida Sans Unicode" w:cs="Times New Roman"/>
                <w:spacing w:val="-2"/>
                <w:position w:val="7"/>
                <w:sz w:val="20"/>
                <w:szCs w:val="20"/>
                <w:lang w:val="pt-BR"/>
              </w:rPr>
              <w:t>**</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03" w:firstLine="0" w:firstLineChars="0"/>
              <w:textAlignment w:val="auto"/>
              <w:outlineLvl w:val="9"/>
              <w:rPr>
                <w:rFonts w:hint="default" w:ascii="Times New Roman" w:hAnsi="Times New Roman" w:eastAsia="Lucida Sans Unicode" w:cs="Times New Roman"/>
                <w:sz w:val="20"/>
                <w:szCs w:val="20"/>
              </w:rPr>
            </w:pPr>
            <w:r>
              <w:rPr>
                <w:rFonts w:hint="default" w:ascii="Times New Roman" w:hAnsi="Times New Roman" w:eastAsia="Cambria" w:cs="Times New Roman"/>
                <w:sz w:val="20"/>
                <w:szCs w:val="20"/>
              </w:rPr>
              <w:t>p</w:t>
            </w:r>
            <w:r>
              <w:rPr>
                <w:rFonts w:hint="default" w:ascii="Times New Roman" w:hAnsi="Times New Roman" w:eastAsia="Cambria" w:cs="Times New Roman"/>
                <w:spacing w:val="-6"/>
                <w:sz w:val="20"/>
                <w:szCs w:val="20"/>
              </w:rPr>
              <w:t xml:space="preserve"> </w:t>
            </w:r>
            <w:r>
              <w:rPr>
                <w:rFonts w:hint="default" w:ascii="Times New Roman" w:hAnsi="Times New Roman" w:eastAsia="Cambria" w:cs="Times New Roman"/>
                <w:w w:val="110"/>
                <w:sz w:val="20"/>
                <w:szCs w:val="20"/>
              </w:rPr>
              <w:t>=</w:t>
            </w:r>
            <w:r>
              <w:rPr>
                <w:rFonts w:hint="default" w:ascii="Times New Roman" w:hAnsi="Times New Roman" w:eastAsia="Cambria" w:cs="Times New Roman"/>
                <w:spacing w:val="-11"/>
                <w:w w:val="110"/>
                <w:sz w:val="20"/>
                <w:szCs w:val="20"/>
              </w:rPr>
              <w:t xml:space="preserve"> </w:t>
            </w:r>
            <w:r>
              <w:rPr>
                <w:rFonts w:hint="default" w:ascii="Times New Roman" w:hAnsi="Times New Roman" w:eastAsia="Cambria" w:cs="Times New Roman"/>
                <w:spacing w:val="-2"/>
                <w:sz w:val="20"/>
                <w:szCs w:val="20"/>
              </w:rPr>
              <w:t>0.040</w:t>
            </w:r>
            <w:r>
              <w:rPr>
                <w:rFonts w:hint="default" w:ascii="Times New Roman" w:hAnsi="Times New Roman" w:eastAsia="Lucida Sans Unicode" w:cs="Times New Roman"/>
                <w:spacing w:val="-2"/>
                <w:position w:val="7"/>
                <w:sz w:val="20"/>
                <w:szCs w:val="20"/>
                <w:lang w:val="pt-BR"/>
              </w:rPr>
              <w:t>**</w:t>
            </w:r>
          </w:p>
        </w:tc>
      </w:tr>
      <w:tr>
        <w:tblPrEx>
          <w:tblLayout w:type="fixed"/>
          <w:tblCellMar>
            <w:top w:w="0" w:type="dxa"/>
            <w:left w:w="0" w:type="dxa"/>
            <w:bottom w:w="0" w:type="dxa"/>
            <w:right w:w="0" w:type="dxa"/>
          </w:tblCellMar>
        </w:tblPrEx>
        <w:trPr>
          <w:trHeight w:val="359" w:hRule="exact"/>
        </w:trPr>
        <w:tc>
          <w:tcPr>
            <w:tcW w:w="2878"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5"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garagens</w:t>
            </w: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838"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148,427.448</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0"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0.175</w:t>
            </w:r>
          </w:p>
        </w:tc>
      </w:tr>
      <w:tr>
        <w:tblPrEx>
          <w:tblLayout w:type="fixed"/>
          <w:tblCellMar>
            <w:top w:w="0" w:type="dxa"/>
            <w:left w:w="0" w:type="dxa"/>
            <w:bottom w:w="0" w:type="dxa"/>
            <w:right w:w="0" w:type="dxa"/>
          </w:tblCellMar>
        </w:tblPrEx>
        <w:trPr>
          <w:trHeight w:val="239" w:hRule="exact"/>
        </w:trPr>
        <w:tc>
          <w:tcPr>
            <w:tcW w:w="2878"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246"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95"/>
                <w:sz w:val="20"/>
                <w:szCs w:val="20"/>
              </w:rPr>
              <w:t>(49,657.102,</w:t>
            </w:r>
            <w:r>
              <w:rPr>
                <w:rFonts w:hint="default" w:ascii="Times New Roman" w:hAnsi="Times New Roman" w:cs="Times New Roman"/>
                <w:spacing w:val="-1"/>
                <w:w w:val="95"/>
                <w:sz w:val="20"/>
                <w:szCs w:val="20"/>
              </w:rPr>
              <w:t xml:space="preserve"> </w:t>
            </w:r>
            <w:r>
              <w:rPr>
                <w:rFonts w:hint="default" w:ascii="Times New Roman" w:hAnsi="Times New Roman" w:cs="Times New Roman"/>
                <w:w w:val="95"/>
                <w:sz w:val="20"/>
                <w:szCs w:val="20"/>
              </w:rPr>
              <w:t>247,197.795)</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24"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95"/>
                <w:sz w:val="20"/>
                <w:szCs w:val="20"/>
              </w:rPr>
              <w:t>(0.097,</w:t>
            </w:r>
            <w:r>
              <w:rPr>
                <w:rFonts w:hint="default" w:ascii="Times New Roman" w:hAnsi="Times New Roman" w:cs="Times New Roman"/>
                <w:spacing w:val="29"/>
                <w:w w:val="95"/>
                <w:sz w:val="20"/>
                <w:szCs w:val="20"/>
              </w:rPr>
              <w:t xml:space="preserve"> </w:t>
            </w:r>
            <w:r>
              <w:rPr>
                <w:rFonts w:hint="default" w:ascii="Times New Roman" w:hAnsi="Times New Roman" w:cs="Times New Roman"/>
                <w:w w:val="95"/>
                <w:sz w:val="20"/>
                <w:szCs w:val="20"/>
              </w:rPr>
              <w:t>0.253)</w:t>
            </w:r>
          </w:p>
        </w:tc>
      </w:tr>
      <w:tr>
        <w:tblPrEx>
          <w:tblLayout w:type="fixed"/>
          <w:tblCellMar>
            <w:top w:w="0" w:type="dxa"/>
            <w:left w:w="0" w:type="dxa"/>
            <w:bottom w:w="0" w:type="dxa"/>
            <w:right w:w="0" w:type="dxa"/>
          </w:tblCellMar>
        </w:tblPrEx>
        <w:trPr>
          <w:trHeight w:val="239" w:hRule="exact"/>
        </w:trPr>
        <w:tc>
          <w:tcPr>
            <w:tcW w:w="2878"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right="47"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1"/>
                <w:w w:val="115"/>
                <w:sz w:val="20"/>
                <w:szCs w:val="20"/>
              </w:rPr>
              <w:t xml:space="preserve"> </w:t>
            </w:r>
            <w:r>
              <w:rPr>
                <w:rFonts w:hint="default" w:ascii="Times New Roman" w:hAnsi="Times New Roman" w:cs="Times New Roman"/>
                <w:w w:val="110"/>
                <w:sz w:val="20"/>
                <w:szCs w:val="20"/>
              </w:rPr>
              <w:t>2.945</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606"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1"/>
                <w:w w:val="115"/>
                <w:sz w:val="20"/>
                <w:szCs w:val="20"/>
              </w:rPr>
              <w:t xml:space="preserve"> </w:t>
            </w:r>
            <w:r>
              <w:rPr>
                <w:rFonts w:hint="default" w:ascii="Times New Roman" w:hAnsi="Times New Roman" w:cs="Times New Roman"/>
                <w:w w:val="110"/>
                <w:sz w:val="20"/>
                <w:szCs w:val="20"/>
              </w:rPr>
              <w:t>4.394</w:t>
            </w:r>
          </w:p>
        </w:tc>
      </w:tr>
      <w:tr>
        <w:tblPrEx>
          <w:tblLayout w:type="fixed"/>
          <w:tblCellMar>
            <w:top w:w="0" w:type="dxa"/>
            <w:left w:w="0" w:type="dxa"/>
            <w:bottom w:w="0" w:type="dxa"/>
            <w:right w:w="0" w:type="dxa"/>
          </w:tblCellMar>
        </w:tblPrEx>
        <w:trPr>
          <w:trHeight w:val="306" w:hRule="exact"/>
        </w:trPr>
        <w:tc>
          <w:tcPr>
            <w:tcW w:w="2878"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789" w:firstLine="0" w:firstLineChars="0"/>
              <w:textAlignment w:val="auto"/>
              <w:outlineLvl w:val="9"/>
              <w:rPr>
                <w:rFonts w:hint="default" w:ascii="Times New Roman" w:hAnsi="Times New Roman" w:eastAsia="Lucida Sans Unicode" w:cs="Times New Roman"/>
                <w:sz w:val="20"/>
                <w:szCs w:val="20"/>
              </w:rPr>
            </w:pPr>
            <w:r>
              <w:rPr>
                <w:rFonts w:hint="default" w:ascii="Times New Roman" w:hAnsi="Times New Roman" w:eastAsia="Cambria" w:cs="Times New Roman"/>
                <w:sz w:val="20"/>
                <w:szCs w:val="20"/>
              </w:rPr>
              <w:t>p</w:t>
            </w:r>
            <w:r>
              <w:rPr>
                <w:rFonts w:hint="default" w:ascii="Times New Roman" w:hAnsi="Times New Roman" w:eastAsia="Cambria" w:cs="Times New Roman"/>
                <w:spacing w:val="-21"/>
                <w:sz w:val="20"/>
                <w:szCs w:val="20"/>
              </w:rPr>
              <w:t xml:space="preserve"> </w:t>
            </w:r>
            <w:r>
              <w:rPr>
                <w:rFonts w:hint="default" w:ascii="Times New Roman" w:hAnsi="Times New Roman" w:eastAsia="Cambria" w:cs="Times New Roman"/>
                <w:w w:val="110"/>
                <w:sz w:val="20"/>
                <w:szCs w:val="20"/>
              </w:rPr>
              <w:t>=</w:t>
            </w:r>
            <w:r>
              <w:rPr>
                <w:rFonts w:hint="default" w:ascii="Times New Roman" w:hAnsi="Times New Roman" w:eastAsia="Cambria" w:cs="Times New Roman"/>
                <w:spacing w:val="-25"/>
                <w:w w:val="110"/>
                <w:sz w:val="20"/>
                <w:szCs w:val="20"/>
              </w:rPr>
              <w:t xml:space="preserve"> </w:t>
            </w:r>
            <w:r>
              <w:rPr>
                <w:rFonts w:hint="default" w:ascii="Times New Roman" w:hAnsi="Times New Roman" w:eastAsia="Cambria" w:cs="Times New Roman"/>
                <w:spacing w:val="-2"/>
                <w:sz w:val="20"/>
                <w:szCs w:val="20"/>
              </w:rPr>
              <w:t>0.006</w:t>
            </w:r>
            <w:r>
              <w:rPr>
                <w:rFonts w:hint="default" w:ascii="Times New Roman" w:hAnsi="Times New Roman" w:eastAsia="Lucida Sans Unicode" w:cs="Times New Roman"/>
                <w:spacing w:val="-2"/>
                <w:position w:val="7"/>
                <w:sz w:val="20"/>
                <w:szCs w:val="20"/>
                <w:lang w:val="pt-BR"/>
              </w:rPr>
              <w:t>***</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12" w:firstLine="0" w:firstLineChars="0"/>
              <w:textAlignment w:val="auto"/>
              <w:outlineLvl w:val="9"/>
              <w:rPr>
                <w:rFonts w:hint="default" w:ascii="Times New Roman" w:hAnsi="Times New Roman" w:eastAsia="Lucida Sans Unicode" w:cs="Times New Roman"/>
                <w:sz w:val="20"/>
                <w:szCs w:val="20"/>
              </w:rPr>
            </w:pPr>
            <w:r>
              <w:rPr>
                <w:rFonts w:hint="default" w:ascii="Times New Roman" w:hAnsi="Times New Roman" w:eastAsia="Cambria" w:cs="Times New Roman"/>
                <w:sz w:val="20"/>
                <w:szCs w:val="20"/>
              </w:rPr>
              <w:t>p</w:t>
            </w:r>
            <w:r>
              <w:rPr>
                <w:rFonts w:hint="default" w:ascii="Times New Roman" w:hAnsi="Times New Roman" w:eastAsia="Cambria" w:cs="Times New Roman"/>
                <w:spacing w:val="-22"/>
                <w:sz w:val="20"/>
                <w:szCs w:val="20"/>
              </w:rPr>
              <w:t xml:space="preserve"> </w:t>
            </w:r>
            <w:r>
              <w:rPr>
                <w:rFonts w:hint="default" w:ascii="Times New Roman" w:hAnsi="Times New Roman" w:eastAsia="Cambria" w:cs="Times New Roman"/>
                <w:sz w:val="20"/>
                <w:szCs w:val="20"/>
              </w:rPr>
              <w:t>=</w:t>
            </w:r>
            <w:r>
              <w:rPr>
                <w:rFonts w:hint="default" w:ascii="Times New Roman" w:hAnsi="Times New Roman" w:eastAsia="Cambria" w:cs="Times New Roman"/>
                <w:spacing w:val="-21"/>
                <w:sz w:val="20"/>
                <w:szCs w:val="20"/>
              </w:rPr>
              <w:t xml:space="preserve"> </w:t>
            </w:r>
            <w:r>
              <w:rPr>
                <w:rFonts w:hint="default" w:ascii="Times New Roman" w:hAnsi="Times New Roman" w:eastAsia="Cambria" w:cs="Times New Roman"/>
                <w:spacing w:val="-2"/>
                <w:sz w:val="20"/>
                <w:szCs w:val="20"/>
              </w:rPr>
              <w:t>0.0001</w:t>
            </w:r>
            <w:r>
              <w:rPr>
                <w:rFonts w:hint="default" w:ascii="Times New Roman" w:hAnsi="Times New Roman" w:eastAsia="Lucida Sans Unicode" w:cs="Times New Roman"/>
                <w:spacing w:val="-2"/>
                <w:position w:val="7"/>
                <w:sz w:val="20"/>
                <w:szCs w:val="20"/>
                <w:lang w:val="pt-BR"/>
              </w:rPr>
              <w:t>***</w:t>
            </w:r>
          </w:p>
        </w:tc>
      </w:tr>
      <w:tr>
        <w:tblPrEx>
          <w:tblLayout w:type="fixed"/>
          <w:tblCellMar>
            <w:top w:w="0" w:type="dxa"/>
            <w:left w:w="0" w:type="dxa"/>
            <w:bottom w:w="0" w:type="dxa"/>
            <w:right w:w="0" w:type="dxa"/>
          </w:tblCellMar>
        </w:tblPrEx>
        <w:trPr>
          <w:trHeight w:val="266" w:hRule="atLeast"/>
        </w:trPr>
        <w:tc>
          <w:tcPr>
            <w:tcW w:w="2878" w:type="dxa"/>
            <w:vMerge w:val="restart"/>
            <w:tcBorders>
              <w:top w:val="nil"/>
              <w:left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5"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115"/>
                <w:sz w:val="20"/>
                <w:szCs w:val="20"/>
              </w:rPr>
              <w:t>dist_b_mar</w:t>
            </w: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right="47" w:firstLine="0" w:firstLineChars="0"/>
              <w:jc w:val="center"/>
              <w:textAlignment w:val="auto"/>
              <w:outlineLvl w:val="9"/>
              <w:rPr>
                <w:rFonts w:hint="default" w:ascii="Times New Roman" w:hAnsi="Times New Roman" w:eastAsia="Lucida Sans Unicode" w:cs="Times New Roman"/>
                <w:sz w:val="20"/>
                <w:szCs w:val="20"/>
              </w:rPr>
            </w:pPr>
            <w:r>
              <w:rPr>
                <w:rFonts w:hint="default" w:ascii="Times New Roman" w:hAnsi="Times New Roman" w:eastAsia="Arial Unicode MS" w:cs="Times New Roman"/>
                <w:sz w:val="20"/>
                <w:szCs w:val="20"/>
              </w:rPr>
              <w:t>−</w:t>
            </w:r>
            <w:r>
              <w:rPr>
                <w:rFonts w:hint="default" w:ascii="Times New Roman" w:hAnsi="Times New Roman" w:eastAsia="Cambria" w:cs="Times New Roman"/>
                <w:sz w:val="20"/>
                <w:szCs w:val="20"/>
              </w:rPr>
              <w:t>223.217</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eastAsia="Lucida Sans Unicode" w:cs="Times New Roman"/>
                <w:sz w:val="20"/>
                <w:szCs w:val="20"/>
              </w:rPr>
            </w:pPr>
            <w:r>
              <w:rPr>
                <w:rFonts w:hint="default" w:ascii="Times New Roman" w:hAnsi="Times New Roman" w:eastAsia="Arial Unicode MS" w:cs="Times New Roman"/>
                <w:sz w:val="20"/>
                <w:szCs w:val="20"/>
              </w:rPr>
              <w:t>−</w:t>
            </w:r>
            <w:r>
              <w:rPr>
                <w:rFonts w:hint="default" w:ascii="Times New Roman" w:hAnsi="Times New Roman" w:eastAsia="Cambria" w:cs="Times New Roman"/>
                <w:sz w:val="20"/>
                <w:szCs w:val="20"/>
              </w:rPr>
              <w:t>0.0003</w:t>
            </w:r>
          </w:p>
        </w:tc>
      </w:tr>
      <w:tr>
        <w:tblPrEx>
          <w:tblLayout w:type="fixed"/>
          <w:tblCellMar>
            <w:top w:w="0" w:type="dxa"/>
            <w:left w:w="0" w:type="dxa"/>
            <w:bottom w:w="0" w:type="dxa"/>
            <w:right w:w="0" w:type="dxa"/>
          </w:tblCellMar>
        </w:tblPrEx>
        <w:trPr>
          <w:trHeight w:val="266" w:hRule="atLeast"/>
        </w:trPr>
        <w:tc>
          <w:tcPr>
            <w:tcW w:w="2878" w:type="dxa"/>
            <w:vMerge w:val="continue"/>
            <w:tcBorders>
              <w:left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eastAsia="Cambria" w:cs="Times New Roman"/>
                <w:sz w:val="20"/>
                <w:szCs w:val="20"/>
              </w:rPr>
              <w:t>(</w:t>
            </w:r>
            <w:r>
              <w:rPr>
                <w:rFonts w:hint="default" w:ascii="Times New Roman" w:hAnsi="Times New Roman" w:eastAsia="Arial Unicode MS" w:cs="Times New Roman"/>
                <w:sz w:val="20"/>
                <w:szCs w:val="20"/>
              </w:rPr>
              <w:t>−</w:t>
            </w:r>
            <w:r>
              <w:rPr>
                <w:rFonts w:hint="default" w:ascii="Times New Roman" w:hAnsi="Times New Roman" w:eastAsia="Cambria" w:cs="Times New Roman"/>
                <w:sz w:val="20"/>
                <w:szCs w:val="20"/>
              </w:rPr>
              <w:t>434.862,</w:t>
            </w:r>
            <w:r>
              <w:rPr>
                <w:rFonts w:hint="default" w:ascii="Times New Roman" w:hAnsi="Times New Roman" w:eastAsia="Cambria" w:cs="Times New Roman"/>
                <w:spacing w:val="5"/>
                <w:sz w:val="20"/>
                <w:szCs w:val="20"/>
              </w:rPr>
              <w:t xml:space="preserve"> </w:t>
            </w:r>
            <w:r>
              <w:rPr>
                <w:rFonts w:hint="default" w:ascii="Times New Roman" w:hAnsi="Times New Roman" w:eastAsia="Arial Unicode MS" w:cs="Times New Roman"/>
                <w:sz w:val="20"/>
                <w:szCs w:val="20"/>
              </w:rPr>
              <w:t>−</w:t>
            </w:r>
            <w:r>
              <w:rPr>
                <w:rFonts w:hint="default" w:ascii="Times New Roman" w:hAnsi="Times New Roman" w:eastAsia="Cambria" w:cs="Times New Roman"/>
                <w:sz w:val="20"/>
                <w:szCs w:val="20"/>
              </w:rPr>
              <w:t>11.571)</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eastAsia="Cambria" w:cs="Times New Roman"/>
                <w:sz w:val="20"/>
                <w:szCs w:val="20"/>
              </w:rPr>
              <w:t>(</w:t>
            </w:r>
            <w:r>
              <w:rPr>
                <w:rFonts w:hint="default" w:ascii="Times New Roman" w:hAnsi="Times New Roman" w:eastAsia="Arial Unicode MS" w:cs="Times New Roman"/>
                <w:sz w:val="20"/>
                <w:szCs w:val="20"/>
              </w:rPr>
              <w:t>−</w:t>
            </w:r>
            <w:r>
              <w:rPr>
                <w:rFonts w:hint="default" w:ascii="Times New Roman" w:hAnsi="Times New Roman" w:eastAsia="Cambria" w:cs="Times New Roman"/>
                <w:sz w:val="20"/>
                <w:szCs w:val="20"/>
              </w:rPr>
              <w:t>0.0004,</w:t>
            </w:r>
            <w:r>
              <w:rPr>
                <w:rFonts w:hint="default" w:ascii="Times New Roman" w:hAnsi="Times New Roman" w:eastAsia="Cambria" w:cs="Times New Roman"/>
                <w:spacing w:val="18"/>
                <w:sz w:val="20"/>
                <w:szCs w:val="20"/>
              </w:rPr>
              <w:t xml:space="preserve"> </w:t>
            </w:r>
            <w:r>
              <w:rPr>
                <w:rFonts w:hint="default" w:ascii="Times New Roman" w:hAnsi="Times New Roman" w:eastAsia="Arial Unicode MS" w:cs="Times New Roman"/>
                <w:sz w:val="20"/>
                <w:szCs w:val="20"/>
              </w:rPr>
              <w:t>−</w:t>
            </w:r>
            <w:r>
              <w:rPr>
                <w:rFonts w:hint="default" w:ascii="Times New Roman" w:hAnsi="Times New Roman" w:eastAsia="Cambria" w:cs="Times New Roman"/>
                <w:sz w:val="20"/>
                <w:szCs w:val="20"/>
              </w:rPr>
              <w:t>0.0001)</w:t>
            </w:r>
          </w:p>
        </w:tc>
      </w:tr>
      <w:tr>
        <w:tblPrEx>
          <w:tblLayout w:type="fixed"/>
          <w:tblCellMar>
            <w:top w:w="0" w:type="dxa"/>
            <w:left w:w="0" w:type="dxa"/>
            <w:bottom w:w="0" w:type="dxa"/>
            <w:right w:w="0" w:type="dxa"/>
          </w:tblCellMar>
        </w:tblPrEx>
        <w:trPr>
          <w:trHeight w:val="398" w:hRule="atLeast"/>
        </w:trPr>
        <w:tc>
          <w:tcPr>
            <w:tcW w:w="2878" w:type="dxa"/>
            <w:vMerge w:val="continue"/>
            <w:tcBorders>
              <w:left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39" w:firstLine="0" w:firstLineChars="0"/>
              <w:jc w:val="center"/>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right="47"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eastAsia="Cambria" w:cs="Times New Roman"/>
                <w:w w:val="115"/>
                <w:sz w:val="20"/>
                <w:szCs w:val="20"/>
              </w:rPr>
              <w:t>t</w:t>
            </w:r>
            <w:r>
              <w:rPr>
                <w:rFonts w:hint="default" w:ascii="Times New Roman" w:hAnsi="Times New Roman" w:eastAsia="Cambria" w:cs="Times New Roman"/>
                <w:spacing w:val="-15"/>
                <w:w w:val="115"/>
                <w:sz w:val="20"/>
                <w:szCs w:val="20"/>
              </w:rPr>
              <w:t xml:space="preserve"> </w:t>
            </w:r>
            <w:r>
              <w:rPr>
                <w:rFonts w:hint="default" w:ascii="Times New Roman" w:hAnsi="Times New Roman" w:eastAsia="Cambria" w:cs="Times New Roman"/>
                <w:w w:val="115"/>
                <w:sz w:val="20"/>
                <w:szCs w:val="20"/>
              </w:rPr>
              <w:t>=</w:t>
            </w:r>
            <w:r>
              <w:rPr>
                <w:rFonts w:hint="default" w:ascii="Times New Roman" w:hAnsi="Times New Roman" w:eastAsia="Cambria" w:cs="Times New Roman"/>
                <w:spacing w:val="-15"/>
                <w:w w:val="115"/>
                <w:sz w:val="20"/>
                <w:szCs w:val="20"/>
              </w:rPr>
              <w:t xml:space="preserve"> </w:t>
            </w:r>
            <w:r>
              <w:rPr>
                <w:rFonts w:hint="default" w:ascii="Times New Roman" w:hAnsi="Times New Roman" w:eastAsia="Arial Unicode MS" w:cs="Times New Roman"/>
                <w:w w:val="115"/>
                <w:sz w:val="20"/>
                <w:szCs w:val="20"/>
              </w:rPr>
              <w:t>−</w:t>
            </w:r>
            <w:r>
              <w:rPr>
                <w:rFonts w:hint="default" w:ascii="Times New Roman" w:hAnsi="Times New Roman" w:eastAsia="Cambria" w:cs="Times New Roman"/>
                <w:w w:val="115"/>
                <w:sz w:val="20"/>
                <w:szCs w:val="20"/>
              </w:rPr>
              <w:t>2.067</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eastAsia="Cambria" w:cs="Times New Roman"/>
                <w:w w:val="115"/>
                <w:sz w:val="20"/>
                <w:szCs w:val="20"/>
              </w:rPr>
              <w:t>t</w:t>
            </w:r>
            <w:r>
              <w:rPr>
                <w:rFonts w:hint="default" w:ascii="Times New Roman" w:hAnsi="Times New Roman" w:eastAsia="Cambria" w:cs="Times New Roman"/>
                <w:spacing w:val="-15"/>
                <w:w w:val="115"/>
                <w:sz w:val="20"/>
                <w:szCs w:val="20"/>
              </w:rPr>
              <w:t xml:space="preserve"> </w:t>
            </w:r>
            <w:r>
              <w:rPr>
                <w:rFonts w:hint="default" w:ascii="Times New Roman" w:hAnsi="Times New Roman" w:eastAsia="Cambria" w:cs="Times New Roman"/>
                <w:w w:val="115"/>
                <w:sz w:val="20"/>
                <w:szCs w:val="20"/>
              </w:rPr>
              <w:t>=</w:t>
            </w:r>
            <w:r>
              <w:rPr>
                <w:rFonts w:hint="default" w:ascii="Times New Roman" w:hAnsi="Times New Roman" w:eastAsia="Cambria" w:cs="Times New Roman"/>
                <w:spacing w:val="-15"/>
                <w:w w:val="115"/>
                <w:sz w:val="20"/>
                <w:szCs w:val="20"/>
              </w:rPr>
              <w:t xml:space="preserve"> </w:t>
            </w:r>
            <w:r>
              <w:rPr>
                <w:rFonts w:hint="default" w:ascii="Times New Roman" w:hAnsi="Times New Roman" w:eastAsia="Arial Unicode MS" w:cs="Times New Roman"/>
                <w:w w:val="115"/>
                <w:sz w:val="20"/>
                <w:szCs w:val="20"/>
              </w:rPr>
              <w:t>−</w:t>
            </w:r>
            <w:r>
              <w:rPr>
                <w:rFonts w:hint="default" w:ascii="Times New Roman" w:hAnsi="Times New Roman" w:eastAsia="Cambria" w:cs="Times New Roman"/>
                <w:w w:val="115"/>
                <w:sz w:val="20"/>
                <w:szCs w:val="20"/>
              </w:rPr>
              <w:t>3.215</w:t>
            </w:r>
          </w:p>
        </w:tc>
      </w:tr>
      <w:tr>
        <w:tblPrEx>
          <w:tblLayout w:type="fixed"/>
          <w:tblCellMar>
            <w:top w:w="0" w:type="dxa"/>
            <w:left w:w="0" w:type="dxa"/>
            <w:bottom w:w="0" w:type="dxa"/>
            <w:right w:w="0" w:type="dxa"/>
          </w:tblCellMar>
        </w:tblPrEx>
        <w:trPr>
          <w:trHeight w:val="398" w:hRule="atLeast"/>
        </w:trPr>
        <w:tc>
          <w:tcPr>
            <w:tcW w:w="2878" w:type="dxa"/>
            <w:vMerge w:val="continue"/>
            <w:tcBorders>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39" w:firstLine="0" w:firstLineChars="0"/>
              <w:jc w:val="center"/>
              <w:textAlignment w:val="auto"/>
              <w:outlineLvl w:val="9"/>
              <w:rPr>
                <w:rFonts w:hint="default" w:ascii="Times New Roman" w:hAnsi="Times New Roman" w:eastAsia="Cambria"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39"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eastAsia="Cambria" w:cs="Times New Roman"/>
                <w:sz w:val="20"/>
                <w:szCs w:val="20"/>
              </w:rPr>
              <w:t>p</w:t>
            </w:r>
            <w:r>
              <w:rPr>
                <w:rFonts w:hint="default" w:ascii="Times New Roman" w:hAnsi="Times New Roman" w:eastAsia="Cambria" w:cs="Times New Roman"/>
                <w:spacing w:val="-10"/>
                <w:sz w:val="20"/>
                <w:szCs w:val="20"/>
              </w:rPr>
              <w:t xml:space="preserve"> </w:t>
            </w:r>
            <w:r>
              <w:rPr>
                <w:rFonts w:hint="default" w:ascii="Times New Roman" w:hAnsi="Times New Roman" w:eastAsia="Cambria" w:cs="Times New Roman"/>
                <w:w w:val="110"/>
                <w:sz w:val="20"/>
                <w:szCs w:val="20"/>
              </w:rPr>
              <w:t>=</w:t>
            </w:r>
            <w:r>
              <w:rPr>
                <w:rFonts w:hint="default" w:ascii="Times New Roman" w:hAnsi="Times New Roman" w:eastAsia="Cambria" w:cs="Times New Roman"/>
                <w:spacing w:val="-14"/>
                <w:w w:val="110"/>
                <w:sz w:val="20"/>
                <w:szCs w:val="20"/>
              </w:rPr>
              <w:t xml:space="preserve"> </w:t>
            </w:r>
            <w:r>
              <w:rPr>
                <w:rFonts w:hint="default" w:ascii="Times New Roman" w:hAnsi="Times New Roman" w:eastAsia="Cambria" w:cs="Times New Roman"/>
                <w:sz w:val="20"/>
                <w:szCs w:val="20"/>
              </w:rPr>
              <w:t>0.045</w:t>
            </w:r>
            <w:r>
              <w:rPr>
                <w:rFonts w:hint="default" w:ascii="Times New Roman" w:hAnsi="Times New Roman" w:eastAsia="Cambria" w:cs="Times New Roman"/>
                <w:sz w:val="20"/>
                <w:szCs w:val="20"/>
                <w:lang w:val="pt-BR"/>
              </w:rPr>
              <w:t>**</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39"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eastAsia="Cambria" w:cs="Times New Roman"/>
                <w:sz w:val="20"/>
                <w:szCs w:val="20"/>
              </w:rPr>
              <w:t>p</w:t>
            </w:r>
            <w:r>
              <w:rPr>
                <w:rFonts w:hint="default" w:ascii="Times New Roman" w:hAnsi="Times New Roman" w:eastAsia="Cambria" w:cs="Times New Roman"/>
                <w:spacing w:val="-21"/>
                <w:sz w:val="20"/>
                <w:szCs w:val="20"/>
              </w:rPr>
              <w:t xml:space="preserve"> </w:t>
            </w:r>
            <w:r>
              <w:rPr>
                <w:rFonts w:hint="default" w:ascii="Times New Roman" w:hAnsi="Times New Roman" w:eastAsia="Cambria" w:cs="Times New Roman"/>
                <w:w w:val="110"/>
                <w:sz w:val="20"/>
                <w:szCs w:val="20"/>
              </w:rPr>
              <w:t>=</w:t>
            </w:r>
            <w:r>
              <w:rPr>
                <w:rFonts w:hint="default" w:ascii="Times New Roman" w:hAnsi="Times New Roman" w:eastAsia="Cambria" w:cs="Times New Roman"/>
                <w:spacing w:val="-25"/>
                <w:w w:val="110"/>
                <w:sz w:val="20"/>
                <w:szCs w:val="20"/>
              </w:rPr>
              <w:t xml:space="preserve"> </w:t>
            </w:r>
            <w:r>
              <w:rPr>
                <w:rFonts w:hint="default" w:ascii="Times New Roman" w:hAnsi="Times New Roman" w:eastAsia="Cambria" w:cs="Times New Roman"/>
                <w:spacing w:val="-2"/>
                <w:sz w:val="20"/>
                <w:szCs w:val="20"/>
              </w:rPr>
              <w:t>0.003</w:t>
            </w:r>
            <w:r>
              <w:rPr>
                <w:rFonts w:hint="default" w:ascii="Times New Roman" w:hAnsi="Times New Roman" w:eastAsia="Cambria" w:cs="Times New Roman"/>
                <w:spacing w:val="-2"/>
                <w:sz w:val="20"/>
                <w:szCs w:val="20"/>
                <w:lang w:val="pt-BR"/>
              </w:rPr>
              <w:t>***</w:t>
            </w:r>
          </w:p>
        </w:tc>
      </w:tr>
      <w:tr>
        <w:tblPrEx>
          <w:tblLayout w:type="fixed"/>
          <w:tblCellMar>
            <w:top w:w="0" w:type="dxa"/>
            <w:left w:w="0" w:type="dxa"/>
            <w:bottom w:w="0" w:type="dxa"/>
            <w:right w:w="0" w:type="dxa"/>
          </w:tblCellMar>
        </w:tblPrEx>
        <w:trPr>
          <w:trHeight w:val="262" w:hRule="exact"/>
        </w:trPr>
        <w:tc>
          <w:tcPr>
            <w:tcW w:w="2878"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5"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spacing w:val="-2"/>
                <w:sz w:val="20"/>
                <w:szCs w:val="20"/>
              </w:rPr>
              <w:t>padraomedio</w:t>
            </w: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761"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eastAsia="Arial Unicode MS" w:cs="Times New Roman"/>
                <w:sz w:val="20"/>
                <w:szCs w:val="20"/>
              </w:rPr>
              <w:t>−</w:t>
            </w:r>
            <w:r>
              <w:rPr>
                <w:rFonts w:hint="default" w:ascii="Times New Roman" w:hAnsi="Times New Roman" w:eastAsia="Cambria" w:cs="Times New Roman"/>
                <w:sz w:val="20"/>
                <w:szCs w:val="20"/>
              </w:rPr>
              <w:t>146,549.393</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0.268</w:t>
            </w:r>
          </w:p>
        </w:tc>
      </w:tr>
      <w:tr>
        <w:tblPrEx>
          <w:tblLayout w:type="fixed"/>
          <w:tblCellMar>
            <w:top w:w="0" w:type="dxa"/>
            <w:left w:w="0" w:type="dxa"/>
            <w:bottom w:w="0" w:type="dxa"/>
            <w:right w:w="0" w:type="dxa"/>
          </w:tblCellMar>
        </w:tblPrEx>
        <w:trPr>
          <w:trHeight w:val="267" w:hRule="atLeast"/>
        </w:trPr>
        <w:tc>
          <w:tcPr>
            <w:tcW w:w="2878"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eastAsia="Cambria"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eastAsia="Cambria" w:cs="Times New Roman"/>
                <w:sz w:val="20"/>
                <w:szCs w:val="20"/>
              </w:rPr>
              <w:t>(−354,850.457,  61,751.672)</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eastAsia="Cambria" w:cs="Times New Roman"/>
                <w:sz w:val="20"/>
                <w:szCs w:val="20"/>
              </w:rPr>
              <w:t>(0.103, 0.433)</w:t>
            </w:r>
          </w:p>
        </w:tc>
      </w:tr>
      <w:tr>
        <w:tblPrEx>
          <w:tblLayout w:type="fixed"/>
          <w:tblCellMar>
            <w:top w:w="0" w:type="dxa"/>
            <w:left w:w="0" w:type="dxa"/>
            <w:bottom w:w="0" w:type="dxa"/>
            <w:right w:w="0" w:type="dxa"/>
          </w:tblCellMar>
        </w:tblPrEx>
        <w:trPr>
          <w:trHeight w:val="267" w:hRule="atLeast"/>
        </w:trPr>
        <w:tc>
          <w:tcPr>
            <w:tcW w:w="2878"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39" w:firstLine="0" w:firstLineChars="0"/>
              <w:jc w:val="center"/>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right="47"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eastAsia="Cambria" w:cs="Times New Roman"/>
                <w:w w:val="115"/>
                <w:sz w:val="20"/>
                <w:szCs w:val="20"/>
              </w:rPr>
              <w:t>t</w:t>
            </w:r>
            <w:r>
              <w:rPr>
                <w:rFonts w:hint="default" w:ascii="Times New Roman" w:hAnsi="Times New Roman" w:eastAsia="Cambria" w:cs="Times New Roman"/>
                <w:spacing w:val="-15"/>
                <w:w w:val="115"/>
                <w:sz w:val="20"/>
                <w:szCs w:val="20"/>
              </w:rPr>
              <w:t xml:space="preserve"> </w:t>
            </w:r>
            <w:r>
              <w:rPr>
                <w:rFonts w:hint="default" w:ascii="Times New Roman" w:hAnsi="Times New Roman" w:eastAsia="Cambria" w:cs="Times New Roman"/>
                <w:w w:val="115"/>
                <w:sz w:val="20"/>
                <w:szCs w:val="20"/>
              </w:rPr>
              <w:t>=</w:t>
            </w:r>
            <w:r>
              <w:rPr>
                <w:rFonts w:hint="default" w:ascii="Times New Roman" w:hAnsi="Times New Roman" w:eastAsia="Cambria" w:cs="Times New Roman"/>
                <w:spacing w:val="-15"/>
                <w:w w:val="115"/>
                <w:sz w:val="20"/>
                <w:szCs w:val="20"/>
              </w:rPr>
              <w:t xml:space="preserve"> </w:t>
            </w:r>
            <w:r>
              <w:rPr>
                <w:rFonts w:hint="default" w:ascii="Times New Roman" w:hAnsi="Times New Roman" w:eastAsia="Arial Unicode MS" w:cs="Times New Roman"/>
                <w:w w:val="115"/>
                <w:sz w:val="20"/>
                <w:szCs w:val="20"/>
              </w:rPr>
              <w:t>−</w:t>
            </w:r>
            <w:r>
              <w:rPr>
                <w:rFonts w:hint="default" w:ascii="Times New Roman" w:hAnsi="Times New Roman" w:eastAsia="Cambria" w:cs="Times New Roman"/>
                <w:w w:val="115"/>
                <w:sz w:val="20"/>
                <w:szCs w:val="20"/>
              </w:rPr>
              <w:t>1.379</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110"/>
                <w:sz w:val="20"/>
                <w:szCs w:val="20"/>
              </w:rPr>
              <w:t>t</w:t>
            </w:r>
            <w:r>
              <w:rPr>
                <w:rFonts w:hint="default" w:ascii="Times New Roman" w:hAnsi="Times New Roman" w:cs="Times New Roman"/>
                <w:spacing w:val="-10"/>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2"/>
                <w:w w:val="115"/>
                <w:sz w:val="20"/>
                <w:szCs w:val="20"/>
              </w:rPr>
              <w:t xml:space="preserve"> </w:t>
            </w:r>
            <w:r>
              <w:rPr>
                <w:rFonts w:hint="default" w:ascii="Times New Roman" w:hAnsi="Times New Roman" w:cs="Times New Roman"/>
                <w:w w:val="110"/>
                <w:sz w:val="20"/>
                <w:szCs w:val="20"/>
              </w:rPr>
              <w:t>3.190</w:t>
            </w:r>
          </w:p>
        </w:tc>
      </w:tr>
      <w:tr>
        <w:tblPrEx>
          <w:tblLayout w:type="fixed"/>
          <w:tblCellMar>
            <w:top w:w="0" w:type="dxa"/>
            <w:left w:w="0" w:type="dxa"/>
            <w:bottom w:w="0" w:type="dxa"/>
            <w:right w:w="0" w:type="dxa"/>
          </w:tblCellMar>
        </w:tblPrEx>
        <w:trPr>
          <w:trHeight w:val="267" w:hRule="atLeast"/>
        </w:trPr>
        <w:tc>
          <w:tcPr>
            <w:tcW w:w="2878"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39" w:firstLine="0" w:firstLineChars="0"/>
              <w:jc w:val="center"/>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39"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105"/>
                <w:sz w:val="20"/>
                <w:szCs w:val="20"/>
              </w:rPr>
              <w:t>p</w:t>
            </w:r>
            <w:r>
              <w:rPr>
                <w:rFonts w:hint="default" w:ascii="Times New Roman" w:hAnsi="Times New Roman" w:cs="Times New Roman"/>
                <w:spacing w:val="3"/>
                <w:w w:val="105"/>
                <w:sz w:val="20"/>
                <w:szCs w:val="20"/>
              </w:rPr>
              <w:t xml:space="preserve"> </w:t>
            </w:r>
            <w:r>
              <w:rPr>
                <w:rFonts w:hint="default" w:ascii="Times New Roman" w:hAnsi="Times New Roman" w:cs="Times New Roman"/>
                <w:w w:val="110"/>
                <w:sz w:val="20"/>
                <w:szCs w:val="20"/>
              </w:rPr>
              <w:t>=</w:t>
            </w:r>
            <w:r>
              <w:rPr>
                <w:rFonts w:hint="default" w:ascii="Times New Roman" w:hAnsi="Times New Roman" w:cs="Times New Roman"/>
                <w:spacing w:val="1"/>
                <w:w w:val="110"/>
                <w:sz w:val="20"/>
                <w:szCs w:val="20"/>
              </w:rPr>
              <w:t xml:space="preserve"> </w:t>
            </w:r>
            <w:r>
              <w:rPr>
                <w:rFonts w:hint="default" w:ascii="Times New Roman" w:hAnsi="Times New Roman" w:cs="Times New Roman"/>
                <w:w w:val="105"/>
                <w:sz w:val="20"/>
                <w:szCs w:val="20"/>
              </w:rPr>
              <w:t>0.176</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39"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eastAsia="Cambria" w:cs="Times New Roman"/>
                <w:sz w:val="20"/>
                <w:szCs w:val="20"/>
              </w:rPr>
              <w:t>p</w:t>
            </w:r>
            <w:r>
              <w:rPr>
                <w:rFonts w:hint="default" w:ascii="Times New Roman" w:hAnsi="Times New Roman" w:eastAsia="Cambria" w:cs="Times New Roman"/>
                <w:spacing w:val="-21"/>
                <w:sz w:val="20"/>
                <w:szCs w:val="20"/>
              </w:rPr>
              <w:t xml:space="preserve"> </w:t>
            </w:r>
            <w:r>
              <w:rPr>
                <w:rFonts w:hint="default" w:ascii="Times New Roman" w:hAnsi="Times New Roman" w:eastAsia="Cambria" w:cs="Times New Roman"/>
                <w:w w:val="110"/>
                <w:sz w:val="20"/>
                <w:szCs w:val="20"/>
              </w:rPr>
              <w:t>=</w:t>
            </w:r>
            <w:r>
              <w:rPr>
                <w:rFonts w:hint="default" w:ascii="Times New Roman" w:hAnsi="Times New Roman" w:eastAsia="Cambria" w:cs="Times New Roman"/>
                <w:spacing w:val="-25"/>
                <w:w w:val="110"/>
                <w:sz w:val="20"/>
                <w:szCs w:val="20"/>
              </w:rPr>
              <w:t xml:space="preserve"> </w:t>
            </w:r>
            <w:r>
              <w:rPr>
                <w:rFonts w:hint="default" w:ascii="Times New Roman" w:hAnsi="Times New Roman" w:eastAsia="Cambria" w:cs="Times New Roman"/>
                <w:spacing w:val="-2"/>
                <w:sz w:val="20"/>
                <w:szCs w:val="20"/>
              </w:rPr>
              <w:t>0.003</w:t>
            </w:r>
            <w:r>
              <w:rPr>
                <w:rFonts w:hint="default" w:ascii="Times New Roman" w:hAnsi="Times New Roman" w:eastAsia="Lucida Sans Unicode" w:cs="Times New Roman"/>
                <w:spacing w:val="-2"/>
                <w:position w:val="7"/>
                <w:sz w:val="20"/>
                <w:szCs w:val="20"/>
              </w:rPr>
              <w:t>∗∗∗</w:t>
            </w:r>
          </w:p>
        </w:tc>
      </w:tr>
      <w:tr>
        <w:tblPrEx>
          <w:tblLayout w:type="fixed"/>
          <w:tblCellMar>
            <w:top w:w="0" w:type="dxa"/>
            <w:left w:w="0" w:type="dxa"/>
            <w:bottom w:w="0" w:type="dxa"/>
            <w:right w:w="0" w:type="dxa"/>
          </w:tblCellMar>
        </w:tblPrEx>
        <w:trPr>
          <w:trHeight w:val="253" w:hRule="exact"/>
        </w:trPr>
        <w:tc>
          <w:tcPr>
            <w:tcW w:w="2878"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5"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padraoalto</w:t>
            </w: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811"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eastAsia="Arial Unicode MS" w:cs="Times New Roman"/>
                <w:sz w:val="20"/>
                <w:szCs w:val="20"/>
              </w:rPr>
              <w:t>−</w:t>
            </w:r>
            <w:r>
              <w:rPr>
                <w:rFonts w:hint="default" w:ascii="Times New Roman" w:hAnsi="Times New Roman" w:eastAsia="Cambria" w:cs="Times New Roman"/>
                <w:sz w:val="20"/>
                <w:szCs w:val="20"/>
              </w:rPr>
              <w:t>56,064.550</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0.334</w:t>
            </w:r>
          </w:p>
        </w:tc>
      </w:tr>
      <w:tr>
        <w:tblPrEx>
          <w:tblLayout w:type="fixed"/>
          <w:tblCellMar>
            <w:top w:w="0" w:type="dxa"/>
            <w:left w:w="0" w:type="dxa"/>
            <w:bottom w:w="0" w:type="dxa"/>
            <w:right w:w="0" w:type="dxa"/>
          </w:tblCellMar>
        </w:tblPrEx>
        <w:trPr>
          <w:trHeight w:val="267" w:hRule="atLeast"/>
        </w:trPr>
        <w:tc>
          <w:tcPr>
            <w:tcW w:w="2878" w:type="dxa"/>
            <w:vMerge w:val="restart"/>
            <w:tcBorders>
              <w:top w:val="nil"/>
              <w:left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eastAsia="Cambria"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eastAsia="Cambria" w:cs="Times New Roman"/>
                <w:sz w:val="20"/>
                <w:szCs w:val="20"/>
              </w:rPr>
              <w:t>(−264,003.525, 151,874.426)</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eastAsia="Cambria" w:cs="Times New Roman"/>
                <w:sz w:val="20"/>
                <w:szCs w:val="20"/>
              </w:rPr>
              <w:t>(0.169, 0.498)</w:t>
            </w:r>
          </w:p>
        </w:tc>
      </w:tr>
      <w:tr>
        <w:tblPrEx>
          <w:tblLayout w:type="fixed"/>
          <w:tblCellMar>
            <w:top w:w="0" w:type="dxa"/>
            <w:left w:w="0" w:type="dxa"/>
            <w:bottom w:w="0" w:type="dxa"/>
            <w:right w:w="0" w:type="dxa"/>
          </w:tblCellMar>
        </w:tblPrEx>
        <w:trPr>
          <w:trHeight w:val="267" w:hRule="atLeast"/>
        </w:trPr>
        <w:tc>
          <w:tcPr>
            <w:tcW w:w="2878" w:type="dxa"/>
            <w:vMerge w:val="continue"/>
            <w:tcBorders>
              <w:left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0" w:firstLine="0" w:firstLineChars="0"/>
              <w:jc w:val="center"/>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right="47" w:firstLine="0" w:firstLineChars="0"/>
              <w:jc w:val="center"/>
              <w:textAlignment w:val="auto"/>
              <w:outlineLvl w:val="9"/>
              <w:rPr>
                <w:rFonts w:hint="default" w:ascii="Times New Roman" w:hAnsi="Times New Roman" w:cs="Times New Roman"/>
                <w:w w:val="105"/>
                <w:sz w:val="20"/>
                <w:szCs w:val="20"/>
              </w:rPr>
            </w:pPr>
            <w:r>
              <w:rPr>
                <w:rFonts w:hint="default" w:ascii="Times New Roman" w:hAnsi="Times New Roman" w:eastAsia="Cambria" w:cs="Times New Roman"/>
                <w:w w:val="115"/>
                <w:sz w:val="20"/>
                <w:szCs w:val="20"/>
              </w:rPr>
              <w:t>t</w:t>
            </w:r>
            <w:r>
              <w:rPr>
                <w:rFonts w:hint="default" w:ascii="Times New Roman" w:hAnsi="Times New Roman" w:eastAsia="Cambria" w:cs="Times New Roman"/>
                <w:spacing w:val="-15"/>
                <w:w w:val="115"/>
                <w:sz w:val="20"/>
                <w:szCs w:val="20"/>
              </w:rPr>
              <w:t xml:space="preserve"> </w:t>
            </w:r>
            <w:r>
              <w:rPr>
                <w:rFonts w:hint="default" w:ascii="Times New Roman" w:hAnsi="Times New Roman" w:eastAsia="Cambria" w:cs="Times New Roman"/>
                <w:w w:val="115"/>
                <w:sz w:val="20"/>
                <w:szCs w:val="20"/>
              </w:rPr>
              <w:t>=</w:t>
            </w:r>
            <w:r>
              <w:rPr>
                <w:rFonts w:hint="default" w:ascii="Times New Roman" w:hAnsi="Times New Roman" w:eastAsia="Cambria" w:cs="Times New Roman"/>
                <w:spacing w:val="-15"/>
                <w:w w:val="115"/>
                <w:sz w:val="20"/>
                <w:szCs w:val="20"/>
              </w:rPr>
              <w:t xml:space="preserve"> </w:t>
            </w:r>
            <w:r>
              <w:rPr>
                <w:rFonts w:hint="default" w:ascii="Times New Roman" w:hAnsi="Times New Roman" w:eastAsia="Arial Unicode MS" w:cs="Times New Roman"/>
                <w:w w:val="115"/>
                <w:sz w:val="20"/>
                <w:szCs w:val="20"/>
              </w:rPr>
              <w:t>−</w:t>
            </w:r>
            <w:r>
              <w:rPr>
                <w:rFonts w:hint="default" w:ascii="Times New Roman" w:hAnsi="Times New Roman" w:eastAsia="Cambria" w:cs="Times New Roman"/>
                <w:w w:val="115"/>
                <w:sz w:val="20"/>
                <w:szCs w:val="20"/>
              </w:rPr>
              <w:t>0.528</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0" w:firstLine="0" w:firstLineChars="0"/>
              <w:jc w:val="center"/>
              <w:textAlignment w:val="auto"/>
              <w:outlineLvl w:val="9"/>
              <w:rPr>
                <w:rFonts w:hint="default" w:ascii="Times New Roman" w:hAnsi="Times New Roman" w:cs="Times New Roman"/>
                <w:w w:val="105"/>
                <w:sz w:val="20"/>
                <w:szCs w:val="20"/>
              </w:rPr>
            </w:pPr>
            <w:r>
              <w:rPr>
                <w:rFonts w:hint="default" w:ascii="Times New Roman" w:hAnsi="Times New Roman" w:cs="Times New Roman"/>
                <w:w w:val="110"/>
                <w:sz w:val="20"/>
                <w:szCs w:val="20"/>
              </w:rPr>
              <w:t>t</w:t>
            </w:r>
            <w:r>
              <w:rPr>
                <w:rFonts w:hint="default" w:ascii="Times New Roman" w:hAnsi="Times New Roman" w:cs="Times New Roman"/>
                <w:spacing w:val="-10"/>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2"/>
                <w:w w:val="115"/>
                <w:sz w:val="20"/>
                <w:szCs w:val="20"/>
              </w:rPr>
              <w:t xml:space="preserve"> </w:t>
            </w:r>
            <w:r>
              <w:rPr>
                <w:rFonts w:hint="default" w:ascii="Times New Roman" w:hAnsi="Times New Roman" w:cs="Times New Roman"/>
                <w:w w:val="110"/>
                <w:sz w:val="20"/>
                <w:szCs w:val="20"/>
              </w:rPr>
              <w:t>3.975</w:t>
            </w:r>
          </w:p>
        </w:tc>
      </w:tr>
      <w:tr>
        <w:tblPrEx>
          <w:tblLayout w:type="fixed"/>
          <w:tblCellMar>
            <w:top w:w="0" w:type="dxa"/>
            <w:left w:w="0" w:type="dxa"/>
            <w:bottom w:w="0" w:type="dxa"/>
            <w:right w:w="0" w:type="dxa"/>
          </w:tblCellMar>
        </w:tblPrEx>
        <w:trPr>
          <w:trHeight w:val="267" w:hRule="atLeast"/>
        </w:trPr>
        <w:tc>
          <w:tcPr>
            <w:tcW w:w="2878" w:type="dxa"/>
            <w:vMerge w:val="continue"/>
            <w:tcBorders>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0" w:firstLine="0" w:firstLineChars="0"/>
              <w:jc w:val="center"/>
              <w:textAlignment w:val="auto"/>
              <w:outlineLvl w:val="9"/>
              <w:rPr>
                <w:rFonts w:hint="default" w:ascii="Times New Roman" w:hAnsi="Times New Roman" w:cs="Times New Roman"/>
                <w:w w:val="105"/>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0" w:firstLine="0" w:firstLineChars="0"/>
              <w:jc w:val="center"/>
              <w:textAlignment w:val="auto"/>
              <w:outlineLvl w:val="9"/>
              <w:rPr>
                <w:rFonts w:hint="default" w:ascii="Times New Roman" w:hAnsi="Times New Roman" w:cs="Times New Roman"/>
                <w:w w:val="105"/>
                <w:sz w:val="20"/>
                <w:szCs w:val="20"/>
              </w:rPr>
            </w:pPr>
            <w:r>
              <w:rPr>
                <w:rFonts w:hint="default" w:ascii="Times New Roman" w:hAnsi="Times New Roman" w:cs="Times New Roman"/>
                <w:w w:val="105"/>
                <w:sz w:val="20"/>
                <w:szCs w:val="20"/>
              </w:rPr>
              <w:t>p</w:t>
            </w:r>
            <w:r>
              <w:rPr>
                <w:rFonts w:hint="default" w:ascii="Times New Roman" w:hAnsi="Times New Roman" w:cs="Times New Roman"/>
                <w:spacing w:val="3"/>
                <w:w w:val="105"/>
                <w:sz w:val="20"/>
                <w:szCs w:val="20"/>
              </w:rPr>
              <w:t xml:space="preserve"> </w:t>
            </w:r>
            <w:r>
              <w:rPr>
                <w:rFonts w:hint="default" w:ascii="Times New Roman" w:hAnsi="Times New Roman" w:cs="Times New Roman"/>
                <w:w w:val="110"/>
                <w:sz w:val="20"/>
                <w:szCs w:val="20"/>
              </w:rPr>
              <w:t>=</w:t>
            </w:r>
            <w:r>
              <w:rPr>
                <w:rFonts w:hint="default" w:ascii="Times New Roman" w:hAnsi="Times New Roman" w:cs="Times New Roman"/>
                <w:spacing w:val="1"/>
                <w:w w:val="110"/>
                <w:sz w:val="20"/>
                <w:szCs w:val="20"/>
              </w:rPr>
              <w:t xml:space="preserve"> </w:t>
            </w:r>
            <w:r>
              <w:rPr>
                <w:rFonts w:hint="default" w:ascii="Times New Roman" w:hAnsi="Times New Roman" w:cs="Times New Roman"/>
                <w:w w:val="105"/>
                <w:sz w:val="20"/>
                <w:szCs w:val="20"/>
              </w:rPr>
              <w:t>0.600</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0" w:firstLine="0" w:firstLineChars="0"/>
              <w:jc w:val="center"/>
              <w:textAlignment w:val="auto"/>
              <w:outlineLvl w:val="9"/>
              <w:rPr>
                <w:rFonts w:hint="default" w:ascii="Times New Roman" w:hAnsi="Times New Roman" w:cs="Times New Roman"/>
                <w:w w:val="105"/>
                <w:sz w:val="20"/>
                <w:szCs w:val="20"/>
              </w:rPr>
            </w:pPr>
            <w:r>
              <w:rPr>
                <w:rFonts w:hint="default" w:ascii="Times New Roman" w:hAnsi="Times New Roman" w:eastAsia="Cambria" w:cs="Times New Roman"/>
                <w:sz w:val="20"/>
                <w:szCs w:val="20"/>
              </w:rPr>
              <w:t>p</w:t>
            </w:r>
            <w:r>
              <w:rPr>
                <w:rFonts w:hint="default" w:ascii="Times New Roman" w:hAnsi="Times New Roman" w:eastAsia="Cambria" w:cs="Times New Roman"/>
                <w:spacing w:val="-22"/>
                <w:sz w:val="20"/>
                <w:szCs w:val="20"/>
              </w:rPr>
              <w:t xml:space="preserve"> </w:t>
            </w:r>
            <w:r>
              <w:rPr>
                <w:rFonts w:hint="default" w:ascii="Times New Roman" w:hAnsi="Times New Roman" w:eastAsia="Cambria" w:cs="Times New Roman"/>
                <w:sz w:val="20"/>
                <w:szCs w:val="20"/>
              </w:rPr>
              <w:t>=</w:t>
            </w:r>
            <w:r>
              <w:rPr>
                <w:rFonts w:hint="default" w:ascii="Times New Roman" w:hAnsi="Times New Roman" w:eastAsia="Cambria" w:cs="Times New Roman"/>
                <w:spacing w:val="-21"/>
                <w:sz w:val="20"/>
                <w:szCs w:val="20"/>
              </w:rPr>
              <w:t xml:space="preserve"> </w:t>
            </w:r>
            <w:r>
              <w:rPr>
                <w:rFonts w:hint="default" w:ascii="Times New Roman" w:hAnsi="Times New Roman" w:eastAsia="Cambria" w:cs="Times New Roman"/>
                <w:spacing w:val="-2"/>
                <w:sz w:val="20"/>
                <w:szCs w:val="20"/>
              </w:rPr>
              <w:t>0.0003</w:t>
            </w:r>
            <w:r>
              <w:rPr>
                <w:rFonts w:hint="default" w:ascii="Times New Roman" w:hAnsi="Times New Roman" w:eastAsia="Lucida Sans Unicode" w:cs="Times New Roman"/>
                <w:spacing w:val="-2"/>
                <w:position w:val="7"/>
                <w:sz w:val="20"/>
                <w:szCs w:val="20"/>
              </w:rPr>
              <w:t>∗∗∗</w:t>
            </w:r>
          </w:p>
        </w:tc>
      </w:tr>
      <w:tr>
        <w:tblPrEx>
          <w:tblLayout w:type="fixed"/>
          <w:tblCellMar>
            <w:top w:w="0" w:type="dxa"/>
            <w:left w:w="0" w:type="dxa"/>
            <w:bottom w:w="0" w:type="dxa"/>
            <w:right w:w="0" w:type="dxa"/>
          </w:tblCellMar>
        </w:tblPrEx>
        <w:trPr>
          <w:trHeight w:val="252" w:hRule="exact"/>
        </w:trPr>
        <w:tc>
          <w:tcPr>
            <w:tcW w:w="2878"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5"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spacing w:val="-1"/>
                <w:w w:val="105"/>
                <w:sz w:val="20"/>
                <w:szCs w:val="20"/>
              </w:rPr>
              <w:t>Constant</w:t>
            </w: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888"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33,953.788</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0"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12.315</w:t>
            </w:r>
          </w:p>
        </w:tc>
      </w:tr>
      <w:tr>
        <w:tblPrEx>
          <w:tblLayout w:type="fixed"/>
          <w:tblCellMar>
            <w:top w:w="0" w:type="dxa"/>
            <w:left w:w="0" w:type="dxa"/>
            <w:bottom w:w="0" w:type="dxa"/>
            <w:right w:w="0" w:type="dxa"/>
          </w:tblCellMar>
        </w:tblPrEx>
        <w:trPr>
          <w:trHeight w:val="239" w:hRule="atLeast"/>
        </w:trPr>
        <w:tc>
          <w:tcPr>
            <w:tcW w:w="2878" w:type="dxa"/>
            <w:vMerge w:val="restart"/>
            <w:tcBorders>
              <w:top w:val="nil"/>
              <w:left w:val="nil"/>
              <w:right w:val="nil"/>
            </w:tcBorders>
          </w:tcPr>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right="48"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eastAsia="Cambria" w:cs="Times New Roman"/>
                <w:w w:val="95"/>
                <w:sz w:val="20"/>
                <w:szCs w:val="20"/>
              </w:rPr>
              <w:t>(</w:t>
            </w:r>
            <w:r>
              <w:rPr>
                <w:rFonts w:hint="default" w:ascii="Times New Roman" w:hAnsi="Times New Roman" w:eastAsia="Arial Unicode MS" w:cs="Times New Roman"/>
                <w:w w:val="95"/>
                <w:sz w:val="20"/>
                <w:szCs w:val="20"/>
              </w:rPr>
              <w:t>−</w:t>
            </w:r>
            <w:r>
              <w:rPr>
                <w:rFonts w:hint="default" w:ascii="Times New Roman" w:hAnsi="Times New Roman" w:eastAsia="Cambria" w:cs="Times New Roman"/>
                <w:w w:val="95"/>
                <w:sz w:val="20"/>
                <w:szCs w:val="20"/>
              </w:rPr>
              <w:t>267,469.800,</w:t>
            </w:r>
            <w:r>
              <w:rPr>
                <w:rFonts w:hint="default" w:ascii="Times New Roman" w:hAnsi="Times New Roman" w:eastAsia="Cambria" w:cs="Times New Roman"/>
                <w:spacing w:val="37"/>
                <w:w w:val="95"/>
                <w:sz w:val="20"/>
                <w:szCs w:val="20"/>
              </w:rPr>
              <w:t xml:space="preserve"> </w:t>
            </w:r>
            <w:r>
              <w:rPr>
                <w:rFonts w:hint="default" w:ascii="Times New Roman" w:hAnsi="Times New Roman" w:eastAsia="Cambria" w:cs="Times New Roman"/>
                <w:w w:val="95"/>
                <w:sz w:val="20"/>
                <w:szCs w:val="20"/>
              </w:rPr>
              <w:t>335,377.375)</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0"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95"/>
                <w:sz w:val="20"/>
                <w:szCs w:val="20"/>
              </w:rPr>
              <w:t>(12.076,</w:t>
            </w:r>
            <w:r>
              <w:rPr>
                <w:rFonts w:hint="default" w:ascii="Times New Roman" w:hAnsi="Times New Roman" w:cs="Times New Roman"/>
                <w:spacing w:val="16"/>
                <w:w w:val="95"/>
                <w:sz w:val="20"/>
                <w:szCs w:val="20"/>
              </w:rPr>
              <w:t xml:space="preserve"> </w:t>
            </w:r>
            <w:r>
              <w:rPr>
                <w:rFonts w:hint="default" w:ascii="Times New Roman" w:hAnsi="Times New Roman" w:cs="Times New Roman"/>
                <w:w w:val="95"/>
                <w:sz w:val="20"/>
                <w:szCs w:val="20"/>
              </w:rPr>
              <w:t>12.553)</w:t>
            </w:r>
          </w:p>
        </w:tc>
      </w:tr>
      <w:tr>
        <w:tblPrEx>
          <w:tblLayout w:type="fixed"/>
          <w:tblCellMar>
            <w:top w:w="0" w:type="dxa"/>
            <w:left w:w="0" w:type="dxa"/>
            <w:bottom w:w="0" w:type="dxa"/>
            <w:right w:w="0" w:type="dxa"/>
          </w:tblCellMar>
        </w:tblPrEx>
        <w:trPr>
          <w:trHeight w:val="239" w:hRule="atLeast"/>
        </w:trPr>
        <w:tc>
          <w:tcPr>
            <w:tcW w:w="2878" w:type="dxa"/>
            <w:vMerge w:val="continue"/>
            <w:tcBorders>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cs="Times New Roman"/>
                <w:sz w:val="20"/>
                <w:szCs w:val="20"/>
              </w:rPr>
            </w:pP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cs="Times New Roman"/>
                <w:w w:val="110"/>
                <w:sz w:val="20"/>
                <w:szCs w:val="20"/>
              </w:rPr>
            </w:pP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1"/>
                <w:w w:val="115"/>
                <w:sz w:val="20"/>
                <w:szCs w:val="20"/>
              </w:rPr>
              <w:t xml:space="preserve"> </w:t>
            </w:r>
            <w:r>
              <w:rPr>
                <w:rFonts w:hint="default" w:ascii="Times New Roman" w:hAnsi="Times New Roman" w:cs="Times New Roman"/>
                <w:w w:val="110"/>
                <w:sz w:val="20"/>
                <w:szCs w:val="20"/>
              </w:rPr>
              <w:t>0.221</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cs="Times New Roman"/>
                <w:w w:val="110"/>
                <w:sz w:val="20"/>
                <w:szCs w:val="20"/>
              </w:rPr>
            </w:pPr>
            <w:r>
              <w:rPr>
                <w:rFonts w:hint="default" w:ascii="Times New Roman" w:hAnsi="Times New Roman" w:cs="Times New Roman"/>
                <w:w w:val="105"/>
                <w:sz w:val="20"/>
                <w:szCs w:val="20"/>
              </w:rPr>
              <w:t>t</w:t>
            </w:r>
            <w:r>
              <w:rPr>
                <w:rFonts w:hint="default" w:ascii="Times New Roman" w:hAnsi="Times New Roman" w:cs="Times New Roman"/>
                <w:spacing w:val="-5"/>
                <w:w w:val="105"/>
                <w:sz w:val="20"/>
                <w:szCs w:val="20"/>
              </w:rPr>
              <w:t xml:space="preserve"> </w:t>
            </w:r>
            <w:r>
              <w:rPr>
                <w:rFonts w:hint="default" w:ascii="Times New Roman" w:hAnsi="Times New Roman" w:cs="Times New Roman"/>
                <w:w w:val="105"/>
                <w:sz w:val="20"/>
                <w:szCs w:val="20"/>
              </w:rPr>
              <w:t>=</w:t>
            </w:r>
            <w:r>
              <w:rPr>
                <w:rFonts w:hint="default" w:ascii="Times New Roman" w:hAnsi="Times New Roman" w:cs="Times New Roman"/>
                <w:spacing w:val="-4"/>
                <w:w w:val="105"/>
                <w:sz w:val="20"/>
                <w:szCs w:val="20"/>
              </w:rPr>
              <w:t xml:space="preserve"> </w:t>
            </w:r>
            <w:r>
              <w:rPr>
                <w:rFonts w:hint="default" w:ascii="Times New Roman" w:hAnsi="Times New Roman" w:cs="Times New Roman"/>
                <w:w w:val="105"/>
                <w:sz w:val="20"/>
                <w:szCs w:val="20"/>
              </w:rPr>
              <w:t>101.170</w:t>
            </w:r>
          </w:p>
        </w:tc>
      </w:tr>
      <w:tr>
        <w:tblPrEx>
          <w:tblLayout w:type="fixed"/>
          <w:tblCellMar>
            <w:top w:w="0" w:type="dxa"/>
            <w:left w:w="0" w:type="dxa"/>
            <w:bottom w:w="0" w:type="dxa"/>
            <w:right w:w="0" w:type="dxa"/>
          </w:tblCellMar>
        </w:tblPrEx>
        <w:trPr>
          <w:trHeight w:val="324" w:hRule="exact"/>
        </w:trPr>
        <w:tc>
          <w:tcPr>
            <w:tcW w:w="2878" w:type="dxa"/>
            <w:tcBorders>
              <w:top w:val="nil"/>
              <w:left w:val="nil"/>
              <w:bottom w:val="single" w:color="000000" w:sz="2" w:space="0"/>
              <w:right w:val="nil"/>
            </w:tcBorders>
          </w:tcPr>
          <w:p>
            <w:pPr>
              <w:keepNext w:val="0"/>
              <w:keepLines w:val="0"/>
              <w:pageBreakBefore w:val="0"/>
              <w:widowControl/>
              <w:kinsoku/>
              <w:wordWrap/>
              <w:overflowPunct/>
              <w:topLinePunct w:val="0"/>
              <w:autoSpaceDE/>
              <w:autoSpaceDN/>
              <w:bidi w:val="0"/>
              <w:adjustRightInd/>
              <w:snapToGrid/>
              <w:spacing w:before="0" w:after="0" w:line="240" w:lineRule="auto"/>
              <w:ind w:firstLine="0" w:firstLineChars="0"/>
              <w:textAlignment w:val="auto"/>
              <w:outlineLvl w:val="9"/>
              <w:rPr>
                <w:rFonts w:hint="default" w:ascii="Times New Roman" w:hAnsi="Times New Roman" w:cs="Times New Roman"/>
                <w:sz w:val="20"/>
                <w:szCs w:val="20"/>
              </w:rPr>
            </w:pPr>
          </w:p>
        </w:tc>
        <w:tc>
          <w:tcPr>
            <w:tcW w:w="2735" w:type="dxa"/>
            <w:tcBorders>
              <w:top w:val="nil"/>
              <w:left w:val="nil"/>
              <w:bottom w:val="single" w:color="000000" w:sz="2" w:space="0"/>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right="47"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105"/>
                <w:sz w:val="20"/>
                <w:szCs w:val="20"/>
              </w:rPr>
              <w:t>p</w:t>
            </w:r>
            <w:r>
              <w:rPr>
                <w:rFonts w:hint="default" w:ascii="Times New Roman" w:hAnsi="Times New Roman" w:cs="Times New Roman"/>
                <w:spacing w:val="3"/>
                <w:w w:val="105"/>
                <w:sz w:val="20"/>
                <w:szCs w:val="20"/>
              </w:rPr>
              <w:t xml:space="preserve"> </w:t>
            </w:r>
            <w:r>
              <w:rPr>
                <w:rFonts w:hint="default" w:ascii="Times New Roman" w:hAnsi="Times New Roman" w:cs="Times New Roman"/>
                <w:w w:val="110"/>
                <w:sz w:val="20"/>
                <w:szCs w:val="20"/>
              </w:rPr>
              <w:t>=</w:t>
            </w:r>
            <w:r>
              <w:rPr>
                <w:rFonts w:hint="default" w:ascii="Times New Roman" w:hAnsi="Times New Roman" w:cs="Times New Roman"/>
                <w:spacing w:val="1"/>
                <w:w w:val="110"/>
                <w:sz w:val="20"/>
                <w:szCs w:val="20"/>
              </w:rPr>
              <w:t xml:space="preserve"> </w:t>
            </w:r>
            <w:r>
              <w:rPr>
                <w:rFonts w:hint="default" w:ascii="Times New Roman" w:hAnsi="Times New Roman" w:cs="Times New Roman"/>
                <w:w w:val="105"/>
                <w:sz w:val="20"/>
                <w:szCs w:val="20"/>
              </w:rPr>
              <w:t>0.827</w:t>
            </w:r>
          </w:p>
        </w:tc>
        <w:tc>
          <w:tcPr>
            <w:tcW w:w="1983" w:type="dxa"/>
            <w:tcBorders>
              <w:top w:val="nil"/>
              <w:left w:val="nil"/>
              <w:bottom w:val="single" w:color="000000" w:sz="2" w:space="0"/>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62" w:firstLine="0" w:firstLineChars="0"/>
              <w:textAlignment w:val="auto"/>
              <w:outlineLvl w:val="9"/>
              <w:rPr>
                <w:rFonts w:hint="default" w:ascii="Times New Roman" w:hAnsi="Times New Roman" w:eastAsia="Lucida Sans Unicode" w:cs="Times New Roman"/>
                <w:sz w:val="20"/>
                <w:szCs w:val="20"/>
              </w:rPr>
            </w:pPr>
            <w:r>
              <w:rPr>
                <w:rFonts w:hint="default" w:ascii="Times New Roman" w:hAnsi="Times New Roman" w:eastAsia="Cambria" w:cs="Times New Roman"/>
                <w:sz w:val="20"/>
                <w:szCs w:val="20"/>
              </w:rPr>
              <w:t>p</w:t>
            </w:r>
            <w:r>
              <w:rPr>
                <w:rFonts w:hint="default" w:ascii="Times New Roman" w:hAnsi="Times New Roman" w:eastAsia="Cambria" w:cs="Times New Roman"/>
                <w:spacing w:val="-21"/>
                <w:sz w:val="20"/>
                <w:szCs w:val="20"/>
              </w:rPr>
              <w:t xml:space="preserve"> </w:t>
            </w:r>
            <w:r>
              <w:rPr>
                <w:rFonts w:hint="default" w:ascii="Times New Roman" w:hAnsi="Times New Roman" w:eastAsia="Cambria" w:cs="Times New Roman"/>
                <w:w w:val="110"/>
                <w:sz w:val="20"/>
                <w:szCs w:val="20"/>
              </w:rPr>
              <w:t>=</w:t>
            </w:r>
            <w:r>
              <w:rPr>
                <w:rFonts w:hint="default" w:ascii="Times New Roman" w:hAnsi="Times New Roman" w:eastAsia="Cambria" w:cs="Times New Roman"/>
                <w:spacing w:val="-25"/>
                <w:w w:val="110"/>
                <w:sz w:val="20"/>
                <w:szCs w:val="20"/>
              </w:rPr>
              <w:t xml:space="preserve"> </w:t>
            </w:r>
            <w:r>
              <w:rPr>
                <w:rFonts w:hint="default" w:ascii="Times New Roman" w:hAnsi="Times New Roman" w:eastAsia="Cambria" w:cs="Times New Roman"/>
                <w:spacing w:val="-2"/>
                <w:sz w:val="20"/>
                <w:szCs w:val="20"/>
              </w:rPr>
              <w:t>0.000</w:t>
            </w:r>
            <w:r>
              <w:rPr>
                <w:rFonts w:hint="default" w:ascii="Times New Roman" w:hAnsi="Times New Roman" w:eastAsia="Cambria" w:cs="Times New Roman"/>
                <w:spacing w:val="-2"/>
                <w:sz w:val="20"/>
                <w:szCs w:val="20"/>
                <w:lang w:val="pt-BR"/>
              </w:rPr>
              <w:t>***</w:t>
            </w:r>
          </w:p>
        </w:tc>
      </w:tr>
      <w:tr>
        <w:tblPrEx>
          <w:tblLayout w:type="fixed"/>
          <w:tblCellMar>
            <w:top w:w="0" w:type="dxa"/>
            <w:left w:w="0" w:type="dxa"/>
            <w:bottom w:w="0" w:type="dxa"/>
            <w:right w:w="0" w:type="dxa"/>
          </w:tblCellMar>
        </w:tblPrEx>
        <w:trPr>
          <w:trHeight w:val="315" w:hRule="exact"/>
        </w:trPr>
        <w:tc>
          <w:tcPr>
            <w:tcW w:w="2878" w:type="dxa"/>
            <w:tcBorders>
              <w:top w:val="single" w:color="000000" w:sz="2" w:space="0"/>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5"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spacing w:val="-1"/>
                <w:sz w:val="20"/>
                <w:szCs w:val="20"/>
              </w:rPr>
              <w:t>Obs</w:t>
            </w:r>
            <w:r>
              <w:rPr>
                <w:rFonts w:hint="default" w:ascii="Times New Roman" w:hAnsi="Times New Roman" w:cs="Times New Roman"/>
                <w:spacing w:val="-2"/>
                <w:sz w:val="20"/>
                <w:szCs w:val="20"/>
              </w:rPr>
              <w:t>e</w:t>
            </w:r>
            <w:r>
              <w:rPr>
                <w:rFonts w:hint="default" w:ascii="Times New Roman" w:hAnsi="Times New Roman" w:cs="Times New Roman"/>
                <w:spacing w:val="-1"/>
                <w:sz w:val="20"/>
                <w:szCs w:val="20"/>
              </w:rPr>
              <w:t>rvations</w:t>
            </w:r>
          </w:p>
        </w:tc>
        <w:tc>
          <w:tcPr>
            <w:tcW w:w="2735" w:type="dxa"/>
            <w:tcBorders>
              <w:top w:val="single" w:color="000000" w:sz="2" w:space="0"/>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right="47"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50</w:t>
            </w:r>
          </w:p>
        </w:tc>
        <w:tc>
          <w:tcPr>
            <w:tcW w:w="1983" w:type="dxa"/>
            <w:tcBorders>
              <w:top w:val="single" w:color="000000" w:sz="2" w:space="0"/>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0"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50</w:t>
            </w:r>
          </w:p>
        </w:tc>
      </w:tr>
      <w:tr>
        <w:tblPrEx>
          <w:tblLayout w:type="fixed"/>
          <w:tblCellMar>
            <w:top w:w="0" w:type="dxa"/>
            <w:left w:w="0" w:type="dxa"/>
            <w:bottom w:w="0" w:type="dxa"/>
            <w:right w:w="0" w:type="dxa"/>
          </w:tblCellMar>
        </w:tblPrEx>
        <w:trPr>
          <w:trHeight w:val="229" w:hRule="exact"/>
        </w:trPr>
        <w:tc>
          <w:tcPr>
            <w:tcW w:w="2878"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5" w:firstLine="0" w:firstLineChars="0"/>
              <w:textAlignment w:val="auto"/>
              <w:outlineLvl w:val="9"/>
              <w:rPr>
                <w:rFonts w:hint="default" w:ascii="Times New Roman" w:hAnsi="Times New Roman" w:eastAsia="Verdana" w:cs="Times New Roman"/>
                <w:sz w:val="20"/>
                <w:szCs w:val="20"/>
              </w:rPr>
            </w:pPr>
            <w:r>
              <w:rPr>
                <w:rFonts w:hint="default" w:ascii="Times New Roman" w:hAnsi="Times New Roman" w:cs="Times New Roman"/>
                <w:w w:val="105"/>
                <w:position w:val="-6"/>
                <w:sz w:val="20"/>
                <w:szCs w:val="20"/>
              </w:rPr>
              <w:t>R</w:t>
            </w:r>
            <w:r>
              <w:rPr>
                <w:rFonts w:hint="default" w:ascii="Times New Roman" w:hAnsi="Times New Roman" w:cs="Times New Roman"/>
                <w:w w:val="105"/>
                <w:sz w:val="20"/>
                <w:szCs w:val="20"/>
              </w:rPr>
              <w:t>2</w:t>
            </w: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right="47"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0.906</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0.940</w:t>
            </w:r>
          </w:p>
        </w:tc>
      </w:tr>
      <w:tr>
        <w:tblPrEx>
          <w:tblLayout w:type="fixed"/>
          <w:tblCellMar>
            <w:top w:w="0" w:type="dxa"/>
            <w:left w:w="0" w:type="dxa"/>
            <w:bottom w:w="0" w:type="dxa"/>
            <w:right w:w="0" w:type="dxa"/>
          </w:tblCellMar>
        </w:tblPrEx>
        <w:trPr>
          <w:trHeight w:val="249" w:hRule="exact"/>
        </w:trPr>
        <w:tc>
          <w:tcPr>
            <w:tcW w:w="2878"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5" w:firstLine="0" w:firstLineChars="0"/>
              <w:textAlignment w:val="auto"/>
              <w:outlineLvl w:val="9"/>
              <w:rPr>
                <w:rFonts w:hint="default" w:ascii="Times New Roman" w:hAnsi="Times New Roman" w:eastAsia="Verdana" w:cs="Times New Roman"/>
                <w:sz w:val="20"/>
                <w:szCs w:val="20"/>
              </w:rPr>
            </w:pPr>
            <w:r>
              <w:rPr>
                <w:rFonts w:hint="default" w:ascii="Times New Roman" w:hAnsi="Times New Roman" w:cs="Times New Roman"/>
                <w:spacing w:val="-1"/>
                <w:w w:val="105"/>
                <w:sz w:val="20"/>
                <w:szCs w:val="20"/>
              </w:rPr>
              <w:t>A</w:t>
            </w:r>
            <w:r>
              <w:rPr>
                <w:rFonts w:hint="default" w:ascii="Times New Roman" w:hAnsi="Times New Roman" w:cs="Times New Roman"/>
                <w:spacing w:val="-2"/>
                <w:w w:val="105"/>
                <w:sz w:val="20"/>
                <w:szCs w:val="20"/>
              </w:rPr>
              <w:t>djusted</w:t>
            </w:r>
            <w:r>
              <w:rPr>
                <w:rFonts w:hint="default" w:ascii="Times New Roman" w:hAnsi="Times New Roman" w:cs="Times New Roman"/>
                <w:spacing w:val="10"/>
                <w:w w:val="105"/>
                <w:sz w:val="20"/>
                <w:szCs w:val="20"/>
              </w:rPr>
              <w:t xml:space="preserve"> </w:t>
            </w:r>
            <w:r>
              <w:rPr>
                <w:rFonts w:hint="default" w:ascii="Times New Roman" w:hAnsi="Times New Roman" w:cs="Times New Roman"/>
                <w:spacing w:val="-1"/>
                <w:w w:val="105"/>
                <w:sz w:val="20"/>
                <w:szCs w:val="20"/>
              </w:rPr>
              <w:t>R</w:t>
            </w:r>
            <w:r>
              <w:rPr>
                <w:rFonts w:hint="default" w:ascii="Times New Roman" w:hAnsi="Times New Roman" w:cs="Times New Roman"/>
                <w:spacing w:val="-2"/>
                <w:w w:val="105"/>
                <w:position w:val="7"/>
                <w:sz w:val="20"/>
                <w:szCs w:val="20"/>
              </w:rPr>
              <w:t>2</w:t>
            </w: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right="47"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0.890</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49"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0.930</w:t>
            </w:r>
          </w:p>
        </w:tc>
      </w:tr>
      <w:tr>
        <w:tblPrEx>
          <w:tblLayout w:type="fixed"/>
          <w:tblCellMar>
            <w:top w:w="0" w:type="dxa"/>
            <w:left w:w="0" w:type="dxa"/>
            <w:bottom w:w="0" w:type="dxa"/>
            <w:right w:w="0" w:type="dxa"/>
          </w:tblCellMar>
        </w:tblPrEx>
        <w:trPr>
          <w:trHeight w:val="274" w:hRule="exact"/>
        </w:trPr>
        <w:tc>
          <w:tcPr>
            <w:tcW w:w="2878"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5"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spacing w:val="-1"/>
                <w:w w:val="105"/>
                <w:sz w:val="20"/>
                <w:szCs w:val="20"/>
              </w:rPr>
              <w:t>Akaik</w:t>
            </w:r>
            <w:r>
              <w:rPr>
                <w:rFonts w:hint="default" w:ascii="Times New Roman" w:hAnsi="Times New Roman" w:cs="Times New Roman"/>
                <w:spacing w:val="-2"/>
                <w:w w:val="105"/>
                <w:sz w:val="20"/>
                <w:szCs w:val="20"/>
              </w:rPr>
              <w:t>e</w:t>
            </w:r>
            <w:r>
              <w:rPr>
                <w:rFonts w:hint="default" w:ascii="Times New Roman" w:hAnsi="Times New Roman" w:cs="Times New Roman"/>
                <w:spacing w:val="28"/>
                <w:w w:val="105"/>
                <w:sz w:val="20"/>
                <w:szCs w:val="20"/>
              </w:rPr>
              <w:t xml:space="preserve"> </w:t>
            </w:r>
            <w:r>
              <w:rPr>
                <w:rFonts w:hint="default" w:ascii="Times New Roman" w:hAnsi="Times New Roman" w:cs="Times New Roman"/>
                <w:w w:val="105"/>
                <w:sz w:val="20"/>
                <w:szCs w:val="20"/>
              </w:rPr>
              <w:t xml:space="preserve">Inf. </w:t>
            </w:r>
            <w:r>
              <w:rPr>
                <w:rFonts w:hint="default" w:ascii="Times New Roman" w:hAnsi="Times New Roman" w:cs="Times New Roman"/>
                <w:spacing w:val="8"/>
                <w:w w:val="105"/>
                <w:sz w:val="20"/>
                <w:szCs w:val="20"/>
              </w:rPr>
              <w:t xml:space="preserve"> </w:t>
            </w:r>
            <w:r>
              <w:rPr>
                <w:rFonts w:hint="default" w:ascii="Times New Roman" w:hAnsi="Times New Roman" w:cs="Times New Roman"/>
                <w:w w:val="105"/>
                <w:sz w:val="20"/>
                <w:szCs w:val="20"/>
              </w:rPr>
              <w:t>Crit.</w:t>
            </w: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right="47"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1,375.659</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662"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eastAsia="Arial Unicode MS" w:cs="Times New Roman"/>
                <w:sz w:val="20"/>
                <w:szCs w:val="20"/>
              </w:rPr>
              <w:t>−</w:t>
            </w:r>
            <w:r>
              <w:rPr>
                <w:rFonts w:hint="default" w:ascii="Times New Roman" w:hAnsi="Times New Roman" w:eastAsia="Cambria" w:cs="Times New Roman"/>
                <w:sz w:val="20"/>
                <w:szCs w:val="20"/>
              </w:rPr>
              <w:t>29.275</w:t>
            </w:r>
          </w:p>
        </w:tc>
      </w:tr>
      <w:tr>
        <w:tblPrEx>
          <w:tblLayout w:type="fixed"/>
          <w:tblCellMar>
            <w:top w:w="0" w:type="dxa"/>
            <w:left w:w="0" w:type="dxa"/>
            <w:bottom w:w="0" w:type="dxa"/>
            <w:right w:w="0" w:type="dxa"/>
          </w:tblCellMar>
        </w:tblPrEx>
        <w:trPr>
          <w:trHeight w:val="205" w:hRule="exact"/>
        </w:trPr>
        <w:tc>
          <w:tcPr>
            <w:tcW w:w="2878"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5"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105"/>
                <w:sz w:val="20"/>
                <w:szCs w:val="20"/>
              </w:rPr>
              <w:t>Residual</w:t>
            </w:r>
            <w:r>
              <w:rPr>
                <w:rFonts w:hint="default" w:ascii="Times New Roman" w:hAnsi="Times New Roman" w:cs="Times New Roman"/>
                <w:spacing w:val="8"/>
                <w:w w:val="105"/>
                <w:sz w:val="20"/>
                <w:szCs w:val="20"/>
              </w:rPr>
              <w:t xml:space="preserve"> </w:t>
            </w:r>
            <w:r>
              <w:rPr>
                <w:rFonts w:hint="default" w:ascii="Times New Roman" w:hAnsi="Times New Roman" w:cs="Times New Roman"/>
                <w:w w:val="105"/>
                <w:sz w:val="20"/>
                <w:szCs w:val="20"/>
              </w:rPr>
              <w:t>Std.</w:t>
            </w:r>
            <w:r>
              <w:rPr>
                <w:rFonts w:hint="default" w:ascii="Times New Roman" w:hAnsi="Times New Roman" w:cs="Times New Roman"/>
                <w:spacing w:val="26"/>
                <w:w w:val="105"/>
                <w:sz w:val="20"/>
                <w:szCs w:val="20"/>
              </w:rPr>
              <w:t xml:space="preserve"> </w:t>
            </w:r>
            <w:r>
              <w:rPr>
                <w:rFonts w:hint="default" w:ascii="Times New Roman" w:hAnsi="Times New Roman" w:cs="Times New Roman"/>
                <w:w w:val="105"/>
                <w:sz w:val="20"/>
                <w:szCs w:val="20"/>
              </w:rPr>
              <w:t>Error</w:t>
            </w:r>
            <w:r>
              <w:rPr>
                <w:rFonts w:hint="default" w:ascii="Times New Roman" w:hAnsi="Times New Roman" w:cs="Times New Roman"/>
                <w:spacing w:val="8"/>
                <w:w w:val="105"/>
                <w:sz w:val="20"/>
                <w:szCs w:val="20"/>
              </w:rPr>
              <w:t xml:space="preserve"> </w:t>
            </w:r>
            <w:r>
              <w:rPr>
                <w:rFonts w:hint="default" w:ascii="Times New Roman" w:hAnsi="Times New Roman" w:cs="Times New Roman"/>
                <w:w w:val="105"/>
                <w:sz w:val="20"/>
                <w:szCs w:val="20"/>
              </w:rPr>
              <w:t>(df</w:t>
            </w:r>
            <w:r>
              <w:rPr>
                <w:rFonts w:hint="default" w:ascii="Times New Roman" w:hAnsi="Times New Roman" w:cs="Times New Roman"/>
                <w:spacing w:val="8"/>
                <w:w w:val="105"/>
                <w:sz w:val="20"/>
                <w:szCs w:val="20"/>
              </w:rPr>
              <w:t xml:space="preserve"> </w:t>
            </w:r>
            <w:r>
              <w:rPr>
                <w:rFonts w:hint="default" w:ascii="Times New Roman" w:hAnsi="Times New Roman" w:cs="Times New Roman"/>
                <w:w w:val="110"/>
                <w:sz w:val="20"/>
                <w:szCs w:val="20"/>
              </w:rPr>
              <w:t>=</w:t>
            </w:r>
            <w:r>
              <w:rPr>
                <w:rFonts w:hint="default" w:ascii="Times New Roman" w:hAnsi="Times New Roman" w:cs="Times New Roman"/>
                <w:spacing w:val="6"/>
                <w:w w:val="110"/>
                <w:sz w:val="20"/>
                <w:szCs w:val="20"/>
              </w:rPr>
              <w:t xml:space="preserve"> </w:t>
            </w:r>
            <w:r>
              <w:rPr>
                <w:rFonts w:hint="default" w:ascii="Times New Roman" w:hAnsi="Times New Roman" w:cs="Times New Roman"/>
                <w:w w:val="105"/>
                <w:sz w:val="20"/>
                <w:szCs w:val="20"/>
              </w:rPr>
              <w:t>42)</w:t>
            </w:r>
          </w:p>
        </w:tc>
        <w:tc>
          <w:tcPr>
            <w:tcW w:w="2735"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839"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207,903.003</w:t>
            </w:r>
          </w:p>
        </w:tc>
        <w:tc>
          <w:tcPr>
            <w:tcW w:w="1983" w:type="dxa"/>
            <w:tcBorders>
              <w:top w:val="nil"/>
              <w:left w:val="nil"/>
              <w:bottom w:val="nil"/>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1" w:firstLine="0" w:firstLineChars="0"/>
              <w:jc w:val="center"/>
              <w:textAlignment w:val="auto"/>
              <w:outlineLvl w:val="9"/>
              <w:rPr>
                <w:rFonts w:hint="default" w:ascii="Times New Roman" w:hAnsi="Times New Roman" w:eastAsia="Cambria" w:cs="Times New Roman"/>
                <w:sz w:val="20"/>
                <w:szCs w:val="20"/>
              </w:rPr>
            </w:pPr>
            <w:r>
              <w:rPr>
                <w:rFonts w:hint="default" w:ascii="Times New Roman" w:hAnsi="Times New Roman" w:cs="Times New Roman"/>
                <w:sz w:val="20"/>
                <w:szCs w:val="20"/>
              </w:rPr>
              <w:t>0.165</w:t>
            </w:r>
          </w:p>
        </w:tc>
      </w:tr>
      <w:tr>
        <w:tblPrEx>
          <w:tblLayout w:type="fixed"/>
          <w:tblCellMar>
            <w:top w:w="0" w:type="dxa"/>
            <w:left w:w="0" w:type="dxa"/>
            <w:bottom w:w="0" w:type="dxa"/>
            <w:right w:w="0" w:type="dxa"/>
          </w:tblCellMar>
        </w:tblPrEx>
        <w:trPr>
          <w:trHeight w:val="304" w:hRule="exact"/>
        </w:trPr>
        <w:tc>
          <w:tcPr>
            <w:tcW w:w="2878" w:type="dxa"/>
            <w:tcBorders>
              <w:top w:val="nil"/>
              <w:left w:val="nil"/>
              <w:bottom w:val="single" w:color="000000" w:sz="22" w:space="0"/>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55"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cs="Times New Roman"/>
                <w:w w:val="110"/>
                <w:sz w:val="20"/>
                <w:szCs w:val="20"/>
              </w:rPr>
              <w:t>F</w:t>
            </w:r>
            <w:r>
              <w:rPr>
                <w:rFonts w:hint="default" w:ascii="Times New Roman" w:hAnsi="Times New Roman" w:cs="Times New Roman"/>
                <w:spacing w:val="-1"/>
                <w:w w:val="110"/>
                <w:sz w:val="20"/>
                <w:szCs w:val="20"/>
              </w:rPr>
              <w:t xml:space="preserve"> </w:t>
            </w:r>
            <w:r>
              <w:rPr>
                <w:rFonts w:hint="default" w:ascii="Times New Roman" w:hAnsi="Times New Roman" w:cs="Times New Roman"/>
                <w:spacing w:val="-2"/>
                <w:w w:val="110"/>
                <w:sz w:val="20"/>
                <w:szCs w:val="20"/>
              </w:rPr>
              <w:t>Statistic</w:t>
            </w:r>
            <w:r>
              <w:rPr>
                <w:rFonts w:hint="default" w:ascii="Times New Roman" w:hAnsi="Times New Roman" w:cs="Times New Roman"/>
                <w:w w:val="110"/>
                <w:sz w:val="20"/>
                <w:szCs w:val="20"/>
              </w:rPr>
              <w:t xml:space="preserve"> (df = 7;</w:t>
            </w:r>
            <w:r>
              <w:rPr>
                <w:rFonts w:hint="default" w:ascii="Times New Roman" w:hAnsi="Times New Roman" w:cs="Times New Roman"/>
                <w:spacing w:val="-1"/>
                <w:w w:val="110"/>
                <w:sz w:val="20"/>
                <w:szCs w:val="20"/>
              </w:rPr>
              <w:t xml:space="preserve"> </w:t>
            </w:r>
            <w:r>
              <w:rPr>
                <w:rFonts w:hint="default" w:ascii="Times New Roman" w:hAnsi="Times New Roman" w:cs="Times New Roman"/>
                <w:w w:val="110"/>
                <w:sz w:val="20"/>
                <w:szCs w:val="20"/>
              </w:rPr>
              <w:t>42)</w:t>
            </w:r>
          </w:p>
        </w:tc>
        <w:tc>
          <w:tcPr>
            <w:tcW w:w="2735" w:type="dxa"/>
            <w:tcBorders>
              <w:top w:val="nil"/>
              <w:left w:val="nil"/>
              <w:bottom w:val="single" w:color="000000" w:sz="22" w:space="0"/>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right="57" w:firstLine="0" w:firstLineChars="0"/>
              <w:jc w:val="center"/>
              <w:textAlignment w:val="auto"/>
              <w:outlineLvl w:val="9"/>
              <w:rPr>
                <w:rFonts w:hint="default" w:ascii="Times New Roman" w:hAnsi="Times New Roman" w:eastAsia="Lucida Sans Unicode" w:cs="Times New Roman"/>
                <w:sz w:val="20"/>
                <w:szCs w:val="20"/>
              </w:rPr>
            </w:pPr>
            <w:r>
              <w:rPr>
                <w:rFonts w:hint="default" w:ascii="Times New Roman" w:hAnsi="Times New Roman" w:eastAsia="Cambria" w:cs="Times New Roman"/>
                <w:spacing w:val="-2"/>
                <w:w w:val="95"/>
                <w:sz w:val="20"/>
                <w:szCs w:val="20"/>
              </w:rPr>
              <w:t>57.731</w:t>
            </w:r>
            <w:r>
              <w:rPr>
                <w:rFonts w:hint="default" w:ascii="Times New Roman" w:hAnsi="Times New Roman" w:eastAsia="Cambria" w:cs="Times New Roman"/>
                <w:spacing w:val="-2"/>
                <w:w w:val="95"/>
                <w:sz w:val="20"/>
                <w:szCs w:val="20"/>
                <w:lang w:val="pt-BR"/>
              </w:rPr>
              <w:t>***</w:t>
            </w:r>
          </w:p>
        </w:tc>
        <w:tc>
          <w:tcPr>
            <w:tcW w:w="1983" w:type="dxa"/>
            <w:tcBorders>
              <w:top w:val="nil"/>
              <w:left w:val="nil"/>
              <w:bottom w:val="single" w:color="000000" w:sz="22" w:space="0"/>
              <w:right w:val="nil"/>
            </w:tcBorders>
          </w:tcPr>
          <w:p>
            <w:pPr>
              <w:pStyle w:val="85"/>
              <w:keepNext w:val="0"/>
              <w:keepLines w:val="0"/>
              <w:pageBreakBefore w:val="0"/>
              <w:widowControl/>
              <w:kinsoku/>
              <w:wordWrap/>
              <w:overflowPunct/>
              <w:topLinePunct w:val="0"/>
              <w:autoSpaceDE/>
              <w:autoSpaceDN/>
              <w:bidi w:val="0"/>
              <w:adjustRightInd/>
              <w:snapToGrid/>
              <w:spacing w:before="0" w:after="0" w:line="240" w:lineRule="auto"/>
              <w:ind w:left="612" w:firstLine="0" w:firstLineChars="0"/>
              <w:textAlignment w:val="auto"/>
              <w:outlineLvl w:val="9"/>
              <w:rPr>
                <w:rFonts w:hint="default" w:ascii="Times New Roman" w:hAnsi="Times New Roman" w:eastAsia="Lucida Sans Unicode" w:cs="Times New Roman"/>
                <w:sz w:val="20"/>
                <w:szCs w:val="20"/>
              </w:rPr>
            </w:pPr>
            <w:r>
              <w:rPr>
                <w:rFonts w:hint="default" w:ascii="Times New Roman" w:hAnsi="Times New Roman" w:eastAsia="Cambria" w:cs="Times New Roman"/>
                <w:w w:val="95"/>
                <w:sz w:val="20"/>
                <w:szCs w:val="20"/>
              </w:rPr>
              <w:t>94.063</w:t>
            </w:r>
            <w:r>
              <w:rPr>
                <w:rFonts w:hint="default" w:ascii="Times New Roman" w:hAnsi="Times New Roman" w:eastAsia="Cambria" w:cs="Times New Roman"/>
                <w:w w:val="95"/>
                <w:sz w:val="20"/>
                <w:szCs w:val="20"/>
                <w:lang w:val="pt-BR"/>
              </w:rPr>
              <w:t>***</w:t>
            </w:r>
          </w:p>
        </w:tc>
      </w:tr>
    </w:tbl>
    <w:p>
      <w:pPr>
        <w:keepNext w:val="0"/>
        <w:keepLines w:val="0"/>
        <w:pageBreakBefore w:val="0"/>
        <w:widowControl/>
        <w:tabs>
          <w:tab w:val="left" w:pos="5400"/>
        </w:tabs>
        <w:kinsoku/>
        <w:wordWrap/>
        <w:overflowPunct/>
        <w:topLinePunct w:val="0"/>
        <w:autoSpaceDE/>
        <w:autoSpaceDN/>
        <w:bidi w:val="0"/>
        <w:adjustRightInd/>
        <w:snapToGrid/>
        <w:spacing w:before="0" w:after="0" w:line="240" w:lineRule="auto"/>
        <w:ind w:left="502"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eastAsia="Arial" w:cs="Times New Roman"/>
          <w:i/>
          <w:w w:val="95"/>
          <w:sz w:val="20"/>
          <w:szCs w:val="20"/>
        </w:rPr>
        <w:t>Note:</w:t>
      </w:r>
      <w:r>
        <w:rPr>
          <w:rFonts w:hint="default" w:ascii="Times New Roman" w:hAnsi="Times New Roman" w:eastAsia="Arial" w:cs="Times New Roman"/>
          <w:i/>
          <w:w w:val="95"/>
          <w:sz w:val="20"/>
          <w:szCs w:val="20"/>
        </w:rPr>
        <w:tab/>
      </w:r>
      <w:r>
        <w:rPr>
          <w:rFonts w:hint="default" w:ascii="Times New Roman" w:hAnsi="Times New Roman" w:eastAsia="Arial" w:cs="Times New Roman"/>
          <w:i/>
          <w:w w:val="95"/>
          <w:sz w:val="20"/>
          <w:szCs w:val="20"/>
          <w:lang w:val="pt-BR"/>
        </w:rPr>
        <w:t>*</w:t>
      </w:r>
      <w:r>
        <w:rPr>
          <w:rFonts w:hint="default" w:ascii="Times New Roman" w:hAnsi="Times New Roman" w:eastAsia="Cambria" w:cs="Times New Roman"/>
          <w:w w:val="95"/>
          <w:sz w:val="20"/>
          <w:szCs w:val="20"/>
        </w:rPr>
        <w:t>p</w:t>
      </w:r>
      <w:r>
        <w:rPr>
          <w:rFonts w:hint="default" w:ascii="Times New Roman" w:hAnsi="Times New Roman" w:eastAsia="Arial" w:cs="Times New Roman"/>
          <w:i/>
          <w:w w:val="95"/>
          <w:sz w:val="20"/>
          <w:szCs w:val="20"/>
        </w:rPr>
        <w:t>&lt;</w:t>
      </w:r>
      <w:r>
        <w:rPr>
          <w:rFonts w:hint="default" w:ascii="Times New Roman" w:hAnsi="Times New Roman" w:eastAsia="Cambria" w:cs="Times New Roman"/>
          <w:w w:val="95"/>
          <w:sz w:val="20"/>
          <w:szCs w:val="20"/>
        </w:rPr>
        <w:t>0.1;</w:t>
      </w:r>
      <w:r>
        <w:rPr>
          <w:rFonts w:hint="default" w:ascii="Times New Roman" w:hAnsi="Times New Roman" w:eastAsia="Cambria" w:cs="Times New Roman"/>
          <w:spacing w:val="32"/>
          <w:w w:val="95"/>
          <w:sz w:val="20"/>
          <w:szCs w:val="20"/>
        </w:rPr>
        <w:t xml:space="preserve"> </w:t>
      </w:r>
      <w:r>
        <w:rPr>
          <w:rFonts w:hint="default" w:ascii="Times New Roman" w:hAnsi="Times New Roman" w:eastAsia="Cambria" w:cs="Times New Roman"/>
          <w:spacing w:val="32"/>
          <w:w w:val="95"/>
          <w:sz w:val="20"/>
          <w:szCs w:val="20"/>
          <w:lang w:val="pt-BR"/>
        </w:rPr>
        <w:t>**</w:t>
      </w:r>
      <w:r>
        <w:rPr>
          <w:rFonts w:hint="default" w:ascii="Times New Roman" w:hAnsi="Times New Roman" w:eastAsia="Cambria" w:cs="Times New Roman"/>
          <w:w w:val="95"/>
          <w:sz w:val="20"/>
          <w:szCs w:val="20"/>
        </w:rPr>
        <w:t>p</w:t>
      </w:r>
      <w:r>
        <w:rPr>
          <w:rFonts w:hint="default" w:ascii="Times New Roman" w:hAnsi="Times New Roman" w:eastAsia="Arial" w:cs="Times New Roman"/>
          <w:i/>
          <w:w w:val="95"/>
          <w:sz w:val="20"/>
          <w:szCs w:val="20"/>
        </w:rPr>
        <w:t>&lt;</w:t>
      </w:r>
      <w:r>
        <w:rPr>
          <w:rFonts w:hint="default" w:ascii="Times New Roman" w:hAnsi="Times New Roman" w:eastAsia="Cambria" w:cs="Times New Roman"/>
          <w:spacing w:val="1"/>
          <w:w w:val="95"/>
          <w:sz w:val="20"/>
          <w:szCs w:val="20"/>
        </w:rPr>
        <w:t>0.05;</w:t>
      </w:r>
      <w:r>
        <w:rPr>
          <w:rFonts w:hint="default" w:ascii="Times New Roman" w:hAnsi="Times New Roman" w:eastAsia="Cambria" w:cs="Times New Roman"/>
          <w:spacing w:val="32"/>
          <w:w w:val="95"/>
          <w:sz w:val="20"/>
          <w:szCs w:val="20"/>
        </w:rPr>
        <w:t xml:space="preserve"> </w:t>
      </w:r>
      <w:r>
        <w:rPr>
          <w:rFonts w:hint="default" w:ascii="Times New Roman" w:hAnsi="Times New Roman" w:eastAsia="Cambria" w:cs="Times New Roman"/>
          <w:spacing w:val="32"/>
          <w:w w:val="95"/>
          <w:sz w:val="20"/>
          <w:szCs w:val="20"/>
          <w:lang w:val="pt-BR"/>
        </w:rPr>
        <w:t>***</w:t>
      </w:r>
      <w:r>
        <w:rPr>
          <w:rFonts w:hint="default" w:ascii="Times New Roman" w:hAnsi="Times New Roman" w:eastAsia="Cambria" w:cs="Times New Roman"/>
          <w:w w:val="95"/>
          <w:sz w:val="20"/>
          <w:szCs w:val="20"/>
        </w:rPr>
        <w:t>p</w:t>
      </w:r>
      <w:r>
        <w:rPr>
          <w:rFonts w:hint="default" w:ascii="Times New Roman" w:hAnsi="Times New Roman" w:eastAsia="Arial" w:cs="Times New Roman"/>
          <w:i/>
          <w:w w:val="95"/>
          <w:sz w:val="20"/>
          <w:szCs w:val="20"/>
        </w:rPr>
        <w:t>&lt;</w:t>
      </w:r>
      <w:r>
        <w:rPr>
          <w:rFonts w:hint="default" w:ascii="Times New Roman" w:hAnsi="Times New Roman" w:eastAsia="Cambria" w:cs="Times New Roman"/>
          <w:spacing w:val="1"/>
          <w:w w:val="95"/>
          <w:sz w:val="20"/>
          <w:szCs w:val="20"/>
        </w:rPr>
        <w:t>0.01</w:t>
      </w:r>
    </w:p>
    <w:p>
      <w:pPr>
        <w:widowControl w:val="0"/>
        <w:suppressAutoHyphens/>
        <w:overflowPunct w:val="0"/>
        <w:bidi w:val="0"/>
        <w:spacing w:before="0" w:after="0" w:line="240" w:lineRule="auto"/>
        <w:ind w:firstLine="567"/>
        <w:jc w:val="center"/>
        <w:rPr>
          <w:rFonts w:hint="default" w:ascii="Times New Roman" w:hAnsi="Times New Roman" w:cs="Times New Roman"/>
          <w:bCs/>
          <w:sz w:val="24"/>
          <w:szCs w:val="24"/>
          <w:lang w:val="pt-BR"/>
        </w:rPr>
      </w:pPr>
      <w:r>
        <w:rPr>
          <w:rFonts w:hint="default" w:ascii="Times New Roman" w:hAnsi="Times New Roman" w:cs="Times New Roman"/>
          <w:bCs/>
          <w:sz w:val="24"/>
          <w:szCs w:val="24"/>
          <w:lang w:val="pt-BR"/>
        </w:rPr>
        <w:t>Fonte:Autor</w:t>
      </w:r>
    </w:p>
    <w:p>
      <w:pPr>
        <w:widowControl w:val="0"/>
        <w:suppressAutoHyphens/>
        <w:overflowPunct w:val="0"/>
        <w:bidi w:val="0"/>
        <w:spacing w:before="0" w:after="0" w:line="240" w:lineRule="auto"/>
        <w:ind w:firstLine="567"/>
        <w:jc w:val="left"/>
        <w:rPr>
          <w:rFonts w:ascii="Times New Roman" w:hAnsi="Times New Roman"/>
          <w:sz w:val="24"/>
          <w:szCs w:val="24"/>
        </w:rPr>
      </w:pPr>
      <w:r>
        <w:br w:type="page"/>
      </w:r>
    </w:p>
    <w:p>
      <w:pPr>
        <w:spacing w:before="240" w:after="200"/>
        <w:rPr>
          <w:rFonts w:ascii="Times New Roman" w:hAnsi="Times New Roman"/>
          <w:b/>
          <w:sz w:val="24"/>
          <w:szCs w:val="24"/>
          <w:lang w:val="pt-BR"/>
        </w:rPr>
      </w:pPr>
      <w:r>
        <w:rPr>
          <w:rFonts w:hint="default" w:ascii="Times New Roman" w:hAnsi="Times New Roman"/>
          <w:b/>
          <w:sz w:val="24"/>
          <w:szCs w:val="24"/>
          <w:lang w:val="pt-BR"/>
        </w:rPr>
        <w:t>3.4.1 Modelo linear com a variável resposta transformada</w:t>
      </w:r>
    </w:p>
    <w:p>
      <w:pPr>
        <w:spacing w:before="240" w:after="200"/>
      </w:pPr>
      <w:r>
        <w:rPr>
          <w:rFonts w:ascii="Times New Roman" w:hAnsi="Times New Roman"/>
          <w:b/>
          <w:sz w:val="24"/>
          <w:szCs w:val="24"/>
        </w:rPr>
        <w:t>3.</w:t>
      </w:r>
      <w:r>
        <w:rPr>
          <w:rFonts w:ascii="Times New Roman" w:hAnsi="Times New Roman"/>
          <w:b/>
          <w:sz w:val="24"/>
          <w:szCs w:val="24"/>
          <w:lang w:val="pt-BR"/>
        </w:rPr>
        <w:t>4.1.1</w:t>
      </w:r>
      <w:r>
        <w:rPr>
          <w:rFonts w:ascii="Times New Roman" w:hAnsi="Times New Roman"/>
          <w:b/>
          <w:sz w:val="24"/>
          <w:szCs w:val="24"/>
        </w:rPr>
        <w:tab/>
      </w:r>
      <w:r>
        <w:rPr>
          <w:rFonts w:ascii="Times New Roman" w:hAnsi="Times New Roman"/>
          <w:b/>
          <w:sz w:val="24"/>
          <w:szCs w:val="24"/>
        </w:rPr>
        <w:t>Retransformação de variáveis</w:t>
      </w:r>
    </w:p>
    <w:p>
      <w:pPr>
        <w:widowControl/>
        <w:suppressAutoHyphens/>
        <w:bidi w:val="0"/>
        <w:spacing w:before="0" w:after="200" w:line="276" w:lineRule="auto"/>
        <w:ind w:left="0" w:right="0" w:firstLine="567"/>
        <w:jc w:val="both"/>
        <w:rPr>
          <w:rFonts w:ascii="Times New Roman" w:hAnsi="Times New Roman" w:cs="Times New Roman"/>
          <w:sz w:val="24"/>
          <w:szCs w:val="24"/>
        </w:rPr>
      </w:pPr>
      <w:r>
        <w:rPr>
          <w:rFonts w:ascii="Times New Roman" w:hAnsi="Times New Roman" w:cs="Times New Roman"/>
          <w:sz w:val="24"/>
          <w:szCs w:val="24"/>
        </w:rPr>
        <w:t xml:space="preserve">O problema da transformação da variável resposta no </w:t>
      </w:r>
      <w:r>
        <w:rPr>
          <w:rFonts w:ascii="Times New Roman" w:hAnsi="Times New Roman" w:cs="Times New Roman"/>
          <w:sz w:val="24"/>
          <w:szCs w:val="24"/>
          <w:lang w:val="pt-BR"/>
        </w:rPr>
        <w:t>logaritmo</w:t>
      </w:r>
      <w:r>
        <w:rPr>
          <w:rFonts w:ascii="Times New Roman" w:hAnsi="Times New Roman" w:cs="Times New Roman"/>
          <w:sz w:val="24"/>
          <w:szCs w:val="24"/>
        </w:rPr>
        <w:t xml:space="preserve"> da variável resposta original, é que devemos estudar como proceder na retran</w:t>
      </w:r>
      <w:r>
        <w:rPr>
          <w:rFonts w:ascii="Times New Roman" w:hAnsi="Times New Roman" w:cs="Times New Roman"/>
          <w:sz w:val="24"/>
          <w:szCs w:val="24"/>
          <w:lang w:val="pt-BR"/>
        </w:rPr>
        <w:t>s</w:t>
      </w:r>
      <w:r>
        <w:rPr>
          <w:rFonts w:ascii="Times New Roman" w:hAnsi="Times New Roman" w:cs="Times New Roman"/>
          <w:sz w:val="24"/>
          <w:szCs w:val="24"/>
        </w:rPr>
        <w:t>formação da variável, para efetuar a avaliação do imóvel.</w:t>
      </w:r>
    </w:p>
    <w:p>
      <w:pPr>
        <w:widowControl/>
        <w:suppressAutoHyphens/>
        <w:bidi w:val="0"/>
        <w:spacing w:before="0" w:after="200" w:line="276" w:lineRule="auto"/>
        <w:ind w:left="0" w:right="0" w:firstLine="0"/>
        <w:jc w:val="both"/>
        <w:rPr>
          <w:rFonts w:ascii="Times New Roman" w:hAnsi="Times New Roman" w:cs="Times New Roman"/>
          <w:sz w:val="24"/>
          <w:szCs w:val="24"/>
        </w:rPr>
      </w:pPr>
      <w:r>
        <w:rPr>
          <w:rFonts w:ascii="Times New Roman" w:hAnsi="Times New Roman"/>
          <w:b/>
          <w:sz w:val="24"/>
          <w:szCs w:val="24"/>
        </w:rPr>
        <w:t>3.</w:t>
      </w:r>
      <w:r>
        <w:rPr>
          <w:rFonts w:ascii="Times New Roman" w:hAnsi="Times New Roman"/>
          <w:b/>
          <w:sz w:val="24"/>
          <w:szCs w:val="24"/>
          <w:lang w:val="pt-BR"/>
        </w:rPr>
        <w:t>4.1.2</w:t>
      </w:r>
      <w:r>
        <w:rPr>
          <w:rFonts w:ascii="Times New Roman" w:hAnsi="Times New Roman"/>
          <w:b/>
          <w:sz w:val="24"/>
          <w:szCs w:val="24"/>
        </w:rPr>
        <w:tab/>
      </w:r>
      <w:r>
        <w:rPr>
          <w:rFonts w:ascii="Times New Roman" w:hAnsi="Times New Roman"/>
          <w:b/>
          <w:sz w:val="24"/>
          <w:szCs w:val="24"/>
        </w:rPr>
        <w:t>A desigualdade de Jensen</w:t>
      </w:r>
    </w:p>
    <w:p>
      <w:pPr>
        <w:widowControl/>
        <w:suppressAutoHyphens/>
        <w:bidi w:val="0"/>
        <w:spacing w:before="0" w:after="200" w:line="276" w:lineRule="auto"/>
        <w:ind w:left="0" w:right="0" w:firstLine="567"/>
        <w:jc w:val="both"/>
      </w:pPr>
      <w:r>
        <w:rPr>
          <w:rFonts w:ascii="Times New Roman" w:hAnsi="Times New Roman" w:cs="Times New Roman"/>
          <w:sz w:val="24"/>
          <w:szCs w:val="24"/>
        </w:rPr>
        <w:t>Segundo Matloff (</w:t>
      </w:r>
      <w:r>
        <w:rPr>
          <w:rStyle w:val="13"/>
          <w:rFonts w:ascii="Times New Roman" w:hAnsi="Times New Roman" w:cs="Times New Roman"/>
          <w:sz w:val="24"/>
          <w:szCs w:val="24"/>
        </w:rPr>
        <w:t>2017</w:t>
      </w:r>
      <w:r>
        <w:rPr>
          <w:rFonts w:ascii="Times New Roman" w:hAnsi="Times New Roman" w:cs="Times New Roman"/>
          <w:sz w:val="24"/>
          <w:szCs w:val="24"/>
        </w:rPr>
        <w:t>, p. 142), a desigualdade de Jensen (aplicada à estatística) se traduz na seguinte expressão, válida para funções convexas:</w:t>
      </w:r>
    </w:p>
    <w:p>
      <w:pPr>
        <w:jc w:val="right"/>
        <w:rPr>
          <w:rFonts w:ascii="Times New Roman" w:hAnsi="Times New Roman" w:cs="Times New Roman"/>
          <w:sz w:val="24"/>
          <w:szCs w:val="24"/>
        </w:rPr>
      </w:pPr>
      <w:r>
        <w:rPr>
          <w:rFonts w:ascii="Cambria Math" w:hAnsi="Cambria Math"/>
          <w:i/>
          <w:position w:val="-10"/>
        </w:rPr>
        <w:object>
          <v:shape id="_x0000_i1042" o:spt="75" type="#_x0000_t75" style="height:16pt;width:92pt;" o:ole="t" filled="f" o:preferrelative="t" stroked="f" coordsize="21600,21600">
            <v:path/>
            <v:fill on="f" focussize="0,0"/>
            <v:stroke on="f"/>
            <v:imagedata r:id="rId56" o:title=""/>
            <o:lock v:ext="edit" aspectratio="t"/>
            <w10:wrap type="none"/>
            <w10:anchorlock/>
          </v:shape>
          <o:OLEObject Type="Embed" ProgID="Equation.KSEE3" ShapeID="_x0000_i1042" DrawAspect="Content" ObjectID="_1468075743" r:id="rId55">
            <o:LockedField>false</o:LockedField>
          </o:OLEObject>
        </w:object>
      </w:r>
      <w:r>
        <w:rPr>
          <w:rFonts w:ascii="Cambria Math" w:hAnsi="Cambria Math"/>
          <w:i/>
          <w:lang w:val="pt-BR"/>
        </w:rPr>
        <w:tab/>
      </w:r>
      <w:r>
        <w:rPr>
          <w:rFonts w:ascii="Cambria Math" w:hAnsi="Cambria Math"/>
          <w:i/>
          <w:lang w:val="pt-BR"/>
        </w:rPr>
        <w:tab/>
      </w:r>
      <w:r>
        <w:rPr>
          <w:i w:val="0"/>
          <w:lang w:val="pt-BR"/>
        </w:rPr>
        <w:tab/>
      </w:r>
      <w:r>
        <w:rPr>
          <w:i w:val="0"/>
          <w:lang w:val="pt-BR"/>
        </w:rPr>
        <w:tab/>
      </w:r>
      <w:r>
        <w:rPr>
          <w:i w:val="0"/>
          <w:lang w:val="pt-BR"/>
        </w:rPr>
        <w:tab/>
      </w:r>
      <w:r>
        <w:rPr>
          <w:i w:val="0"/>
          <w:lang w:val="pt-BR"/>
        </w:rPr>
        <w:tab/>
      </w:r>
      <w:r>
        <w:rPr>
          <w:i w:val="0"/>
          <w:lang w:val="pt-BR"/>
        </w:rPr>
        <w:tab/>
      </w:r>
      <w:r>
        <w:rPr>
          <w:i w:val="0"/>
          <w:lang w:val="pt-BR"/>
        </w:rPr>
        <w:tab/>
      </w:r>
      <w:r>
        <w:rPr>
          <w:i w:val="0"/>
          <w:lang w:val="pt-BR"/>
        </w:rPr>
        <w:t>(9)</w:t>
      </w:r>
    </w:p>
    <w:p>
      <w:pPr>
        <w:widowControl/>
        <w:suppressAutoHyphens/>
        <w:bidi w:val="0"/>
        <w:spacing w:before="0" w:after="200" w:line="276" w:lineRule="auto"/>
        <w:ind w:left="0" w:right="0" w:firstLine="567"/>
        <w:jc w:val="both"/>
      </w:pPr>
      <w:r>
        <w:rPr>
          <w:rFonts w:ascii="Times New Roman" w:hAnsi="Times New Roman" w:cs="Times New Roman"/>
          <w:sz w:val="24"/>
          <w:szCs w:val="24"/>
        </w:rPr>
        <w:t xml:space="preserve">Isto aplicado no caso da transformação logarítimica, que é uma função côncava, se reduz à expressão abaixo (MATLOFF, </w:t>
      </w:r>
      <w:r>
        <w:rPr>
          <w:rStyle w:val="13"/>
          <w:rFonts w:ascii="Times New Roman" w:hAnsi="Times New Roman" w:cs="Times New Roman"/>
          <w:sz w:val="24"/>
          <w:szCs w:val="24"/>
        </w:rPr>
        <w:t>2017</w:t>
      </w:r>
      <w:r>
        <w:rPr>
          <w:rFonts w:ascii="Times New Roman" w:hAnsi="Times New Roman" w:cs="Times New Roman"/>
          <w:sz w:val="24"/>
          <w:szCs w:val="24"/>
        </w:rPr>
        <w:t>, p. 142):</w:t>
      </w:r>
    </w:p>
    <w:p>
      <w:pPr>
        <w:jc w:val="right"/>
      </w:pPr>
      <w:r>
        <w:object>
          <v:shape id="_x0000_i1043" o:spt="75" type="#_x0000_t75" style="height:14.85pt;width:186.75pt;" o:ole="t" fillcolor="#FFFFFF" filled="t" o:preferrelative="t" stroked="f" coordsize="21600,21600">
            <v:path/>
            <v:fill on="t" color2="#FFFFFF" focussize="0,0"/>
            <v:stroke on="f"/>
            <v:imagedata r:id="rId58" o:title=""/>
            <o:lock v:ext="edit" aspectratio="f"/>
            <w10:wrap type="none"/>
            <w10:anchorlock/>
          </v:shape>
          <o:OLEObject Type="Embed" ProgID="" ShapeID="_x0000_i1043" DrawAspect="Content" ObjectID="_1468075744" r:id="rId57">
            <o:LockedField>false</o:LockedField>
          </o:OLEObject>
        </w:objec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(10)</w:t>
      </w:r>
    </w:p>
    <w:p>
      <w:pPr>
        <w:widowControl/>
        <w:suppressAutoHyphens/>
        <w:bidi w:val="0"/>
        <w:spacing w:before="0" w:after="200" w:line="276" w:lineRule="auto"/>
        <w:ind w:left="0" w:right="0" w:firstLine="567"/>
        <w:jc w:val="both"/>
        <w:rPr>
          <w:rFonts w:ascii="Times New Roman" w:hAnsi="Times New Roman" w:cs="Times New Roman"/>
          <w:sz w:val="24"/>
          <w:szCs w:val="24"/>
        </w:rPr>
      </w:pPr>
      <w:r>
        <w:rPr>
          <w:rFonts w:ascii="Times New Roman" w:hAnsi="Times New Roman" w:cs="Times New Roman"/>
          <w:sz w:val="24"/>
          <w:szCs w:val="24"/>
        </w:rPr>
        <w:t xml:space="preserve">Para Matloff, então, como a igualdade só irá acontecer em poucos casos especiais, a função de regressão de </w:t>
      </w:r>
      <m:oMath>
        <m:r>
          <w:rPr>
            <w:rFonts w:ascii="Cambria Math" w:hAnsi="Cambria Math"/>
          </w:rPr>
          <m:t>ln</m:t>
        </m:r>
        <m:d>
          <m:dPr/>
          <m:e>
            <m:r>
              <w:rPr>
                <w:rFonts w:ascii="Cambria Math" w:hAnsi="Cambria Math"/>
              </w:rPr>
              <m:t>Y</m:t>
            </m:r>
          </m:e>
        </m:d>
      </m:oMath>
      <w:r>
        <w:rPr>
          <w:rFonts w:ascii="Times New Roman" w:hAnsi="Times New Roman" w:cs="Times New Roman"/>
          <w:sz w:val="24"/>
          <w:szCs w:val="24"/>
        </w:rPr>
        <w:t xml:space="preserve"> será quase sempre menor do que o logaritmo natural da função de regressão de </w:t>
      </w:r>
      <m:oMath>
        <m:r>
          <w:rPr>
            <w:rFonts w:ascii="Cambria Math" w:hAnsi="Cambria Math"/>
          </w:rPr>
          <m:t>Y</m:t>
        </m:r>
      </m:oMath>
      <w:r>
        <w:rPr>
          <w:rFonts w:ascii="Times New Roman" w:hAnsi="Times New Roman" w:cs="Times New Roman"/>
          <w:sz w:val="24"/>
          <w:szCs w:val="24"/>
        </w:rPr>
        <w:t xml:space="preserve">, de tal forma que a suposição que dado uma variável aleatória </w:t>
      </w:r>
      <m:oMath>
        <m:r>
          <w:rPr>
            <w:rFonts w:ascii="Cambria Math" w:hAnsi="Cambria Math"/>
          </w:rPr>
          <m:t>Y</m:t>
        </m:r>
      </m:oMath>
      <w:r>
        <w:rPr>
          <w:rFonts w:ascii="Times New Roman" w:hAnsi="Times New Roman" w:cs="Times New Roman"/>
          <w:sz w:val="24"/>
          <w:szCs w:val="24"/>
        </w:rPr>
        <w:t xml:space="preserve"> tal que assumimos que </w:t>
      </w:r>
      <m:oMath>
        <m:r>
          <w:rPr>
            <w:rFonts w:ascii="Cambria Math" w:hAnsi="Cambria Math"/>
          </w:rPr>
          <m:t>E</m:t>
        </m:r>
        <m:d>
          <m:dPr/>
          <m:e>
            <m:r>
              <w:rPr>
                <w:rFonts w:ascii="Cambria Math" w:hAnsi="Cambria Math"/>
              </w:rPr>
              <m:t>Y∨X=t</m:t>
            </m:r>
          </m:e>
        </m:d>
        <m:r>
          <w:rPr>
            <w:rFonts w:ascii="Cambria Math" w:hAnsi="Cambria Math"/>
          </w:rPr>
          <m:t>=</m:t>
        </m:r>
        <m:sSup>
          <m:sSupPr/>
          <m:e>
            <m:r>
              <w:rPr>
                <w:rFonts w:ascii="Cambria Math" w:hAnsi="Cambria Math"/>
              </w:rPr>
              <m:t>e</m:t>
            </m:r>
          </m:e>
          <m:sup>
            <m:sSub>
              <m:sSubPr/>
              <m:e>
                <m:r>
                  <w:rPr>
                    <w:rFonts w:ascii="Cambria Math" w:hAnsi="Cambria Math"/>
                  </w:rPr>
                  <m:t>β</m:t>
                </m:r>
              </m:e>
              <m:sub>
                <m:r>
                  <w:rPr>
                    <w:rFonts w:ascii="Cambria Math" w:hAnsi="Cambria Math"/>
                  </w:rPr>
                  <m:t>0</m:t>
                </m:r>
              </m:sub>
            </m:sSub>
            <m:r>
              <w:rPr>
                <w:rFonts w:ascii="Cambria Math" w:hAnsi="Cambria Math"/>
              </w:rPr>
              <m:t>+</m:t>
            </m:r>
            <m:sSub>
              <m:sSubPr/>
              <m:e>
                <m:r>
                  <w:rPr>
                    <w:rFonts w:ascii="Cambria Math" w:hAnsi="Cambria Math"/>
                  </w:rPr>
                  <m:t>β</m:t>
                </m:r>
              </m:e>
              <m:sub>
                <m:r>
                  <w:rPr>
                    <w:rFonts w:ascii="Cambria Math" w:hAnsi="Cambria Math"/>
                  </w:rPr>
                  <m:t>1</m:t>
                </m:r>
              </m:sub>
            </m:sSub>
            <m:r>
              <w:rPr>
                <w:rFonts w:ascii="Cambria Math" w:hAnsi="Cambria Math"/>
              </w:rPr>
              <m:t>t</m:t>
            </m:r>
          </m:sup>
        </m:sSup>
      </m:oMath>
      <w:r>
        <w:rPr>
          <w:rFonts w:ascii="Times New Roman" w:hAnsi="Times New Roman" w:cs="Times New Roman"/>
          <w:sz w:val="24"/>
          <w:szCs w:val="24"/>
        </w:rPr>
        <w:t xml:space="preserve">, não podemos concluir de imediato que um modelo linear razoável seria da forma </w:t>
      </w:r>
      <m:oMath>
        <m:r>
          <w:rPr>
            <w:rFonts w:ascii="Cambria Math" w:hAnsi="Cambria Math"/>
          </w:rPr>
          <m:t>E</m:t>
        </m:r>
        <m:d>
          <m:dPr/>
          <m:e>
            <m:r>
              <w:rPr>
                <w:rFonts w:ascii="Cambria Math" w:hAnsi="Cambria Math"/>
              </w:rPr>
              <m:t>lnY∨X=t</m:t>
            </m:r>
          </m:e>
        </m:d>
        <m:r>
          <w:rPr>
            <w:rFonts w:ascii="Cambria Math" w:hAnsi="Cambria Math"/>
          </w:rPr>
          <m:t>=</m:t>
        </m:r>
        <m:sSub>
          <m:sSubPr/>
          <m:e>
            <m:r>
              <w:rPr>
                <w:rFonts w:ascii="Cambria Math" w:hAnsi="Cambria Math"/>
              </w:rPr>
              <m:t>β</m:t>
            </m:r>
          </m:e>
          <m:sub>
            <m:r>
              <w:rPr>
                <w:rFonts w:ascii="Cambria Math" w:hAnsi="Cambria Math"/>
              </w:rPr>
              <m:t>0</m:t>
            </m:r>
          </m:sub>
        </m:sSub>
        <m:r>
          <w:rPr>
            <w:rFonts w:ascii="Cambria Math" w:hAnsi="Cambria Math"/>
          </w:rPr>
          <m:t>+</m:t>
        </m:r>
        <m:sSub>
          <m:sSubPr/>
          <m:e>
            <m:r>
              <w:rPr>
                <w:rFonts w:ascii="Cambria Math" w:hAnsi="Cambria Math"/>
              </w:rPr>
              <m:t>β</m:t>
            </m:r>
          </m:e>
          <m:sub>
            <m:r>
              <w:rPr>
                <w:rFonts w:ascii="Cambria Math" w:hAnsi="Cambria Math"/>
              </w:rPr>
              <m:t>1</m:t>
            </m:r>
          </m:sub>
        </m:sSub>
        <m:r>
          <w:rPr>
            <w:rFonts w:ascii="Cambria Math" w:hAnsi="Cambria Math"/>
          </w:rPr>
          <m:t>t</m:t>
        </m:r>
      </m:oMath>
      <w:r>
        <w:rPr>
          <w:rFonts w:ascii="Times New Roman" w:hAnsi="Times New Roman" w:cs="Times New Roman"/>
          <w:sz w:val="24"/>
          <w:szCs w:val="24"/>
        </w:rPr>
        <w:t>, pois, pela desigualdade de Jensen, se temos dados significantemente heteroscedásticos da variável original (</w:t>
      </w:r>
      <m:oMath>
        <m:r>
          <w:rPr>
            <w:rFonts w:ascii="Cambria Math" w:hAnsi="Cambria Math"/>
          </w:rPr>
          <m:t>Y</m:t>
        </m:r>
      </m:oMath>
      <w:r>
        <w:rPr>
          <w:rFonts w:ascii="Times New Roman" w:hAnsi="Times New Roman" w:cs="Times New Roman"/>
          <w:sz w:val="24"/>
          <w:szCs w:val="24"/>
        </w:rPr>
        <w:t xml:space="preserve">), a discrepância entre os dois lados da desigualdade acima poderia variar bastante com </w:t>
      </w:r>
      <m:oMath>
        <m:r>
          <w:rPr>
            <w:rFonts w:ascii="Cambria Math" w:hAnsi="Cambria Math"/>
          </w:rPr>
          <m:t>t</m:t>
        </m:r>
      </m:oMath>
      <w:r>
        <w:rPr>
          <w:rFonts w:ascii="Times New Roman" w:hAnsi="Times New Roman" w:cs="Times New Roman"/>
          <w:sz w:val="24"/>
          <w:szCs w:val="24"/>
        </w:rPr>
        <w:t xml:space="preserve">, potencialmente produzindo uma grande distorção à forma da curva de regressão (MATLOFF, </w:t>
      </w:r>
      <w:r>
        <w:rPr>
          <w:rStyle w:val="13"/>
          <w:rFonts w:ascii="Times New Roman" w:hAnsi="Times New Roman" w:cs="Times New Roman"/>
          <w:sz w:val="24"/>
          <w:szCs w:val="24"/>
        </w:rPr>
        <w:t>2017</w:t>
      </w:r>
      <w:r>
        <w:rPr>
          <w:rFonts w:ascii="Times New Roman" w:hAnsi="Times New Roman" w:cs="Times New Roman"/>
          <w:sz w:val="24"/>
          <w:szCs w:val="24"/>
        </w:rPr>
        <w:t xml:space="preserve">, p. 143). </w:t>
      </w:r>
    </w:p>
    <w:p>
      <w:pPr>
        <w:widowControl/>
        <w:suppressAutoHyphens/>
        <w:bidi w:val="0"/>
        <w:spacing w:before="0" w:after="200" w:line="276" w:lineRule="auto"/>
        <w:ind w:left="0" w:right="0" w:firstLine="567"/>
        <w:jc w:val="both"/>
        <w:rPr>
          <w:rFonts w:ascii="Times New Roman" w:hAnsi="Times New Roman" w:cs="Times New Roman"/>
          <w:bCs/>
          <w:sz w:val="24"/>
          <w:szCs w:val="24"/>
          <w:lang w:val="pt-BR"/>
        </w:rPr>
      </w:pPr>
      <w:r>
        <w:rPr>
          <w:rFonts w:ascii="Times New Roman" w:hAnsi="Times New Roman" w:cs="Times New Roman"/>
          <w:bCs/>
          <w:sz w:val="24"/>
          <w:szCs w:val="24"/>
        </w:rPr>
        <w:t>Segundo Becker (2012, p. 4), a desigualdade de Jensen pode ser transformada numa igualdade do tipo:</w:t>
      </w:r>
    </w:p>
    <w:p>
      <w:pPr>
        <w:widowControl/>
        <w:suppressAutoHyphens/>
        <w:bidi w:val="0"/>
        <w:spacing w:before="0" w:after="200" w:line="276" w:lineRule="auto"/>
        <w:ind w:left="0" w:right="0" w:firstLine="567"/>
        <w:jc w:val="right"/>
        <w:rPr>
          <w:rFonts w:ascii="Times New Roman" w:hAnsi="Times New Roman" w:cs="Times New Roman"/>
          <w:sz w:val="24"/>
          <w:szCs w:val="24"/>
        </w:rPr>
      </w:pPr>
      <w:r>
        <w:rPr>
          <w:rFonts w:ascii="Times New Roman" w:hAnsi="Times New Roman"/>
          <w:bCs/>
          <w:position w:val="-10"/>
          <w:sz w:val="24"/>
          <w:szCs w:val="24"/>
          <w:lang w:val="pt-BR"/>
        </w:rPr>
        <w:object>
          <v:shape id="_x0000_i1044" o:spt="75" type="#_x0000_t75" style="height:16pt;width:124pt;" o:ole="t" filled="f" o:preferrelative="t" stroked="f" coordsize="21600,21600">
            <v:path/>
            <v:fill on="f" focussize="0,0"/>
            <v:stroke on="f"/>
            <v:imagedata r:id="rId60" o:title=""/>
            <o:lock v:ext="edit" aspectratio="t"/>
            <w10:wrap type="none"/>
            <w10:anchorlock/>
          </v:shape>
          <o:OLEObject Type="Embed" ProgID="Equation.KSEE3" ShapeID="_x0000_i1044" DrawAspect="Content" ObjectID="_1468075745" r:id="rId59">
            <o:LockedField>false</o:LockedField>
          </o:OLEObject>
        </w:object>
      </w:r>
      <w:r>
        <w:rPr>
          <w:rFonts w:ascii="Times New Roman" w:hAnsi="Times New Roman"/>
          <w:bCs/>
          <w:sz w:val="24"/>
          <w:szCs w:val="24"/>
          <w:lang w:val="pt-BR"/>
        </w:rPr>
        <w:tab/>
      </w:r>
      <w:r>
        <w:rPr>
          <w:rFonts w:ascii="Times New Roman" w:hAnsi="Times New Roman"/>
          <w:bCs/>
          <w:sz w:val="24"/>
          <w:szCs w:val="24"/>
          <w:lang w:val="pt-BR"/>
        </w:rPr>
        <w:tab/>
      </w:r>
      <w:r>
        <w:rPr>
          <w:rFonts w:ascii="Times New Roman" w:hAnsi="Times New Roman"/>
          <w:bCs/>
          <w:sz w:val="24"/>
          <w:szCs w:val="24"/>
          <w:lang w:val="pt-BR"/>
        </w:rPr>
        <w:tab/>
      </w:r>
      <w:r>
        <w:rPr>
          <w:rFonts w:ascii="Times New Roman" w:hAnsi="Times New Roman"/>
          <w:bCs/>
          <w:sz w:val="24"/>
          <w:szCs w:val="24"/>
          <w:lang w:val="pt-BR"/>
        </w:rPr>
        <w:tab/>
      </w:r>
      <w:r>
        <w:rPr>
          <w:rFonts w:ascii="Times New Roman" w:hAnsi="Times New Roman"/>
          <w:bCs/>
          <w:sz w:val="24"/>
          <w:szCs w:val="24"/>
          <w:lang w:val="pt-BR"/>
        </w:rPr>
        <w:tab/>
      </w:r>
      <w:r>
        <w:rPr>
          <w:rFonts w:ascii="Times New Roman" w:hAnsi="Times New Roman"/>
          <w:bCs/>
          <w:sz w:val="24"/>
          <w:szCs w:val="24"/>
          <w:lang w:val="pt-BR"/>
        </w:rPr>
        <w:tab/>
      </w:r>
      <w:r>
        <w:rPr>
          <w:rFonts w:ascii="Times New Roman" w:hAnsi="Times New Roman"/>
          <w:bCs/>
          <w:sz w:val="24"/>
          <w:szCs w:val="24"/>
          <w:lang w:val="pt-BR"/>
        </w:rPr>
        <w:tab/>
      </w:r>
      <w:r>
        <w:rPr>
          <w:rFonts w:ascii="Times New Roman" w:hAnsi="Times New Roman"/>
          <w:bCs/>
          <w:sz w:val="24"/>
          <w:szCs w:val="24"/>
          <w:lang w:val="pt-BR"/>
        </w:rPr>
        <w:t>(11)</w:t>
      </w:r>
    </w:p>
    <w:p>
      <w:pPr>
        <w:widowControl/>
        <w:suppressAutoHyphens/>
        <w:bidi w:val="0"/>
        <w:spacing w:before="0" w:after="200" w:line="276" w:lineRule="auto"/>
        <w:ind w:left="0" w:right="0" w:firstLine="567"/>
        <w:jc w:val="both"/>
      </w:pPr>
      <w:r>
        <w:rPr>
          <w:rFonts w:ascii="Times New Roman" w:hAnsi="Times New Roman" w:cs="Times New Roman"/>
          <w:bCs/>
          <w:sz w:val="24"/>
          <w:szCs w:val="24"/>
        </w:rPr>
        <w:t>E, de acordo com o mesmo (2012, p. 5), o valor de , chamado de Defeito de Holder, é proporcional à variância da variável aleatória , tal que se  é duas vezes continuamente diferenciável e existem limites finitos  e  tais que  para todo , então existe um valor  para o qual a fórmula abaixo é válida:</w:t>
      </w:r>
    </w:p>
    <w:p>
      <w:pPr>
        <w:jc w:val="right"/>
        <w:rPr>
          <w:rFonts w:ascii="Times New Roman" w:hAnsi="Times New Roman" w:cs="Times New Roman"/>
          <w:sz w:val="24"/>
          <w:szCs w:val="24"/>
        </w:rPr>
      </w:pPr>
      <w:r>
        <w:rPr>
          <w:rFonts w:ascii="Cambria Math" w:hAnsi="Cambria Math"/>
          <w:i/>
          <w:position w:val="-24"/>
        </w:rPr>
        <w:object>
          <v:shape id="_x0000_i1045" o:spt="75" type="#_x0000_t75" style="height:31pt;width:170pt;" o:ole="t" filled="f" o:preferrelative="t" stroked="f" coordsize="21600,21600">
            <v:path/>
            <v:fill on="f" focussize="0,0"/>
            <v:stroke on="f"/>
            <v:imagedata r:id="rId62" o:title=""/>
            <o:lock v:ext="edit" aspectratio="t"/>
            <w10:wrap type="none"/>
            <w10:anchorlock/>
          </v:shape>
          <o:OLEObject Type="Embed" ProgID="Equation.KSEE3" ShapeID="_x0000_i1045" DrawAspect="Content" ObjectID="_1468075746" r:id="rId61">
            <o:LockedField>false</o:LockedField>
          </o:OLEObject>
        </w:object>
      </w:r>
      <w:r>
        <w:rPr>
          <w:rFonts w:ascii="Cambria Math" w:hAnsi="Cambria Math"/>
          <w:i/>
          <w:lang w:val="pt-BR"/>
        </w:rPr>
        <w:tab/>
      </w:r>
      <w:r>
        <w:rPr>
          <w:rFonts w:ascii="Cambria Math" w:hAnsi="Cambria Math"/>
          <w:i/>
          <w:lang w:val="pt-BR"/>
        </w:rPr>
        <w:tab/>
      </w:r>
      <w:r>
        <w:rPr>
          <w:i w:val="0"/>
          <w:lang w:val="pt-BR"/>
        </w:rPr>
        <w:tab/>
      </w:r>
      <w:r>
        <w:rPr>
          <w:i w:val="0"/>
          <w:lang w:val="pt-BR"/>
        </w:rPr>
        <w:tab/>
      </w:r>
      <w:r>
        <w:rPr>
          <w:i w:val="0"/>
          <w:lang w:val="pt-BR"/>
        </w:rPr>
        <w:tab/>
      </w:r>
      <w:r>
        <w:rPr>
          <w:i w:val="0"/>
          <w:lang w:val="pt-BR"/>
        </w:rPr>
        <w:tab/>
      </w:r>
      <w:r>
        <w:rPr>
          <w:i w:val="0"/>
          <w:lang w:val="pt-BR"/>
        </w:rPr>
        <w:t>(12)</w:t>
      </w:r>
    </w:p>
    <w:p>
      <w:pPr>
        <w:widowControl/>
        <w:suppressAutoHyphens/>
        <w:bidi w:val="0"/>
        <w:spacing w:before="0" w:after="200" w:line="276" w:lineRule="auto"/>
        <w:ind w:left="0" w:right="0" w:firstLine="567"/>
        <w:jc w:val="left"/>
      </w:pPr>
      <w:r>
        <w:rPr>
          <w:rFonts w:ascii="Times New Roman" w:hAnsi="Times New Roman" w:cs="Times New Roman"/>
          <w:sz w:val="24"/>
          <w:szCs w:val="24"/>
        </w:rPr>
        <w:t xml:space="preserve">Em suma, o valor de </w:t>
      </w:r>
      <m:oMath>
        <m:r>
          <w:rPr>
            <w:rFonts w:ascii="Cambria Math" w:hAnsi="Cambria Math"/>
          </w:rPr>
          <m:t>Δ</m:t>
        </m:r>
      </m:oMath>
      <w:r>
        <w:rPr>
          <w:rFonts w:ascii="Times New Roman" w:hAnsi="Times New Roman" w:cs="Times New Roman"/>
          <w:sz w:val="24"/>
          <w:szCs w:val="24"/>
        </w:rPr>
        <w:t xml:space="preserve"> é proporcional à variância de </w:t>
      </w:r>
      <m:oMath>
        <m:r>
          <w:rPr>
            <w:rFonts w:ascii="Cambria Math" w:hAnsi="Cambria Math"/>
          </w:rPr>
          <m:t>X</m:t>
        </m:r>
      </m:oMath>
      <w:r>
        <w:rPr>
          <w:rFonts w:ascii="Times New Roman" w:hAnsi="Times New Roman" w:cs="Times New Roman"/>
          <w:sz w:val="24"/>
          <w:szCs w:val="24"/>
        </w:rPr>
        <w:t xml:space="preserve"> (</w:t>
      </w:r>
      <m:oMath>
        <m:r>
          <w:rPr>
            <w:rFonts w:ascii="Cambria Math" w:hAnsi="Cambria Math"/>
          </w:rPr>
          <m:t>Δ∝</m:t>
        </m:r>
        <m:sSup>
          <m:sSupPr/>
          <m:e>
            <m:r>
              <w:rPr>
                <w:rFonts w:ascii="Cambria Math" w:hAnsi="Cambria Math"/>
              </w:rPr>
              <m:t>σ</m:t>
            </m:r>
          </m:e>
          <m:sup>
            <m:r>
              <w:rPr>
                <w:rFonts w:ascii="Cambria Math" w:hAnsi="Cambria Math"/>
              </w:rPr>
              <m:t>2</m:t>
            </m:r>
          </m:sup>
        </m:sSup>
        <m:d>
          <m:dPr/>
          <m:e>
            <m:r>
              <w:rPr>
                <w:rFonts w:ascii="Cambria Math" w:hAnsi="Cambria Math"/>
              </w:rPr>
              <m:t>X</m:t>
            </m:r>
          </m:e>
        </m:d>
      </m:oMath>
      <w:r>
        <w:rPr>
          <w:rFonts w:ascii="Times New Roman" w:hAnsi="Times New Roman" w:cs="Times New Roman"/>
          <w:sz w:val="24"/>
          <w:szCs w:val="24"/>
        </w:rPr>
        <w:t>).</w:t>
      </w:r>
    </w:p>
    <w:p>
      <w:pPr>
        <w:widowControl/>
        <w:suppressAutoHyphens/>
        <w:bidi w:val="0"/>
        <w:spacing w:before="0" w:after="200" w:line="276" w:lineRule="auto"/>
        <w:ind w:left="0" w:right="0" w:firstLine="567"/>
        <w:jc w:val="both"/>
      </w:pPr>
      <w:r>
        <w:rPr>
          <w:rFonts w:ascii="Times New Roman" w:hAnsi="Times New Roman" w:cs="Times New Roman"/>
          <w:sz w:val="24"/>
          <w:szCs w:val="24"/>
        </w:rPr>
        <w:t>Deste modo, existem na literatura diversos estudos sobre qual seria o “melhor” estimador – paramétrico ou não-paramétrico – para a variável resposta original, quando da ocorrência da transformação da variável pela função logaritmo natural, como pode ser visto em DUAN (</w:t>
      </w:r>
      <w:r>
        <w:rPr>
          <w:rStyle w:val="13"/>
          <w:rFonts w:ascii="Times New Roman" w:hAnsi="Times New Roman" w:cs="Times New Roman"/>
          <w:sz w:val="24"/>
          <w:szCs w:val="24"/>
        </w:rPr>
        <w:t>1983</w:t>
      </w:r>
      <w:r>
        <w:rPr>
          <w:rFonts w:ascii="Times New Roman" w:hAnsi="Times New Roman" w:cs="Times New Roman"/>
          <w:sz w:val="24"/>
          <w:szCs w:val="24"/>
        </w:rPr>
        <w:t>), MEULENBERG (</w:t>
      </w:r>
      <w:r>
        <w:rPr>
          <w:rStyle w:val="13"/>
          <w:rFonts w:ascii="Times New Roman" w:hAnsi="Times New Roman" w:cs="Times New Roman"/>
          <w:sz w:val="24"/>
          <w:szCs w:val="24"/>
        </w:rPr>
        <w:t>1965</w:t>
      </w:r>
      <w:r>
        <w:rPr>
          <w:rFonts w:ascii="Times New Roman" w:hAnsi="Times New Roman" w:cs="Times New Roman"/>
          <w:sz w:val="24"/>
          <w:szCs w:val="24"/>
        </w:rPr>
        <w:t>) e SHEN; ZHU (</w:t>
      </w:r>
      <w:r>
        <w:rPr>
          <w:rStyle w:val="13"/>
          <w:rFonts w:ascii="Times New Roman" w:hAnsi="Times New Roman" w:cs="Times New Roman"/>
          <w:sz w:val="24"/>
          <w:szCs w:val="24"/>
        </w:rPr>
        <w:t>2008</w:t>
      </w:r>
      <w:r>
        <w:rPr>
          <w:rFonts w:ascii="Times New Roman" w:hAnsi="Times New Roman" w:cs="Times New Roman"/>
          <w:sz w:val="24"/>
          <w:szCs w:val="24"/>
        </w:rPr>
        <w:t>).</w:t>
      </w:r>
    </w:p>
    <w:p>
      <w:pPr>
        <w:widowControl/>
        <w:suppressAutoHyphens/>
        <w:bidi w:val="0"/>
        <w:spacing w:before="0" w:after="200" w:line="276" w:lineRule="auto"/>
        <w:ind w:left="0" w:right="0" w:firstLine="567"/>
        <w:jc w:val="both"/>
      </w:pPr>
      <w:r>
        <w:rPr>
          <w:rFonts w:ascii="Times New Roman" w:hAnsi="Times New Roman" w:cs="Times New Roman"/>
          <w:sz w:val="24"/>
          <w:szCs w:val="24"/>
        </w:rPr>
        <w:t>Entendemos que, na precisão necessária para a área de avaliação de imóveis, é suficiente a adoção do estimador teórico, apesar do funcionamento dos estimadores não-paramétricos ter sido demonstrado mais eficiente do que ele.</w:t>
      </w:r>
    </w:p>
    <w:p>
      <w:pPr>
        <w:jc w:val="right"/>
        <w:rPr>
          <w:i w:val="0"/>
          <w:lang w:val="pt-BR"/>
        </w:rPr>
      </w:pPr>
      <w:r>
        <w:object>
          <v:shape id="_x0000_i1046" o:spt="75" type="#_x0000_t75" style="height:17.9pt;width:157.3pt;" o:ole="t" fillcolor="#FFFFFF" filled="t" o:preferrelative="t" stroked="f" coordsize="21600,21600">
            <v:path/>
            <v:fill on="t" color2="#FFFFFF" focussize="0,0"/>
            <v:stroke on="f"/>
            <v:imagedata r:id="rId64" o:title=""/>
            <o:lock v:ext="edit" aspectratio="f"/>
            <w10:wrap type="none"/>
            <w10:anchorlock/>
          </v:shape>
          <o:OLEObject Type="Embed" ProgID="" ShapeID="_x0000_i1046" DrawAspect="Content" ObjectID="_1468075747" r:id="rId63">
            <o:LockedField>false</o:LockedField>
          </o:OLEObject>
        </w:object>
      </w:r>
      <w:r>
        <w:rPr>
          <w:i w:val="0"/>
          <w:lang w:val="pt-BR"/>
        </w:rPr>
        <w:tab/>
      </w:r>
      <w:r>
        <w:rPr>
          <w:i w:val="0"/>
          <w:lang w:val="pt-BR"/>
        </w:rPr>
        <w:tab/>
      </w:r>
      <w:r>
        <w:rPr>
          <w:i w:val="0"/>
          <w:lang w:val="pt-BR"/>
        </w:rPr>
        <w:tab/>
      </w:r>
      <w:r>
        <w:rPr>
          <w:i w:val="0"/>
          <w:lang w:val="pt-BR"/>
        </w:rPr>
        <w:tab/>
      </w:r>
      <w:r>
        <w:rPr>
          <w:i w:val="0"/>
          <w:lang w:val="pt-BR"/>
        </w:rPr>
        <w:tab/>
      </w:r>
      <w:r>
        <w:rPr>
          <w:i w:val="0"/>
          <w:lang w:val="pt-BR"/>
        </w:rPr>
        <w:tab/>
      </w:r>
      <w:r>
        <w:rPr>
          <w:i w:val="0"/>
          <w:lang w:val="pt-BR"/>
        </w:rPr>
        <w:tab/>
      </w:r>
      <w:r>
        <w:rPr>
          <w:i w:val="0"/>
          <w:lang w:val="pt-BR"/>
        </w:rPr>
        <w:t>(13)</w:t>
      </w:r>
    </w:p>
    <w:p>
      <w:pPr>
        <w:spacing w:before="240" w:after="200"/>
        <w:rPr>
          <w:rFonts w:hint="default" w:ascii="Times New Roman" w:hAnsi="Times New Roman"/>
          <w:b/>
          <w:sz w:val="24"/>
          <w:szCs w:val="24"/>
          <w:lang w:val="pt-BR"/>
        </w:rPr>
      </w:pPr>
      <w:r>
        <w:rPr>
          <w:rFonts w:hint="default" w:ascii="Times New Roman" w:hAnsi="Times New Roman"/>
          <w:b/>
          <w:sz w:val="24"/>
          <w:szCs w:val="24"/>
          <w:lang w:val="pt-BR"/>
        </w:rPr>
        <w:t>3.4.1 Modelo linear com erros robustos</w:t>
      </w:r>
    </w:p>
    <w:p>
      <w:pPr>
        <w:widowControl/>
        <w:suppressAutoHyphens/>
        <w:bidi w:val="0"/>
        <w:spacing w:before="0" w:after="200" w:line="276" w:lineRule="auto"/>
        <w:ind w:left="0" w:right="0" w:firstLine="567"/>
        <w:jc w:val="both"/>
        <w:rPr>
          <w:rFonts w:ascii="Times New Roman" w:hAnsi="Times New Roman" w:cs="Times New Roman"/>
          <w:sz w:val="24"/>
          <w:szCs w:val="24"/>
          <w:lang w:val="pt-BR"/>
        </w:rPr>
      </w:pPr>
      <w:r>
        <w:rPr>
          <w:rFonts w:ascii="Times New Roman" w:hAnsi="Times New Roman" w:cs="Times New Roman"/>
          <w:sz w:val="24"/>
          <w:szCs w:val="24"/>
          <w:lang w:val="pt-BR"/>
        </w:rPr>
        <w:t>Uma vez detectada a heteroscedasticidade, uma outra possibilidade é permanecer com os valores da variável original e proceder com o cálculo de erros robustos pelo método de Eickert-White.Computados os erros robustos, podem ser calculados os intervalos de confiança para os regressores e os novos p-valores dos testes de significância. A tabela 2 mostra estes valores.</w:t>
      </w:r>
    </w:p>
    <w:p>
      <w:pPr>
        <w:spacing w:before="240" w:after="200"/>
        <w:rPr>
          <w:rFonts w:hint="default" w:ascii="Times New Roman" w:hAnsi="Times New Roman"/>
          <w:b/>
          <w:sz w:val="24"/>
          <w:szCs w:val="24"/>
          <w:lang w:val="en-US" w:eastAsia="pt-BR"/>
        </w:rPr>
      </w:pPr>
      <w:r>
        <w:rPr>
          <w:rFonts w:hint="default" w:ascii="Times New Roman" w:hAnsi="Times New Roman"/>
          <w:b/>
          <w:sz w:val="24"/>
          <w:szCs w:val="24"/>
          <w:lang w:val="en-US" w:eastAsia="pt-BR"/>
        </w:rPr>
        <w:t>3.4.2</w:t>
      </w:r>
      <w:r>
        <w:rPr>
          <w:rFonts w:hint="default" w:ascii="Times New Roman" w:hAnsi="Times New Roman"/>
          <w:b/>
          <w:sz w:val="24"/>
          <w:szCs w:val="24"/>
          <w:lang w:val="en-US" w:eastAsia="pt-BR"/>
        </w:rPr>
        <w:tab/>
      </w:r>
      <w:r>
        <w:rPr>
          <w:rFonts w:hint="default" w:ascii="Times New Roman" w:hAnsi="Times New Roman"/>
          <w:b/>
          <w:sz w:val="24"/>
          <w:szCs w:val="24"/>
          <w:lang w:val="en-US" w:eastAsia="pt-BR"/>
        </w:rPr>
        <w:t>Mínimos quadrados ponderados</w:t>
      </w:r>
    </w:p>
    <w:p>
      <w:pPr>
        <w:widowControl/>
        <w:suppressAutoHyphens/>
        <w:bidi w:val="0"/>
        <w:spacing w:before="0" w:after="200" w:line="276" w:lineRule="auto"/>
        <w:ind w:left="0" w:right="0" w:firstLine="567"/>
        <w:jc w:val="both"/>
        <w:rPr>
          <w:rFonts w:ascii="Times New Roman" w:hAnsi="Times New Roman" w:cs="Times New Roman"/>
          <w:sz w:val="24"/>
          <w:szCs w:val="24"/>
          <w:lang w:val="pt-BR"/>
        </w:rPr>
      </w:pPr>
      <w:r>
        <w:rPr>
          <w:rFonts w:ascii="Times New Roman" w:hAnsi="Times New Roman" w:cs="Times New Roman"/>
          <w:sz w:val="24"/>
          <w:szCs w:val="24"/>
          <w:lang w:val="pt-BR"/>
        </w:rPr>
        <w:t>De acordo com Matloff (2017, p.139), em princípio, o Método dos Mínimos Quadrados ponderados (MQP) fornece melhores estimativas para os coeficientes e inferência estatística correta mesmo na presença de heteroscedasticidade.</w:t>
      </w:r>
    </w:p>
    <w:p>
      <w:pPr>
        <w:widowControl/>
        <w:suppressAutoHyphens/>
        <w:bidi w:val="0"/>
        <w:spacing w:before="0" w:after="200" w:line="276" w:lineRule="auto"/>
        <w:ind w:left="0" w:right="0" w:firstLine="567"/>
        <w:jc w:val="both"/>
        <w:rPr>
          <w:rFonts w:ascii="Times New Roman" w:hAnsi="Times New Roman" w:cs="Times New Roman"/>
          <w:sz w:val="24"/>
          <w:szCs w:val="24"/>
          <w:lang w:val="pt-BR"/>
        </w:rPr>
      </w:pPr>
      <w:r>
        <w:rPr>
          <w:rFonts w:ascii="Times New Roman" w:hAnsi="Times New Roman" w:cs="Times New Roman"/>
          <w:sz w:val="24"/>
          <w:szCs w:val="24"/>
          <w:lang w:val="pt-BR"/>
        </w:rPr>
        <w:t xml:space="preserve">Tal método consiste, analogamente ao Método dos Mínimos Quadrados Ordinários (MQO), em uma minimização. No caso dos MQO, minimiza-se a quantidade abaixo </w:t>
      </w:r>
      <w:r>
        <w:rPr>
          <w:rFonts w:ascii="Times New Roman" w:hAnsi="Times New Roman" w:cs="Times New Roman"/>
          <w:sz w:val="24"/>
          <w:szCs w:val="24"/>
          <w:lang w:val="en-US" w:eastAsia="pt-BR"/>
        </w:rPr>
        <w:t>(MATLOFF, p. 69)</w:t>
      </w:r>
      <w:r>
        <w:rPr>
          <w:rFonts w:ascii="Times New Roman" w:hAnsi="Times New Roman" w:cs="Times New Roman"/>
          <w:sz w:val="24"/>
          <w:szCs w:val="24"/>
          <w:lang w:val="pt-BR"/>
        </w:rPr>
        <w:t xml:space="preserve">: </w:t>
      </w:r>
    </w:p>
    <w:p>
      <w:pPr>
        <w:widowControl/>
        <w:suppressAutoHyphens/>
        <w:bidi w:val="0"/>
        <w:spacing w:before="0" w:after="200" w:line="276" w:lineRule="auto"/>
        <w:ind w:left="0" w:right="0" w:firstLine="567"/>
        <w:jc w:val="right"/>
        <w:rPr>
          <w:rFonts w:ascii="Times New Roman" w:hAnsi="Times New Roman" w:cs="Times New Roman"/>
          <w:sz w:val="24"/>
          <w:szCs w:val="24"/>
          <w:lang w:val="pt-BR"/>
        </w:rPr>
      </w:pPr>
      <w:r>
        <w:rPr>
          <w:rFonts w:ascii="Times New Roman" w:hAnsi="Times New Roman" w:cs="Times New Roman"/>
          <w:position w:val="-28"/>
          <w:sz w:val="24"/>
          <w:szCs w:val="24"/>
          <w:lang w:val="pt-BR"/>
        </w:rPr>
        <w:object>
          <v:shape id="_x0000_i1050" o:spt="75" type="#_x0000_t75" style="height:34pt;width:84pt;" o:ole="t" filled="f" o:preferrelative="t" stroked="f" coordsize="21600,21600">
            <v:path/>
            <v:fill on="f" focussize="0,0"/>
            <v:stroke on="f"/>
            <v:imagedata r:id="rId66" o:title=""/>
            <o:lock v:ext="edit" aspectratio="t"/>
            <w10:wrap type="none"/>
            <w10:anchorlock/>
          </v:shape>
          <o:OLEObject Type="Embed" ProgID="Equation.KSEE3" ShapeID="_x0000_i1050" DrawAspect="Content" ObjectID="_1468075748" r:id="rId65">
            <o:LockedField>false</o:LockedField>
          </o:OLEObject>
        </w:objec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(14)</w:t>
      </w:r>
    </w:p>
    <w:p>
      <w:pPr>
        <w:widowControl/>
        <w:suppressAutoHyphens/>
        <w:bidi w:val="0"/>
        <w:spacing w:before="0" w:after="200" w:line="276" w:lineRule="auto"/>
        <w:ind w:left="0" w:right="0" w:firstLine="567"/>
        <w:jc w:val="both"/>
        <w:rPr>
          <w:rFonts w:ascii="Times New Roman" w:hAnsi="Times New Roman" w:cs="Times New Roman"/>
          <w:sz w:val="24"/>
          <w:szCs w:val="24"/>
          <w:lang w:val="en-US" w:eastAsia="pt-BR"/>
        </w:rPr>
      </w:pPr>
      <w:r>
        <w:rPr>
          <w:rFonts w:ascii="Times New Roman" w:hAnsi="Times New Roman" w:cs="Times New Roman"/>
          <w:sz w:val="24"/>
          <w:szCs w:val="24"/>
          <w:lang w:val="en-US" w:eastAsia="pt-BR"/>
        </w:rPr>
        <w:t>Enquanto o MQP minimiza (MATLOFF, p. 133):</w:t>
      </w:r>
    </w:p>
    <w:p>
      <w:pPr>
        <w:widowControl/>
        <w:suppressAutoHyphens/>
        <w:bidi w:val="0"/>
        <w:spacing w:before="0" w:after="200" w:line="276" w:lineRule="auto"/>
        <w:ind w:left="0" w:right="0" w:firstLine="567"/>
        <w:jc w:val="right"/>
        <w:rPr>
          <w:rFonts w:ascii="Times New Roman" w:hAnsi="Times New Roman" w:cs="Times New Roman"/>
          <w:sz w:val="24"/>
          <w:szCs w:val="24"/>
          <w:lang w:val="pt-BR"/>
        </w:rPr>
      </w:pPr>
      <w:r>
        <w:rPr>
          <w:rFonts w:ascii="Times New Roman" w:hAnsi="Times New Roman" w:cs="Times New Roman"/>
          <w:position w:val="-30"/>
          <w:sz w:val="24"/>
          <w:szCs w:val="24"/>
          <w:lang w:val="pt-BR"/>
        </w:rPr>
        <w:object>
          <v:shape id="_x0000_i1051" o:spt="75" type="#_x0000_t75" style="height:35pt;width:99pt;" o:ole="t" filled="f" o:preferrelative="t" stroked="f" coordsize="21600,21600">
            <v:path/>
            <v:fill on="f" focussize="0,0"/>
            <v:stroke on="f"/>
            <v:imagedata r:id="rId68" o:title=""/>
            <o:lock v:ext="edit" aspectratio="t"/>
            <w10:wrap type="none"/>
            <w10:anchorlock/>
          </v:shape>
          <o:OLEObject Type="Embed" ProgID="Equation.KSEE3" ShapeID="_x0000_i1051" DrawAspect="Content" ObjectID="_1468075749" r:id="rId67">
            <o:LockedField>false</o:LockedField>
          </o:OLEObject>
        </w:object>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ab/>
      </w:r>
      <w:r>
        <w:rPr>
          <w:rFonts w:ascii="Times New Roman" w:hAnsi="Times New Roman" w:cs="Times New Roman"/>
          <w:sz w:val="24"/>
          <w:szCs w:val="24"/>
          <w:lang w:val="pt-BR"/>
        </w:rPr>
        <w:t>(14)</w:t>
      </w:r>
    </w:p>
    <w:p>
      <w:pPr>
        <w:widowControl/>
        <w:suppressAutoHyphens/>
        <w:bidi w:val="0"/>
        <w:spacing w:before="0" w:after="200" w:line="276" w:lineRule="auto"/>
        <w:ind w:left="0" w:right="0" w:firstLine="567"/>
        <w:jc w:val="both"/>
        <w:rPr>
          <w:rFonts w:ascii="Times New Roman" w:hAnsi="Times New Roman" w:cs="Times New Roman"/>
          <w:sz w:val="24"/>
          <w:szCs w:val="24"/>
          <w:lang w:val="en-US" w:eastAsia="pt-BR"/>
        </w:rPr>
      </w:pPr>
      <w:r>
        <w:rPr>
          <w:rFonts w:ascii="Times New Roman" w:hAnsi="Times New Roman" w:cs="Times New Roman"/>
          <w:sz w:val="24"/>
          <w:szCs w:val="24"/>
          <w:lang w:val="en-US" w:eastAsia="pt-BR"/>
        </w:rPr>
        <w:t xml:space="preserve">Onde </w:t>
      </w:r>
      <w:r>
        <w:rPr>
          <w:rFonts w:ascii="Times New Roman" w:hAnsi="Times New Roman" w:cs="Times New Roman"/>
          <w:position w:val="-12"/>
          <w:sz w:val="24"/>
          <w:szCs w:val="24"/>
          <w:lang w:val="en-US" w:eastAsia="pt-BR"/>
        </w:rPr>
        <w:object>
          <v:shape id="_x0000_i1052" o:spt="75" type="#_x0000_t75" style="height:19pt;width:62pt;" o:ole="t" filled="f" o:preferrelative="t" stroked="f" coordsize="21600,21600">
            <v:path/>
            <v:fill on="f" focussize="0,0"/>
            <v:stroke on="f"/>
            <v:imagedata r:id="rId70" o:title=""/>
            <o:lock v:ext="edit" aspectratio="t"/>
            <w10:wrap type="none"/>
            <w10:anchorlock/>
          </v:shape>
          <o:OLEObject Type="Embed" ProgID="Equation.KSEE3" ShapeID="_x0000_i1052" DrawAspect="Content" ObjectID="_1468075750" r:id="rId69">
            <o:LockedField>false</o:LockedField>
          </o:OLEObject>
        </w:object>
      </w:r>
      <w:r>
        <w:rPr>
          <w:rFonts w:ascii="Times New Roman" w:hAnsi="Times New Roman" w:cs="Times New Roman"/>
          <w:sz w:val="24"/>
          <w:szCs w:val="24"/>
          <w:lang w:val="en-US" w:eastAsia="pt-BR"/>
        </w:rPr>
        <w:t>.</w:t>
      </w:r>
    </w:p>
    <w:p>
      <w:pPr>
        <w:widowControl/>
        <w:suppressAutoHyphens/>
        <w:bidi w:val="0"/>
        <w:spacing w:before="0" w:after="200" w:line="276" w:lineRule="auto"/>
        <w:ind w:left="0" w:right="0" w:firstLine="567"/>
        <w:jc w:val="both"/>
        <w:rPr>
          <w:rFonts w:ascii="Times New Roman" w:hAnsi="Times New Roman" w:cs="Times New Roman"/>
          <w:sz w:val="24"/>
          <w:szCs w:val="24"/>
          <w:lang w:val="en-US" w:eastAsia="pt-BR"/>
        </w:rPr>
      </w:pPr>
      <w:r>
        <w:rPr>
          <w:rFonts w:ascii="Times New Roman" w:hAnsi="Times New Roman" w:cs="Times New Roman"/>
          <w:sz w:val="24"/>
          <w:szCs w:val="24"/>
          <w:lang w:val="en-US" w:eastAsia="pt-BR"/>
        </w:rPr>
        <w:br w:type="page"/>
      </w:r>
    </w:p>
    <w:p>
      <w:pPr>
        <w:pStyle w:val="2"/>
        <w:spacing w:before="122"/>
        <w:ind w:left="1548"/>
        <w:rPr>
          <w:rFonts w:hint="default" w:ascii="Times New Roman" w:hAnsi="Times New Roman" w:cs="Times New Roman"/>
          <w:sz w:val="24"/>
          <w:szCs w:val="24"/>
        </w:rPr>
      </w:pPr>
      <w:r>
        <w:rPr>
          <w:rFonts w:hint="default" w:ascii="Times New Roman" w:hAnsi="Times New Roman" w:cs="Times New Roman"/>
          <w:spacing w:val="-2"/>
          <w:sz w:val="24"/>
          <w:szCs w:val="24"/>
        </w:rPr>
        <w:t>Tab</w:t>
      </w:r>
      <w:r>
        <w:rPr>
          <w:rFonts w:hint="default" w:ascii="Times New Roman" w:hAnsi="Times New Roman" w:cs="Times New Roman"/>
          <w:spacing w:val="-3"/>
          <w:sz w:val="24"/>
          <w:szCs w:val="24"/>
        </w:rPr>
        <w:t>e</w:t>
      </w:r>
      <w:r>
        <w:rPr>
          <w:rFonts w:hint="default" w:ascii="Times New Roman" w:hAnsi="Times New Roman" w:cs="Times New Roman"/>
          <w:spacing w:val="-2"/>
          <w:sz w:val="24"/>
          <w:szCs w:val="24"/>
        </w:rPr>
        <w:t>la</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2:</w:t>
      </w:r>
      <w:r>
        <w:rPr>
          <w:rFonts w:hint="default" w:ascii="Times New Roman" w:hAnsi="Times New Roman" w:cs="Times New Roman"/>
          <w:spacing w:val="28"/>
          <w:sz w:val="24"/>
          <w:szCs w:val="24"/>
        </w:rPr>
        <w:t xml:space="preserve"> </w:t>
      </w:r>
      <w:r>
        <w:rPr>
          <w:rFonts w:hint="default" w:ascii="Times New Roman" w:hAnsi="Times New Roman" w:cs="Times New Roman"/>
          <w:sz w:val="24"/>
          <w:szCs w:val="24"/>
        </w:rPr>
        <w:t>Comparação</w:t>
      </w:r>
      <w:r>
        <w:rPr>
          <w:rFonts w:hint="default" w:ascii="Times New Roman" w:hAnsi="Times New Roman" w:cs="Times New Roman"/>
          <w:spacing w:val="9"/>
          <w:sz w:val="24"/>
          <w:szCs w:val="24"/>
        </w:rPr>
        <w:t xml:space="preserve"> </w:t>
      </w:r>
      <w:r>
        <w:rPr>
          <w:rFonts w:hint="default" w:ascii="Times New Roman" w:hAnsi="Times New Roman" w:cs="Times New Roman"/>
          <w:spacing w:val="-3"/>
          <w:sz w:val="24"/>
          <w:szCs w:val="24"/>
        </w:rPr>
        <w:t>e</w:t>
      </w:r>
      <w:r>
        <w:rPr>
          <w:rFonts w:hint="default" w:ascii="Times New Roman" w:hAnsi="Times New Roman" w:cs="Times New Roman"/>
          <w:spacing w:val="-2"/>
          <w:sz w:val="24"/>
          <w:szCs w:val="24"/>
        </w:rPr>
        <w:t>n</w:t>
      </w:r>
      <w:r>
        <w:rPr>
          <w:rFonts w:hint="default" w:ascii="Times New Roman" w:hAnsi="Times New Roman" w:cs="Times New Roman"/>
          <w:spacing w:val="-3"/>
          <w:sz w:val="24"/>
          <w:szCs w:val="24"/>
        </w:rPr>
        <w:t>tre</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modelos</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com</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e</w:t>
      </w:r>
      <w:r>
        <w:rPr>
          <w:rFonts w:hint="default" w:ascii="Times New Roman" w:hAnsi="Times New Roman" w:cs="Times New Roman"/>
          <w:spacing w:val="9"/>
          <w:sz w:val="24"/>
          <w:szCs w:val="24"/>
        </w:rPr>
        <w:t xml:space="preserve"> </w:t>
      </w:r>
      <w:r>
        <w:rPr>
          <w:rFonts w:hint="default" w:ascii="Times New Roman" w:hAnsi="Times New Roman" w:cs="Times New Roman"/>
          <w:sz w:val="24"/>
          <w:szCs w:val="24"/>
        </w:rPr>
        <w:t>sem</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erros</w:t>
      </w:r>
      <w:r>
        <w:rPr>
          <w:rFonts w:hint="default" w:ascii="Times New Roman" w:hAnsi="Times New Roman" w:cs="Times New Roman"/>
          <w:spacing w:val="9"/>
          <w:sz w:val="24"/>
          <w:szCs w:val="24"/>
        </w:rPr>
        <w:t xml:space="preserve"> </w:t>
      </w:r>
      <w:r>
        <w:rPr>
          <w:rFonts w:hint="default" w:ascii="Times New Roman" w:hAnsi="Times New Roman" w:cs="Times New Roman"/>
          <w:spacing w:val="-2"/>
          <w:sz w:val="24"/>
          <w:szCs w:val="24"/>
        </w:rPr>
        <w:t>robus</w:t>
      </w:r>
      <w:r>
        <w:rPr>
          <w:rFonts w:hint="default" w:ascii="Times New Roman" w:hAnsi="Times New Roman" w:cs="Times New Roman"/>
          <w:spacing w:val="-1"/>
          <w:sz w:val="24"/>
          <w:szCs w:val="24"/>
        </w:rPr>
        <w:t>tos</w:t>
      </w:r>
    </w:p>
    <w:p>
      <w:pPr>
        <w:spacing w:line="50" w:lineRule="atLeast"/>
        <w:ind w:left="161"/>
        <w:rPr>
          <w:rFonts w:hint="default" w:ascii="Times New Roman" w:hAnsi="Times New Roman" w:eastAsia="Cambria" w:cs="Times New Roman"/>
          <w:sz w:val="20"/>
          <w:szCs w:val="20"/>
        </w:rPr>
      </w:pPr>
      <w:r>
        <w:rPr>
          <w:rFonts w:hint="default" w:ascii="Times New Roman" w:hAnsi="Times New Roman" w:eastAsia="Cambria" w:cs="Times New Roman"/>
          <w:sz w:val="20"/>
          <w:szCs w:val="20"/>
        </w:rPr>
        <w:pict>
          <v:group id="_x0000_s1034" o:spid="_x0000_s1034" o:spt="203" style="height:2.8pt;width:415.1pt;" coordsize="8302,56">
            <o:lock v:ext="edit"/>
            <v:group id="_x0000_s1035" o:spid="_x0000_s1035" o:spt="203" style="position:absolute;left:4;top:4;height:2;width:8294;" coordorigin="4,4" coordsize="8294,2">
              <o:lock v:ext="edit"/>
              <v:shape id="_x0000_s1036" o:spid="_x0000_s1036" style="position:absolute;left:4;top:4;height:2;width:8294;" filled="f" coordorigin="4,4" coordsize="8294,0" path="m4,4l8298,4e">
                <v:path arrowok="t"/>
                <v:fill on="f" focussize="0,0"/>
                <v:stroke weight="0.398031496062992pt"/>
                <v:imagedata o:title=""/>
                <o:lock v:ext="edit"/>
              </v:shape>
            </v:group>
            <v:group id="_x0000_s1037" o:spid="_x0000_s1037" o:spt="203" style="position:absolute;left:4;top:52;height:2;width:8294;" coordorigin="4,52" coordsize="8294,2">
              <o:lock v:ext="edit"/>
              <v:shape id="_x0000_s1038" o:spid="_x0000_s1038" style="position:absolute;left:4;top:52;height:2;width:8294;" filled="f" coordorigin="4,52" coordsize="8294,0" path="m4,52l8298,52e">
                <v:path arrowok="t"/>
                <v:fill on="f" focussize="0,0"/>
                <v:stroke weight="0.398031496062992pt"/>
                <v:imagedata o:title=""/>
                <o:lock v:ext="edit"/>
              </v:shape>
            </v:group>
            <w10:wrap type="none"/>
            <w10:anchorlock/>
          </v:group>
        </w:pict>
      </w:r>
    </w:p>
    <w:p>
      <w:pPr>
        <w:keepNext w:val="0"/>
        <w:keepLines w:val="0"/>
        <w:pageBreakBefore w:val="0"/>
        <w:widowControl/>
        <w:kinsoku/>
        <w:wordWrap/>
        <w:overflowPunct/>
        <w:topLinePunct w:val="0"/>
        <w:autoSpaceDE/>
        <w:autoSpaceDN/>
        <w:bidi w:val="0"/>
        <w:adjustRightInd/>
        <w:snapToGrid/>
        <w:spacing w:before="0" w:after="0" w:line="240" w:lineRule="auto"/>
        <w:ind w:left="2858" w:right="0" w:rightChars="0" w:firstLine="0" w:firstLineChars="0"/>
        <w:jc w:val="center"/>
        <w:textAlignment w:val="auto"/>
        <w:outlineLvl w:val="9"/>
        <w:rPr>
          <w:rFonts w:hint="default" w:ascii="Times New Roman" w:hAnsi="Times New Roman" w:eastAsia="Arial" w:cs="Times New Roman"/>
          <w:sz w:val="20"/>
          <w:szCs w:val="20"/>
        </w:rPr>
      </w:pPr>
      <w:r>
        <w:rPr>
          <w:rFonts w:hint="default" w:ascii="Times New Roman" w:hAnsi="Times New Roman" w:cs="Times New Roman"/>
          <w:i/>
          <w:spacing w:val="-3"/>
          <w:w w:val="95"/>
          <w:sz w:val="20"/>
          <w:szCs w:val="20"/>
        </w:rPr>
        <w:t>Dep</w:t>
      </w:r>
      <w:r>
        <w:rPr>
          <w:rFonts w:hint="default" w:ascii="Times New Roman" w:hAnsi="Times New Roman" w:cs="Times New Roman"/>
          <w:i/>
          <w:spacing w:val="-2"/>
          <w:w w:val="95"/>
          <w:sz w:val="20"/>
          <w:szCs w:val="20"/>
        </w:rPr>
        <w:t>endent</w:t>
      </w:r>
      <w:r>
        <w:rPr>
          <w:rFonts w:hint="default" w:ascii="Times New Roman" w:hAnsi="Times New Roman" w:cs="Times New Roman"/>
          <w:i/>
          <w:spacing w:val="18"/>
          <w:w w:val="95"/>
          <w:sz w:val="20"/>
          <w:szCs w:val="20"/>
        </w:rPr>
        <w:t xml:space="preserve"> </w:t>
      </w:r>
      <w:r>
        <w:rPr>
          <w:rFonts w:hint="default" w:ascii="Times New Roman" w:hAnsi="Times New Roman" w:cs="Times New Roman"/>
          <w:i/>
          <w:w w:val="95"/>
          <w:sz w:val="20"/>
          <w:szCs w:val="20"/>
        </w:rPr>
        <w:t>variable:</w:t>
      </w:r>
    </w:p>
    <w:p>
      <w:pPr>
        <w:keepNext w:val="0"/>
        <w:keepLines w:val="0"/>
        <w:pageBreakBefore w:val="0"/>
        <w:widowControl/>
        <w:kinsoku/>
        <w:wordWrap/>
        <w:overflowPunct/>
        <w:topLinePunct w:val="0"/>
        <w:autoSpaceDE/>
        <w:autoSpaceDN/>
        <w:bidi w:val="0"/>
        <w:adjustRightInd/>
        <w:snapToGrid/>
        <w:spacing w:before="0" w:after="0" w:line="240" w:lineRule="auto"/>
        <w:ind w:left="2985" w:right="0" w:rightChars="0" w:firstLine="0" w:firstLineChars="0"/>
        <w:textAlignment w:val="auto"/>
        <w:outlineLvl w:val="9"/>
        <w:rPr>
          <w:rFonts w:hint="default" w:ascii="Times New Roman" w:hAnsi="Times New Roman" w:eastAsia="Arial" w:cs="Times New Roman"/>
          <w:sz w:val="20"/>
          <w:szCs w:val="20"/>
        </w:rPr>
      </w:pPr>
      <w:r>
        <w:rPr>
          <w:rFonts w:hint="default" w:ascii="Times New Roman" w:hAnsi="Times New Roman" w:eastAsia="Arial" w:cs="Times New Roman"/>
          <w:sz w:val="20"/>
          <w:szCs w:val="20"/>
        </w:rPr>
        <w:pict>
          <v:group id="_x0000_s1039" o:spid="_x0000_s1039" o:spt="203" style="height:0.4pt;width:273.95pt;" coordsize="5479,8">
            <o:lock v:ext="edit"/>
            <v:group id="_x0000_s1040" o:spid="_x0000_s1040" o:spt="203" style="position:absolute;left:4;top:4;height:2;width:5471;" coordorigin="4,4" coordsize="5471,2">
              <o:lock v:ext="edit"/>
              <v:shape id="_x0000_s1041" o:spid="_x0000_s1041" style="position:absolute;left:4;top:4;height:2;width:5471;" filled="f" coordorigin="4,4" coordsize="5471,0" path="m4,4l5475,4e">
                <v:path arrowok="t"/>
                <v:fill on="f" focussize="0,0"/>
                <v:stroke weight="0.398031496062992pt"/>
                <v:imagedata o:title=""/>
                <o:lock v:ext="edit"/>
              </v:shape>
            </v:group>
            <w10:wrap type="none"/>
            <w10:anchorlock/>
          </v:group>
        </w:pict>
      </w:r>
    </w:p>
    <w:p>
      <w:pPr>
        <w:pStyle w:val="2"/>
        <w:keepNext w:val="0"/>
        <w:keepLines w:val="0"/>
        <w:pageBreakBefore w:val="0"/>
        <w:widowControl/>
        <w:kinsoku/>
        <w:wordWrap/>
        <w:overflowPunct/>
        <w:topLinePunct w:val="0"/>
        <w:autoSpaceDE/>
        <w:autoSpaceDN/>
        <w:bidi w:val="0"/>
        <w:adjustRightInd/>
        <w:snapToGrid/>
        <w:spacing w:before="0" w:after="0" w:line="240" w:lineRule="auto"/>
        <w:ind w:left="2862"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spacing w:val="-3"/>
          <w:sz w:val="20"/>
          <w:szCs w:val="20"/>
        </w:rPr>
        <w:t>v</w:t>
      </w:r>
      <w:r>
        <w:rPr>
          <w:rFonts w:hint="default" w:ascii="Times New Roman" w:hAnsi="Times New Roman" w:cs="Times New Roman"/>
          <w:spacing w:val="-4"/>
          <w:sz w:val="20"/>
          <w:szCs w:val="20"/>
        </w:rPr>
        <w:t>alor</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839"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sz w:val="20"/>
          <w:szCs w:val="20"/>
        </w:rPr>
        <w:t>default</w:t>
      </w:r>
      <w:r>
        <w:rPr>
          <w:rFonts w:hint="default" w:ascii="Times New Roman" w:hAnsi="Times New Roman" w:cs="Times New Roman"/>
          <w:sz w:val="20"/>
          <w:szCs w:val="20"/>
        </w:rPr>
        <w:tab/>
      </w:r>
      <w:r>
        <w:rPr>
          <w:rFonts w:hint="default" w:ascii="Times New Roman" w:hAnsi="Times New Roman" w:cs="Times New Roman"/>
          <w:spacing w:val="-2"/>
          <w:sz w:val="20"/>
          <w:szCs w:val="20"/>
        </w:rPr>
        <w:t>robus</w:t>
      </w:r>
      <w:r>
        <w:rPr>
          <w:rFonts w:hint="default" w:ascii="Times New Roman" w:hAnsi="Times New Roman" w:cs="Times New Roman"/>
          <w:spacing w:val="-1"/>
          <w:sz w:val="20"/>
          <w:szCs w:val="20"/>
        </w:rPr>
        <w:t>t</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863"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95"/>
          <w:sz w:val="20"/>
          <w:szCs w:val="20"/>
        </w:rPr>
        <w:t>(1)</w:t>
      </w:r>
      <w:r>
        <w:rPr>
          <w:rFonts w:hint="default" w:ascii="Times New Roman" w:hAnsi="Times New Roman" w:cs="Times New Roman"/>
          <w:w w:val="95"/>
          <w:sz w:val="20"/>
          <w:szCs w:val="20"/>
        </w:rPr>
        <w:tab/>
      </w:r>
      <w:r>
        <w:rPr>
          <w:rFonts w:hint="default" w:ascii="Times New Roman" w:hAnsi="Times New Roman" w:cs="Times New Roman"/>
          <w:sz w:val="20"/>
          <w:szCs w:val="20"/>
        </w:rPr>
        <w:t>(2)</w:t>
      </w:r>
    </w:p>
    <w:p>
      <w:pPr>
        <w:keepNext w:val="0"/>
        <w:keepLines w:val="0"/>
        <w:pageBreakBefore w:val="0"/>
        <w:widowControl/>
        <w:kinsoku/>
        <w:wordWrap/>
        <w:overflowPunct/>
        <w:topLinePunct w:val="0"/>
        <w:autoSpaceDE/>
        <w:autoSpaceDN/>
        <w:bidi w:val="0"/>
        <w:adjustRightInd/>
        <w:snapToGrid/>
        <w:spacing w:before="0" w:after="0" w:line="240" w:lineRule="auto"/>
        <w:ind w:right="0" w:rightChars="0" w:firstLine="0" w:firstLineChars="0"/>
        <w:textAlignment w:val="auto"/>
        <w:outlineLvl w:val="9"/>
        <w:rPr>
          <w:rFonts w:hint="default" w:ascii="Times New Roman" w:hAnsi="Times New Roman" w:eastAsia="Cambria" w:cs="Times New Roman"/>
          <w:sz w:val="20"/>
          <w:szCs w:val="20"/>
        </w:rPr>
      </w:pPr>
    </w:p>
    <w:p>
      <w:pPr>
        <w:keepNext w:val="0"/>
        <w:keepLines w:val="0"/>
        <w:pageBreakBefore w:val="0"/>
        <w:widowControl/>
        <w:kinsoku/>
        <w:wordWrap/>
        <w:overflowPunct/>
        <w:topLinePunct w:val="0"/>
        <w:autoSpaceDE/>
        <w:autoSpaceDN/>
        <w:bidi w:val="0"/>
        <w:adjustRightInd/>
        <w:snapToGrid/>
        <w:spacing w:before="0" w:after="0" w:line="240" w:lineRule="auto"/>
        <w:ind w:left="161" w:right="0" w:rightChars="0" w:firstLine="0" w:firstLineChars="0"/>
        <w:textAlignment w:val="auto"/>
        <w:outlineLvl w:val="9"/>
        <w:rPr>
          <w:rFonts w:hint="default" w:ascii="Times New Roman" w:hAnsi="Times New Roman" w:eastAsia="Cambria" w:cs="Times New Roman"/>
          <w:sz w:val="20"/>
          <w:szCs w:val="20"/>
        </w:rPr>
      </w:pPr>
      <w:r>
        <w:rPr>
          <w:rFonts w:hint="default" w:ascii="Times New Roman" w:hAnsi="Times New Roman" w:eastAsia="Cambria" w:cs="Times New Roman"/>
          <w:sz w:val="20"/>
          <w:szCs w:val="20"/>
        </w:rPr>
        <w:pict>
          <v:group id="_x0000_s1042" o:spid="_x0000_s1042" o:spt="203" style="height:0.4pt;width:415.1pt;" coordsize="8302,8">
            <o:lock v:ext="edit"/>
            <v:group id="_x0000_s1043" o:spid="_x0000_s1043" o:spt="203" style="position:absolute;left:4;top:4;height:2;width:8294;" coordorigin="4,4" coordsize="8294,2">
              <o:lock v:ext="edit"/>
              <v:shape id="_x0000_s1044" o:spid="_x0000_s1044" style="position:absolute;left:4;top:4;height:2;width:8294;" filled="f" coordorigin="4,4" coordsize="8294,0" path="m4,4l8298,4e">
                <v:path arrowok="t"/>
                <v:fill on="f" focussize="0,0"/>
                <v:stroke weight="0.398031496062992pt"/>
                <v:imagedata o:title=""/>
                <o:lock v:ext="edit"/>
              </v:shape>
            </v:group>
            <w10:wrap type="none"/>
            <w10:anchorlock/>
          </v:group>
        </w:pict>
      </w:r>
    </w:p>
    <w:p>
      <w:pPr>
        <w:pStyle w:val="2"/>
        <w:keepNext w:val="0"/>
        <w:keepLines w:val="0"/>
        <w:pageBreakBefore w:val="0"/>
        <w:widowControl/>
        <w:tabs>
          <w:tab w:val="left" w:pos="3927"/>
          <w:tab w:val="left" w:pos="6712"/>
        </w:tabs>
        <w:kinsoku/>
        <w:wordWrap/>
        <w:overflowPunct/>
        <w:topLinePunct w:val="0"/>
        <w:autoSpaceDE/>
        <w:autoSpaceDN/>
        <w:bidi w:val="0"/>
        <w:adjustRightInd/>
        <w:snapToGrid/>
        <w:spacing w:before="0" w:after="0" w:line="240" w:lineRule="auto"/>
        <w:ind w:left="165" w:right="0" w:rightChars="0" w:firstLine="0" w:firstLineChars="0"/>
        <w:textAlignment w:val="auto"/>
        <w:outlineLvl w:val="9"/>
        <w:rPr>
          <w:rFonts w:hint="default" w:ascii="Times New Roman" w:hAnsi="Times New Roman" w:cs="Times New Roman"/>
          <w:sz w:val="20"/>
          <w:szCs w:val="20"/>
        </w:rPr>
      </w:pPr>
      <w:r>
        <w:rPr>
          <w:rFonts w:hint="default" w:ascii="Times New Roman" w:hAnsi="Times New Roman" w:cs="Times New Roman"/>
          <w:sz w:val="20"/>
          <w:szCs w:val="20"/>
        </w:rPr>
        <w:t>area_total</w:t>
      </w:r>
      <w:r>
        <w:rPr>
          <w:rFonts w:hint="default" w:ascii="Times New Roman" w:hAnsi="Times New Roman" w:cs="Times New Roman"/>
          <w:sz w:val="20"/>
          <w:szCs w:val="20"/>
        </w:rPr>
        <w:tab/>
      </w:r>
      <w:r>
        <w:rPr>
          <w:rFonts w:hint="default" w:ascii="Times New Roman" w:hAnsi="Times New Roman" w:cs="Times New Roman"/>
          <w:w w:val="90"/>
          <w:sz w:val="20"/>
          <w:szCs w:val="20"/>
        </w:rPr>
        <w:t>2.893,178</w:t>
      </w:r>
      <w:r>
        <w:rPr>
          <w:rFonts w:hint="default" w:ascii="Times New Roman" w:hAnsi="Times New Roman" w:cs="Times New Roman"/>
          <w:w w:val="90"/>
          <w:sz w:val="20"/>
          <w:szCs w:val="20"/>
        </w:rPr>
        <w:tab/>
      </w:r>
      <w:r>
        <w:rPr>
          <w:rFonts w:hint="default" w:ascii="Times New Roman" w:hAnsi="Times New Roman" w:cs="Times New Roman"/>
          <w:sz w:val="20"/>
          <w:szCs w:val="20"/>
        </w:rPr>
        <w:t>2.893,178</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863"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95"/>
          <w:sz w:val="20"/>
          <w:szCs w:val="20"/>
        </w:rPr>
        <w:t>(2.065,405,</w:t>
      </w:r>
      <w:r>
        <w:rPr>
          <w:rFonts w:hint="default" w:ascii="Times New Roman" w:hAnsi="Times New Roman" w:cs="Times New Roman"/>
          <w:spacing w:val="23"/>
          <w:w w:val="95"/>
          <w:sz w:val="20"/>
          <w:szCs w:val="20"/>
        </w:rPr>
        <w:t xml:space="preserve"> </w:t>
      </w:r>
      <w:r>
        <w:rPr>
          <w:rFonts w:hint="default" w:ascii="Times New Roman" w:hAnsi="Times New Roman" w:cs="Times New Roman"/>
          <w:w w:val="95"/>
          <w:sz w:val="20"/>
          <w:szCs w:val="20"/>
        </w:rPr>
        <w:t>3.720,951)</w:t>
      </w:r>
      <w:r>
        <w:rPr>
          <w:rFonts w:hint="default" w:ascii="Times New Roman" w:hAnsi="Times New Roman" w:cs="Times New Roman"/>
          <w:w w:val="95"/>
          <w:sz w:val="20"/>
          <w:szCs w:val="20"/>
        </w:rPr>
        <w:tab/>
      </w:r>
      <w:r>
        <w:rPr>
          <w:rFonts w:hint="default" w:ascii="Times New Roman" w:hAnsi="Times New Roman" w:cs="Times New Roman"/>
          <w:w w:val="95"/>
          <w:sz w:val="20"/>
          <w:szCs w:val="20"/>
        </w:rPr>
        <w:t>(1.712,055,</w:t>
      </w:r>
      <w:r>
        <w:rPr>
          <w:rFonts w:hint="default" w:ascii="Times New Roman" w:hAnsi="Times New Roman" w:cs="Times New Roman"/>
          <w:spacing w:val="24"/>
          <w:w w:val="95"/>
          <w:sz w:val="20"/>
          <w:szCs w:val="20"/>
        </w:rPr>
        <w:t xml:space="preserve"> </w:t>
      </w:r>
      <w:r>
        <w:rPr>
          <w:rFonts w:hint="default" w:ascii="Times New Roman" w:hAnsi="Times New Roman" w:cs="Times New Roman"/>
          <w:w w:val="95"/>
          <w:sz w:val="20"/>
          <w:szCs w:val="20"/>
        </w:rPr>
        <w:t>4.074,302)</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863"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1"/>
          <w:w w:val="115"/>
          <w:sz w:val="20"/>
          <w:szCs w:val="20"/>
        </w:rPr>
        <w:t xml:space="preserve"> </w:t>
      </w:r>
      <w:r>
        <w:rPr>
          <w:rFonts w:hint="default" w:ascii="Times New Roman" w:hAnsi="Times New Roman" w:cs="Times New Roman"/>
          <w:w w:val="110"/>
          <w:sz w:val="20"/>
          <w:szCs w:val="20"/>
        </w:rPr>
        <w:t>6,850</w:t>
      </w:r>
      <w:r>
        <w:rPr>
          <w:rFonts w:hint="default" w:ascii="Times New Roman" w:hAnsi="Times New Roman" w:cs="Times New Roman"/>
          <w:w w:val="110"/>
          <w:sz w:val="20"/>
          <w:szCs w:val="20"/>
        </w:rPr>
        <w:tab/>
      </w: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2"/>
          <w:w w:val="115"/>
          <w:sz w:val="20"/>
          <w:szCs w:val="20"/>
        </w:rPr>
        <w:t xml:space="preserve"> </w:t>
      </w:r>
      <w:r>
        <w:rPr>
          <w:rFonts w:hint="default" w:ascii="Times New Roman" w:hAnsi="Times New Roman" w:cs="Times New Roman"/>
          <w:w w:val="110"/>
          <w:sz w:val="20"/>
          <w:szCs w:val="20"/>
        </w:rPr>
        <w:t>4,801</w:t>
      </w:r>
    </w:p>
    <w:p>
      <w:pPr>
        <w:keepNext w:val="0"/>
        <w:keepLines w:val="0"/>
        <w:pageBreakBefore w:val="0"/>
        <w:widowControl/>
        <w:tabs>
          <w:tab w:val="left" w:pos="5638"/>
        </w:tabs>
        <w:kinsoku/>
        <w:wordWrap/>
        <w:overflowPunct/>
        <w:topLinePunct w:val="0"/>
        <w:autoSpaceDE/>
        <w:autoSpaceDN/>
        <w:bidi w:val="0"/>
        <w:adjustRightInd/>
        <w:snapToGrid/>
        <w:spacing w:before="0" w:after="0" w:line="240" w:lineRule="auto"/>
        <w:ind w:left="2853" w:right="0" w:rightChars="0" w:firstLine="0" w:firstLineChars="0"/>
        <w:jc w:val="center"/>
        <w:textAlignment w:val="auto"/>
        <w:outlineLvl w:val="9"/>
        <w:rPr>
          <w:rFonts w:hint="default" w:ascii="Times New Roman" w:hAnsi="Times New Roman" w:eastAsia="Lucida Sans Unicode" w:cs="Times New Roman"/>
          <w:sz w:val="20"/>
          <w:szCs w:val="20"/>
        </w:rPr>
      </w:pPr>
      <w:r>
        <w:rPr>
          <w:rFonts w:hint="default" w:ascii="Times New Roman" w:hAnsi="Times New Roman" w:eastAsia="Cambria" w:cs="Times New Roman"/>
          <w:w w:val="95"/>
          <w:sz w:val="20"/>
          <w:szCs w:val="20"/>
        </w:rPr>
        <w:t>p</w:t>
      </w:r>
      <w:r>
        <w:rPr>
          <w:rFonts w:hint="default" w:ascii="Times New Roman" w:hAnsi="Times New Roman" w:eastAsia="Cambria" w:cs="Times New Roman"/>
          <w:spacing w:val="8"/>
          <w:w w:val="95"/>
          <w:sz w:val="20"/>
          <w:szCs w:val="20"/>
        </w:rPr>
        <w:t xml:space="preserve"> </w:t>
      </w:r>
      <w:r>
        <w:rPr>
          <w:rFonts w:hint="default" w:ascii="Times New Roman" w:hAnsi="Times New Roman" w:eastAsia="Cambria" w:cs="Times New Roman"/>
          <w:w w:val="95"/>
          <w:sz w:val="20"/>
          <w:szCs w:val="20"/>
        </w:rPr>
        <w:t>=</w:t>
      </w:r>
      <w:r>
        <w:rPr>
          <w:rFonts w:hint="default" w:ascii="Times New Roman" w:hAnsi="Times New Roman" w:eastAsia="Cambria" w:cs="Times New Roman"/>
          <w:spacing w:val="8"/>
          <w:w w:val="95"/>
          <w:sz w:val="20"/>
          <w:szCs w:val="20"/>
        </w:rPr>
        <w:t xml:space="preserve"> </w:t>
      </w:r>
      <w:r>
        <w:rPr>
          <w:rFonts w:hint="default" w:ascii="Times New Roman" w:hAnsi="Times New Roman" w:eastAsia="Cambria" w:cs="Times New Roman"/>
          <w:spacing w:val="-2"/>
          <w:w w:val="95"/>
          <w:sz w:val="20"/>
          <w:szCs w:val="20"/>
        </w:rPr>
        <w:t>0,00000</w:t>
      </w:r>
      <w:r>
        <w:rPr>
          <w:rFonts w:hint="default" w:ascii="Times New Roman" w:hAnsi="Times New Roman" w:eastAsia="Cambria" w:cs="Times New Roman"/>
          <w:spacing w:val="-2"/>
          <w:w w:val="95"/>
          <w:sz w:val="20"/>
          <w:szCs w:val="20"/>
          <w:lang w:val="pt-BR"/>
        </w:rPr>
        <w:t>***</w:t>
      </w:r>
      <w:r>
        <w:rPr>
          <w:rFonts w:hint="default" w:ascii="Times New Roman" w:hAnsi="Times New Roman" w:eastAsia="Lucida Sans Unicode" w:cs="Times New Roman"/>
          <w:spacing w:val="-2"/>
          <w:w w:val="95"/>
          <w:position w:val="7"/>
          <w:sz w:val="20"/>
          <w:szCs w:val="20"/>
        </w:rPr>
        <w:tab/>
      </w:r>
      <w:r>
        <w:rPr>
          <w:rFonts w:hint="default" w:ascii="Times New Roman" w:hAnsi="Times New Roman" w:eastAsia="Cambria" w:cs="Times New Roman"/>
          <w:w w:val="95"/>
          <w:sz w:val="20"/>
          <w:szCs w:val="20"/>
        </w:rPr>
        <w:t>p</w:t>
      </w:r>
      <w:r>
        <w:rPr>
          <w:rFonts w:hint="default" w:ascii="Times New Roman" w:hAnsi="Times New Roman" w:eastAsia="Cambria" w:cs="Times New Roman"/>
          <w:spacing w:val="9"/>
          <w:w w:val="95"/>
          <w:sz w:val="20"/>
          <w:szCs w:val="20"/>
        </w:rPr>
        <w:t xml:space="preserve"> </w:t>
      </w:r>
      <w:r>
        <w:rPr>
          <w:rFonts w:hint="default" w:ascii="Times New Roman" w:hAnsi="Times New Roman" w:eastAsia="Cambria" w:cs="Times New Roman"/>
          <w:w w:val="95"/>
          <w:sz w:val="20"/>
          <w:szCs w:val="20"/>
        </w:rPr>
        <w:t>=</w:t>
      </w:r>
      <w:r>
        <w:rPr>
          <w:rFonts w:hint="default" w:ascii="Times New Roman" w:hAnsi="Times New Roman" w:eastAsia="Cambria" w:cs="Times New Roman"/>
          <w:spacing w:val="8"/>
          <w:w w:val="95"/>
          <w:sz w:val="20"/>
          <w:szCs w:val="20"/>
        </w:rPr>
        <w:t xml:space="preserve"> </w:t>
      </w:r>
      <w:r>
        <w:rPr>
          <w:rFonts w:hint="default" w:ascii="Times New Roman" w:hAnsi="Times New Roman" w:eastAsia="Cambria" w:cs="Times New Roman"/>
          <w:spacing w:val="-2"/>
          <w:w w:val="95"/>
          <w:sz w:val="20"/>
          <w:szCs w:val="20"/>
        </w:rPr>
        <w:t>0,00001</w:t>
      </w:r>
      <w:r>
        <w:rPr>
          <w:rFonts w:hint="default" w:ascii="Times New Roman" w:hAnsi="Times New Roman" w:eastAsia="Cambria" w:cs="Times New Roman"/>
          <w:spacing w:val="-2"/>
          <w:w w:val="95"/>
          <w:sz w:val="20"/>
          <w:szCs w:val="20"/>
          <w:lang w:val="pt-BR"/>
        </w:rPr>
        <w:t>***</w:t>
      </w:r>
    </w:p>
    <w:p>
      <w:pPr>
        <w:pStyle w:val="2"/>
        <w:keepNext w:val="0"/>
        <w:keepLines w:val="0"/>
        <w:pageBreakBefore w:val="0"/>
        <w:widowControl/>
        <w:tabs>
          <w:tab w:val="left" w:pos="3877"/>
          <w:tab w:val="left" w:pos="6663"/>
        </w:tabs>
        <w:kinsoku/>
        <w:wordWrap/>
        <w:overflowPunct/>
        <w:topLinePunct w:val="0"/>
        <w:autoSpaceDE/>
        <w:autoSpaceDN/>
        <w:bidi w:val="0"/>
        <w:adjustRightInd/>
        <w:snapToGrid/>
        <w:spacing w:before="0" w:after="0" w:line="240" w:lineRule="auto"/>
        <w:ind w:left="165" w:right="0" w:rightChars="0" w:firstLine="0" w:firstLineChars="0"/>
        <w:textAlignment w:val="auto"/>
        <w:outlineLvl w:val="9"/>
        <w:rPr>
          <w:rFonts w:hint="default" w:ascii="Times New Roman" w:hAnsi="Times New Roman" w:cs="Times New Roman"/>
          <w:sz w:val="20"/>
          <w:szCs w:val="20"/>
        </w:rPr>
      </w:pPr>
      <w:r>
        <w:rPr>
          <w:rFonts w:hint="default" w:ascii="Times New Roman" w:hAnsi="Times New Roman" w:cs="Times New Roman"/>
          <w:w w:val="95"/>
          <w:sz w:val="20"/>
          <w:szCs w:val="20"/>
        </w:rPr>
        <w:t>quartos</w:t>
      </w:r>
      <w:r>
        <w:rPr>
          <w:rFonts w:hint="default" w:ascii="Times New Roman" w:hAnsi="Times New Roman" w:cs="Times New Roman"/>
          <w:w w:val="95"/>
          <w:sz w:val="20"/>
          <w:szCs w:val="20"/>
        </w:rPr>
        <w:tab/>
      </w:r>
      <w:r>
        <w:rPr>
          <w:rFonts w:hint="default" w:ascii="Times New Roman" w:hAnsi="Times New Roman" w:cs="Times New Roman"/>
          <w:w w:val="90"/>
          <w:sz w:val="20"/>
          <w:szCs w:val="20"/>
        </w:rPr>
        <w:t>73.524,375</w:t>
      </w:r>
      <w:r>
        <w:rPr>
          <w:rFonts w:hint="default" w:ascii="Times New Roman" w:hAnsi="Times New Roman" w:cs="Times New Roman"/>
          <w:w w:val="90"/>
          <w:sz w:val="20"/>
          <w:szCs w:val="20"/>
        </w:rPr>
        <w:tab/>
      </w:r>
      <w:r>
        <w:rPr>
          <w:rFonts w:hint="default" w:ascii="Times New Roman" w:hAnsi="Times New Roman" w:cs="Times New Roman"/>
          <w:sz w:val="20"/>
          <w:szCs w:val="20"/>
        </w:rPr>
        <w:t>73.524,375</w:t>
      </w:r>
    </w:p>
    <w:p>
      <w:pPr>
        <w:pStyle w:val="2"/>
        <w:keepNext w:val="0"/>
        <w:keepLines w:val="0"/>
        <w:pageBreakBefore w:val="0"/>
        <w:widowControl/>
        <w:tabs>
          <w:tab w:val="left" w:pos="5647"/>
        </w:tabs>
        <w:kinsoku/>
        <w:wordWrap/>
        <w:overflowPunct/>
        <w:topLinePunct w:val="0"/>
        <w:autoSpaceDE/>
        <w:autoSpaceDN/>
        <w:bidi w:val="0"/>
        <w:adjustRightInd/>
        <w:snapToGrid/>
        <w:spacing w:before="0" w:after="0" w:line="240" w:lineRule="auto"/>
        <w:ind w:left="2862"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95"/>
          <w:sz w:val="20"/>
          <w:szCs w:val="20"/>
        </w:rPr>
        <w:t>(</w:t>
      </w:r>
      <w:r>
        <w:rPr>
          <w:rFonts w:hint="default" w:ascii="Times New Roman" w:hAnsi="Times New Roman" w:eastAsia="Arial Unicode MS" w:cs="Times New Roman"/>
          <w:w w:val="95"/>
          <w:sz w:val="20"/>
          <w:szCs w:val="20"/>
        </w:rPr>
        <w:t>−</w:t>
      </w:r>
      <w:r>
        <w:rPr>
          <w:rFonts w:hint="default" w:ascii="Times New Roman" w:hAnsi="Times New Roman" w:cs="Times New Roman"/>
          <w:w w:val="95"/>
          <w:sz w:val="20"/>
          <w:szCs w:val="20"/>
        </w:rPr>
        <w:t xml:space="preserve">34.814,143, </w:t>
      </w:r>
      <w:r>
        <w:rPr>
          <w:rFonts w:hint="default" w:ascii="Times New Roman" w:hAnsi="Times New Roman" w:cs="Times New Roman"/>
          <w:spacing w:val="7"/>
          <w:w w:val="95"/>
          <w:sz w:val="20"/>
          <w:szCs w:val="20"/>
        </w:rPr>
        <w:t xml:space="preserve"> </w:t>
      </w:r>
      <w:r>
        <w:rPr>
          <w:rFonts w:hint="default" w:ascii="Times New Roman" w:hAnsi="Times New Roman" w:cs="Times New Roman"/>
          <w:w w:val="95"/>
          <w:sz w:val="20"/>
          <w:szCs w:val="20"/>
        </w:rPr>
        <w:t>181.862,894)</w:t>
      </w:r>
      <w:r>
        <w:rPr>
          <w:rFonts w:hint="default" w:ascii="Times New Roman" w:hAnsi="Times New Roman" w:cs="Times New Roman"/>
          <w:w w:val="95"/>
          <w:sz w:val="20"/>
          <w:szCs w:val="20"/>
        </w:rPr>
        <w:tab/>
      </w:r>
      <w:r>
        <w:rPr>
          <w:rFonts w:hint="default" w:ascii="Times New Roman" w:hAnsi="Times New Roman" w:cs="Times New Roman"/>
          <w:w w:val="95"/>
          <w:sz w:val="20"/>
          <w:szCs w:val="20"/>
        </w:rPr>
        <w:t>(</w:t>
      </w:r>
      <w:r>
        <w:rPr>
          <w:rFonts w:hint="default" w:ascii="Times New Roman" w:hAnsi="Times New Roman" w:eastAsia="Arial Unicode MS" w:cs="Times New Roman"/>
          <w:w w:val="95"/>
          <w:sz w:val="20"/>
          <w:szCs w:val="20"/>
        </w:rPr>
        <w:t>−</w:t>
      </w:r>
      <w:r>
        <w:rPr>
          <w:rFonts w:hint="default" w:ascii="Times New Roman" w:hAnsi="Times New Roman" w:cs="Times New Roman"/>
          <w:w w:val="95"/>
          <w:sz w:val="20"/>
          <w:szCs w:val="20"/>
        </w:rPr>
        <w:t xml:space="preserve">31.897,755, </w:t>
      </w:r>
      <w:r>
        <w:rPr>
          <w:rFonts w:hint="default" w:ascii="Times New Roman" w:hAnsi="Times New Roman" w:cs="Times New Roman"/>
          <w:spacing w:val="7"/>
          <w:w w:val="95"/>
          <w:sz w:val="20"/>
          <w:szCs w:val="20"/>
        </w:rPr>
        <w:t xml:space="preserve"> </w:t>
      </w:r>
      <w:r>
        <w:rPr>
          <w:rFonts w:hint="default" w:ascii="Times New Roman" w:hAnsi="Times New Roman" w:cs="Times New Roman"/>
          <w:w w:val="95"/>
          <w:sz w:val="20"/>
          <w:szCs w:val="20"/>
        </w:rPr>
        <w:t>178.946,506)</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863"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1"/>
          <w:w w:val="115"/>
          <w:sz w:val="20"/>
          <w:szCs w:val="20"/>
        </w:rPr>
        <w:t xml:space="preserve"> </w:t>
      </w:r>
      <w:r>
        <w:rPr>
          <w:rFonts w:hint="default" w:ascii="Times New Roman" w:hAnsi="Times New Roman" w:cs="Times New Roman"/>
          <w:w w:val="110"/>
          <w:sz w:val="20"/>
          <w:szCs w:val="20"/>
        </w:rPr>
        <w:t>1,330</w:t>
      </w:r>
      <w:r>
        <w:rPr>
          <w:rFonts w:hint="default" w:ascii="Times New Roman" w:hAnsi="Times New Roman" w:cs="Times New Roman"/>
          <w:w w:val="110"/>
          <w:sz w:val="20"/>
          <w:szCs w:val="20"/>
        </w:rPr>
        <w:tab/>
      </w: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2"/>
          <w:w w:val="115"/>
          <w:sz w:val="20"/>
          <w:szCs w:val="20"/>
        </w:rPr>
        <w:t xml:space="preserve"> </w:t>
      </w:r>
      <w:r>
        <w:rPr>
          <w:rFonts w:hint="default" w:ascii="Times New Roman" w:hAnsi="Times New Roman" w:cs="Times New Roman"/>
          <w:w w:val="110"/>
          <w:sz w:val="20"/>
          <w:szCs w:val="20"/>
        </w:rPr>
        <w:t>1,367</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863"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105"/>
          <w:sz w:val="20"/>
          <w:szCs w:val="20"/>
        </w:rPr>
        <w:t>p</w:t>
      </w:r>
      <w:r>
        <w:rPr>
          <w:rFonts w:hint="default" w:ascii="Times New Roman" w:hAnsi="Times New Roman" w:cs="Times New Roman"/>
          <w:spacing w:val="3"/>
          <w:w w:val="105"/>
          <w:sz w:val="20"/>
          <w:szCs w:val="20"/>
        </w:rPr>
        <w:t xml:space="preserve"> </w:t>
      </w:r>
      <w:r>
        <w:rPr>
          <w:rFonts w:hint="default" w:ascii="Times New Roman" w:hAnsi="Times New Roman" w:cs="Times New Roman"/>
          <w:w w:val="110"/>
          <w:sz w:val="20"/>
          <w:szCs w:val="20"/>
        </w:rPr>
        <w:t>=</w:t>
      </w:r>
      <w:r>
        <w:rPr>
          <w:rFonts w:hint="default" w:ascii="Times New Roman" w:hAnsi="Times New Roman" w:cs="Times New Roman"/>
          <w:spacing w:val="1"/>
          <w:w w:val="110"/>
          <w:sz w:val="20"/>
          <w:szCs w:val="20"/>
        </w:rPr>
        <w:t xml:space="preserve"> </w:t>
      </w:r>
      <w:r>
        <w:rPr>
          <w:rFonts w:hint="default" w:ascii="Times New Roman" w:hAnsi="Times New Roman" w:cs="Times New Roman"/>
          <w:w w:val="105"/>
          <w:sz w:val="20"/>
          <w:szCs w:val="20"/>
        </w:rPr>
        <w:t>0,191</w:t>
      </w:r>
      <w:r>
        <w:rPr>
          <w:rFonts w:hint="default" w:ascii="Times New Roman" w:hAnsi="Times New Roman" w:cs="Times New Roman"/>
          <w:w w:val="105"/>
          <w:sz w:val="20"/>
          <w:szCs w:val="20"/>
        </w:rPr>
        <w:tab/>
      </w:r>
      <w:r>
        <w:rPr>
          <w:rFonts w:hint="default" w:ascii="Times New Roman" w:hAnsi="Times New Roman" w:cs="Times New Roman"/>
          <w:w w:val="105"/>
          <w:sz w:val="20"/>
          <w:szCs w:val="20"/>
        </w:rPr>
        <w:t>p</w:t>
      </w:r>
      <w:r>
        <w:rPr>
          <w:rFonts w:hint="default" w:ascii="Times New Roman" w:hAnsi="Times New Roman" w:cs="Times New Roman"/>
          <w:spacing w:val="4"/>
          <w:w w:val="105"/>
          <w:sz w:val="20"/>
          <w:szCs w:val="20"/>
        </w:rPr>
        <w:t xml:space="preserve"> </w:t>
      </w:r>
      <w:r>
        <w:rPr>
          <w:rFonts w:hint="default" w:ascii="Times New Roman" w:hAnsi="Times New Roman" w:cs="Times New Roman"/>
          <w:w w:val="110"/>
          <w:sz w:val="20"/>
          <w:szCs w:val="20"/>
        </w:rPr>
        <w:t>=</w:t>
      </w:r>
      <w:r>
        <w:rPr>
          <w:rFonts w:hint="default" w:ascii="Times New Roman" w:hAnsi="Times New Roman" w:cs="Times New Roman"/>
          <w:spacing w:val="1"/>
          <w:w w:val="110"/>
          <w:sz w:val="20"/>
          <w:szCs w:val="20"/>
        </w:rPr>
        <w:t xml:space="preserve"> </w:t>
      </w:r>
      <w:r>
        <w:rPr>
          <w:rFonts w:hint="default" w:ascii="Times New Roman" w:hAnsi="Times New Roman" w:cs="Times New Roman"/>
          <w:w w:val="105"/>
          <w:sz w:val="20"/>
          <w:szCs w:val="20"/>
        </w:rPr>
        <w:t>0,172</w:t>
      </w:r>
    </w:p>
    <w:p>
      <w:pPr>
        <w:pStyle w:val="2"/>
        <w:keepNext w:val="0"/>
        <w:keepLines w:val="0"/>
        <w:pageBreakBefore w:val="0"/>
        <w:widowControl/>
        <w:tabs>
          <w:tab w:val="left" w:pos="3828"/>
          <w:tab w:val="left" w:pos="6613"/>
        </w:tabs>
        <w:kinsoku/>
        <w:wordWrap/>
        <w:overflowPunct/>
        <w:topLinePunct w:val="0"/>
        <w:autoSpaceDE/>
        <w:autoSpaceDN/>
        <w:bidi w:val="0"/>
        <w:adjustRightInd/>
        <w:snapToGrid/>
        <w:spacing w:before="0" w:after="0" w:line="240" w:lineRule="auto"/>
        <w:ind w:left="165" w:right="0" w:rightChars="0" w:firstLine="0" w:firstLineChars="0"/>
        <w:textAlignment w:val="auto"/>
        <w:outlineLvl w:val="9"/>
        <w:rPr>
          <w:rFonts w:hint="default" w:ascii="Times New Roman" w:hAnsi="Times New Roman" w:cs="Times New Roman"/>
          <w:sz w:val="20"/>
          <w:szCs w:val="20"/>
        </w:rPr>
      </w:pPr>
      <w:r>
        <w:rPr>
          <w:rFonts w:hint="default" w:ascii="Times New Roman" w:hAnsi="Times New Roman" w:cs="Times New Roman"/>
          <w:w w:val="95"/>
          <w:sz w:val="20"/>
          <w:szCs w:val="20"/>
        </w:rPr>
        <w:t>suites</w:t>
      </w:r>
      <w:r>
        <w:rPr>
          <w:rFonts w:hint="default" w:ascii="Times New Roman" w:hAnsi="Times New Roman" w:cs="Times New Roman"/>
          <w:w w:val="95"/>
          <w:sz w:val="20"/>
          <w:szCs w:val="20"/>
        </w:rPr>
        <w:tab/>
      </w:r>
      <w:r>
        <w:rPr>
          <w:rFonts w:hint="default" w:ascii="Times New Roman" w:hAnsi="Times New Roman" w:cs="Times New Roman"/>
          <w:w w:val="90"/>
          <w:sz w:val="20"/>
          <w:szCs w:val="20"/>
        </w:rPr>
        <w:t>111.000,591</w:t>
      </w:r>
      <w:r>
        <w:rPr>
          <w:rFonts w:hint="default" w:ascii="Times New Roman" w:hAnsi="Times New Roman" w:cs="Times New Roman"/>
          <w:w w:val="90"/>
          <w:sz w:val="20"/>
          <w:szCs w:val="20"/>
        </w:rPr>
        <w:tab/>
      </w:r>
      <w:r>
        <w:rPr>
          <w:rFonts w:hint="default" w:ascii="Times New Roman" w:hAnsi="Times New Roman" w:cs="Times New Roman"/>
          <w:sz w:val="20"/>
          <w:szCs w:val="20"/>
        </w:rPr>
        <w:t>111.000,591</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912"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95"/>
          <w:sz w:val="20"/>
          <w:szCs w:val="20"/>
        </w:rPr>
        <w:t>(8.045,131,</w:t>
      </w:r>
      <w:r>
        <w:rPr>
          <w:rFonts w:hint="default" w:ascii="Times New Roman" w:hAnsi="Times New Roman" w:cs="Times New Roman"/>
          <w:spacing w:val="9"/>
          <w:w w:val="95"/>
          <w:sz w:val="20"/>
          <w:szCs w:val="20"/>
        </w:rPr>
        <w:t xml:space="preserve"> </w:t>
      </w:r>
      <w:r>
        <w:rPr>
          <w:rFonts w:hint="default" w:ascii="Times New Roman" w:hAnsi="Times New Roman" w:cs="Times New Roman"/>
          <w:w w:val="95"/>
          <w:sz w:val="20"/>
          <w:szCs w:val="20"/>
        </w:rPr>
        <w:t>213.956,052)</w:t>
      </w:r>
      <w:r>
        <w:rPr>
          <w:rFonts w:hint="default" w:ascii="Times New Roman" w:hAnsi="Times New Roman" w:cs="Times New Roman"/>
          <w:w w:val="95"/>
          <w:sz w:val="20"/>
          <w:szCs w:val="20"/>
        </w:rPr>
        <w:tab/>
      </w:r>
      <w:r>
        <w:rPr>
          <w:rFonts w:hint="default" w:ascii="Times New Roman" w:hAnsi="Times New Roman" w:cs="Times New Roman"/>
          <w:w w:val="95"/>
          <w:sz w:val="20"/>
          <w:szCs w:val="20"/>
        </w:rPr>
        <w:t>(18.671,249,</w:t>
      </w:r>
      <w:r>
        <w:rPr>
          <w:rFonts w:hint="default" w:ascii="Times New Roman" w:hAnsi="Times New Roman" w:cs="Times New Roman"/>
          <w:spacing w:val="-1"/>
          <w:w w:val="95"/>
          <w:sz w:val="20"/>
          <w:szCs w:val="20"/>
        </w:rPr>
        <w:t xml:space="preserve"> </w:t>
      </w:r>
      <w:r>
        <w:rPr>
          <w:rFonts w:hint="default" w:ascii="Times New Roman" w:hAnsi="Times New Roman" w:cs="Times New Roman"/>
          <w:w w:val="95"/>
          <w:sz w:val="20"/>
          <w:szCs w:val="20"/>
        </w:rPr>
        <w:t>203.329,934)</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863"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1"/>
          <w:w w:val="115"/>
          <w:sz w:val="20"/>
          <w:szCs w:val="20"/>
        </w:rPr>
        <w:t xml:space="preserve"> </w:t>
      </w:r>
      <w:r>
        <w:rPr>
          <w:rFonts w:hint="default" w:ascii="Times New Roman" w:hAnsi="Times New Roman" w:cs="Times New Roman"/>
          <w:w w:val="110"/>
          <w:sz w:val="20"/>
          <w:szCs w:val="20"/>
        </w:rPr>
        <w:t>2,113</w:t>
      </w:r>
      <w:r>
        <w:rPr>
          <w:rFonts w:hint="default" w:ascii="Times New Roman" w:hAnsi="Times New Roman" w:cs="Times New Roman"/>
          <w:w w:val="110"/>
          <w:sz w:val="20"/>
          <w:szCs w:val="20"/>
        </w:rPr>
        <w:tab/>
      </w: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2"/>
          <w:w w:val="115"/>
          <w:sz w:val="20"/>
          <w:szCs w:val="20"/>
        </w:rPr>
        <w:t xml:space="preserve"> </w:t>
      </w:r>
      <w:r>
        <w:rPr>
          <w:rFonts w:hint="default" w:ascii="Times New Roman" w:hAnsi="Times New Roman" w:cs="Times New Roman"/>
          <w:w w:val="110"/>
          <w:sz w:val="20"/>
          <w:szCs w:val="20"/>
        </w:rPr>
        <w:t>2,356</w:t>
      </w:r>
    </w:p>
    <w:p>
      <w:pPr>
        <w:keepNext w:val="0"/>
        <w:keepLines w:val="0"/>
        <w:pageBreakBefore w:val="0"/>
        <w:widowControl/>
        <w:tabs>
          <w:tab w:val="left" w:pos="5638"/>
        </w:tabs>
        <w:kinsoku/>
        <w:wordWrap/>
        <w:overflowPunct/>
        <w:topLinePunct w:val="0"/>
        <w:autoSpaceDE/>
        <w:autoSpaceDN/>
        <w:bidi w:val="0"/>
        <w:adjustRightInd/>
        <w:snapToGrid/>
        <w:spacing w:before="0" w:after="0" w:line="240" w:lineRule="auto"/>
        <w:ind w:left="2853" w:right="0" w:rightChars="0" w:firstLine="0" w:firstLineChars="0"/>
        <w:jc w:val="center"/>
        <w:textAlignment w:val="auto"/>
        <w:outlineLvl w:val="9"/>
        <w:rPr>
          <w:rFonts w:hint="default" w:ascii="Times New Roman" w:hAnsi="Times New Roman" w:eastAsia="Lucida Sans Unicode" w:cs="Times New Roman"/>
          <w:sz w:val="20"/>
          <w:szCs w:val="20"/>
        </w:rPr>
      </w:pPr>
      <w:r>
        <w:rPr>
          <w:rFonts w:hint="default" w:ascii="Times New Roman" w:hAnsi="Times New Roman" w:eastAsia="Cambria" w:cs="Times New Roman"/>
          <w:sz w:val="20"/>
          <w:szCs w:val="20"/>
        </w:rPr>
        <w:t>p</w:t>
      </w:r>
      <w:r>
        <w:rPr>
          <w:rFonts w:hint="default" w:ascii="Times New Roman" w:hAnsi="Times New Roman" w:eastAsia="Cambria" w:cs="Times New Roman"/>
          <w:spacing w:val="-6"/>
          <w:sz w:val="20"/>
          <w:szCs w:val="20"/>
        </w:rPr>
        <w:t xml:space="preserve"> </w:t>
      </w:r>
      <w:r>
        <w:rPr>
          <w:rFonts w:hint="default" w:ascii="Times New Roman" w:hAnsi="Times New Roman" w:eastAsia="Cambria" w:cs="Times New Roman"/>
          <w:w w:val="110"/>
          <w:sz w:val="20"/>
          <w:szCs w:val="20"/>
        </w:rPr>
        <w:t>=</w:t>
      </w:r>
      <w:r>
        <w:rPr>
          <w:rFonts w:hint="default" w:ascii="Times New Roman" w:hAnsi="Times New Roman" w:eastAsia="Cambria" w:cs="Times New Roman"/>
          <w:spacing w:val="-11"/>
          <w:w w:val="110"/>
          <w:sz w:val="20"/>
          <w:szCs w:val="20"/>
        </w:rPr>
        <w:t xml:space="preserve"> </w:t>
      </w:r>
      <w:r>
        <w:rPr>
          <w:rFonts w:hint="default" w:ascii="Times New Roman" w:hAnsi="Times New Roman" w:eastAsia="Cambria" w:cs="Times New Roman"/>
          <w:spacing w:val="-2"/>
          <w:sz w:val="20"/>
          <w:szCs w:val="20"/>
        </w:rPr>
        <w:t>0,041</w:t>
      </w:r>
      <w:r>
        <w:rPr>
          <w:rFonts w:hint="default" w:ascii="Times New Roman" w:hAnsi="Times New Roman" w:eastAsia="Cambria" w:cs="Times New Roman"/>
          <w:spacing w:val="-2"/>
          <w:sz w:val="20"/>
          <w:szCs w:val="20"/>
          <w:lang w:val="pt-BR"/>
        </w:rPr>
        <w:t>**</w:t>
      </w:r>
      <w:r>
        <w:rPr>
          <w:rFonts w:hint="default" w:ascii="Times New Roman" w:hAnsi="Times New Roman" w:eastAsia="Lucida Sans Unicode" w:cs="Times New Roman"/>
          <w:spacing w:val="-2"/>
          <w:position w:val="7"/>
          <w:sz w:val="20"/>
          <w:szCs w:val="20"/>
        </w:rPr>
        <w:tab/>
      </w:r>
      <w:r>
        <w:rPr>
          <w:rFonts w:hint="default" w:ascii="Times New Roman" w:hAnsi="Times New Roman" w:eastAsia="Cambria" w:cs="Times New Roman"/>
          <w:sz w:val="20"/>
          <w:szCs w:val="20"/>
        </w:rPr>
        <w:t>p</w:t>
      </w:r>
      <w:r>
        <w:rPr>
          <w:rFonts w:hint="default" w:ascii="Times New Roman" w:hAnsi="Times New Roman" w:eastAsia="Cambria" w:cs="Times New Roman"/>
          <w:spacing w:val="-6"/>
          <w:sz w:val="20"/>
          <w:szCs w:val="20"/>
        </w:rPr>
        <w:t xml:space="preserve"> </w:t>
      </w:r>
      <w:r>
        <w:rPr>
          <w:rFonts w:hint="default" w:ascii="Times New Roman" w:hAnsi="Times New Roman" w:eastAsia="Cambria" w:cs="Times New Roman"/>
          <w:w w:val="110"/>
          <w:sz w:val="20"/>
          <w:szCs w:val="20"/>
        </w:rPr>
        <w:t>=</w:t>
      </w:r>
      <w:r>
        <w:rPr>
          <w:rFonts w:hint="default" w:ascii="Times New Roman" w:hAnsi="Times New Roman" w:eastAsia="Cambria" w:cs="Times New Roman"/>
          <w:spacing w:val="-10"/>
          <w:w w:val="110"/>
          <w:sz w:val="20"/>
          <w:szCs w:val="20"/>
        </w:rPr>
        <w:t xml:space="preserve"> </w:t>
      </w:r>
      <w:r>
        <w:rPr>
          <w:rFonts w:hint="default" w:ascii="Times New Roman" w:hAnsi="Times New Roman" w:eastAsia="Cambria" w:cs="Times New Roman"/>
          <w:spacing w:val="-2"/>
          <w:sz w:val="20"/>
          <w:szCs w:val="20"/>
        </w:rPr>
        <w:t>0,019</w:t>
      </w:r>
      <w:r>
        <w:rPr>
          <w:rFonts w:hint="default" w:ascii="Times New Roman" w:hAnsi="Times New Roman" w:eastAsia="Cambria" w:cs="Times New Roman"/>
          <w:spacing w:val="-2"/>
          <w:sz w:val="20"/>
          <w:szCs w:val="20"/>
          <w:lang w:val="pt-BR"/>
        </w:rPr>
        <w:t>**</w:t>
      </w:r>
    </w:p>
    <w:p>
      <w:pPr>
        <w:pStyle w:val="2"/>
        <w:keepNext w:val="0"/>
        <w:keepLines w:val="0"/>
        <w:pageBreakBefore w:val="0"/>
        <w:widowControl/>
        <w:tabs>
          <w:tab w:val="left" w:pos="3827"/>
          <w:tab w:val="left" w:pos="6613"/>
        </w:tabs>
        <w:kinsoku/>
        <w:wordWrap/>
        <w:overflowPunct/>
        <w:topLinePunct w:val="0"/>
        <w:autoSpaceDE/>
        <w:autoSpaceDN/>
        <w:bidi w:val="0"/>
        <w:adjustRightInd/>
        <w:snapToGrid/>
        <w:spacing w:before="0" w:after="0" w:line="240" w:lineRule="auto"/>
        <w:ind w:left="165" w:right="0" w:rightChars="0" w:firstLine="0" w:firstLineChars="0"/>
        <w:textAlignment w:val="auto"/>
        <w:outlineLvl w:val="9"/>
        <w:rPr>
          <w:rFonts w:hint="default" w:ascii="Times New Roman" w:hAnsi="Times New Roman" w:cs="Times New Roman"/>
          <w:sz w:val="20"/>
          <w:szCs w:val="20"/>
        </w:rPr>
      </w:pPr>
      <w:r>
        <w:rPr>
          <w:rFonts w:hint="default" w:ascii="Times New Roman" w:hAnsi="Times New Roman" w:cs="Times New Roman"/>
          <w:w w:val="95"/>
          <w:sz w:val="20"/>
          <w:szCs w:val="20"/>
        </w:rPr>
        <w:t>garagens</w:t>
      </w:r>
      <w:r>
        <w:rPr>
          <w:rFonts w:hint="default" w:ascii="Times New Roman" w:hAnsi="Times New Roman" w:cs="Times New Roman"/>
          <w:w w:val="95"/>
          <w:sz w:val="20"/>
          <w:szCs w:val="20"/>
        </w:rPr>
        <w:tab/>
      </w:r>
      <w:r>
        <w:rPr>
          <w:rFonts w:hint="default" w:ascii="Times New Roman" w:hAnsi="Times New Roman" w:cs="Times New Roman"/>
          <w:w w:val="90"/>
          <w:sz w:val="20"/>
          <w:szCs w:val="20"/>
        </w:rPr>
        <w:t>148.427,448</w:t>
      </w:r>
      <w:r>
        <w:rPr>
          <w:rFonts w:hint="default" w:ascii="Times New Roman" w:hAnsi="Times New Roman" w:cs="Times New Roman"/>
          <w:w w:val="90"/>
          <w:sz w:val="20"/>
          <w:szCs w:val="20"/>
        </w:rPr>
        <w:tab/>
      </w:r>
      <w:r>
        <w:rPr>
          <w:rFonts w:hint="default" w:ascii="Times New Roman" w:hAnsi="Times New Roman" w:cs="Times New Roman"/>
          <w:sz w:val="20"/>
          <w:szCs w:val="20"/>
        </w:rPr>
        <w:t>148.427,448</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863"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95"/>
          <w:sz w:val="20"/>
          <w:szCs w:val="20"/>
        </w:rPr>
        <w:t>(49.657,102,</w:t>
      </w:r>
      <w:r>
        <w:rPr>
          <w:rFonts w:hint="default" w:ascii="Times New Roman" w:hAnsi="Times New Roman" w:cs="Times New Roman"/>
          <w:spacing w:val="-1"/>
          <w:w w:val="95"/>
          <w:sz w:val="20"/>
          <w:szCs w:val="20"/>
        </w:rPr>
        <w:t xml:space="preserve"> </w:t>
      </w:r>
      <w:r>
        <w:rPr>
          <w:rFonts w:hint="default" w:ascii="Times New Roman" w:hAnsi="Times New Roman" w:cs="Times New Roman"/>
          <w:w w:val="95"/>
          <w:sz w:val="20"/>
          <w:szCs w:val="20"/>
        </w:rPr>
        <w:t>247.197,795)</w:t>
      </w:r>
      <w:r>
        <w:rPr>
          <w:rFonts w:hint="default" w:ascii="Times New Roman" w:hAnsi="Times New Roman" w:cs="Times New Roman"/>
          <w:w w:val="95"/>
          <w:sz w:val="20"/>
          <w:szCs w:val="20"/>
        </w:rPr>
        <w:tab/>
      </w:r>
      <w:r>
        <w:rPr>
          <w:rFonts w:hint="default" w:ascii="Times New Roman" w:hAnsi="Times New Roman" w:cs="Times New Roman"/>
          <w:w w:val="95"/>
          <w:sz w:val="20"/>
          <w:szCs w:val="20"/>
        </w:rPr>
        <w:t>(73.906,905,</w:t>
      </w:r>
      <w:r>
        <w:rPr>
          <w:rFonts w:hint="default" w:ascii="Times New Roman" w:hAnsi="Times New Roman" w:cs="Times New Roman"/>
          <w:spacing w:val="-1"/>
          <w:w w:val="95"/>
          <w:sz w:val="20"/>
          <w:szCs w:val="20"/>
        </w:rPr>
        <w:t xml:space="preserve"> </w:t>
      </w:r>
      <w:r>
        <w:rPr>
          <w:rFonts w:hint="default" w:ascii="Times New Roman" w:hAnsi="Times New Roman" w:cs="Times New Roman"/>
          <w:w w:val="95"/>
          <w:sz w:val="20"/>
          <w:szCs w:val="20"/>
        </w:rPr>
        <w:t>222.947,992)</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863"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1"/>
          <w:w w:val="115"/>
          <w:sz w:val="20"/>
          <w:szCs w:val="20"/>
        </w:rPr>
        <w:t xml:space="preserve"> </w:t>
      </w:r>
      <w:r>
        <w:rPr>
          <w:rFonts w:hint="default" w:ascii="Times New Roman" w:hAnsi="Times New Roman" w:cs="Times New Roman"/>
          <w:w w:val="110"/>
          <w:sz w:val="20"/>
          <w:szCs w:val="20"/>
        </w:rPr>
        <w:t>2,945</w:t>
      </w:r>
      <w:r>
        <w:rPr>
          <w:rFonts w:hint="default" w:ascii="Times New Roman" w:hAnsi="Times New Roman" w:cs="Times New Roman"/>
          <w:w w:val="110"/>
          <w:sz w:val="20"/>
          <w:szCs w:val="20"/>
        </w:rPr>
        <w:tab/>
      </w: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2"/>
          <w:w w:val="115"/>
          <w:sz w:val="20"/>
          <w:szCs w:val="20"/>
        </w:rPr>
        <w:t xml:space="preserve"> </w:t>
      </w:r>
      <w:r>
        <w:rPr>
          <w:rFonts w:hint="default" w:ascii="Times New Roman" w:hAnsi="Times New Roman" w:cs="Times New Roman"/>
          <w:w w:val="110"/>
          <w:sz w:val="20"/>
          <w:szCs w:val="20"/>
        </w:rPr>
        <w:t>3,904</w:t>
      </w:r>
    </w:p>
    <w:p>
      <w:pPr>
        <w:keepNext w:val="0"/>
        <w:keepLines w:val="0"/>
        <w:pageBreakBefore w:val="0"/>
        <w:widowControl/>
        <w:tabs>
          <w:tab w:val="left" w:pos="5638"/>
        </w:tabs>
        <w:kinsoku/>
        <w:wordWrap/>
        <w:overflowPunct/>
        <w:topLinePunct w:val="0"/>
        <w:autoSpaceDE/>
        <w:autoSpaceDN/>
        <w:bidi w:val="0"/>
        <w:adjustRightInd/>
        <w:snapToGrid/>
        <w:spacing w:before="0" w:after="0" w:line="240" w:lineRule="auto"/>
        <w:ind w:left="2902" w:right="0" w:rightChars="0" w:firstLine="0" w:firstLineChars="0"/>
        <w:jc w:val="center"/>
        <w:textAlignment w:val="auto"/>
        <w:outlineLvl w:val="9"/>
        <w:rPr>
          <w:rFonts w:hint="default" w:ascii="Times New Roman" w:hAnsi="Times New Roman" w:eastAsia="Lucida Sans Unicode" w:cs="Times New Roman"/>
          <w:sz w:val="20"/>
          <w:szCs w:val="20"/>
        </w:rPr>
      </w:pPr>
      <w:r>
        <w:rPr>
          <w:rFonts w:hint="default" w:ascii="Times New Roman" w:hAnsi="Times New Roman" w:eastAsia="Cambria" w:cs="Times New Roman"/>
          <w:sz w:val="20"/>
          <w:szCs w:val="20"/>
        </w:rPr>
        <w:t>p</w:t>
      </w:r>
      <w:r>
        <w:rPr>
          <w:rFonts w:hint="default" w:ascii="Times New Roman" w:hAnsi="Times New Roman" w:eastAsia="Cambria" w:cs="Times New Roman"/>
          <w:spacing w:val="-21"/>
          <w:sz w:val="20"/>
          <w:szCs w:val="20"/>
        </w:rPr>
        <w:t xml:space="preserve"> </w:t>
      </w:r>
      <w:r>
        <w:rPr>
          <w:rFonts w:hint="default" w:ascii="Times New Roman" w:hAnsi="Times New Roman" w:eastAsia="Cambria" w:cs="Times New Roman"/>
          <w:w w:val="110"/>
          <w:sz w:val="20"/>
          <w:szCs w:val="20"/>
        </w:rPr>
        <w:t>=</w:t>
      </w:r>
      <w:r>
        <w:rPr>
          <w:rFonts w:hint="default" w:ascii="Times New Roman" w:hAnsi="Times New Roman" w:eastAsia="Cambria" w:cs="Times New Roman"/>
          <w:spacing w:val="-25"/>
          <w:w w:val="110"/>
          <w:sz w:val="20"/>
          <w:szCs w:val="20"/>
        </w:rPr>
        <w:t xml:space="preserve"> </w:t>
      </w:r>
      <w:r>
        <w:rPr>
          <w:rFonts w:hint="default" w:ascii="Times New Roman" w:hAnsi="Times New Roman" w:eastAsia="Cambria" w:cs="Times New Roman"/>
          <w:spacing w:val="-2"/>
          <w:sz w:val="20"/>
          <w:szCs w:val="20"/>
        </w:rPr>
        <w:t>0,006</w:t>
      </w:r>
      <w:r>
        <w:rPr>
          <w:rFonts w:hint="default" w:ascii="Times New Roman" w:hAnsi="Times New Roman" w:eastAsia="Cambria" w:cs="Times New Roman"/>
          <w:spacing w:val="-2"/>
          <w:sz w:val="20"/>
          <w:szCs w:val="20"/>
          <w:lang w:val="pt-BR"/>
        </w:rPr>
        <w:t>***</w:t>
      </w:r>
      <w:r>
        <w:rPr>
          <w:rFonts w:hint="default" w:ascii="Times New Roman" w:hAnsi="Times New Roman" w:eastAsia="Lucida Sans Unicode" w:cs="Times New Roman"/>
          <w:spacing w:val="-2"/>
          <w:position w:val="7"/>
          <w:sz w:val="20"/>
          <w:szCs w:val="20"/>
        </w:rPr>
        <w:tab/>
      </w:r>
      <w:r>
        <w:rPr>
          <w:rFonts w:hint="default" w:ascii="Times New Roman" w:hAnsi="Times New Roman" w:eastAsia="Cambria" w:cs="Times New Roman"/>
          <w:sz w:val="20"/>
          <w:szCs w:val="20"/>
        </w:rPr>
        <w:t>p</w:t>
      </w:r>
      <w:r>
        <w:rPr>
          <w:rFonts w:hint="default" w:ascii="Times New Roman" w:hAnsi="Times New Roman" w:eastAsia="Cambria" w:cs="Times New Roman"/>
          <w:spacing w:val="-21"/>
          <w:sz w:val="20"/>
          <w:szCs w:val="20"/>
        </w:rPr>
        <w:t xml:space="preserve"> </w:t>
      </w:r>
      <w:r>
        <w:rPr>
          <w:rFonts w:hint="default" w:ascii="Times New Roman" w:hAnsi="Times New Roman" w:eastAsia="Cambria" w:cs="Times New Roman"/>
          <w:sz w:val="20"/>
          <w:szCs w:val="20"/>
        </w:rPr>
        <w:t>=</w:t>
      </w:r>
      <w:r>
        <w:rPr>
          <w:rFonts w:hint="default" w:ascii="Times New Roman" w:hAnsi="Times New Roman" w:eastAsia="Cambria" w:cs="Times New Roman"/>
          <w:spacing w:val="-22"/>
          <w:sz w:val="20"/>
          <w:szCs w:val="20"/>
        </w:rPr>
        <w:t xml:space="preserve"> </w:t>
      </w:r>
      <w:r>
        <w:rPr>
          <w:rFonts w:hint="default" w:ascii="Times New Roman" w:hAnsi="Times New Roman" w:eastAsia="Cambria" w:cs="Times New Roman"/>
          <w:spacing w:val="-2"/>
          <w:sz w:val="20"/>
          <w:szCs w:val="20"/>
        </w:rPr>
        <w:t>0,0001</w:t>
      </w:r>
      <w:r>
        <w:rPr>
          <w:rFonts w:hint="default" w:ascii="Times New Roman" w:hAnsi="Times New Roman" w:eastAsia="Cambria" w:cs="Times New Roman"/>
          <w:spacing w:val="-2"/>
          <w:sz w:val="20"/>
          <w:szCs w:val="20"/>
          <w:lang w:val="pt-BR"/>
        </w:rPr>
        <w:t>***</w:t>
      </w:r>
    </w:p>
    <w:p>
      <w:pPr>
        <w:pStyle w:val="2"/>
        <w:keepNext w:val="0"/>
        <w:keepLines w:val="0"/>
        <w:pageBreakBefore w:val="0"/>
        <w:widowControl/>
        <w:tabs>
          <w:tab w:val="left" w:pos="3927"/>
          <w:tab w:val="left" w:pos="6712"/>
        </w:tabs>
        <w:kinsoku/>
        <w:wordWrap/>
        <w:overflowPunct/>
        <w:topLinePunct w:val="0"/>
        <w:autoSpaceDE/>
        <w:autoSpaceDN/>
        <w:bidi w:val="0"/>
        <w:adjustRightInd/>
        <w:snapToGrid/>
        <w:spacing w:before="0" w:after="0" w:line="240" w:lineRule="auto"/>
        <w:ind w:left="165" w:right="0" w:rightChars="0" w:firstLine="0" w:firstLineChars="0"/>
        <w:textAlignment w:val="auto"/>
        <w:outlineLvl w:val="9"/>
        <w:rPr>
          <w:rFonts w:hint="default" w:ascii="Times New Roman" w:hAnsi="Times New Roman" w:cs="Times New Roman"/>
          <w:sz w:val="20"/>
          <w:szCs w:val="20"/>
        </w:rPr>
      </w:pPr>
      <w:r>
        <w:rPr>
          <w:rFonts w:hint="default" w:ascii="Times New Roman" w:hAnsi="Times New Roman" w:cs="Times New Roman"/>
          <w:w w:val="105"/>
          <w:sz w:val="20"/>
          <w:szCs w:val="20"/>
        </w:rPr>
        <w:t>dist_b_mar</w:t>
      </w:r>
      <w:r>
        <w:rPr>
          <w:rFonts w:hint="default" w:ascii="Times New Roman" w:hAnsi="Times New Roman" w:cs="Times New Roman"/>
          <w:w w:val="105"/>
          <w:sz w:val="20"/>
          <w:szCs w:val="20"/>
        </w:rPr>
        <w:tab/>
      </w:r>
      <w:r>
        <w:rPr>
          <w:rFonts w:hint="default" w:ascii="Times New Roman" w:hAnsi="Times New Roman" w:eastAsia="Arial Unicode MS" w:cs="Times New Roman"/>
          <w:w w:val="95"/>
          <w:sz w:val="20"/>
          <w:szCs w:val="20"/>
        </w:rPr>
        <w:t>−</w:t>
      </w:r>
      <w:r>
        <w:rPr>
          <w:rFonts w:hint="default" w:ascii="Times New Roman" w:hAnsi="Times New Roman" w:cs="Times New Roman"/>
          <w:w w:val="95"/>
          <w:sz w:val="20"/>
          <w:szCs w:val="20"/>
        </w:rPr>
        <w:t>223,217</w:t>
      </w:r>
      <w:r>
        <w:rPr>
          <w:rFonts w:hint="default" w:ascii="Times New Roman" w:hAnsi="Times New Roman" w:cs="Times New Roman"/>
          <w:w w:val="95"/>
          <w:sz w:val="20"/>
          <w:szCs w:val="20"/>
        </w:rPr>
        <w:tab/>
      </w:r>
      <w:r>
        <w:rPr>
          <w:rFonts w:hint="default" w:ascii="Times New Roman" w:hAnsi="Times New Roman" w:eastAsia="Arial Unicode MS" w:cs="Times New Roman"/>
          <w:w w:val="105"/>
          <w:sz w:val="20"/>
          <w:szCs w:val="20"/>
        </w:rPr>
        <w:t>−</w:t>
      </w:r>
      <w:r>
        <w:rPr>
          <w:rFonts w:hint="default" w:ascii="Times New Roman" w:hAnsi="Times New Roman" w:cs="Times New Roman"/>
          <w:w w:val="105"/>
          <w:sz w:val="20"/>
          <w:szCs w:val="20"/>
        </w:rPr>
        <w:t>223,217</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862"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sz w:val="20"/>
          <w:szCs w:val="20"/>
        </w:rPr>
        <w:t>(</w:t>
      </w:r>
      <w:r>
        <w:rPr>
          <w:rFonts w:hint="default" w:ascii="Times New Roman" w:hAnsi="Times New Roman" w:eastAsia="Arial Unicode MS" w:cs="Times New Roman"/>
          <w:sz w:val="20"/>
          <w:szCs w:val="20"/>
        </w:rPr>
        <w:t>−</w:t>
      </w:r>
      <w:r>
        <w:rPr>
          <w:rFonts w:hint="default" w:ascii="Times New Roman" w:hAnsi="Times New Roman" w:cs="Times New Roman"/>
          <w:sz w:val="20"/>
          <w:szCs w:val="20"/>
        </w:rPr>
        <w:t>434,862,</w:t>
      </w:r>
      <w:r>
        <w:rPr>
          <w:rFonts w:hint="default" w:ascii="Times New Roman" w:hAnsi="Times New Roman" w:cs="Times New Roman"/>
          <w:spacing w:val="5"/>
          <w:sz w:val="20"/>
          <w:szCs w:val="20"/>
        </w:rPr>
        <w:t xml:space="preserve"> </w:t>
      </w:r>
      <w:r>
        <w:rPr>
          <w:rFonts w:hint="default" w:ascii="Times New Roman" w:hAnsi="Times New Roman" w:eastAsia="Arial Unicode MS" w:cs="Times New Roman"/>
          <w:sz w:val="20"/>
          <w:szCs w:val="20"/>
        </w:rPr>
        <w:t>−</w:t>
      </w:r>
      <w:r>
        <w:rPr>
          <w:rFonts w:hint="default" w:ascii="Times New Roman" w:hAnsi="Times New Roman" w:cs="Times New Roman"/>
          <w:sz w:val="20"/>
          <w:szCs w:val="20"/>
        </w:rPr>
        <w:t>11,571)</w:t>
      </w:r>
      <w:r>
        <w:rPr>
          <w:rFonts w:hint="default" w:ascii="Times New Roman" w:hAnsi="Times New Roman" w:cs="Times New Roman"/>
          <w:sz w:val="20"/>
          <w:szCs w:val="20"/>
        </w:rPr>
        <w:tab/>
      </w:r>
      <w:r>
        <w:rPr>
          <w:rFonts w:hint="default" w:ascii="Times New Roman" w:hAnsi="Times New Roman" w:cs="Times New Roman"/>
          <w:sz w:val="20"/>
          <w:szCs w:val="20"/>
        </w:rPr>
        <w:t>(</w:t>
      </w:r>
      <w:r>
        <w:rPr>
          <w:rFonts w:hint="default" w:ascii="Times New Roman" w:hAnsi="Times New Roman" w:eastAsia="Arial Unicode MS" w:cs="Times New Roman"/>
          <w:sz w:val="20"/>
          <w:szCs w:val="20"/>
        </w:rPr>
        <w:t>−</w:t>
      </w:r>
      <w:r>
        <w:rPr>
          <w:rFonts w:hint="default" w:ascii="Times New Roman" w:hAnsi="Times New Roman" w:cs="Times New Roman"/>
          <w:sz w:val="20"/>
          <w:szCs w:val="20"/>
        </w:rPr>
        <w:t>406,588,</w:t>
      </w:r>
      <w:r>
        <w:rPr>
          <w:rFonts w:hint="default" w:ascii="Times New Roman" w:hAnsi="Times New Roman" w:cs="Times New Roman"/>
          <w:spacing w:val="6"/>
          <w:sz w:val="20"/>
          <w:szCs w:val="20"/>
        </w:rPr>
        <w:t xml:space="preserve"> </w:t>
      </w:r>
      <w:r>
        <w:rPr>
          <w:rFonts w:hint="default" w:ascii="Times New Roman" w:hAnsi="Times New Roman" w:eastAsia="Arial Unicode MS" w:cs="Times New Roman"/>
          <w:sz w:val="20"/>
          <w:szCs w:val="20"/>
        </w:rPr>
        <w:t>−</w:t>
      </w:r>
      <w:r>
        <w:rPr>
          <w:rFonts w:hint="default" w:ascii="Times New Roman" w:hAnsi="Times New Roman" w:cs="Times New Roman"/>
          <w:sz w:val="20"/>
          <w:szCs w:val="20"/>
        </w:rPr>
        <w:t>39,845)</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863"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115"/>
          <w:sz w:val="20"/>
          <w:szCs w:val="20"/>
        </w:rPr>
        <w:t>t</w:t>
      </w:r>
      <w:r>
        <w:rPr>
          <w:rFonts w:hint="default" w:ascii="Times New Roman" w:hAnsi="Times New Roman" w:cs="Times New Roman"/>
          <w:spacing w:val="-15"/>
          <w:w w:val="115"/>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5"/>
          <w:w w:val="115"/>
          <w:sz w:val="20"/>
          <w:szCs w:val="20"/>
        </w:rPr>
        <w:t xml:space="preserve"> </w:t>
      </w:r>
      <w:r>
        <w:rPr>
          <w:rFonts w:hint="default" w:ascii="Times New Roman" w:hAnsi="Times New Roman" w:eastAsia="Arial Unicode MS" w:cs="Times New Roman"/>
          <w:w w:val="115"/>
          <w:sz w:val="20"/>
          <w:szCs w:val="20"/>
        </w:rPr>
        <w:t>−</w:t>
      </w:r>
      <w:r>
        <w:rPr>
          <w:rFonts w:hint="default" w:ascii="Times New Roman" w:hAnsi="Times New Roman" w:cs="Times New Roman"/>
          <w:w w:val="115"/>
          <w:sz w:val="20"/>
          <w:szCs w:val="20"/>
        </w:rPr>
        <w:t>2,067</w:t>
      </w:r>
      <w:r>
        <w:rPr>
          <w:rFonts w:hint="default" w:ascii="Times New Roman" w:hAnsi="Times New Roman" w:cs="Times New Roman"/>
          <w:w w:val="115"/>
          <w:sz w:val="20"/>
          <w:szCs w:val="20"/>
        </w:rPr>
        <w:tab/>
      </w:r>
      <w:r>
        <w:rPr>
          <w:rFonts w:hint="default" w:ascii="Times New Roman" w:hAnsi="Times New Roman" w:cs="Times New Roman"/>
          <w:w w:val="115"/>
          <w:sz w:val="20"/>
          <w:szCs w:val="20"/>
        </w:rPr>
        <w:t>t</w:t>
      </w:r>
      <w:r>
        <w:rPr>
          <w:rFonts w:hint="default" w:ascii="Times New Roman" w:hAnsi="Times New Roman" w:cs="Times New Roman"/>
          <w:spacing w:val="-15"/>
          <w:w w:val="115"/>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5"/>
          <w:w w:val="115"/>
          <w:sz w:val="20"/>
          <w:szCs w:val="20"/>
        </w:rPr>
        <w:t xml:space="preserve"> </w:t>
      </w:r>
      <w:r>
        <w:rPr>
          <w:rFonts w:hint="default" w:ascii="Times New Roman" w:hAnsi="Times New Roman" w:eastAsia="Arial Unicode MS" w:cs="Times New Roman"/>
          <w:w w:val="115"/>
          <w:sz w:val="20"/>
          <w:szCs w:val="20"/>
        </w:rPr>
        <w:t>−</w:t>
      </w:r>
      <w:r>
        <w:rPr>
          <w:rFonts w:hint="default" w:ascii="Times New Roman" w:hAnsi="Times New Roman" w:cs="Times New Roman"/>
          <w:w w:val="115"/>
          <w:sz w:val="20"/>
          <w:szCs w:val="20"/>
        </w:rPr>
        <w:t>2,386</w:t>
      </w:r>
    </w:p>
    <w:p>
      <w:pPr>
        <w:keepNext w:val="0"/>
        <w:keepLines w:val="0"/>
        <w:pageBreakBefore w:val="0"/>
        <w:widowControl/>
        <w:tabs>
          <w:tab w:val="left" w:pos="5638"/>
        </w:tabs>
        <w:kinsoku/>
        <w:wordWrap/>
        <w:overflowPunct/>
        <w:topLinePunct w:val="0"/>
        <w:autoSpaceDE/>
        <w:autoSpaceDN/>
        <w:bidi w:val="0"/>
        <w:adjustRightInd/>
        <w:snapToGrid/>
        <w:spacing w:before="0" w:after="0" w:line="240" w:lineRule="auto"/>
        <w:ind w:left="2853" w:right="0" w:rightChars="0" w:firstLine="0" w:firstLineChars="0"/>
        <w:jc w:val="center"/>
        <w:textAlignment w:val="auto"/>
        <w:outlineLvl w:val="9"/>
        <w:rPr>
          <w:rFonts w:hint="default" w:ascii="Times New Roman" w:hAnsi="Times New Roman" w:eastAsia="Lucida Sans Unicode" w:cs="Times New Roman"/>
          <w:sz w:val="20"/>
          <w:szCs w:val="20"/>
        </w:rPr>
      </w:pPr>
      <w:r>
        <w:rPr>
          <w:rFonts w:hint="default" w:ascii="Times New Roman" w:hAnsi="Times New Roman" w:eastAsia="Cambria" w:cs="Times New Roman"/>
          <w:sz w:val="20"/>
          <w:szCs w:val="20"/>
        </w:rPr>
        <w:t>p</w:t>
      </w:r>
      <w:r>
        <w:rPr>
          <w:rFonts w:hint="default" w:ascii="Times New Roman" w:hAnsi="Times New Roman" w:eastAsia="Cambria" w:cs="Times New Roman"/>
          <w:spacing w:val="-6"/>
          <w:sz w:val="20"/>
          <w:szCs w:val="20"/>
        </w:rPr>
        <w:t xml:space="preserve"> </w:t>
      </w:r>
      <w:r>
        <w:rPr>
          <w:rFonts w:hint="default" w:ascii="Times New Roman" w:hAnsi="Times New Roman" w:eastAsia="Cambria" w:cs="Times New Roman"/>
          <w:w w:val="110"/>
          <w:sz w:val="20"/>
          <w:szCs w:val="20"/>
        </w:rPr>
        <w:t>=</w:t>
      </w:r>
      <w:r>
        <w:rPr>
          <w:rFonts w:hint="default" w:ascii="Times New Roman" w:hAnsi="Times New Roman" w:eastAsia="Cambria" w:cs="Times New Roman"/>
          <w:spacing w:val="-11"/>
          <w:w w:val="110"/>
          <w:sz w:val="20"/>
          <w:szCs w:val="20"/>
        </w:rPr>
        <w:t xml:space="preserve"> </w:t>
      </w:r>
      <w:r>
        <w:rPr>
          <w:rFonts w:hint="default" w:ascii="Times New Roman" w:hAnsi="Times New Roman" w:eastAsia="Cambria" w:cs="Times New Roman"/>
          <w:spacing w:val="-2"/>
          <w:sz w:val="20"/>
          <w:szCs w:val="20"/>
        </w:rPr>
        <w:t>0,045</w:t>
      </w:r>
      <w:r>
        <w:rPr>
          <w:rFonts w:hint="default" w:ascii="Times New Roman" w:hAnsi="Times New Roman" w:eastAsia="Cambria" w:cs="Times New Roman"/>
          <w:spacing w:val="-2"/>
          <w:sz w:val="20"/>
          <w:szCs w:val="20"/>
          <w:lang w:val="pt-BR"/>
        </w:rPr>
        <w:t>**</w:t>
      </w:r>
      <w:r>
        <w:rPr>
          <w:rFonts w:hint="default" w:ascii="Times New Roman" w:hAnsi="Times New Roman" w:eastAsia="Lucida Sans Unicode" w:cs="Times New Roman"/>
          <w:spacing w:val="-2"/>
          <w:position w:val="7"/>
          <w:sz w:val="20"/>
          <w:szCs w:val="20"/>
        </w:rPr>
        <w:tab/>
      </w:r>
      <w:r>
        <w:rPr>
          <w:rFonts w:hint="default" w:ascii="Times New Roman" w:hAnsi="Times New Roman" w:eastAsia="Cambria" w:cs="Times New Roman"/>
          <w:sz w:val="20"/>
          <w:szCs w:val="20"/>
        </w:rPr>
        <w:t>p</w:t>
      </w:r>
      <w:r>
        <w:rPr>
          <w:rFonts w:hint="default" w:ascii="Times New Roman" w:hAnsi="Times New Roman" w:eastAsia="Cambria" w:cs="Times New Roman"/>
          <w:spacing w:val="-6"/>
          <w:sz w:val="20"/>
          <w:szCs w:val="20"/>
        </w:rPr>
        <w:t xml:space="preserve"> </w:t>
      </w:r>
      <w:r>
        <w:rPr>
          <w:rFonts w:hint="default" w:ascii="Times New Roman" w:hAnsi="Times New Roman" w:eastAsia="Cambria" w:cs="Times New Roman"/>
          <w:w w:val="110"/>
          <w:sz w:val="20"/>
          <w:szCs w:val="20"/>
        </w:rPr>
        <w:t>=</w:t>
      </w:r>
      <w:r>
        <w:rPr>
          <w:rFonts w:hint="default" w:ascii="Times New Roman" w:hAnsi="Times New Roman" w:eastAsia="Cambria" w:cs="Times New Roman"/>
          <w:spacing w:val="-10"/>
          <w:w w:val="110"/>
          <w:sz w:val="20"/>
          <w:szCs w:val="20"/>
        </w:rPr>
        <w:t xml:space="preserve"> </w:t>
      </w:r>
      <w:r>
        <w:rPr>
          <w:rFonts w:hint="default" w:ascii="Times New Roman" w:hAnsi="Times New Roman" w:eastAsia="Cambria" w:cs="Times New Roman"/>
          <w:spacing w:val="-2"/>
          <w:sz w:val="20"/>
          <w:szCs w:val="20"/>
        </w:rPr>
        <w:t>0,018</w:t>
      </w:r>
      <w:r>
        <w:rPr>
          <w:rFonts w:hint="default" w:ascii="Times New Roman" w:hAnsi="Times New Roman" w:eastAsia="Cambria" w:cs="Times New Roman"/>
          <w:spacing w:val="-2"/>
          <w:sz w:val="20"/>
          <w:szCs w:val="20"/>
          <w:lang w:val="pt-BR"/>
        </w:rPr>
        <w:t>**</w:t>
      </w:r>
    </w:p>
    <w:p>
      <w:pPr>
        <w:pStyle w:val="2"/>
        <w:keepNext w:val="0"/>
        <w:keepLines w:val="0"/>
        <w:pageBreakBefore w:val="0"/>
        <w:widowControl/>
        <w:tabs>
          <w:tab w:val="left" w:pos="3750"/>
          <w:tab w:val="left" w:pos="6535"/>
        </w:tabs>
        <w:kinsoku/>
        <w:wordWrap/>
        <w:overflowPunct/>
        <w:topLinePunct w:val="0"/>
        <w:autoSpaceDE/>
        <w:autoSpaceDN/>
        <w:bidi w:val="0"/>
        <w:adjustRightInd/>
        <w:snapToGrid/>
        <w:spacing w:before="0" w:after="0" w:line="240" w:lineRule="auto"/>
        <w:ind w:left="165" w:right="0" w:rightChars="0" w:firstLine="0" w:firstLineChars="0"/>
        <w:textAlignment w:val="auto"/>
        <w:outlineLvl w:val="9"/>
        <w:rPr>
          <w:rFonts w:hint="default" w:ascii="Times New Roman" w:hAnsi="Times New Roman" w:cs="Times New Roman"/>
          <w:sz w:val="20"/>
          <w:szCs w:val="20"/>
        </w:rPr>
      </w:pPr>
      <w:r>
        <w:rPr>
          <w:rFonts w:hint="default" w:ascii="Times New Roman" w:hAnsi="Times New Roman" w:cs="Times New Roman"/>
          <w:spacing w:val="-1"/>
          <w:w w:val="95"/>
          <w:sz w:val="20"/>
          <w:szCs w:val="20"/>
        </w:rPr>
        <w:t>padraomedio</w:t>
      </w:r>
      <w:r>
        <w:rPr>
          <w:rFonts w:hint="default" w:ascii="Times New Roman" w:hAnsi="Times New Roman" w:cs="Times New Roman"/>
          <w:spacing w:val="-1"/>
          <w:w w:val="95"/>
          <w:sz w:val="20"/>
          <w:szCs w:val="20"/>
        </w:rPr>
        <w:tab/>
      </w:r>
      <w:r>
        <w:rPr>
          <w:rFonts w:hint="default" w:ascii="Times New Roman" w:hAnsi="Times New Roman" w:eastAsia="Arial Unicode MS" w:cs="Times New Roman"/>
          <w:w w:val="95"/>
          <w:sz w:val="20"/>
          <w:szCs w:val="20"/>
        </w:rPr>
        <w:t>−</w:t>
      </w:r>
      <w:r>
        <w:rPr>
          <w:rFonts w:hint="default" w:ascii="Times New Roman" w:hAnsi="Times New Roman" w:cs="Times New Roman"/>
          <w:w w:val="95"/>
          <w:sz w:val="20"/>
          <w:szCs w:val="20"/>
        </w:rPr>
        <w:t>146.549,393</w:t>
      </w:r>
      <w:r>
        <w:rPr>
          <w:rFonts w:hint="default" w:ascii="Times New Roman" w:hAnsi="Times New Roman" w:cs="Times New Roman"/>
          <w:w w:val="95"/>
          <w:sz w:val="20"/>
          <w:szCs w:val="20"/>
        </w:rPr>
        <w:tab/>
      </w:r>
      <w:r>
        <w:rPr>
          <w:rFonts w:hint="default" w:ascii="Times New Roman" w:hAnsi="Times New Roman" w:eastAsia="Arial Unicode MS" w:cs="Times New Roman"/>
          <w:sz w:val="20"/>
          <w:szCs w:val="20"/>
        </w:rPr>
        <w:t>−</w:t>
      </w:r>
      <w:r>
        <w:rPr>
          <w:rFonts w:hint="default" w:ascii="Times New Roman" w:hAnsi="Times New Roman" w:cs="Times New Roman"/>
          <w:sz w:val="20"/>
          <w:szCs w:val="20"/>
        </w:rPr>
        <w:t>146.549,393</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862"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95"/>
          <w:sz w:val="20"/>
          <w:szCs w:val="20"/>
        </w:rPr>
        <w:t>(</w:t>
      </w:r>
      <w:r>
        <w:rPr>
          <w:rFonts w:hint="default" w:ascii="Times New Roman" w:hAnsi="Times New Roman" w:eastAsia="Arial Unicode MS" w:cs="Times New Roman"/>
          <w:w w:val="95"/>
          <w:sz w:val="20"/>
          <w:szCs w:val="20"/>
        </w:rPr>
        <w:t>−</w:t>
      </w:r>
      <w:r>
        <w:rPr>
          <w:rFonts w:hint="default" w:ascii="Times New Roman" w:hAnsi="Times New Roman" w:cs="Times New Roman"/>
          <w:w w:val="95"/>
          <w:sz w:val="20"/>
          <w:szCs w:val="20"/>
        </w:rPr>
        <w:t xml:space="preserve">354.850,457, </w:t>
      </w:r>
      <w:r>
        <w:rPr>
          <w:rFonts w:hint="default" w:ascii="Times New Roman" w:hAnsi="Times New Roman" w:cs="Times New Roman"/>
          <w:spacing w:val="8"/>
          <w:w w:val="95"/>
          <w:sz w:val="20"/>
          <w:szCs w:val="20"/>
        </w:rPr>
        <w:t xml:space="preserve"> </w:t>
      </w:r>
      <w:r>
        <w:rPr>
          <w:rFonts w:hint="default" w:ascii="Times New Roman" w:hAnsi="Times New Roman" w:cs="Times New Roman"/>
          <w:w w:val="95"/>
          <w:sz w:val="20"/>
          <w:szCs w:val="20"/>
        </w:rPr>
        <w:t>61.751,672)</w:t>
      </w:r>
      <w:r>
        <w:rPr>
          <w:rFonts w:hint="default" w:ascii="Times New Roman" w:hAnsi="Times New Roman" w:cs="Times New Roman"/>
          <w:w w:val="95"/>
          <w:sz w:val="20"/>
          <w:szCs w:val="20"/>
        </w:rPr>
        <w:tab/>
      </w:r>
      <w:r>
        <w:rPr>
          <w:rFonts w:hint="default" w:ascii="Times New Roman" w:hAnsi="Times New Roman" w:cs="Times New Roman"/>
          <w:w w:val="95"/>
          <w:sz w:val="20"/>
          <w:szCs w:val="20"/>
        </w:rPr>
        <w:t>(</w:t>
      </w:r>
      <w:r>
        <w:rPr>
          <w:rFonts w:hint="default" w:ascii="Times New Roman" w:hAnsi="Times New Roman" w:eastAsia="Arial Unicode MS" w:cs="Times New Roman"/>
          <w:w w:val="95"/>
          <w:sz w:val="20"/>
          <w:szCs w:val="20"/>
        </w:rPr>
        <w:t>−</w:t>
      </w:r>
      <w:r>
        <w:rPr>
          <w:rFonts w:hint="default" w:ascii="Times New Roman" w:hAnsi="Times New Roman" w:cs="Times New Roman"/>
          <w:w w:val="95"/>
          <w:sz w:val="20"/>
          <w:szCs w:val="20"/>
        </w:rPr>
        <w:t xml:space="preserve">322.293,226, </w:t>
      </w:r>
      <w:r>
        <w:rPr>
          <w:rFonts w:hint="default" w:ascii="Times New Roman" w:hAnsi="Times New Roman" w:cs="Times New Roman"/>
          <w:spacing w:val="9"/>
          <w:w w:val="95"/>
          <w:sz w:val="20"/>
          <w:szCs w:val="20"/>
        </w:rPr>
        <w:t xml:space="preserve"> </w:t>
      </w:r>
      <w:r>
        <w:rPr>
          <w:rFonts w:hint="default" w:ascii="Times New Roman" w:hAnsi="Times New Roman" w:cs="Times New Roman"/>
          <w:w w:val="95"/>
          <w:sz w:val="20"/>
          <w:szCs w:val="20"/>
        </w:rPr>
        <w:t>29.194,441)</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863"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115"/>
          <w:sz w:val="20"/>
          <w:szCs w:val="20"/>
        </w:rPr>
        <w:t>t</w:t>
      </w:r>
      <w:r>
        <w:rPr>
          <w:rFonts w:hint="default" w:ascii="Times New Roman" w:hAnsi="Times New Roman" w:cs="Times New Roman"/>
          <w:spacing w:val="-15"/>
          <w:w w:val="115"/>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5"/>
          <w:w w:val="115"/>
          <w:sz w:val="20"/>
          <w:szCs w:val="20"/>
        </w:rPr>
        <w:t xml:space="preserve"> </w:t>
      </w:r>
      <w:r>
        <w:rPr>
          <w:rFonts w:hint="default" w:ascii="Times New Roman" w:hAnsi="Times New Roman" w:eastAsia="Arial Unicode MS" w:cs="Times New Roman"/>
          <w:w w:val="115"/>
          <w:sz w:val="20"/>
          <w:szCs w:val="20"/>
        </w:rPr>
        <w:t>−</w:t>
      </w:r>
      <w:r>
        <w:rPr>
          <w:rFonts w:hint="default" w:ascii="Times New Roman" w:hAnsi="Times New Roman" w:cs="Times New Roman"/>
          <w:w w:val="115"/>
          <w:sz w:val="20"/>
          <w:szCs w:val="20"/>
        </w:rPr>
        <w:t>1,379</w:t>
      </w:r>
      <w:r>
        <w:rPr>
          <w:rFonts w:hint="default" w:ascii="Times New Roman" w:hAnsi="Times New Roman" w:cs="Times New Roman"/>
          <w:w w:val="115"/>
          <w:sz w:val="20"/>
          <w:szCs w:val="20"/>
        </w:rPr>
        <w:tab/>
      </w:r>
      <w:r>
        <w:rPr>
          <w:rFonts w:hint="default" w:ascii="Times New Roman" w:hAnsi="Times New Roman" w:cs="Times New Roman"/>
          <w:w w:val="115"/>
          <w:sz w:val="20"/>
          <w:szCs w:val="20"/>
        </w:rPr>
        <w:t>t</w:t>
      </w:r>
      <w:r>
        <w:rPr>
          <w:rFonts w:hint="default" w:ascii="Times New Roman" w:hAnsi="Times New Roman" w:cs="Times New Roman"/>
          <w:spacing w:val="-15"/>
          <w:w w:val="115"/>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5"/>
          <w:w w:val="115"/>
          <w:sz w:val="20"/>
          <w:szCs w:val="20"/>
        </w:rPr>
        <w:t xml:space="preserve"> </w:t>
      </w:r>
      <w:r>
        <w:rPr>
          <w:rFonts w:hint="default" w:ascii="Times New Roman" w:hAnsi="Times New Roman" w:eastAsia="Arial Unicode MS" w:cs="Times New Roman"/>
          <w:w w:val="115"/>
          <w:sz w:val="20"/>
          <w:szCs w:val="20"/>
        </w:rPr>
        <w:t>−</w:t>
      </w:r>
      <w:r>
        <w:rPr>
          <w:rFonts w:hint="default" w:ascii="Times New Roman" w:hAnsi="Times New Roman" w:cs="Times New Roman"/>
          <w:w w:val="115"/>
          <w:sz w:val="20"/>
          <w:szCs w:val="20"/>
        </w:rPr>
        <w:t>1,634</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863"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105"/>
          <w:sz w:val="20"/>
          <w:szCs w:val="20"/>
        </w:rPr>
        <w:t>p</w:t>
      </w:r>
      <w:r>
        <w:rPr>
          <w:rFonts w:hint="default" w:ascii="Times New Roman" w:hAnsi="Times New Roman" w:cs="Times New Roman"/>
          <w:spacing w:val="3"/>
          <w:w w:val="105"/>
          <w:sz w:val="20"/>
          <w:szCs w:val="20"/>
        </w:rPr>
        <w:t xml:space="preserve"> </w:t>
      </w:r>
      <w:r>
        <w:rPr>
          <w:rFonts w:hint="default" w:ascii="Times New Roman" w:hAnsi="Times New Roman" w:cs="Times New Roman"/>
          <w:w w:val="110"/>
          <w:sz w:val="20"/>
          <w:szCs w:val="20"/>
        </w:rPr>
        <w:t>=</w:t>
      </w:r>
      <w:r>
        <w:rPr>
          <w:rFonts w:hint="default" w:ascii="Times New Roman" w:hAnsi="Times New Roman" w:cs="Times New Roman"/>
          <w:spacing w:val="1"/>
          <w:w w:val="110"/>
          <w:sz w:val="20"/>
          <w:szCs w:val="20"/>
        </w:rPr>
        <w:t xml:space="preserve"> </w:t>
      </w:r>
      <w:r>
        <w:rPr>
          <w:rFonts w:hint="default" w:ascii="Times New Roman" w:hAnsi="Times New Roman" w:cs="Times New Roman"/>
          <w:w w:val="105"/>
          <w:sz w:val="20"/>
          <w:szCs w:val="20"/>
        </w:rPr>
        <w:t>0,176</w:t>
      </w:r>
      <w:r>
        <w:rPr>
          <w:rFonts w:hint="default" w:ascii="Times New Roman" w:hAnsi="Times New Roman" w:cs="Times New Roman"/>
          <w:w w:val="105"/>
          <w:sz w:val="20"/>
          <w:szCs w:val="20"/>
        </w:rPr>
        <w:tab/>
      </w:r>
      <w:r>
        <w:rPr>
          <w:rFonts w:hint="default" w:ascii="Times New Roman" w:hAnsi="Times New Roman" w:cs="Times New Roman"/>
          <w:w w:val="105"/>
          <w:sz w:val="20"/>
          <w:szCs w:val="20"/>
        </w:rPr>
        <w:t>p</w:t>
      </w:r>
      <w:r>
        <w:rPr>
          <w:rFonts w:hint="default" w:ascii="Times New Roman" w:hAnsi="Times New Roman" w:cs="Times New Roman"/>
          <w:spacing w:val="4"/>
          <w:w w:val="105"/>
          <w:sz w:val="20"/>
          <w:szCs w:val="20"/>
        </w:rPr>
        <w:t xml:space="preserve"> </w:t>
      </w:r>
      <w:r>
        <w:rPr>
          <w:rFonts w:hint="default" w:ascii="Times New Roman" w:hAnsi="Times New Roman" w:cs="Times New Roman"/>
          <w:w w:val="110"/>
          <w:sz w:val="20"/>
          <w:szCs w:val="20"/>
        </w:rPr>
        <w:t>=</w:t>
      </w:r>
      <w:r>
        <w:rPr>
          <w:rFonts w:hint="default" w:ascii="Times New Roman" w:hAnsi="Times New Roman" w:cs="Times New Roman"/>
          <w:spacing w:val="1"/>
          <w:w w:val="110"/>
          <w:sz w:val="20"/>
          <w:szCs w:val="20"/>
        </w:rPr>
        <w:t xml:space="preserve"> </w:t>
      </w:r>
      <w:r>
        <w:rPr>
          <w:rFonts w:hint="default" w:ascii="Times New Roman" w:hAnsi="Times New Roman" w:cs="Times New Roman"/>
          <w:w w:val="105"/>
          <w:sz w:val="20"/>
          <w:szCs w:val="20"/>
        </w:rPr>
        <w:t>0,103</w:t>
      </w:r>
    </w:p>
    <w:p>
      <w:pPr>
        <w:pStyle w:val="2"/>
        <w:keepNext w:val="0"/>
        <w:keepLines w:val="0"/>
        <w:pageBreakBefore w:val="0"/>
        <w:widowControl/>
        <w:tabs>
          <w:tab w:val="left" w:pos="3800"/>
          <w:tab w:val="left" w:pos="6585"/>
        </w:tabs>
        <w:kinsoku/>
        <w:wordWrap/>
        <w:overflowPunct/>
        <w:topLinePunct w:val="0"/>
        <w:autoSpaceDE/>
        <w:autoSpaceDN/>
        <w:bidi w:val="0"/>
        <w:adjustRightInd/>
        <w:snapToGrid/>
        <w:spacing w:before="0" w:after="0" w:line="240" w:lineRule="auto"/>
        <w:ind w:left="165" w:right="0" w:rightChars="0" w:firstLine="0" w:firstLineChars="0"/>
        <w:textAlignment w:val="auto"/>
        <w:outlineLvl w:val="9"/>
        <w:rPr>
          <w:rFonts w:hint="default" w:ascii="Times New Roman" w:hAnsi="Times New Roman" w:cs="Times New Roman"/>
          <w:sz w:val="20"/>
          <w:szCs w:val="20"/>
        </w:rPr>
      </w:pPr>
      <w:r>
        <w:rPr>
          <w:rFonts w:hint="default" w:ascii="Times New Roman" w:hAnsi="Times New Roman" w:cs="Times New Roman"/>
          <w:w w:val="95"/>
          <w:sz w:val="20"/>
          <w:szCs w:val="20"/>
        </w:rPr>
        <w:t>padraoalto</w:t>
      </w:r>
      <w:r>
        <w:rPr>
          <w:rFonts w:hint="default" w:ascii="Times New Roman" w:hAnsi="Times New Roman" w:cs="Times New Roman"/>
          <w:w w:val="95"/>
          <w:sz w:val="20"/>
          <w:szCs w:val="20"/>
        </w:rPr>
        <w:tab/>
      </w:r>
      <w:r>
        <w:rPr>
          <w:rFonts w:hint="default" w:ascii="Times New Roman" w:hAnsi="Times New Roman" w:eastAsia="Arial Unicode MS" w:cs="Times New Roman"/>
          <w:w w:val="95"/>
          <w:sz w:val="20"/>
          <w:szCs w:val="20"/>
        </w:rPr>
        <w:t>−</w:t>
      </w:r>
      <w:r>
        <w:rPr>
          <w:rFonts w:hint="default" w:ascii="Times New Roman" w:hAnsi="Times New Roman" w:cs="Times New Roman"/>
          <w:w w:val="95"/>
          <w:sz w:val="20"/>
          <w:szCs w:val="20"/>
        </w:rPr>
        <w:t>56.064,550</w:t>
      </w:r>
      <w:r>
        <w:rPr>
          <w:rFonts w:hint="default" w:ascii="Times New Roman" w:hAnsi="Times New Roman" w:cs="Times New Roman"/>
          <w:w w:val="95"/>
          <w:sz w:val="20"/>
          <w:szCs w:val="20"/>
        </w:rPr>
        <w:tab/>
      </w:r>
      <w:r>
        <w:rPr>
          <w:rFonts w:hint="default" w:ascii="Times New Roman" w:hAnsi="Times New Roman" w:eastAsia="Arial Unicode MS" w:cs="Times New Roman"/>
          <w:sz w:val="20"/>
          <w:szCs w:val="20"/>
        </w:rPr>
        <w:t>−</w:t>
      </w:r>
      <w:r>
        <w:rPr>
          <w:rFonts w:hint="default" w:ascii="Times New Roman" w:hAnsi="Times New Roman" w:cs="Times New Roman"/>
          <w:sz w:val="20"/>
          <w:szCs w:val="20"/>
        </w:rPr>
        <w:t>56.064,550</w:t>
      </w:r>
    </w:p>
    <w:p>
      <w:pPr>
        <w:pStyle w:val="2"/>
        <w:keepNext w:val="0"/>
        <w:keepLines w:val="0"/>
        <w:pageBreakBefore w:val="0"/>
        <w:widowControl/>
        <w:tabs>
          <w:tab w:val="left" w:pos="5647"/>
        </w:tabs>
        <w:kinsoku/>
        <w:wordWrap/>
        <w:overflowPunct/>
        <w:topLinePunct w:val="0"/>
        <w:autoSpaceDE/>
        <w:autoSpaceDN/>
        <w:bidi w:val="0"/>
        <w:adjustRightInd/>
        <w:snapToGrid/>
        <w:spacing w:before="0" w:after="0" w:line="240" w:lineRule="auto"/>
        <w:ind w:left="2812"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95"/>
          <w:sz w:val="20"/>
          <w:szCs w:val="20"/>
        </w:rPr>
        <w:t>(</w:t>
      </w:r>
      <w:r>
        <w:rPr>
          <w:rFonts w:hint="default" w:ascii="Times New Roman" w:hAnsi="Times New Roman" w:eastAsia="Arial Unicode MS" w:cs="Times New Roman"/>
          <w:w w:val="95"/>
          <w:sz w:val="20"/>
          <w:szCs w:val="20"/>
        </w:rPr>
        <w:t>−</w:t>
      </w:r>
      <w:r>
        <w:rPr>
          <w:rFonts w:hint="default" w:ascii="Times New Roman" w:hAnsi="Times New Roman" w:cs="Times New Roman"/>
          <w:w w:val="95"/>
          <w:sz w:val="20"/>
          <w:szCs w:val="20"/>
        </w:rPr>
        <w:t>264.003,525,</w:t>
      </w:r>
      <w:r>
        <w:rPr>
          <w:rFonts w:hint="default" w:ascii="Times New Roman" w:hAnsi="Times New Roman" w:cs="Times New Roman"/>
          <w:spacing w:val="37"/>
          <w:w w:val="95"/>
          <w:sz w:val="20"/>
          <w:szCs w:val="20"/>
        </w:rPr>
        <w:t xml:space="preserve"> </w:t>
      </w:r>
      <w:r>
        <w:rPr>
          <w:rFonts w:hint="default" w:ascii="Times New Roman" w:hAnsi="Times New Roman" w:cs="Times New Roman"/>
          <w:w w:val="95"/>
          <w:sz w:val="20"/>
          <w:szCs w:val="20"/>
        </w:rPr>
        <w:t>151.874,426)</w:t>
      </w:r>
      <w:r>
        <w:rPr>
          <w:rFonts w:hint="default" w:ascii="Times New Roman" w:hAnsi="Times New Roman" w:cs="Times New Roman"/>
          <w:w w:val="95"/>
          <w:sz w:val="20"/>
          <w:szCs w:val="20"/>
        </w:rPr>
        <w:tab/>
      </w:r>
      <w:r>
        <w:rPr>
          <w:rFonts w:hint="default" w:ascii="Times New Roman" w:hAnsi="Times New Roman" w:cs="Times New Roman"/>
          <w:w w:val="95"/>
          <w:sz w:val="20"/>
          <w:szCs w:val="20"/>
        </w:rPr>
        <w:t>(</w:t>
      </w:r>
      <w:r>
        <w:rPr>
          <w:rFonts w:hint="default" w:ascii="Times New Roman" w:hAnsi="Times New Roman" w:eastAsia="Arial Unicode MS" w:cs="Times New Roman"/>
          <w:w w:val="95"/>
          <w:sz w:val="20"/>
          <w:szCs w:val="20"/>
        </w:rPr>
        <w:t>−</w:t>
      </w:r>
      <w:r>
        <w:rPr>
          <w:rFonts w:hint="default" w:ascii="Times New Roman" w:hAnsi="Times New Roman" w:cs="Times New Roman"/>
          <w:w w:val="95"/>
          <w:sz w:val="20"/>
          <w:szCs w:val="20"/>
        </w:rPr>
        <w:t xml:space="preserve">197.646,893, </w:t>
      </w:r>
      <w:r>
        <w:rPr>
          <w:rFonts w:hint="default" w:ascii="Times New Roman" w:hAnsi="Times New Roman" w:cs="Times New Roman"/>
          <w:spacing w:val="9"/>
          <w:w w:val="95"/>
          <w:sz w:val="20"/>
          <w:szCs w:val="20"/>
        </w:rPr>
        <w:t xml:space="preserve"> </w:t>
      </w:r>
      <w:r>
        <w:rPr>
          <w:rFonts w:hint="default" w:ascii="Times New Roman" w:hAnsi="Times New Roman" w:cs="Times New Roman"/>
          <w:w w:val="95"/>
          <w:sz w:val="20"/>
          <w:szCs w:val="20"/>
        </w:rPr>
        <w:t>85.517,794)</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863"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115"/>
          <w:sz w:val="20"/>
          <w:szCs w:val="20"/>
        </w:rPr>
        <w:t>t</w:t>
      </w:r>
      <w:r>
        <w:rPr>
          <w:rFonts w:hint="default" w:ascii="Times New Roman" w:hAnsi="Times New Roman" w:cs="Times New Roman"/>
          <w:spacing w:val="-15"/>
          <w:w w:val="115"/>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5"/>
          <w:w w:val="115"/>
          <w:sz w:val="20"/>
          <w:szCs w:val="20"/>
        </w:rPr>
        <w:t xml:space="preserve"> </w:t>
      </w:r>
      <w:r>
        <w:rPr>
          <w:rFonts w:hint="default" w:ascii="Times New Roman" w:hAnsi="Times New Roman" w:eastAsia="Arial Unicode MS" w:cs="Times New Roman"/>
          <w:w w:val="115"/>
          <w:sz w:val="20"/>
          <w:szCs w:val="20"/>
        </w:rPr>
        <w:t>−</w:t>
      </w:r>
      <w:r>
        <w:rPr>
          <w:rFonts w:hint="default" w:ascii="Times New Roman" w:hAnsi="Times New Roman" w:cs="Times New Roman"/>
          <w:w w:val="115"/>
          <w:sz w:val="20"/>
          <w:szCs w:val="20"/>
        </w:rPr>
        <w:t>0,528</w:t>
      </w:r>
      <w:r>
        <w:rPr>
          <w:rFonts w:hint="default" w:ascii="Times New Roman" w:hAnsi="Times New Roman" w:cs="Times New Roman"/>
          <w:w w:val="115"/>
          <w:sz w:val="20"/>
          <w:szCs w:val="20"/>
        </w:rPr>
        <w:tab/>
      </w:r>
      <w:r>
        <w:rPr>
          <w:rFonts w:hint="default" w:ascii="Times New Roman" w:hAnsi="Times New Roman" w:cs="Times New Roman"/>
          <w:w w:val="115"/>
          <w:sz w:val="20"/>
          <w:szCs w:val="20"/>
        </w:rPr>
        <w:t>t</w:t>
      </w:r>
      <w:r>
        <w:rPr>
          <w:rFonts w:hint="default" w:ascii="Times New Roman" w:hAnsi="Times New Roman" w:cs="Times New Roman"/>
          <w:spacing w:val="-15"/>
          <w:w w:val="115"/>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5"/>
          <w:w w:val="115"/>
          <w:sz w:val="20"/>
          <w:szCs w:val="20"/>
        </w:rPr>
        <w:t xml:space="preserve"> </w:t>
      </w:r>
      <w:r>
        <w:rPr>
          <w:rFonts w:hint="default" w:ascii="Times New Roman" w:hAnsi="Times New Roman" w:eastAsia="Arial Unicode MS" w:cs="Times New Roman"/>
          <w:w w:val="115"/>
          <w:sz w:val="20"/>
          <w:szCs w:val="20"/>
        </w:rPr>
        <w:t>−</w:t>
      </w:r>
      <w:r>
        <w:rPr>
          <w:rFonts w:hint="default" w:ascii="Times New Roman" w:hAnsi="Times New Roman" w:cs="Times New Roman"/>
          <w:w w:val="115"/>
          <w:sz w:val="20"/>
          <w:szCs w:val="20"/>
        </w:rPr>
        <w:t>0,776</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863"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105"/>
          <w:sz w:val="20"/>
          <w:szCs w:val="20"/>
        </w:rPr>
        <w:t>p</w:t>
      </w:r>
      <w:r>
        <w:rPr>
          <w:rFonts w:hint="default" w:ascii="Times New Roman" w:hAnsi="Times New Roman" w:cs="Times New Roman"/>
          <w:spacing w:val="3"/>
          <w:w w:val="105"/>
          <w:sz w:val="20"/>
          <w:szCs w:val="20"/>
        </w:rPr>
        <w:t xml:space="preserve"> </w:t>
      </w:r>
      <w:r>
        <w:rPr>
          <w:rFonts w:hint="default" w:ascii="Times New Roman" w:hAnsi="Times New Roman" w:cs="Times New Roman"/>
          <w:w w:val="110"/>
          <w:sz w:val="20"/>
          <w:szCs w:val="20"/>
        </w:rPr>
        <w:t>=</w:t>
      </w:r>
      <w:r>
        <w:rPr>
          <w:rFonts w:hint="default" w:ascii="Times New Roman" w:hAnsi="Times New Roman" w:cs="Times New Roman"/>
          <w:spacing w:val="1"/>
          <w:w w:val="110"/>
          <w:sz w:val="20"/>
          <w:szCs w:val="20"/>
        </w:rPr>
        <w:t xml:space="preserve"> </w:t>
      </w:r>
      <w:r>
        <w:rPr>
          <w:rFonts w:hint="default" w:ascii="Times New Roman" w:hAnsi="Times New Roman" w:cs="Times New Roman"/>
          <w:w w:val="105"/>
          <w:sz w:val="20"/>
          <w:szCs w:val="20"/>
        </w:rPr>
        <w:t>0,600</w:t>
      </w:r>
      <w:r>
        <w:rPr>
          <w:rFonts w:hint="default" w:ascii="Times New Roman" w:hAnsi="Times New Roman" w:cs="Times New Roman"/>
          <w:w w:val="105"/>
          <w:sz w:val="20"/>
          <w:szCs w:val="20"/>
        </w:rPr>
        <w:tab/>
      </w:r>
      <w:r>
        <w:rPr>
          <w:rFonts w:hint="default" w:ascii="Times New Roman" w:hAnsi="Times New Roman" w:cs="Times New Roman"/>
          <w:w w:val="105"/>
          <w:sz w:val="20"/>
          <w:szCs w:val="20"/>
        </w:rPr>
        <w:t>p</w:t>
      </w:r>
      <w:r>
        <w:rPr>
          <w:rFonts w:hint="default" w:ascii="Times New Roman" w:hAnsi="Times New Roman" w:cs="Times New Roman"/>
          <w:spacing w:val="4"/>
          <w:w w:val="105"/>
          <w:sz w:val="20"/>
          <w:szCs w:val="20"/>
        </w:rPr>
        <w:t xml:space="preserve"> </w:t>
      </w:r>
      <w:r>
        <w:rPr>
          <w:rFonts w:hint="default" w:ascii="Times New Roman" w:hAnsi="Times New Roman" w:cs="Times New Roman"/>
          <w:w w:val="110"/>
          <w:sz w:val="20"/>
          <w:szCs w:val="20"/>
        </w:rPr>
        <w:t>=</w:t>
      </w:r>
      <w:r>
        <w:rPr>
          <w:rFonts w:hint="default" w:ascii="Times New Roman" w:hAnsi="Times New Roman" w:cs="Times New Roman"/>
          <w:spacing w:val="1"/>
          <w:w w:val="110"/>
          <w:sz w:val="20"/>
          <w:szCs w:val="20"/>
        </w:rPr>
        <w:t xml:space="preserve"> </w:t>
      </w:r>
      <w:r>
        <w:rPr>
          <w:rFonts w:hint="default" w:ascii="Times New Roman" w:hAnsi="Times New Roman" w:cs="Times New Roman"/>
          <w:w w:val="105"/>
          <w:sz w:val="20"/>
          <w:szCs w:val="20"/>
        </w:rPr>
        <w:t>0,438</w:t>
      </w:r>
    </w:p>
    <w:p>
      <w:pPr>
        <w:pStyle w:val="2"/>
        <w:keepNext w:val="0"/>
        <w:keepLines w:val="0"/>
        <w:pageBreakBefore w:val="0"/>
        <w:widowControl/>
        <w:tabs>
          <w:tab w:val="left" w:pos="3877"/>
          <w:tab w:val="left" w:pos="6663"/>
        </w:tabs>
        <w:kinsoku/>
        <w:wordWrap/>
        <w:overflowPunct/>
        <w:topLinePunct w:val="0"/>
        <w:autoSpaceDE/>
        <w:autoSpaceDN/>
        <w:bidi w:val="0"/>
        <w:adjustRightInd/>
        <w:snapToGrid/>
        <w:spacing w:before="0" w:after="0" w:line="240" w:lineRule="auto"/>
        <w:ind w:left="165" w:right="0" w:rightChars="0" w:firstLine="0" w:firstLineChars="0"/>
        <w:textAlignment w:val="auto"/>
        <w:outlineLvl w:val="9"/>
        <w:rPr>
          <w:rFonts w:hint="default" w:ascii="Times New Roman" w:hAnsi="Times New Roman" w:cs="Times New Roman"/>
          <w:sz w:val="20"/>
          <w:szCs w:val="20"/>
        </w:rPr>
      </w:pPr>
      <w:r>
        <w:rPr>
          <w:rFonts w:hint="default" w:ascii="Times New Roman" w:hAnsi="Times New Roman" w:cs="Times New Roman"/>
          <w:spacing w:val="-1"/>
          <w:sz w:val="20"/>
          <w:szCs w:val="20"/>
        </w:rPr>
        <w:t>Constant</w:t>
      </w:r>
      <w:r>
        <w:rPr>
          <w:rFonts w:hint="default" w:ascii="Times New Roman" w:hAnsi="Times New Roman" w:cs="Times New Roman"/>
          <w:spacing w:val="-1"/>
          <w:sz w:val="20"/>
          <w:szCs w:val="20"/>
        </w:rPr>
        <w:tab/>
      </w:r>
      <w:r>
        <w:rPr>
          <w:rFonts w:hint="default" w:ascii="Times New Roman" w:hAnsi="Times New Roman" w:cs="Times New Roman"/>
          <w:w w:val="90"/>
          <w:sz w:val="20"/>
          <w:szCs w:val="20"/>
        </w:rPr>
        <w:t>33.953,788</w:t>
      </w:r>
      <w:r>
        <w:rPr>
          <w:rFonts w:hint="default" w:ascii="Times New Roman" w:hAnsi="Times New Roman" w:cs="Times New Roman"/>
          <w:w w:val="90"/>
          <w:sz w:val="20"/>
          <w:szCs w:val="20"/>
        </w:rPr>
        <w:tab/>
      </w:r>
      <w:r>
        <w:rPr>
          <w:rFonts w:hint="default" w:ascii="Times New Roman" w:hAnsi="Times New Roman" w:cs="Times New Roman"/>
          <w:sz w:val="20"/>
          <w:szCs w:val="20"/>
        </w:rPr>
        <w:t>33.953,788</w:t>
      </w:r>
    </w:p>
    <w:p>
      <w:pPr>
        <w:pStyle w:val="2"/>
        <w:keepNext w:val="0"/>
        <w:keepLines w:val="0"/>
        <w:pageBreakBefore w:val="0"/>
        <w:widowControl/>
        <w:tabs>
          <w:tab w:val="left" w:pos="5647"/>
        </w:tabs>
        <w:kinsoku/>
        <w:wordWrap/>
        <w:overflowPunct/>
        <w:topLinePunct w:val="0"/>
        <w:autoSpaceDE/>
        <w:autoSpaceDN/>
        <w:bidi w:val="0"/>
        <w:adjustRightInd/>
        <w:snapToGrid/>
        <w:spacing w:before="0" w:after="0" w:line="240" w:lineRule="auto"/>
        <w:ind w:left="2862"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95"/>
          <w:sz w:val="20"/>
          <w:szCs w:val="20"/>
        </w:rPr>
        <w:t>(</w:t>
      </w:r>
      <w:r>
        <w:rPr>
          <w:rFonts w:hint="default" w:ascii="Times New Roman" w:hAnsi="Times New Roman" w:eastAsia="Arial Unicode MS" w:cs="Times New Roman"/>
          <w:w w:val="95"/>
          <w:sz w:val="20"/>
          <w:szCs w:val="20"/>
        </w:rPr>
        <w:t>−</w:t>
      </w:r>
      <w:r>
        <w:rPr>
          <w:rFonts w:hint="default" w:ascii="Times New Roman" w:hAnsi="Times New Roman" w:cs="Times New Roman"/>
          <w:w w:val="95"/>
          <w:sz w:val="20"/>
          <w:szCs w:val="20"/>
        </w:rPr>
        <w:t>267.469,800,</w:t>
      </w:r>
      <w:r>
        <w:rPr>
          <w:rFonts w:hint="default" w:ascii="Times New Roman" w:hAnsi="Times New Roman" w:cs="Times New Roman"/>
          <w:spacing w:val="37"/>
          <w:w w:val="95"/>
          <w:sz w:val="20"/>
          <w:szCs w:val="20"/>
        </w:rPr>
        <w:t xml:space="preserve"> </w:t>
      </w:r>
      <w:r>
        <w:rPr>
          <w:rFonts w:hint="default" w:ascii="Times New Roman" w:hAnsi="Times New Roman" w:cs="Times New Roman"/>
          <w:w w:val="95"/>
          <w:sz w:val="20"/>
          <w:szCs w:val="20"/>
        </w:rPr>
        <w:t>335.377,375)</w:t>
      </w:r>
      <w:r>
        <w:rPr>
          <w:rFonts w:hint="default" w:ascii="Times New Roman" w:hAnsi="Times New Roman" w:cs="Times New Roman"/>
          <w:w w:val="95"/>
          <w:sz w:val="20"/>
          <w:szCs w:val="20"/>
        </w:rPr>
        <w:tab/>
      </w:r>
      <w:r>
        <w:rPr>
          <w:rFonts w:hint="default" w:ascii="Times New Roman" w:hAnsi="Times New Roman" w:cs="Times New Roman"/>
          <w:w w:val="95"/>
          <w:sz w:val="20"/>
          <w:szCs w:val="20"/>
        </w:rPr>
        <w:t>(</w:t>
      </w:r>
      <w:r>
        <w:rPr>
          <w:rFonts w:hint="default" w:ascii="Times New Roman" w:hAnsi="Times New Roman" w:eastAsia="Arial Unicode MS" w:cs="Times New Roman"/>
          <w:w w:val="95"/>
          <w:sz w:val="20"/>
          <w:szCs w:val="20"/>
        </w:rPr>
        <w:t>−</w:t>
      </w:r>
      <w:r>
        <w:rPr>
          <w:rFonts w:hint="default" w:ascii="Times New Roman" w:hAnsi="Times New Roman" w:cs="Times New Roman"/>
          <w:w w:val="95"/>
          <w:sz w:val="20"/>
          <w:szCs w:val="20"/>
        </w:rPr>
        <w:t>191.823,586,</w:t>
      </w:r>
      <w:r>
        <w:rPr>
          <w:rFonts w:hint="default" w:ascii="Times New Roman" w:hAnsi="Times New Roman" w:cs="Times New Roman"/>
          <w:spacing w:val="38"/>
          <w:w w:val="95"/>
          <w:sz w:val="20"/>
          <w:szCs w:val="20"/>
        </w:rPr>
        <w:t xml:space="preserve"> </w:t>
      </w:r>
      <w:r>
        <w:rPr>
          <w:rFonts w:hint="default" w:ascii="Times New Roman" w:hAnsi="Times New Roman" w:cs="Times New Roman"/>
          <w:w w:val="95"/>
          <w:sz w:val="20"/>
          <w:szCs w:val="20"/>
        </w:rPr>
        <w:t>259.731,161)</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863"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1"/>
          <w:w w:val="115"/>
          <w:sz w:val="20"/>
          <w:szCs w:val="20"/>
        </w:rPr>
        <w:t xml:space="preserve"> </w:t>
      </w:r>
      <w:r>
        <w:rPr>
          <w:rFonts w:hint="default" w:ascii="Times New Roman" w:hAnsi="Times New Roman" w:cs="Times New Roman"/>
          <w:w w:val="110"/>
          <w:sz w:val="20"/>
          <w:szCs w:val="20"/>
        </w:rPr>
        <w:t>0,221</w:t>
      </w:r>
      <w:r>
        <w:rPr>
          <w:rFonts w:hint="default" w:ascii="Times New Roman" w:hAnsi="Times New Roman" w:cs="Times New Roman"/>
          <w:w w:val="110"/>
          <w:sz w:val="20"/>
          <w:szCs w:val="20"/>
        </w:rPr>
        <w:tab/>
      </w:r>
      <w:r>
        <w:rPr>
          <w:rFonts w:hint="default" w:ascii="Times New Roman" w:hAnsi="Times New Roman" w:cs="Times New Roman"/>
          <w:w w:val="110"/>
          <w:sz w:val="20"/>
          <w:szCs w:val="20"/>
        </w:rPr>
        <w:t>t</w:t>
      </w:r>
      <w:r>
        <w:rPr>
          <w:rFonts w:hint="default" w:ascii="Times New Roman" w:hAnsi="Times New Roman" w:cs="Times New Roman"/>
          <w:spacing w:val="-9"/>
          <w:w w:val="110"/>
          <w:sz w:val="20"/>
          <w:szCs w:val="20"/>
        </w:rPr>
        <w:t xml:space="preserve"> </w:t>
      </w:r>
      <w:r>
        <w:rPr>
          <w:rFonts w:hint="default" w:ascii="Times New Roman" w:hAnsi="Times New Roman" w:cs="Times New Roman"/>
          <w:w w:val="115"/>
          <w:sz w:val="20"/>
          <w:szCs w:val="20"/>
        </w:rPr>
        <w:t>=</w:t>
      </w:r>
      <w:r>
        <w:rPr>
          <w:rFonts w:hint="default" w:ascii="Times New Roman" w:hAnsi="Times New Roman" w:cs="Times New Roman"/>
          <w:spacing w:val="-12"/>
          <w:w w:val="115"/>
          <w:sz w:val="20"/>
          <w:szCs w:val="20"/>
        </w:rPr>
        <w:t xml:space="preserve"> </w:t>
      </w:r>
      <w:r>
        <w:rPr>
          <w:rFonts w:hint="default" w:ascii="Times New Roman" w:hAnsi="Times New Roman" w:cs="Times New Roman"/>
          <w:w w:val="110"/>
          <w:sz w:val="20"/>
          <w:szCs w:val="20"/>
        </w:rPr>
        <w:t>0,295</w:t>
      </w:r>
    </w:p>
    <w:p>
      <w:pPr>
        <w:pStyle w:val="2"/>
        <w:keepNext w:val="0"/>
        <w:keepLines w:val="0"/>
        <w:pageBreakBefore w:val="0"/>
        <w:widowControl/>
        <w:tabs>
          <w:tab w:val="left" w:pos="5648"/>
        </w:tabs>
        <w:kinsoku/>
        <w:wordWrap/>
        <w:overflowPunct/>
        <w:topLinePunct w:val="0"/>
        <w:autoSpaceDE/>
        <w:autoSpaceDN/>
        <w:bidi w:val="0"/>
        <w:adjustRightInd/>
        <w:snapToGrid/>
        <w:spacing w:before="0" w:after="0" w:line="240" w:lineRule="auto"/>
        <w:ind w:left="2863" w:right="0" w:rightChars="0" w:firstLine="0" w:firstLineChars="0"/>
        <w:jc w:val="center"/>
        <w:textAlignment w:val="auto"/>
        <w:outlineLvl w:val="9"/>
        <w:rPr>
          <w:rFonts w:hint="default" w:ascii="Times New Roman" w:hAnsi="Times New Roman" w:cs="Times New Roman"/>
          <w:sz w:val="20"/>
          <w:szCs w:val="20"/>
        </w:rPr>
      </w:pPr>
      <w:r>
        <w:rPr>
          <w:rFonts w:hint="default" w:ascii="Times New Roman" w:hAnsi="Times New Roman" w:cs="Times New Roman"/>
          <w:w w:val="105"/>
          <w:sz w:val="20"/>
          <w:szCs w:val="20"/>
        </w:rPr>
        <w:t>p</w:t>
      </w:r>
      <w:r>
        <w:rPr>
          <w:rFonts w:hint="default" w:ascii="Times New Roman" w:hAnsi="Times New Roman" w:cs="Times New Roman"/>
          <w:spacing w:val="3"/>
          <w:w w:val="105"/>
          <w:sz w:val="20"/>
          <w:szCs w:val="20"/>
        </w:rPr>
        <w:t xml:space="preserve"> </w:t>
      </w:r>
      <w:r>
        <w:rPr>
          <w:rFonts w:hint="default" w:ascii="Times New Roman" w:hAnsi="Times New Roman" w:cs="Times New Roman"/>
          <w:w w:val="110"/>
          <w:sz w:val="20"/>
          <w:szCs w:val="20"/>
        </w:rPr>
        <w:t>=</w:t>
      </w:r>
      <w:r>
        <w:rPr>
          <w:rFonts w:hint="default" w:ascii="Times New Roman" w:hAnsi="Times New Roman" w:cs="Times New Roman"/>
          <w:spacing w:val="1"/>
          <w:w w:val="110"/>
          <w:sz w:val="20"/>
          <w:szCs w:val="20"/>
        </w:rPr>
        <w:t xml:space="preserve"> </w:t>
      </w:r>
      <w:r>
        <w:rPr>
          <w:rFonts w:hint="default" w:ascii="Times New Roman" w:hAnsi="Times New Roman" w:cs="Times New Roman"/>
          <w:w w:val="105"/>
          <w:sz w:val="20"/>
          <w:szCs w:val="20"/>
        </w:rPr>
        <w:t>0,827</w:t>
      </w:r>
      <w:r>
        <w:rPr>
          <w:rFonts w:hint="default" w:ascii="Times New Roman" w:hAnsi="Times New Roman" w:cs="Times New Roman"/>
          <w:w w:val="105"/>
          <w:sz w:val="20"/>
          <w:szCs w:val="20"/>
        </w:rPr>
        <w:tab/>
      </w:r>
      <w:r>
        <w:rPr>
          <w:rFonts w:hint="default" w:ascii="Times New Roman" w:hAnsi="Times New Roman" w:cs="Times New Roman"/>
          <w:w w:val="105"/>
          <w:sz w:val="20"/>
          <w:szCs w:val="20"/>
        </w:rPr>
        <w:t>p</w:t>
      </w:r>
      <w:r>
        <w:rPr>
          <w:rFonts w:hint="default" w:ascii="Times New Roman" w:hAnsi="Times New Roman" w:cs="Times New Roman"/>
          <w:spacing w:val="4"/>
          <w:w w:val="105"/>
          <w:sz w:val="20"/>
          <w:szCs w:val="20"/>
        </w:rPr>
        <w:t xml:space="preserve"> </w:t>
      </w:r>
      <w:r>
        <w:rPr>
          <w:rFonts w:hint="default" w:ascii="Times New Roman" w:hAnsi="Times New Roman" w:cs="Times New Roman"/>
          <w:w w:val="110"/>
          <w:sz w:val="20"/>
          <w:szCs w:val="20"/>
        </w:rPr>
        <w:t>=</w:t>
      </w:r>
      <w:r>
        <w:rPr>
          <w:rFonts w:hint="default" w:ascii="Times New Roman" w:hAnsi="Times New Roman" w:cs="Times New Roman"/>
          <w:spacing w:val="1"/>
          <w:w w:val="110"/>
          <w:sz w:val="20"/>
          <w:szCs w:val="20"/>
        </w:rPr>
        <w:t xml:space="preserve"> </w:t>
      </w:r>
      <w:r>
        <w:rPr>
          <w:rFonts w:hint="default" w:ascii="Times New Roman" w:hAnsi="Times New Roman" w:cs="Times New Roman"/>
          <w:w w:val="105"/>
          <w:sz w:val="20"/>
          <w:szCs w:val="20"/>
        </w:rPr>
        <w:t>0,769</w:t>
      </w:r>
    </w:p>
    <w:p>
      <w:pPr>
        <w:spacing w:line="20" w:lineRule="atLeast"/>
        <w:ind w:left="161"/>
        <w:rPr>
          <w:rFonts w:hint="default" w:ascii="Times New Roman" w:hAnsi="Times New Roman" w:eastAsia="Cambria" w:cs="Times New Roman"/>
          <w:sz w:val="20"/>
          <w:szCs w:val="20"/>
        </w:rPr>
      </w:pPr>
      <w:r>
        <w:rPr>
          <w:rFonts w:hint="default" w:ascii="Times New Roman" w:hAnsi="Times New Roman" w:eastAsia="Cambria" w:cs="Times New Roman"/>
          <w:sz w:val="20"/>
          <w:szCs w:val="20"/>
        </w:rPr>
        <w:pict>
          <v:group id="_x0000_s1045" o:spid="_x0000_s1045" o:spt="203" style="height:0.4pt;width:415.1pt;" coordsize="8302,8">
            <o:lock v:ext="edit"/>
            <v:group id="_x0000_s1046" o:spid="_x0000_s1046" o:spt="203" style="position:absolute;left:4;top:4;height:2;width:8294;" coordorigin="4,4" coordsize="8294,2">
              <o:lock v:ext="edit"/>
              <v:shape id="_x0000_s1047" o:spid="_x0000_s1047" style="position:absolute;left:4;top:4;height:2;width:8294;" filled="f" coordorigin="4,4" coordsize="8294,0" path="m4,4l8298,4e">
                <v:path arrowok="t"/>
                <v:fill on="f" focussize="0,0"/>
                <v:stroke weight="0.398031496062992pt"/>
                <v:imagedata o:title=""/>
                <o:lock v:ext="edit"/>
              </v:shape>
            </v:group>
            <w10:wrap type="none"/>
            <w10:anchorlock/>
          </v:group>
        </w:pict>
      </w:r>
    </w:p>
    <w:tbl>
      <w:tblPr>
        <w:tblStyle w:val="86"/>
        <w:tblW w:w="8349" w:type="dxa"/>
        <w:tblInd w:w="110" w:type="dxa"/>
        <w:tblLayout w:type="fixed"/>
        <w:tblCellMar>
          <w:top w:w="0" w:type="dxa"/>
          <w:left w:w="0" w:type="dxa"/>
          <w:bottom w:w="0" w:type="dxa"/>
          <w:right w:w="0" w:type="dxa"/>
        </w:tblCellMar>
      </w:tblPr>
      <w:tblGrid>
        <w:gridCol w:w="3189"/>
        <w:gridCol w:w="2027"/>
        <w:gridCol w:w="3133"/>
      </w:tblGrid>
      <w:tr>
        <w:tblPrEx>
          <w:tblLayout w:type="fixed"/>
          <w:tblCellMar>
            <w:top w:w="0" w:type="dxa"/>
            <w:left w:w="0" w:type="dxa"/>
            <w:bottom w:w="0" w:type="dxa"/>
            <w:right w:w="0" w:type="dxa"/>
          </w:tblCellMar>
        </w:tblPrEx>
        <w:trPr>
          <w:trHeight w:val="219" w:hRule="exact"/>
        </w:trPr>
        <w:tc>
          <w:tcPr>
            <w:tcW w:w="3189" w:type="dxa"/>
            <w:tcBorders>
              <w:top w:val="nil"/>
              <w:left w:val="nil"/>
              <w:bottom w:val="nil"/>
              <w:right w:val="nil"/>
            </w:tcBorders>
          </w:tcPr>
          <w:p>
            <w:pPr>
              <w:pStyle w:val="85"/>
              <w:spacing w:line="201" w:lineRule="exact"/>
              <w:ind w:left="55"/>
              <w:rPr>
                <w:rFonts w:hint="default" w:ascii="Times New Roman" w:hAnsi="Times New Roman" w:cs="Times New Roman"/>
                <w:spacing w:val="-1"/>
                <w:w w:val="105"/>
                <w:sz w:val="20"/>
                <w:szCs w:val="20"/>
                <w:lang w:val="pt-BR"/>
              </w:rPr>
            </w:pPr>
            <w:r>
              <w:rPr>
                <w:rFonts w:hint="default" w:ascii="Times New Roman" w:hAnsi="Times New Roman" w:cs="Times New Roman"/>
                <w:spacing w:val="-1"/>
                <w:w w:val="105"/>
                <w:sz w:val="20"/>
                <w:szCs w:val="20"/>
                <w:lang w:val="pt-BR"/>
              </w:rPr>
              <w:t>Observations</w:t>
            </w:r>
          </w:p>
        </w:tc>
        <w:tc>
          <w:tcPr>
            <w:tcW w:w="2027" w:type="dxa"/>
            <w:tcBorders>
              <w:top w:val="nil"/>
              <w:left w:val="nil"/>
              <w:bottom w:val="nil"/>
              <w:right w:val="nil"/>
            </w:tcBorders>
          </w:tcPr>
          <w:p>
            <w:pPr>
              <w:pStyle w:val="85"/>
              <w:spacing w:line="201" w:lineRule="exact"/>
              <w:ind w:left="37"/>
              <w:jc w:val="center"/>
              <w:rPr>
                <w:rFonts w:hint="default" w:ascii="Times New Roman" w:hAnsi="Times New Roman" w:cs="Times New Roman"/>
                <w:sz w:val="20"/>
                <w:szCs w:val="20"/>
                <w:lang w:val="pt-BR"/>
              </w:rPr>
            </w:pPr>
            <w:r>
              <w:rPr>
                <w:rFonts w:hint="default" w:ascii="Times New Roman" w:hAnsi="Times New Roman" w:cs="Times New Roman"/>
                <w:sz w:val="20"/>
                <w:szCs w:val="20"/>
                <w:lang w:val="pt-BR"/>
              </w:rPr>
              <w:t>50</w:t>
            </w:r>
          </w:p>
        </w:tc>
        <w:tc>
          <w:tcPr>
            <w:tcW w:w="3133" w:type="dxa"/>
            <w:tcBorders>
              <w:top w:val="nil"/>
              <w:left w:val="nil"/>
              <w:bottom w:val="nil"/>
              <w:right w:val="nil"/>
            </w:tcBorders>
          </w:tcPr>
          <w:p>
            <w:pPr>
              <w:pStyle w:val="85"/>
              <w:spacing w:line="201" w:lineRule="exact"/>
              <w:ind w:left="447"/>
              <w:jc w:val="center"/>
              <w:rPr>
                <w:rFonts w:hint="default" w:ascii="Times New Roman" w:hAnsi="Times New Roman" w:cs="Times New Roman"/>
                <w:sz w:val="20"/>
                <w:szCs w:val="20"/>
                <w:lang w:val="pt-BR"/>
              </w:rPr>
            </w:pPr>
            <w:r>
              <w:rPr>
                <w:rFonts w:hint="default" w:ascii="Times New Roman" w:hAnsi="Times New Roman" w:cs="Times New Roman"/>
                <w:sz w:val="20"/>
                <w:szCs w:val="20"/>
                <w:lang w:val="pt-BR"/>
              </w:rPr>
              <w:t>50</w:t>
            </w:r>
          </w:p>
        </w:tc>
      </w:tr>
      <w:tr>
        <w:tblPrEx>
          <w:tblLayout w:type="fixed"/>
          <w:tblCellMar>
            <w:top w:w="0" w:type="dxa"/>
            <w:left w:w="0" w:type="dxa"/>
            <w:bottom w:w="0" w:type="dxa"/>
            <w:right w:w="0" w:type="dxa"/>
          </w:tblCellMar>
        </w:tblPrEx>
        <w:trPr>
          <w:trHeight w:val="219" w:hRule="exact"/>
        </w:trPr>
        <w:tc>
          <w:tcPr>
            <w:tcW w:w="3189" w:type="dxa"/>
            <w:tcBorders>
              <w:top w:val="nil"/>
              <w:left w:val="nil"/>
              <w:bottom w:val="nil"/>
              <w:right w:val="nil"/>
            </w:tcBorders>
          </w:tcPr>
          <w:p>
            <w:pPr>
              <w:pStyle w:val="85"/>
              <w:spacing w:line="201" w:lineRule="exact"/>
              <w:ind w:left="55"/>
              <w:rPr>
                <w:rFonts w:hint="default" w:ascii="Times New Roman" w:hAnsi="Times New Roman" w:cs="Times New Roman"/>
                <w:spacing w:val="-1"/>
                <w:w w:val="105"/>
                <w:sz w:val="20"/>
                <w:szCs w:val="20"/>
              </w:rPr>
            </w:pPr>
            <w:r>
              <w:rPr>
                <w:rFonts w:hint="default" w:ascii="Times New Roman" w:hAnsi="Times New Roman" w:cs="Times New Roman"/>
                <w:sz w:val="20"/>
                <w:szCs w:val="20"/>
              </w:rPr>
              <w:t>R</w:t>
            </w:r>
            <w:r>
              <w:rPr>
                <w:rFonts w:hint="default" w:ascii="Times New Roman" w:hAnsi="Times New Roman" w:cs="Times New Roman"/>
                <w:position w:val="7"/>
                <w:sz w:val="20"/>
                <w:szCs w:val="20"/>
              </w:rPr>
              <w:t>2</w:t>
            </w:r>
          </w:p>
        </w:tc>
        <w:tc>
          <w:tcPr>
            <w:tcW w:w="2027" w:type="dxa"/>
            <w:tcBorders>
              <w:top w:val="nil"/>
              <w:left w:val="nil"/>
              <w:bottom w:val="nil"/>
              <w:right w:val="nil"/>
            </w:tcBorders>
          </w:tcPr>
          <w:p>
            <w:pPr>
              <w:pStyle w:val="85"/>
              <w:spacing w:line="201" w:lineRule="exact"/>
              <w:ind w:left="37"/>
              <w:jc w:val="center"/>
              <w:rPr>
                <w:rFonts w:hint="default" w:ascii="Times New Roman" w:hAnsi="Times New Roman" w:cs="Times New Roman"/>
                <w:sz w:val="20"/>
                <w:szCs w:val="20"/>
                <w:lang w:val="pt-BR"/>
              </w:rPr>
            </w:pPr>
            <w:r>
              <w:rPr>
                <w:rFonts w:hint="default" w:ascii="Times New Roman" w:hAnsi="Times New Roman" w:cs="Times New Roman"/>
                <w:sz w:val="20"/>
                <w:szCs w:val="20"/>
                <w:lang w:val="pt-BR"/>
              </w:rPr>
              <w:t>0,906</w:t>
            </w:r>
          </w:p>
        </w:tc>
        <w:tc>
          <w:tcPr>
            <w:tcW w:w="3133" w:type="dxa"/>
            <w:tcBorders>
              <w:top w:val="nil"/>
              <w:left w:val="nil"/>
              <w:bottom w:val="nil"/>
              <w:right w:val="nil"/>
            </w:tcBorders>
          </w:tcPr>
          <w:p>
            <w:pPr>
              <w:pStyle w:val="85"/>
              <w:spacing w:line="201" w:lineRule="exact"/>
              <w:ind w:left="447"/>
              <w:jc w:val="center"/>
              <w:rPr>
                <w:rFonts w:hint="default" w:ascii="Times New Roman" w:hAnsi="Times New Roman" w:cs="Times New Roman"/>
                <w:sz w:val="20"/>
                <w:szCs w:val="20"/>
                <w:lang w:val="pt-BR"/>
              </w:rPr>
            </w:pPr>
            <w:r>
              <w:rPr>
                <w:rFonts w:hint="default" w:ascii="Times New Roman" w:hAnsi="Times New Roman" w:cs="Times New Roman"/>
                <w:sz w:val="20"/>
                <w:szCs w:val="20"/>
                <w:lang w:val="pt-BR"/>
              </w:rPr>
              <w:t>0,906</w:t>
            </w:r>
          </w:p>
        </w:tc>
      </w:tr>
      <w:tr>
        <w:tblPrEx>
          <w:tblLayout w:type="fixed"/>
          <w:tblCellMar>
            <w:top w:w="0" w:type="dxa"/>
            <w:left w:w="0" w:type="dxa"/>
            <w:bottom w:w="0" w:type="dxa"/>
            <w:right w:w="0" w:type="dxa"/>
          </w:tblCellMar>
        </w:tblPrEx>
        <w:trPr>
          <w:trHeight w:val="219" w:hRule="exact"/>
        </w:trPr>
        <w:tc>
          <w:tcPr>
            <w:tcW w:w="3189" w:type="dxa"/>
            <w:tcBorders>
              <w:top w:val="nil"/>
              <w:left w:val="nil"/>
              <w:bottom w:val="nil"/>
              <w:right w:val="nil"/>
            </w:tcBorders>
          </w:tcPr>
          <w:p>
            <w:pPr>
              <w:pStyle w:val="85"/>
              <w:spacing w:line="201" w:lineRule="exact"/>
              <w:ind w:left="55"/>
              <w:rPr>
                <w:rFonts w:hint="default" w:ascii="Times New Roman" w:hAnsi="Times New Roman" w:eastAsia="Verdana" w:cs="Times New Roman"/>
                <w:sz w:val="20"/>
                <w:szCs w:val="20"/>
              </w:rPr>
            </w:pPr>
            <w:r>
              <w:rPr>
                <w:rFonts w:hint="default" w:ascii="Times New Roman" w:hAnsi="Times New Roman" w:cs="Times New Roman"/>
                <w:spacing w:val="-1"/>
                <w:w w:val="105"/>
                <w:sz w:val="20"/>
                <w:szCs w:val="20"/>
              </w:rPr>
              <w:t>A</w:t>
            </w:r>
            <w:r>
              <w:rPr>
                <w:rFonts w:hint="default" w:ascii="Times New Roman" w:hAnsi="Times New Roman" w:cs="Times New Roman"/>
                <w:spacing w:val="-2"/>
                <w:w w:val="105"/>
                <w:sz w:val="20"/>
                <w:szCs w:val="20"/>
              </w:rPr>
              <w:t>djusted</w:t>
            </w:r>
            <w:r>
              <w:rPr>
                <w:rFonts w:hint="default" w:ascii="Times New Roman" w:hAnsi="Times New Roman" w:cs="Times New Roman"/>
                <w:spacing w:val="10"/>
                <w:w w:val="105"/>
                <w:sz w:val="20"/>
                <w:szCs w:val="20"/>
              </w:rPr>
              <w:t xml:space="preserve"> </w:t>
            </w:r>
            <w:r>
              <w:rPr>
                <w:rFonts w:hint="default" w:ascii="Times New Roman" w:hAnsi="Times New Roman" w:cs="Times New Roman"/>
                <w:spacing w:val="-1"/>
                <w:w w:val="105"/>
                <w:sz w:val="20"/>
                <w:szCs w:val="20"/>
              </w:rPr>
              <w:t>R</w:t>
            </w:r>
            <w:r>
              <w:rPr>
                <w:rFonts w:hint="default" w:ascii="Times New Roman" w:hAnsi="Times New Roman" w:cs="Times New Roman"/>
                <w:spacing w:val="-2"/>
                <w:w w:val="105"/>
                <w:position w:val="7"/>
                <w:sz w:val="20"/>
                <w:szCs w:val="20"/>
              </w:rPr>
              <w:t>2</w:t>
            </w:r>
          </w:p>
        </w:tc>
        <w:tc>
          <w:tcPr>
            <w:tcW w:w="2027" w:type="dxa"/>
            <w:tcBorders>
              <w:top w:val="nil"/>
              <w:left w:val="nil"/>
              <w:bottom w:val="nil"/>
              <w:right w:val="nil"/>
            </w:tcBorders>
          </w:tcPr>
          <w:p>
            <w:pPr>
              <w:pStyle w:val="85"/>
              <w:spacing w:line="201" w:lineRule="exact"/>
              <w:ind w:left="37"/>
              <w:jc w:val="center"/>
              <w:rPr>
                <w:rFonts w:hint="default" w:ascii="Times New Roman" w:hAnsi="Times New Roman" w:eastAsia="Cambria" w:cs="Times New Roman"/>
                <w:sz w:val="20"/>
                <w:szCs w:val="20"/>
              </w:rPr>
            </w:pPr>
            <w:r>
              <w:rPr>
                <w:rFonts w:hint="default" w:ascii="Times New Roman" w:hAnsi="Times New Roman" w:cs="Times New Roman"/>
                <w:sz w:val="20"/>
                <w:szCs w:val="20"/>
              </w:rPr>
              <w:t>0,890</w:t>
            </w:r>
          </w:p>
        </w:tc>
        <w:tc>
          <w:tcPr>
            <w:tcW w:w="3133" w:type="dxa"/>
            <w:tcBorders>
              <w:top w:val="nil"/>
              <w:left w:val="nil"/>
              <w:bottom w:val="nil"/>
              <w:right w:val="nil"/>
            </w:tcBorders>
          </w:tcPr>
          <w:p>
            <w:pPr>
              <w:pStyle w:val="85"/>
              <w:spacing w:line="201" w:lineRule="exact"/>
              <w:ind w:left="447"/>
              <w:jc w:val="center"/>
              <w:rPr>
                <w:rFonts w:hint="default" w:ascii="Times New Roman" w:hAnsi="Times New Roman" w:eastAsia="Cambria" w:cs="Times New Roman"/>
                <w:sz w:val="20"/>
                <w:szCs w:val="20"/>
              </w:rPr>
            </w:pPr>
            <w:r>
              <w:rPr>
                <w:rFonts w:hint="default" w:ascii="Times New Roman" w:hAnsi="Times New Roman" w:cs="Times New Roman"/>
                <w:sz w:val="20"/>
                <w:szCs w:val="20"/>
              </w:rPr>
              <w:t>0,890</w:t>
            </w:r>
          </w:p>
        </w:tc>
      </w:tr>
      <w:tr>
        <w:tblPrEx>
          <w:tblLayout w:type="fixed"/>
          <w:tblCellMar>
            <w:top w:w="0" w:type="dxa"/>
            <w:left w:w="0" w:type="dxa"/>
            <w:bottom w:w="0" w:type="dxa"/>
            <w:right w:w="0" w:type="dxa"/>
          </w:tblCellMar>
        </w:tblPrEx>
        <w:trPr>
          <w:trHeight w:val="239" w:hRule="exact"/>
        </w:trPr>
        <w:tc>
          <w:tcPr>
            <w:tcW w:w="3189" w:type="dxa"/>
            <w:tcBorders>
              <w:top w:val="nil"/>
              <w:left w:val="nil"/>
              <w:bottom w:val="nil"/>
              <w:right w:val="nil"/>
            </w:tcBorders>
          </w:tcPr>
          <w:p>
            <w:pPr>
              <w:pStyle w:val="85"/>
              <w:spacing w:line="221" w:lineRule="exact"/>
              <w:ind w:left="55"/>
              <w:rPr>
                <w:rFonts w:hint="default" w:ascii="Times New Roman" w:hAnsi="Times New Roman" w:eastAsia="Cambria" w:cs="Times New Roman"/>
                <w:sz w:val="20"/>
                <w:szCs w:val="20"/>
              </w:rPr>
            </w:pPr>
            <w:r>
              <w:rPr>
                <w:rFonts w:hint="default" w:ascii="Times New Roman" w:hAnsi="Times New Roman" w:cs="Times New Roman"/>
                <w:spacing w:val="-1"/>
                <w:w w:val="105"/>
                <w:sz w:val="20"/>
                <w:szCs w:val="20"/>
              </w:rPr>
              <w:t>Akaik</w:t>
            </w:r>
            <w:r>
              <w:rPr>
                <w:rFonts w:hint="default" w:ascii="Times New Roman" w:hAnsi="Times New Roman" w:cs="Times New Roman"/>
                <w:spacing w:val="-2"/>
                <w:w w:val="105"/>
                <w:sz w:val="20"/>
                <w:szCs w:val="20"/>
              </w:rPr>
              <w:t>e</w:t>
            </w:r>
            <w:r>
              <w:rPr>
                <w:rFonts w:hint="default" w:ascii="Times New Roman" w:hAnsi="Times New Roman" w:cs="Times New Roman"/>
                <w:spacing w:val="28"/>
                <w:w w:val="105"/>
                <w:sz w:val="20"/>
                <w:szCs w:val="20"/>
              </w:rPr>
              <w:t xml:space="preserve"> </w:t>
            </w:r>
            <w:r>
              <w:rPr>
                <w:rFonts w:hint="default" w:ascii="Times New Roman" w:hAnsi="Times New Roman" w:cs="Times New Roman"/>
                <w:w w:val="105"/>
                <w:sz w:val="20"/>
                <w:szCs w:val="20"/>
              </w:rPr>
              <w:t xml:space="preserve">Inf. </w:t>
            </w:r>
            <w:r>
              <w:rPr>
                <w:rFonts w:hint="default" w:ascii="Times New Roman" w:hAnsi="Times New Roman" w:cs="Times New Roman"/>
                <w:spacing w:val="8"/>
                <w:w w:val="105"/>
                <w:sz w:val="20"/>
                <w:szCs w:val="20"/>
              </w:rPr>
              <w:t xml:space="preserve"> </w:t>
            </w:r>
            <w:r>
              <w:rPr>
                <w:rFonts w:hint="default" w:ascii="Times New Roman" w:hAnsi="Times New Roman" w:cs="Times New Roman"/>
                <w:w w:val="105"/>
                <w:sz w:val="20"/>
                <w:szCs w:val="20"/>
              </w:rPr>
              <w:t>Crit.</w:t>
            </w:r>
          </w:p>
        </w:tc>
        <w:tc>
          <w:tcPr>
            <w:tcW w:w="2027" w:type="dxa"/>
            <w:tcBorders>
              <w:top w:val="nil"/>
              <w:left w:val="nil"/>
              <w:bottom w:val="nil"/>
              <w:right w:val="nil"/>
            </w:tcBorders>
          </w:tcPr>
          <w:p>
            <w:pPr>
              <w:pStyle w:val="85"/>
              <w:spacing w:line="221" w:lineRule="exact"/>
              <w:ind w:left="628"/>
              <w:rPr>
                <w:rFonts w:hint="default" w:ascii="Times New Roman" w:hAnsi="Times New Roman" w:eastAsia="Cambria" w:cs="Times New Roman"/>
                <w:sz w:val="20"/>
                <w:szCs w:val="20"/>
              </w:rPr>
            </w:pPr>
            <w:r>
              <w:rPr>
                <w:rFonts w:hint="default" w:ascii="Times New Roman" w:hAnsi="Times New Roman" w:cs="Times New Roman"/>
                <w:sz w:val="20"/>
                <w:szCs w:val="20"/>
              </w:rPr>
              <w:t>1.375,659</w:t>
            </w:r>
          </w:p>
        </w:tc>
        <w:tc>
          <w:tcPr>
            <w:tcW w:w="3133" w:type="dxa"/>
            <w:tcBorders>
              <w:top w:val="nil"/>
              <w:left w:val="nil"/>
              <w:bottom w:val="nil"/>
              <w:right w:val="nil"/>
            </w:tcBorders>
          </w:tcPr>
          <w:p>
            <w:pPr>
              <w:pStyle w:val="85"/>
              <w:spacing w:line="221" w:lineRule="exact"/>
              <w:ind w:left="1386"/>
              <w:rPr>
                <w:rFonts w:hint="default" w:ascii="Times New Roman" w:hAnsi="Times New Roman" w:eastAsia="Cambria" w:cs="Times New Roman"/>
                <w:sz w:val="20"/>
                <w:szCs w:val="20"/>
              </w:rPr>
            </w:pPr>
            <w:r>
              <w:rPr>
                <w:rFonts w:hint="default" w:ascii="Times New Roman" w:hAnsi="Times New Roman" w:cs="Times New Roman"/>
                <w:sz w:val="20"/>
                <w:szCs w:val="20"/>
              </w:rPr>
              <w:t>1.375,659</w:t>
            </w:r>
          </w:p>
        </w:tc>
      </w:tr>
      <w:tr>
        <w:tblPrEx>
          <w:tblLayout w:type="fixed"/>
          <w:tblCellMar>
            <w:top w:w="0" w:type="dxa"/>
            <w:left w:w="0" w:type="dxa"/>
            <w:bottom w:w="0" w:type="dxa"/>
            <w:right w:w="0" w:type="dxa"/>
          </w:tblCellMar>
        </w:tblPrEx>
        <w:trPr>
          <w:trHeight w:val="239" w:hRule="exact"/>
        </w:trPr>
        <w:tc>
          <w:tcPr>
            <w:tcW w:w="3189" w:type="dxa"/>
            <w:tcBorders>
              <w:top w:val="nil"/>
              <w:left w:val="nil"/>
              <w:bottom w:val="nil"/>
              <w:right w:val="nil"/>
            </w:tcBorders>
          </w:tcPr>
          <w:p>
            <w:pPr>
              <w:pStyle w:val="85"/>
              <w:spacing w:line="221" w:lineRule="exact"/>
              <w:ind w:left="55"/>
              <w:rPr>
                <w:rFonts w:hint="default" w:ascii="Times New Roman" w:hAnsi="Times New Roman" w:eastAsia="Cambria" w:cs="Times New Roman"/>
                <w:sz w:val="20"/>
                <w:szCs w:val="20"/>
              </w:rPr>
            </w:pPr>
            <w:r>
              <w:rPr>
                <w:rFonts w:hint="default" w:ascii="Times New Roman" w:hAnsi="Times New Roman" w:cs="Times New Roman"/>
                <w:w w:val="105"/>
                <w:sz w:val="20"/>
                <w:szCs w:val="20"/>
              </w:rPr>
              <w:t>Residual</w:t>
            </w:r>
            <w:r>
              <w:rPr>
                <w:rFonts w:hint="default" w:ascii="Times New Roman" w:hAnsi="Times New Roman" w:cs="Times New Roman"/>
                <w:spacing w:val="8"/>
                <w:w w:val="105"/>
                <w:sz w:val="20"/>
                <w:szCs w:val="20"/>
              </w:rPr>
              <w:t xml:space="preserve"> </w:t>
            </w:r>
            <w:r>
              <w:rPr>
                <w:rFonts w:hint="default" w:ascii="Times New Roman" w:hAnsi="Times New Roman" w:cs="Times New Roman"/>
                <w:w w:val="105"/>
                <w:sz w:val="20"/>
                <w:szCs w:val="20"/>
              </w:rPr>
              <w:t>Std.</w:t>
            </w:r>
            <w:r>
              <w:rPr>
                <w:rFonts w:hint="default" w:ascii="Times New Roman" w:hAnsi="Times New Roman" w:cs="Times New Roman"/>
                <w:spacing w:val="26"/>
                <w:w w:val="105"/>
                <w:sz w:val="20"/>
                <w:szCs w:val="20"/>
              </w:rPr>
              <w:t xml:space="preserve"> </w:t>
            </w:r>
            <w:r>
              <w:rPr>
                <w:rFonts w:hint="default" w:ascii="Times New Roman" w:hAnsi="Times New Roman" w:cs="Times New Roman"/>
                <w:w w:val="105"/>
                <w:sz w:val="20"/>
                <w:szCs w:val="20"/>
              </w:rPr>
              <w:t>Error</w:t>
            </w:r>
            <w:r>
              <w:rPr>
                <w:rFonts w:hint="default" w:ascii="Times New Roman" w:hAnsi="Times New Roman" w:cs="Times New Roman"/>
                <w:spacing w:val="8"/>
                <w:w w:val="105"/>
                <w:sz w:val="20"/>
                <w:szCs w:val="20"/>
              </w:rPr>
              <w:t xml:space="preserve"> </w:t>
            </w:r>
            <w:r>
              <w:rPr>
                <w:rFonts w:hint="default" w:ascii="Times New Roman" w:hAnsi="Times New Roman" w:cs="Times New Roman"/>
                <w:w w:val="105"/>
                <w:sz w:val="20"/>
                <w:szCs w:val="20"/>
              </w:rPr>
              <w:t>(df</w:t>
            </w:r>
            <w:r>
              <w:rPr>
                <w:rFonts w:hint="default" w:ascii="Times New Roman" w:hAnsi="Times New Roman" w:cs="Times New Roman"/>
                <w:spacing w:val="8"/>
                <w:w w:val="105"/>
                <w:sz w:val="20"/>
                <w:szCs w:val="20"/>
              </w:rPr>
              <w:t xml:space="preserve"> </w:t>
            </w:r>
            <w:r>
              <w:rPr>
                <w:rFonts w:hint="default" w:ascii="Times New Roman" w:hAnsi="Times New Roman" w:cs="Times New Roman"/>
                <w:w w:val="110"/>
                <w:sz w:val="20"/>
                <w:szCs w:val="20"/>
              </w:rPr>
              <w:t>=</w:t>
            </w:r>
            <w:r>
              <w:rPr>
                <w:rFonts w:hint="default" w:ascii="Times New Roman" w:hAnsi="Times New Roman" w:cs="Times New Roman"/>
                <w:spacing w:val="6"/>
                <w:w w:val="110"/>
                <w:sz w:val="20"/>
                <w:szCs w:val="20"/>
              </w:rPr>
              <w:t xml:space="preserve"> </w:t>
            </w:r>
            <w:r>
              <w:rPr>
                <w:rFonts w:hint="default" w:ascii="Times New Roman" w:hAnsi="Times New Roman" w:cs="Times New Roman"/>
                <w:w w:val="105"/>
                <w:sz w:val="20"/>
                <w:szCs w:val="20"/>
              </w:rPr>
              <w:t>42)</w:t>
            </w:r>
          </w:p>
        </w:tc>
        <w:tc>
          <w:tcPr>
            <w:tcW w:w="2027" w:type="dxa"/>
            <w:tcBorders>
              <w:top w:val="nil"/>
              <w:left w:val="nil"/>
              <w:bottom w:val="nil"/>
              <w:right w:val="nil"/>
            </w:tcBorders>
          </w:tcPr>
          <w:p>
            <w:pPr>
              <w:pStyle w:val="85"/>
              <w:spacing w:line="221" w:lineRule="exact"/>
              <w:ind w:left="529"/>
              <w:rPr>
                <w:rFonts w:hint="default" w:ascii="Times New Roman" w:hAnsi="Times New Roman" w:eastAsia="Cambria" w:cs="Times New Roman"/>
                <w:sz w:val="20"/>
                <w:szCs w:val="20"/>
              </w:rPr>
            </w:pPr>
            <w:r>
              <w:rPr>
                <w:rFonts w:hint="default" w:ascii="Times New Roman" w:hAnsi="Times New Roman" w:cs="Times New Roman"/>
                <w:sz w:val="20"/>
                <w:szCs w:val="20"/>
              </w:rPr>
              <w:t>207.903,003</w:t>
            </w:r>
          </w:p>
        </w:tc>
        <w:tc>
          <w:tcPr>
            <w:tcW w:w="3133" w:type="dxa"/>
            <w:tcBorders>
              <w:top w:val="nil"/>
              <w:left w:val="nil"/>
              <w:bottom w:val="nil"/>
              <w:right w:val="nil"/>
            </w:tcBorders>
          </w:tcPr>
          <w:p>
            <w:pPr>
              <w:pStyle w:val="85"/>
              <w:spacing w:line="221" w:lineRule="exact"/>
              <w:ind w:left="1287"/>
              <w:rPr>
                <w:rFonts w:hint="default" w:ascii="Times New Roman" w:hAnsi="Times New Roman" w:eastAsia="Cambria" w:cs="Times New Roman"/>
                <w:sz w:val="20"/>
                <w:szCs w:val="20"/>
              </w:rPr>
            </w:pPr>
            <w:r>
              <w:rPr>
                <w:rFonts w:hint="default" w:ascii="Times New Roman" w:hAnsi="Times New Roman" w:cs="Times New Roman"/>
                <w:sz w:val="20"/>
                <w:szCs w:val="20"/>
              </w:rPr>
              <w:t>207.903,003</w:t>
            </w:r>
          </w:p>
        </w:tc>
      </w:tr>
      <w:tr>
        <w:tblPrEx>
          <w:tblLayout w:type="fixed"/>
          <w:tblCellMar>
            <w:top w:w="0" w:type="dxa"/>
            <w:left w:w="0" w:type="dxa"/>
            <w:bottom w:w="0" w:type="dxa"/>
            <w:right w:w="0" w:type="dxa"/>
          </w:tblCellMar>
        </w:tblPrEx>
        <w:trPr>
          <w:trHeight w:val="304" w:hRule="exact"/>
        </w:trPr>
        <w:tc>
          <w:tcPr>
            <w:tcW w:w="3189" w:type="dxa"/>
            <w:tcBorders>
              <w:top w:val="nil"/>
              <w:left w:val="nil"/>
              <w:bottom w:val="single" w:color="000000" w:sz="22" w:space="0"/>
              <w:right w:val="nil"/>
            </w:tcBorders>
          </w:tcPr>
          <w:p>
            <w:pPr>
              <w:pStyle w:val="85"/>
              <w:spacing w:line="221" w:lineRule="exact"/>
              <w:ind w:left="55"/>
              <w:rPr>
                <w:rFonts w:hint="default" w:ascii="Times New Roman" w:hAnsi="Times New Roman" w:eastAsia="Cambria" w:cs="Times New Roman"/>
                <w:sz w:val="20"/>
                <w:szCs w:val="20"/>
              </w:rPr>
            </w:pPr>
            <w:r>
              <w:rPr>
                <w:rFonts w:hint="default" w:ascii="Times New Roman" w:hAnsi="Times New Roman" w:cs="Times New Roman"/>
                <w:w w:val="110"/>
                <w:sz w:val="20"/>
                <w:szCs w:val="20"/>
              </w:rPr>
              <w:t>F</w:t>
            </w:r>
            <w:r>
              <w:rPr>
                <w:rFonts w:hint="default" w:ascii="Times New Roman" w:hAnsi="Times New Roman" w:cs="Times New Roman"/>
                <w:spacing w:val="-1"/>
                <w:w w:val="110"/>
                <w:sz w:val="20"/>
                <w:szCs w:val="20"/>
              </w:rPr>
              <w:t xml:space="preserve"> </w:t>
            </w:r>
            <w:r>
              <w:rPr>
                <w:rFonts w:hint="default" w:ascii="Times New Roman" w:hAnsi="Times New Roman" w:cs="Times New Roman"/>
                <w:spacing w:val="-2"/>
                <w:w w:val="110"/>
                <w:sz w:val="20"/>
                <w:szCs w:val="20"/>
              </w:rPr>
              <w:t>Statistic</w:t>
            </w:r>
            <w:r>
              <w:rPr>
                <w:rFonts w:hint="default" w:ascii="Times New Roman" w:hAnsi="Times New Roman" w:cs="Times New Roman"/>
                <w:w w:val="110"/>
                <w:sz w:val="20"/>
                <w:szCs w:val="20"/>
              </w:rPr>
              <w:t xml:space="preserve"> (df = 7;</w:t>
            </w:r>
            <w:r>
              <w:rPr>
                <w:rFonts w:hint="default" w:ascii="Times New Roman" w:hAnsi="Times New Roman" w:cs="Times New Roman"/>
                <w:spacing w:val="-1"/>
                <w:w w:val="110"/>
                <w:sz w:val="20"/>
                <w:szCs w:val="20"/>
              </w:rPr>
              <w:t xml:space="preserve"> </w:t>
            </w:r>
            <w:r>
              <w:rPr>
                <w:rFonts w:hint="default" w:ascii="Times New Roman" w:hAnsi="Times New Roman" w:cs="Times New Roman"/>
                <w:w w:val="110"/>
                <w:sz w:val="20"/>
                <w:szCs w:val="20"/>
              </w:rPr>
              <w:t>42)</w:t>
            </w:r>
          </w:p>
        </w:tc>
        <w:tc>
          <w:tcPr>
            <w:tcW w:w="2027" w:type="dxa"/>
            <w:tcBorders>
              <w:top w:val="nil"/>
              <w:left w:val="nil"/>
              <w:bottom w:val="single" w:color="000000" w:sz="22" w:space="0"/>
              <w:right w:val="nil"/>
            </w:tcBorders>
          </w:tcPr>
          <w:p>
            <w:pPr>
              <w:pStyle w:val="85"/>
              <w:spacing w:line="221" w:lineRule="exact"/>
              <w:ind w:left="628"/>
              <w:rPr>
                <w:rFonts w:hint="default" w:ascii="Times New Roman" w:hAnsi="Times New Roman" w:eastAsia="Lucida Sans Unicode" w:cs="Times New Roman"/>
                <w:sz w:val="20"/>
                <w:szCs w:val="20"/>
              </w:rPr>
            </w:pPr>
            <w:r>
              <w:rPr>
                <w:rFonts w:hint="default" w:ascii="Times New Roman" w:hAnsi="Times New Roman" w:eastAsia="Cambria" w:cs="Times New Roman"/>
                <w:spacing w:val="-2"/>
                <w:w w:val="95"/>
                <w:sz w:val="20"/>
                <w:szCs w:val="20"/>
              </w:rPr>
              <w:t>57,731</w:t>
            </w:r>
            <w:r>
              <w:rPr>
                <w:rFonts w:hint="default" w:ascii="Times New Roman" w:hAnsi="Times New Roman" w:eastAsia="Cambria" w:cs="Times New Roman"/>
                <w:spacing w:val="-2"/>
                <w:w w:val="95"/>
                <w:sz w:val="20"/>
                <w:szCs w:val="20"/>
                <w:lang w:val="pt-BR"/>
              </w:rPr>
              <w:t>***</w:t>
            </w:r>
          </w:p>
        </w:tc>
        <w:tc>
          <w:tcPr>
            <w:tcW w:w="3133" w:type="dxa"/>
            <w:tcBorders>
              <w:top w:val="nil"/>
              <w:left w:val="nil"/>
              <w:bottom w:val="single" w:color="000000" w:sz="22" w:space="0"/>
              <w:right w:val="nil"/>
            </w:tcBorders>
          </w:tcPr>
          <w:p>
            <w:pPr>
              <w:pStyle w:val="85"/>
              <w:spacing w:line="221" w:lineRule="exact"/>
              <w:ind w:left="1386"/>
              <w:rPr>
                <w:rFonts w:hint="default" w:ascii="Times New Roman" w:hAnsi="Times New Roman" w:eastAsia="Lucida Sans Unicode" w:cs="Times New Roman"/>
                <w:sz w:val="20"/>
                <w:szCs w:val="20"/>
              </w:rPr>
            </w:pPr>
            <w:r>
              <w:rPr>
                <w:rFonts w:hint="default" w:ascii="Times New Roman" w:hAnsi="Times New Roman" w:eastAsia="Cambria" w:cs="Times New Roman"/>
                <w:w w:val="95"/>
                <w:sz w:val="20"/>
                <w:szCs w:val="20"/>
              </w:rPr>
              <w:t>57,731</w:t>
            </w:r>
            <w:r>
              <w:rPr>
                <w:rFonts w:hint="default" w:ascii="Times New Roman" w:hAnsi="Times New Roman" w:eastAsia="Cambria" w:cs="Times New Roman"/>
                <w:w w:val="95"/>
                <w:sz w:val="20"/>
                <w:szCs w:val="20"/>
                <w:lang w:val="pt-BR"/>
              </w:rPr>
              <w:t>***</w:t>
            </w:r>
          </w:p>
        </w:tc>
      </w:tr>
      <w:tr>
        <w:tblPrEx>
          <w:tblLayout w:type="fixed"/>
          <w:tblCellMar>
            <w:top w:w="0" w:type="dxa"/>
            <w:left w:w="0" w:type="dxa"/>
            <w:bottom w:w="0" w:type="dxa"/>
            <w:right w:w="0" w:type="dxa"/>
          </w:tblCellMar>
        </w:tblPrEx>
        <w:trPr>
          <w:trHeight w:val="402" w:hRule="exact"/>
        </w:trPr>
        <w:tc>
          <w:tcPr>
            <w:tcW w:w="3189" w:type="dxa"/>
            <w:tcBorders>
              <w:top w:val="single" w:color="000000" w:sz="22" w:space="0"/>
              <w:left w:val="nil"/>
              <w:bottom w:val="nil"/>
              <w:right w:val="nil"/>
            </w:tcBorders>
          </w:tcPr>
          <w:p>
            <w:pPr>
              <w:pStyle w:val="85"/>
              <w:spacing w:before="64"/>
              <w:ind w:left="55"/>
              <w:rPr>
                <w:rFonts w:hint="default" w:ascii="Times New Roman" w:hAnsi="Times New Roman" w:eastAsia="Arial" w:cs="Times New Roman"/>
                <w:sz w:val="20"/>
                <w:szCs w:val="20"/>
              </w:rPr>
            </w:pPr>
            <w:r>
              <w:rPr>
                <w:rFonts w:hint="default" w:ascii="Times New Roman" w:hAnsi="Times New Roman" w:cs="Times New Roman"/>
                <w:i/>
                <w:sz w:val="20"/>
                <w:szCs w:val="20"/>
              </w:rPr>
              <w:t>Note:</w:t>
            </w:r>
          </w:p>
        </w:tc>
        <w:tc>
          <w:tcPr>
            <w:tcW w:w="2027" w:type="dxa"/>
            <w:tcBorders>
              <w:top w:val="single" w:color="000000" w:sz="22" w:space="0"/>
              <w:left w:val="nil"/>
              <w:bottom w:val="nil"/>
              <w:right w:val="nil"/>
            </w:tcBorders>
          </w:tcPr>
          <w:p>
            <w:pPr>
              <w:rPr>
                <w:rFonts w:hint="default" w:ascii="Times New Roman" w:hAnsi="Times New Roman" w:cs="Times New Roman"/>
                <w:sz w:val="20"/>
                <w:szCs w:val="20"/>
              </w:rPr>
            </w:pPr>
          </w:p>
        </w:tc>
        <w:tc>
          <w:tcPr>
            <w:tcW w:w="3133" w:type="dxa"/>
            <w:tcBorders>
              <w:top w:val="single" w:color="000000" w:sz="22" w:space="0"/>
              <w:left w:val="nil"/>
              <w:bottom w:val="nil"/>
              <w:right w:val="nil"/>
            </w:tcBorders>
          </w:tcPr>
          <w:p>
            <w:pPr>
              <w:pStyle w:val="85"/>
              <w:spacing w:before="28"/>
              <w:rPr>
                <w:rFonts w:hint="default" w:ascii="Times New Roman" w:hAnsi="Times New Roman" w:eastAsia="Cambria" w:cs="Times New Roman"/>
                <w:sz w:val="20"/>
                <w:szCs w:val="20"/>
              </w:rPr>
            </w:pPr>
            <w:r>
              <w:rPr>
                <w:rFonts w:hint="default" w:ascii="Times New Roman" w:hAnsi="Times New Roman" w:eastAsia="Cambria" w:cs="Times New Roman"/>
                <w:w w:val="95"/>
                <w:sz w:val="20"/>
                <w:szCs w:val="20"/>
                <w:lang w:val="pt-BR"/>
              </w:rPr>
              <w:t>*</w:t>
            </w:r>
            <w:r>
              <w:rPr>
                <w:rFonts w:hint="default" w:ascii="Times New Roman" w:hAnsi="Times New Roman" w:eastAsia="Cambria" w:cs="Times New Roman"/>
                <w:w w:val="95"/>
                <w:sz w:val="20"/>
                <w:szCs w:val="20"/>
              </w:rPr>
              <w:t>p</w:t>
            </w:r>
            <w:r>
              <w:rPr>
                <w:rFonts w:hint="default" w:ascii="Times New Roman" w:hAnsi="Times New Roman" w:eastAsia="Arial" w:cs="Times New Roman"/>
                <w:i/>
                <w:w w:val="95"/>
                <w:sz w:val="20"/>
                <w:szCs w:val="20"/>
              </w:rPr>
              <w:t>&lt;</w:t>
            </w:r>
            <w:r>
              <w:rPr>
                <w:rFonts w:hint="default" w:ascii="Times New Roman" w:hAnsi="Times New Roman" w:eastAsia="Cambria" w:cs="Times New Roman"/>
                <w:w w:val="95"/>
                <w:sz w:val="20"/>
                <w:szCs w:val="20"/>
              </w:rPr>
              <w:t>0,1;</w:t>
            </w:r>
            <w:r>
              <w:rPr>
                <w:rFonts w:hint="default" w:ascii="Times New Roman" w:hAnsi="Times New Roman" w:eastAsia="Cambria" w:cs="Times New Roman"/>
                <w:spacing w:val="32"/>
                <w:w w:val="95"/>
                <w:sz w:val="20"/>
                <w:szCs w:val="20"/>
              </w:rPr>
              <w:t xml:space="preserve"> </w:t>
            </w:r>
            <w:r>
              <w:rPr>
                <w:rFonts w:hint="default" w:ascii="Times New Roman" w:hAnsi="Times New Roman" w:eastAsia="Cambria" w:cs="Times New Roman"/>
                <w:spacing w:val="32"/>
                <w:w w:val="95"/>
                <w:sz w:val="20"/>
                <w:szCs w:val="20"/>
                <w:lang w:val="pt-BR"/>
              </w:rPr>
              <w:t>**</w:t>
            </w:r>
            <w:r>
              <w:rPr>
                <w:rFonts w:hint="default" w:ascii="Times New Roman" w:hAnsi="Times New Roman" w:eastAsia="Cambria" w:cs="Times New Roman"/>
                <w:w w:val="95"/>
                <w:sz w:val="20"/>
                <w:szCs w:val="20"/>
              </w:rPr>
              <w:t>p</w:t>
            </w:r>
            <w:r>
              <w:rPr>
                <w:rFonts w:hint="default" w:ascii="Times New Roman" w:hAnsi="Times New Roman" w:eastAsia="Arial" w:cs="Times New Roman"/>
                <w:i/>
                <w:w w:val="95"/>
                <w:sz w:val="20"/>
                <w:szCs w:val="20"/>
              </w:rPr>
              <w:t>&lt;</w:t>
            </w:r>
            <w:r>
              <w:rPr>
                <w:rFonts w:hint="default" w:ascii="Times New Roman" w:hAnsi="Times New Roman" w:eastAsia="Cambria" w:cs="Times New Roman"/>
                <w:spacing w:val="1"/>
                <w:w w:val="95"/>
                <w:sz w:val="20"/>
                <w:szCs w:val="20"/>
              </w:rPr>
              <w:t>0,05;</w:t>
            </w:r>
            <w:r>
              <w:rPr>
                <w:rFonts w:hint="default" w:ascii="Times New Roman" w:hAnsi="Times New Roman" w:eastAsia="Cambria" w:cs="Times New Roman"/>
                <w:spacing w:val="32"/>
                <w:w w:val="95"/>
                <w:sz w:val="20"/>
                <w:szCs w:val="20"/>
              </w:rPr>
              <w:t xml:space="preserve"> </w:t>
            </w:r>
            <w:r>
              <w:rPr>
                <w:rFonts w:hint="default" w:ascii="Times New Roman" w:hAnsi="Times New Roman" w:eastAsia="Cambria" w:cs="Times New Roman"/>
                <w:spacing w:val="32"/>
                <w:w w:val="95"/>
                <w:sz w:val="20"/>
                <w:szCs w:val="20"/>
                <w:lang w:val="pt-BR"/>
              </w:rPr>
              <w:t>***</w:t>
            </w:r>
            <w:r>
              <w:rPr>
                <w:rFonts w:hint="default" w:ascii="Times New Roman" w:hAnsi="Times New Roman" w:eastAsia="Cambria" w:cs="Times New Roman"/>
                <w:w w:val="95"/>
                <w:sz w:val="20"/>
                <w:szCs w:val="20"/>
              </w:rPr>
              <w:t>p</w:t>
            </w:r>
            <w:r>
              <w:rPr>
                <w:rFonts w:hint="default" w:ascii="Times New Roman" w:hAnsi="Times New Roman" w:eastAsia="Arial" w:cs="Times New Roman"/>
                <w:i/>
                <w:w w:val="95"/>
                <w:sz w:val="20"/>
                <w:szCs w:val="20"/>
              </w:rPr>
              <w:t>&lt;</w:t>
            </w:r>
            <w:r>
              <w:rPr>
                <w:rFonts w:hint="default" w:ascii="Times New Roman" w:hAnsi="Times New Roman" w:eastAsia="Cambria" w:cs="Times New Roman"/>
                <w:spacing w:val="1"/>
                <w:w w:val="95"/>
                <w:sz w:val="20"/>
                <w:szCs w:val="20"/>
              </w:rPr>
              <w:t>0,01</w:t>
            </w:r>
          </w:p>
        </w:tc>
      </w:tr>
    </w:tbl>
    <w:p>
      <w:pPr>
        <w:jc w:val="center"/>
        <w:rPr>
          <w:rFonts w:hint="default" w:ascii="Times New Roman" w:hAnsi="Times New Roman" w:eastAsia="Cambria" w:cs="Times New Roman"/>
          <w:sz w:val="24"/>
          <w:szCs w:val="24"/>
          <w:lang w:val="pt-BR"/>
        </w:rPr>
      </w:pPr>
      <w:r>
        <w:rPr>
          <w:rFonts w:hint="default" w:ascii="Times New Roman" w:hAnsi="Times New Roman" w:eastAsia="Cambria" w:cs="Times New Roman"/>
          <w:sz w:val="24"/>
          <w:szCs w:val="24"/>
          <w:lang w:val="pt-BR"/>
        </w:rPr>
        <w:t>Fonte: Autor</w:t>
      </w:r>
    </w:p>
    <w:p>
      <w:pPr>
        <w:jc w:val="center"/>
        <w:rPr>
          <w:rFonts w:hint="default" w:ascii="Times New Roman" w:hAnsi="Times New Roman" w:eastAsia="Cambria" w:cs="Times New Roman"/>
          <w:sz w:val="24"/>
          <w:szCs w:val="24"/>
          <w:lang w:val="pt-BR"/>
        </w:rPr>
      </w:pPr>
      <w:r>
        <w:rPr>
          <w:rFonts w:hint="default" w:ascii="Times New Roman" w:hAnsi="Times New Roman" w:eastAsia="Cambria" w:cs="Times New Roman"/>
          <w:sz w:val="24"/>
          <w:szCs w:val="24"/>
          <w:lang w:val="pt-BR"/>
        </w:rPr>
        <w:br w:type="page"/>
      </w:r>
    </w:p>
    <w:p>
      <w:pPr>
        <w:spacing w:before="240" w:after="200"/>
        <w:rPr>
          <w:rFonts w:hint="default" w:ascii="Times New Roman" w:hAnsi="Times New Roman"/>
          <w:b/>
          <w:sz w:val="24"/>
          <w:szCs w:val="24"/>
          <w:lang w:val="en-US" w:eastAsia="pt-BR"/>
        </w:rPr>
      </w:pPr>
      <w:bookmarkStart w:id="10" w:name="conclusao"/>
      <w:bookmarkEnd w:id="10"/>
      <w:bookmarkStart w:id="11" w:name="__DdeLink__4208_243382678"/>
      <w:r>
        <w:rPr>
          <w:rFonts w:hint="default" w:ascii="Times New Roman" w:hAnsi="Times New Roman"/>
          <w:b/>
          <w:sz w:val="24"/>
          <w:szCs w:val="24"/>
          <w:lang w:val="en-US" w:eastAsia="pt-BR"/>
        </w:rPr>
        <w:t>4</w:t>
      </w:r>
      <w:r>
        <w:rPr>
          <w:rFonts w:hint="default" w:ascii="Times New Roman" w:hAnsi="Times New Roman"/>
          <w:b/>
          <w:sz w:val="24"/>
          <w:szCs w:val="24"/>
          <w:lang w:val="en-US" w:eastAsia="pt-BR"/>
        </w:rPr>
        <w:tab/>
      </w:r>
      <w:r>
        <w:rPr>
          <w:rFonts w:hint="default" w:ascii="Times New Roman" w:hAnsi="Times New Roman"/>
          <w:b/>
          <w:sz w:val="24"/>
          <w:szCs w:val="24"/>
          <w:lang w:val="pt-BR" w:eastAsia="pt-BR"/>
        </w:rPr>
        <w:t>CONCLUSÃO</w:t>
      </w:r>
    </w:p>
    <w:p>
      <w:pPr>
        <w:widowControl/>
        <w:suppressAutoHyphens/>
        <w:bidi w:val="0"/>
        <w:spacing w:before="0" w:after="200" w:line="276" w:lineRule="auto"/>
        <w:ind w:left="0" w:right="0" w:firstLine="567"/>
        <w:jc w:val="both"/>
      </w:pPr>
      <w:r>
        <w:rPr>
          <w:rFonts w:ascii="Times New Roman" w:hAnsi="Times New Roman" w:cs="Times New Roman"/>
          <w:sz w:val="24"/>
          <w:szCs w:val="24"/>
        </w:rPr>
        <w:t xml:space="preserve">Foi possível demonstrar de maneira gráfica que os dados da variável </w:t>
      </w:r>
      <w:r>
        <w:rPr>
          <w:rFonts w:ascii="Times New Roman" w:hAnsi="Times New Roman" w:cs="Times New Roman"/>
          <w:i/>
          <w:iCs/>
          <w:sz w:val="24"/>
          <w:szCs w:val="24"/>
        </w:rPr>
        <w:t>valor</w:t>
      </w:r>
      <w:r>
        <w:rPr>
          <w:rFonts w:ascii="Times New Roman" w:hAnsi="Times New Roman" w:cs="Times New Roman"/>
          <w:sz w:val="24"/>
          <w:szCs w:val="24"/>
        </w:rPr>
        <w:t xml:space="preserve"> apresentados se ajustam bem a uma distribuição lognormal equivalente. Por definição, então, o logaritmo da variável possui distribuição normal.</w:t>
      </w:r>
    </w:p>
    <w:p>
      <w:pPr>
        <w:widowControl/>
        <w:suppressAutoHyphens/>
        <w:bidi w:val="0"/>
        <w:spacing w:before="0" w:after="200" w:line="276" w:lineRule="auto"/>
        <w:ind w:left="0" w:right="0" w:firstLine="567"/>
        <w:jc w:val="both"/>
        <w:rPr>
          <w:rFonts w:ascii="Times New Roman" w:hAnsi="Times New Roman" w:cs="Times New Roman"/>
          <w:sz w:val="24"/>
          <w:szCs w:val="24"/>
        </w:rPr>
      </w:pPr>
      <w:r>
        <w:rPr>
          <w:rFonts w:ascii="Times New Roman" w:hAnsi="Times New Roman" w:cs="Times New Roman"/>
          <w:sz w:val="24"/>
          <w:szCs w:val="24"/>
          <w:lang w:val="pt-BR"/>
        </w:rPr>
        <w:t>Consideramos que o</w:t>
      </w:r>
      <w:r>
        <w:rPr>
          <w:rFonts w:ascii="Times New Roman" w:hAnsi="Times New Roman" w:cs="Times New Roman"/>
          <w:sz w:val="24"/>
          <w:szCs w:val="24"/>
        </w:rPr>
        <w:t xml:space="preserve"> valor mais provável para a variável resposta</w:t>
      </w:r>
      <w:r>
        <w:rPr>
          <w:rFonts w:ascii="Times New Roman" w:hAnsi="Times New Roman" w:cs="Times New Roman"/>
          <w:sz w:val="24"/>
          <w:szCs w:val="24"/>
          <w:lang w:val="pt-BR"/>
        </w:rPr>
        <w:t xml:space="preserve"> </w:t>
      </w:r>
      <w:r>
        <w:rPr>
          <w:rFonts w:ascii="Times New Roman" w:hAnsi="Times New Roman" w:cs="Times New Roman"/>
          <w:sz w:val="24"/>
          <w:szCs w:val="24"/>
        </w:rPr>
        <w:t xml:space="preserve">é </w:t>
      </w:r>
      <w:r>
        <w:rPr>
          <w:rFonts w:ascii="Times New Roman" w:hAnsi="Times New Roman" w:cs="Times New Roman"/>
          <w:sz w:val="24"/>
          <w:szCs w:val="24"/>
          <w:lang w:val="pt-BR"/>
        </w:rPr>
        <w:t xml:space="preserve">o seu </w:t>
      </w:r>
      <w:r>
        <w:rPr>
          <w:rFonts w:ascii="Times New Roman" w:hAnsi="Times New Roman" w:cs="Times New Roman"/>
          <w:sz w:val="24"/>
          <w:szCs w:val="24"/>
        </w:rPr>
        <w:t>Valor Esperado. Logo, a retransformação da variável deve ser feita para a média da variável log-normal.</w:t>
      </w:r>
    </w:p>
    <w:p>
      <w:pPr>
        <w:widowControl/>
        <w:suppressAutoHyphens/>
        <w:bidi w:val="0"/>
        <w:spacing w:before="0" w:after="200" w:line="276" w:lineRule="auto"/>
        <w:ind w:left="0" w:right="0" w:firstLine="567"/>
        <w:jc w:val="both"/>
        <w:rPr>
          <w:rFonts w:ascii="Times New Roman" w:hAnsi="Times New Roman" w:cs="Times New Roman"/>
          <w:sz w:val="24"/>
          <w:szCs w:val="24"/>
          <w:lang w:val="pt-BR"/>
        </w:rPr>
      </w:pPr>
      <w:r>
        <w:rPr>
          <w:rFonts w:ascii="Times New Roman" w:hAnsi="Times New Roman" w:cs="Times New Roman"/>
          <w:sz w:val="24"/>
          <w:szCs w:val="24"/>
          <w:lang w:val="pt-BR"/>
        </w:rPr>
        <w:t>Uma alternativa seria a aplicação da regressão linear ponderada (ou mínimos quadrados ponderados). No entanto, o método de Eickert-White parece ser adequado e sua aplicação menos complexa do que o método de regressão ponderada.</w:t>
      </w:r>
    </w:p>
    <w:p>
      <w:pPr>
        <w:spacing w:before="240" w:after="200"/>
      </w:pPr>
      <w:r>
        <w:rPr>
          <w:rFonts w:ascii="Times New Roman" w:hAnsi="Times New Roman"/>
          <w:b/>
          <w:sz w:val="24"/>
          <w:szCs w:val="24"/>
        </w:rPr>
        <w:t>Referências Bibliográficas</w:t>
      </w:r>
    </w:p>
    <w:p>
      <w:pPr>
        <w:spacing w:line="240" w:lineRule="auto"/>
      </w:pPr>
      <w:r>
        <w:rPr>
          <w:rStyle w:val="16"/>
          <w:rFonts w:ascii="Times New Roman" w:hAnsi="Times New Roman" w:cs="Times New Roman"/>
          <w:bCs/>
          <w:sz w:val="24"/>
          <w:szCs w:val="24"/>
        </w:rPr>
        <w:t xml:space="preserve"> </w:t>
      </w:r>
      <w:r>
        <w:rPr>
          <w:rFonts w:ascii="Times New Roman" w:hAnsi="Times New Roman" w:cs="Times New Roman"/>
          <w:sz w:val="24"/>
          <w:szCs w:val="24"/>
        </w:rPr>
        <w:t>BE</w:t>
      </w:r>
      <w:bookmarkEnd w:id="11"/>
      <w:r>
        <w:rPr>
          <w:rFonts w:ascii="Times New Roman" w:hAnsi="Times New Roman" w:cs="Times New Roman"/>
          <w:sz w:val="24"/>
          <w:szCs w:val="24"/>
        </w:rPr>
        <w:t xml:space="preserve">CKER, R. A. The variance drain and Jensen’s inequality. </w:t>
      </w:r>
      <w:r>
        <w:rPr>
          <w:rFonts w:ascii="Times New Roman" w:hAnsi="Times New Roman" w:cs="Times New Roman"/>
          <w:b/>
          <w:sz w:val="24"/>
          <w:szCs w:val="24"/>
        </w:rPr>
        <w:t>CAEPR Working Paper</w:t>
      </w:r>
      <w:r>
        <w:rPr>
          <w:rFonts w:ascii="Times New Roman" w:hAnsi="Times New Roman" w:cs="Times New Roman"/>
          <w:sz w:val="24"/>
          <w:szCs w:val="24"/>
        </w:rPr>
        <w:t>, 2012. Disponível em: &lt;</w:t>
      </w:r>
      <w:r>
        <w:rPr>
          <w:rStyle w:val="13"/>
          <w:rFonts w:ascii="Times New Roman" w:hAnsi="Times New Roman" w:cs="Times New Roman"/>
          <w:sz w:val="24"/>
          <w:szCs w:val="24"/>
        </w:rPr>
        <w:t>http://dx.doi.org/10.2139/ssrn.2027471</w:t>
      </w:r>
      <w:r>
        <w:rPr>
          <w:rFonts w:ascii="Times New Roman" w:hAnsi="Times New Roman" w:cs="Times New Roman"/>
          <w:sz w:val="24"/>
          <w:szCs w:val="24"/>
        </w:rPr>
        <w:t>&gt;..</w:t>
      </w:r>
    </w:p>
    <w:p>
      <w:pPr>
        <w:spacing w:line="240" w:lineRule="auto"/>
      </w:pPr>
      <w:r>
        <w:rPr>
          <w:rFonts w:ascii="Times New Roman" w:hAnsi="Times New Roman" w:cs="Times New Roman"/>
          <w:sz w:val="24"/>
          <w:szCs w:val="24"/>
        </w:rPr>
        <w:t xml:space="preserve">DUAN, N. Smearing estimate: A nonparametric retransformation method. </w:t>
      </w:r>
      <w:r>
        <w:rPr>
          <w:rFonts w:ascii="Times New Roman" w:hAnsi="Times New Roman" w:cs="Times New Roman"/>
          <w:b/>
          <w:sz w:val="24"/>
          <w:szCs w:val="24"/>
        </w:rPr>
        <w:t>Journal of the American Statistical Association</w:t>
      </w:r>
      <w:r>
        <w:rPr>
          <w:rFonts w:ascii="Times New Roman" w:hAnsi="Times New Roman" w:cs="Times New Roman"/>
          <w:sz w:val="24"/>
          <w:szCs w:val="24"/>
        </w:rPr>
        <w:t>, v. 78, n. 383, p. 605–610, 1983. Taylor &amp; Francis. Disponível em: &lt;</w:t>
      </w:r>
      <w:r>
        <w:rPr>
          <w:rStyle w:val="13"/>
          <w:rFonts w:ascii="Times New Roman" w:hAnsi="Times New Roman" w:cs="Times New Roman"/>
          <w:sz w:val="24"/>
          <w:szCs w:val="24"/>
        </w:rPr>
        <w:t>http://www.tandfonline.com/doi/abs/10.1080/01621459.1983.10478017</w:t>
      </w:r>
      <w:r>
        <w:rPr>
          <w:rFonts w:ascii="Times New Roman" w:hAnsi="Times New Roman" w:cs="Times New Roman"/>
          <w:sz w:val="24"/>
          <w:szCs w:val="24"/>
        </w:rPr>
        <w:t>&gt;..</w:t>
      </w:r>
    </w:p>
    <w:p>
      <w:pPr>
        <w:rPr>
          <w:rFonts w:ascii="Times New Roman" w:hAnsi="Times New Roman" w:cs="Times New Roman"/>
          <w:sz w:val="24"/>
          <w:szCs w:val="24"/>
        </w:rPr>
      </w:pPr>
      <w:r>
        <w:rPr>
          <w:rFonts w:ascii="Times New Roman" w:hAnsi="Times New Roman" w:cs="Times New Roman"/>
          <w:sz w:val="24"/>
          <w:szCs w:val="24"/>
        </w:rPr>
        <w:t xml:space="preserve">FARIAS, A. M. L. DE. </w:t>
      </w:r>
      <w:r>
        <w:rPr>
          <w:rFonts w:ascii="Times New Roman" w:hAnsi="Times New Roman" w:cs="Times New Roman"/>
          <w:b/>
          <w:sz w:val="24"/>
          <w:szCs w:val="24"/>
        </w:rPr>
        <w:t>Métodos estatísticos aplicados à economia II: Variáveis aleatórias contínuas</w:t>
      </w:r>
      <w:r>
        <w:rPr>
          <w:rFonts w:ascii="Times New Roman" w:hAnsi="Times New Roman" w:cs="Times New Roman"/>
          <w:sz w:val="24"/>
          <w:szCs w:val="24"/>
        </w:rPr>
        <w:t>. Universidade Federal Fluminense,.</w:t>
      </w:r>
    </w:p>
    <w:p>
      <w:pPr>
        <w:rPr>
          <w:rFonts w:ascii="Times New Roman" w:hAnsi="Times New Roman" w:cs="Times New Roman"/>
          <w:sz w:val="24"/>
          <w:szCs w:val="24"/>
        </w:rPr>
      </w:pPr>
      <w:r>
        <w:rPr>
          <w:rFonts w:ascii="Times New Roman" w:hAnsi="Times New Roman" w:cs="Times New Roman"/>
          <w:sz w:val="24"/>
          <w:szCs w:val="24"/>
        </w:rPr>
        <w:t xml:space="preserve">FDA. </w:t>
      </w:r>
      <w:r>
        <w:rPr>
          <w:rFonts w:ascii="Times New Roman" w:hAnsi="Times New Roman" w:cs="Times New Roman"/>
          <w:b/>
          <w:sz w:val="24"/>
          <w:szCs w:val="24"/>
        </w:rPr>
        <w:t>Guideline for the format and content of the clinical and statistical sections of new drug applications</w:t>
      </w:r>
      <w:r>
        <w:rPr>
          <w:rFonts w:ascii="Times New Roman" w:hAnsi="Times New Roman" w:cs="Times New Roman"/>
          <w:sz w:val="24"/>
          <w:szCs w:val="24"/>
        </w:rPr>
        <w:t>. Food and Drug Administration, Public Health Service, US Department of Health and Human Services, 1988.</w:t>
      </w:r>
    </w:p>
    <w:p>
      <w:pPr>
        <w:rPr>
          <w:rFonts w:ascii="Times New Roman" w:hAnsi="Times New Roman" w:cs="Times New Roman"/>
          <w:sz w:val="24"/>
          <w:szCs w:val="24"/>
        </w:rPr>
      </w:pPr>
      <w:r>
        <w:rPr>
          <w:rFonts w:ascii="Times New Roman" w:hAnsi="Times New Roman" w:cs="Times New Roman"/>
          <w:sz w:val="24"/>
          <w:szCs w:val="24"/>
        </w:rPr>
        <w:t xml:space="preserve">HOCHHEIM, N. </w:t>
      </w:r>
      <w:r>
        <w:rPr>
          <w:rFonts w:ascii="Times New Roman" w:hAnsi="Times New Roman" w:cs="Times New Roman"/>
          <w:b/>
          <w:sz w:val="24"/>
          <w:szCs w:val="24"/>
        </w:rPr>
        <w:t>Engenharia de avaliações - módulo básico</w:t>
      </w:r>
      <w:r>
        <w:rPr>
          <w:rFonts w:ascii="Times New Roman" w:hAnsi="Times New Roman" w:cs="Times New Roman"/>
          <w:sz w:val="24"/>
          <w:szCs w:val="24"/>
        </w:rPr>
        <w:t>. Florianópolis: IBAPE - SC, 2015.</w:t>
      </w:r>
    </w:p>
    <w:p>
      <w:pPr>
        <w:rPr>
          <w:rFonts w:ascii="Times New Roman" w:hAnsi="Times New Roman" w:cs="Times New Roman"/>
          <w:sz w:val="24"/>
          <w:szCs w:val="24"/>
        </w:rPr>
      </w:pPr>
      <w:r>
        <w:rPr>
          <w:rFonts w:ascii="Times New Roman" w:hAnsi="Times New Roman" w:cs="Times New Roman"/>
          <w:sz w:val="24"/>
          <w:szCs w:val="24"/>
        </w:rPr>
        <w:t xml:space="preserve">KEENE, O. N. The log transformation is special. </w:t>
      </w:r>
      <w:r>
        <w:rPr>
          <w:rFonts w:ascii="Times New Roman" w:hAnsi="Times New Roman" w:cs="Times New Roman"/>
          <w:b/>
          <w:sz w:val="24"/>
          <w:szCs w:val="24"/>
        </w:rPr>
        <w:t>Statistics in Medicine</w:t>
      </w:r>
      <w:r>
        <w:rPr>
          <w:rFonts w:ascii="Times New Roman" w:hAnsi="Times New Roman" w:cs="Times New Roman"/>
          <w:sz w:val="24"/>
          <w:szCs w:val="24"/>
        </w:rPr>
        <w:t>, v. 14, p. 811–819, 1985.</w:t>
      </w:r>
    </w:p>
    <w:p>
      <w:pPr>
        <w:rPr>
          <w:rFonts w:ascii="Times New Roman" w:hAnsi="Times New Roman" w:cs="Times New Roman"/>
          <w:sz w:val="24"/>
          <w:szCs w:val="24"/>
        </w:rPr>
      </w:pPr>
      <w:r>
        <w:rPr>
          <w:rFonts w:ascii="Times New Roman" w:hAnsi="Times New Roman" w:cs="Times New Roman"/>
          <w:sz w:val="24"/>
          <w:szCs w:val="24"/>
        </w:rPr>
        <w:t xml:space="preserve">MATLOFF, N. </w:t>
      </w:r>
      <w:r>
        <w:rPr>
          <w:rFonts w:ascii="Times New Roman" w:hAnsi="Times New Roman" w:cs="Times New Roman"/>
          <w:b/>
          <w:sz w:val="24"/>
          <w:szCs w:val="24"/>
        </w:rPr>
        <w:t>Statistical regression and classification: From linear models to machine learning</w:t>
      </w:r>
      <w:r>
        <w:rPr>
          <w:rFonts w:ascii="Times New Roman" w:hAnsi="Times New Roman" w:cs="Times New Roman"/>
          <w:sz w:val="24"/>
          <w:szCs w:val="24"/>
        </w:rPr>
        <w:t>. Boca Raton, Florida: Chapman &amp; Hall, 2017.</w:t>
      </w:r>
    </w:p>
    <w:p>
      <w:r>
        <w:rPr>
          <w:rFonts w:ascii="Times New Roman" w:hAnsi="Times New Roman" w:cs="Times New Roman"/>
          <w:sz w:val="24"/>
          <w:szCs w:val="24"/>
        </w:rPr>
        <w:t xml:space="preserve">MEULENBERG, M. T. G. On the estimation of an exponential function. </w:t>
      </w:r>
      <w:r>
        <w:rPr>
          <w:rFonts w:ascii="Times New Roman" w:hAnsi="Times New Roman" w:cs="Times New Roman"/>
          <w:b/>
          <w:sz w:val="24"/>
          <w:szCs w:val="24"/>
        </w:rPr>
        <w:t>Econometrica</w:t>
      </w:r>
      <w:r>
        <w:rPr>
          <w:rFonts w:ascii="Times New Roman" w:hAnsi="Times New Roman" w:cs="Times New Roman"/>
          <w:sz w:val="24"/>
          <w:szCs w:val="24"/>
        </w:rPr>
        <w:t>, v. 33, n. 4, p. 863–868, 1965. [Wiley, Econometric Society]. Disponível em: &lt;</w:t>
      </w:r>
      <w:r>
        <w:rPr>
          <w:rStyle w:val="13"/>
          <w:rFonts w:ascii="Times New Roman" w:hAnsi="Times New Roman" w:cs="Times New Roman"/>
          <w:sz w:val="24"/>
          <w:szCs w:val="24"/>
        </w:rPr>
        <w:t>http://www.jstor.org/stable/1910362</w:t>
      </w:r>
      <w:r>
        <w:rPr>
          <w:rFonts w:ascii="Times New Roman" w:hAnsi="Times New Roman" w:cs="Times New Roman"/>
          <w:sz w:val="24"/>
          <w:szCs w:val="24"/>
        </w:rPr>
        <w:t>&gt;..</w:t>
      </w:r>
    </w:p>
    <w:p>
      <w:pPr>
        <w:widowControl/>
        <w:bidi w:val="0"/>
        <w:spacing w:before="0" w:after="200" w:line="276" w:lineRule="auto"/>
        <w:jc w:val="left"/>
      </w:pPr>
      <w:r>
        <w:rPr>
          <w:rFonts w:ascii="Times New Roman" w:hAnsi="Times New Roman" w:cs="Times New Roman"/>
          <w:sz w:val="24"/>
          <w:szCs w:val="24"/>
        </w:rPr>
        <w:t xml:space="preserve">SHEN, H.; ZHU, Z. Efficient mean estimation in log-normal linear models. </w:t>
      </w:r>
      <w:r>
        <w:rPr>
          <w:rFonts w:ascii="Times New Roman" w:hAnsi="Times New Roman" w:cs="Times New Roman"/>
          <w:b/>
          <w:sz w:val="24"/>
          <w:szCs w:val="24"/>
        </w:rPr>
        <w:t>Journal of Statistical Planning and Inference</w:t>
      </w:r>
      <w:r>
        <w:rPr>
          <w:rFonts w:ascii="Times New Roman" w:hAnsi="Times New Roman" w:cs="Times New Roman"/>
          <w:sz w:val="24"/>
          <w:szCs w:val="24"/>
        </w:rPr>
        <w:t>, v. 138, p. 552–567, 2008. Elsevier. Disponível em: &lt;</w:t>
      </w:r>
      <w:r>
        <w:rPr>
          <w:rStyle w:val="13"/>
          <w:rFonts w:ascii="Times New Roman" w:hAnsi="Times New Roman" w:cs="Times New Roman"/>
          <w:sz w:val="24"/>
          <w:szCs w:val="24"/>
        </w:rPr>
        <w:t>https://www.unc.edu/~haipeng/publication/emplnM1.pdf</w:t>
      </w:r>
      <w:r>
        <w:rPr>
          <w:rFonts w:ascii="Times New Roman" w:hAnsi="Times New Roman" w:cs="Times New Roman"/>
          <w:sz w:val="24"/>
          <w:szCs w:val="24"/>
        </w:rPr>
        <w:t>&gt;..</w:t>
      </w:r>
    </w:p>
    <w:sectPr>
      <w:headerReference r:id="rId5" w:type="default"/>
      <w:footerReference r:id="rId6" w:type="default"/>
      <w:pgSz w:w="11906" w:h="16838"/>
      <w:pgMar w:top="1701" w:right="1134" w:bottom="1134" w:left="1701" w:header="720" w:footer="140" w:gutter="0"/>
      <w:pgNumType w:fmt="decimal"/>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utor desconhecido" w:date="2018-06-20T18:36:56Z" w:initials="">
    <w:p w14:paraId="7EF74290">
      <w:r>
        <w:rPr>
          <w:rFonts w:ascii="Times New Roman" w:hAnsi="Times New Roman" w:eastAsia="SimSun" w:cs="Times New Roman"/>
          <w:b w:val="0"/>
          <w:bCs w:val="0"/>
          <w:i w:val="0"/>
          <w:iCs w:val="0"/>
          <w:caps w:val="0"/>
          <w:smallCaps w:val="0"/>
          <w:strike w:val="0"/>
          <w:dstrike w:val="0"/>
          <w:outline w:val="0"/>
          <w:shadow w:val="0"/>
          <w:emboss w:val="0"/>
          <w:imprint w:val="0"/>
          <w:color w:val="00000A"/>
          <w:spacing w:val="0"/>
          <w:w w:val="100"/>
          <w:position w:val="0"/>
          <w:sz w:val="20"/>
          <w:szCs w:val="20"/>
          <w:u w:val="none"/>
          <w:vertAlign w:val="baseline"/>
          <w:lang w:val="pt-BR" w:eastAsia="zh-CN" w:bidi="hi-IN"/>
        </w:rPr>
        <w:t>Ajustar ao tema</w:t>
      </w:r>
    </w:p>
    <w:p w14:paraId="37AF397C"/>
    <w:p w14:paraId="51A97D04"/>
    <w:p w14:paraId="1DB4787A"/>
    <w:p w14:paraId="7CA30933"/>
    <w:p w14:paraId="4CC16A36"/>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CC16A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roman"/>
    <w:pitch w:val="default"/>
    <w:sig w:usb0="E1002EFF" w:usb1="C000605B" w:usb2="00000029" w:usb3="00000000" w:csb0="200101FF" w:csb1="2028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8CF3C50" w:usb2="00000016" w:usb3="00000000" w:csb0="0004001F" w:csb1="00000000"/>
  </w:font>
  <w:font w:name="Helvetica">
    <w:altName w:val="Arial"/>
    <w:panose1 w:val="00000000000000000000"/>
    <w:charset w:val="00"/>
    <w:family w:val="roman"/>
    <w:pitch w:val="default"/>
    <w:sig w:usb0="00000000" w:usb1="00000000" w:usb2="00000000" w:usb3="00000000" w:csb0="00000000" w:csb1="00000000"/>
  </w:font>
  <w:font w:name="OpenSymbol">
    <w:panose1 w:val="05010000000000000000"/>
    <w:charset w:val="00"/>
    <w:family w:val="roman"/>
    <w:pitch w:val="default"/>
    <w:sig w:usb0="800000AF" w:usb1="1001ECEA" w:usb2="00000000" w:usb3="00000000" w:csb0="00000001" w:csb1="00000000"/>
  </w:font>
  <w:font w:name="Cambria Math">
    <w:panose1 w:val="02040503050406030204"/>
    <w:charset w:val="00"/>
    <w:family w:val="roman"/>
    <w:pitch w:val="default"/>
    <w:sig w:usb0="E00002FF" w:usb1="420024FF" w:usb2="00000000" w:usb3="00000000" w:csb0="2000019F" w:csb1="00000000"/>
  </w:font>
  <w:font w:name="Lucida Sans Unicode">
    <w:panose1 w:val="020B0602030504020204"/>
    <w:charset w:val="00"/>
    <w:family w:val="swiss"/>
    <w:pitch w:val="default"/>
    <w:sig w:usb0="80001AFF" w:usb1="0000396B" w:usb2="00000000" w:usb3="00000000" w:csb0="200000BF" w:csb1="D7F70000"/>
  </w:font>
  <w:font w:name="Arial Unicode MS">
    <w:altName w:val="Arial"/>
    <w:panose1 w:val="020B0604020202020204"/>
    <w:charset w:val="80"/>
    <w:family w:val="swiss"/>
    <w:pitch w:val="default"/>
    <w:sig w:usb0="00000000" w:usb1="00000000" w:usb2="0000003F" w:usb3="00000000" w:csb0="003F01FF"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80"/>
    <w:family w:val="swiss"/>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line="240" w:lineRule="auto"/>
      <w:jc w:val="right"/>
      <w:rPr>
        <w:rFonts w:ascii="Arial" w:hAnsi="Arial" w:cs="Arial"/>
        <w:b/>
        <w:bCs/>
        <w:color w:val="0000FF"/>
        <w:sz w:val="20"/>
        <w:szCs w:val="20"/>
      </w:rPr>
    </w:pPr>
  </w:p>
  <w:p>
    <w:pPr>
      <w:spacing w:before="0" w:after="0" w:line="240" w:lineRule="auto"/>
      <w:jc w:val="right"/>
    </w:pPr>
    <w:r>
      <w:rPr>
        <w:rFonts w:ascii="Arial" w:hAnsi="Arial" w:cs="Arial"/>
        <w:b/>
        <w:bCs/>
        <w:color w:val="0000FF"/>
        <w:sz w:val="20"/>
        <w:szCs w:val="20"/>
      </w:rPr>
      <w:t>Anais do COBRAC 2018 - Florianópolis –SC – Brasil - UFSC – de 21 a 24 de outubro 2018</w:t>
    </w:r>
  </w:p>
  <w:p>
    <w:pPr>
      <w:spacing w:before="0" w:after="0" w:line="240" w:lineRule="auto"/>
      <w:jc w:val="right"/>
      <w:rPr>
        <w:rFonts w:ascii="Arial" w:hAnsi="Arial" w:cs="Arial"/>
        <w:b/>
        <w:bCs/>
        <w:color w:val="0000FF"/>
        <w:sz w:val="20"/>
        <w:szCs w:val="20"/>
      </w:rPr>
    </w:pPr>
  </w:p>
  <w:p>
    <w:pPr>
      <w:spacing w:before="0" w:after="0" w:line="240" w:lineRule="auto"/>
      <w:jc w:val="right"/>
      <w:rPr>
        <w:rFonts w:ascii="Arial" w:hAnsi="Arial" w:cs="Arial"/>
        <w:b/>
        <w:bCs/>
        <w:color w:val="0000FF"/>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1"/>
      <w:spacing w:before="0" w:after="200"/>
      <w:jc w:val="center"/>
    </w:pPr>
    <w:r>
      <w:drawing>
        <wp:inline distT="0" distB="0" distL="0" distR="0">
          <wp:extent cx="5730875" cy="1230630"/>
          <wp:effectExtent l="0" t="0" r="0" b="0"/>
          <wp:docPr id="1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2"/>
                  <pic:cNvPicPr>
                    <a:picLocks noChangeAspect="1" noChangeArrowheads="1"/>
                  </pic:cNvPicPr>
                </pic:nvPicPr>
                <pic:blipFill>
                  <a:blip r:embed="rId1"/>
                  <a:stretch>
                    <a:fillRect/>
                  </a:stretch>
                </pic:blipFill>
                <pic:spPr>
                  <a:xfrm>
                    <a:off x="0" y="0"/>
                    <a:ext cx="5730875" cy="123063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4"/>
      <w:numFmt w:val="lowerLetter"/>
      <w:lvlText w:val="%1."/>
      <w:lvlJc w:val="left"/>
      <w:pPr>
        <w:ind w:left="480" w:hanging="480"/>
      </w:pPr>
    </w:lvl>
    <w:lvl w:ilvl="1" w:tentative="0">
      <w:start w:val="4"/>
      <w:numFmt w:val="lowerLetter"/>
      <w:lvlText w:val="%2."/>
      <w:lvlJc w:val="left"/>
      <w:pPr>
        <w:ind w:left="1200" w:hanging="480"/>
      </w:pPr>
    </w:lvl>
    <w:lvl w:ilvl="2" w:tentative="0">
      <w:start w:val="4"/>
      <w:numFmt w:val="lowerLetter"/>
      <w:lvlText w:val="%3."/>
      <w:lvlJc w:val="left"/>
      <w:pPr>
        <w:ind w:left="1920" w:hanging="480"/>
      </w:pPr>
    </w:lvl>
    <w:lvl w:ilvl="3" w:tentative="0">
      <w:start w:val="4"/>
      <w:numFmt w:val="lowerLetter"/>
      <w:lvlText w:val="%4."/>
      <w:lvlJc w:val="left"/>
      <w:pPr>
        <w:ind w:left="2640" w:hanging="480"/>
      </w:pPr>
    </w:lvl>
    <w:lvl w:ilvl="4" w:tentative="0">
      <w:start w:val="4"/>
      <w:numFmt w:val="lowerLetter"/>
      <w:lvlText w:val="%5."/>
      <w:lvlJc w:val="left"/>
      <w:pPr>
        <w:ind w:left="3360" w:hanging="480"/>
      </w:pPr>
    </w:lvl>
    <w:lvl w:ilvl="5" w:tentative="0">
      <w:start w:val="4"/>
      <w:numFmt w:val="lowerLetter"/>
      <w:lvlText w:val="%6."/>
      <w:lvlJc w:val="left"/>
      <w:pPr>
        <w:ind w:left="4080" w:hanging="480"/>
      </w:pPr>
    </w:lvl>
    <w:lvl w:ilvl="6" w:tentative="0">
      <w:start w:val="4"/>
      <w:numFmt w:val="lowerLetter"/>
      <w:lvlText w:val="%7."/>
      <w:lvlJc w:val="left"/>
      <w:pPr>
        <w:ind w:left="4800" w:hanging="48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BF205925"/>
    <w:multiLevelType w:val="multilevel"/>
    <w:tmpl w:val="BF205925"/>
    <w:lvl w:ilvl="0" w:tentative="0">
      <w:start w:val="3"/>
      <w:numFmt w:val="lowerLetter"/>
      <w:lvlText w:val="%1."/>
      <w:lvlJc w:val="left"/>
      <w:pPr>
        <w:ind w:left="480" w:hanging="480"/>
      </w:pPr>
    </w:lvl>
    <w:lvl w:ilvl="1" w:tentative="0">
      <w:start w:val="3"/>
      <w:numFmt w:val="lowerLetter"/>
      <w:lvlText w:val="%2."/>
      <w:lvlJc w:val="left"/>
      <w:pPr>
        <w:ind w:left="1200" w:hanging="480"/>
      </w:pPr>
    </w:lvl>
    <w:lvl w:ilvl="2" w:tentative="0">
      <w:start w:val="3"/>
      <w:numFmt w:val="lowerLetter"/>
      <w:lvlText w:val="%3."/>
      <w:lvlJc w:val="left"/>
      <w:pPr>
        <w:ind w:left="1920" w:hanging="480"/>
      </w:pPr>
    </w:lvl>
    <w:lvl w:ilvl="3" w:tentative="0">
      <w:start w:val="3"/>
      <w:numFmt w:val="lowerLetter"/>
      <w:lvlText w:val="%4."/>
      <w:lvlJc w:val="left"/>
      <w:pPr>
        <w:ind w:left="2640" w:hanging="480"/>
      </w:pPr>
    </w:lvl>
    <w:lvl w:ilvl="4" w:tentative="0">
      <w:start w:val="3"/>
      <w:numFmt w:val="lowerLetter"/>
      <w:lvlText w:val="%5."/>
      <w:lvlJc w:val="left"/>
      <w:pPr>
        <w:ind w:left="3360" w:hanging="480"/>
      </w:pPr>
    </w:lvl>
    <w:lvl w:ilvl="5" w:tentative="0">
      <w:start w:val="3"/>
      <w:numFmt w:val="lowerLetter"/>
      <w:lvlText w:val="%6."/>
      <w:lvlJc w:val="left"/>
      <w:pPr>
        <w:ind w:left="4080" w:hanging="480"/>
      </w:pPr>
    </w:lvl>
    <w:lvl w:ilvl="6" w:tentative="0">
      <w:start w:val="3"/>
      <w:numFmt w:val="lowerLetter"/>
      <w:lvlText w:val="%7."/>
      <w:lvlJc w:val="left"/>
      <w:pPr>
        <w:ind w:left="4800" w:hanging="48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CF092B84"/>
    <w:multiLevelType w:val="multilevel"/>
    <w:tmpl w:val="CF092B84"/>
    <w:lvl w:ilvl="0" w:tentative="0">
      <w:start w:val="1"/>
      <w:numFmt w:val="lowerLetter"/>
      <w:lvlText w:val="%1."/>
      <w:lvlJc w:val="left"/>
      <w:pPr>
        <w:ind w:left="480" w:hanging="480"/>
      </w:pPr>
    </w:lvl>
    <w:lvl w:ilvl="1" w:tentative="0">
      <w:start w:val="1"/>
      <w:numFmt w:val="lowerLetter"/>
      <w:lvlText w:val="%2."/>
      <w:lvlJc w:val="left"/>
      <w:pPr>
        <w:ind w:left="1200" w:hanging="480"/>
      </w:pPr>
    </w:lvl>
    <w:lvl w:ilvl="2" w:tentative="0">
      <w:start w:val="1"/>
      <w:numFmt w:val="lowerLetter"/>
      <w:lvlText w:val="%3."/>
      <w:lvlJc w:val="left"/>
      <w:pPr>
        <w:ind w:left="1920" w:hanging="480"/>
      </w:pPr>
    </w:lvl>
    <w:lvl w:ilvl="3" w:tentative="0">
      <w:start w:val="1"/>
      <w:numFmt w:val="lowerLetter"/>
      <w:lvlText w:val="%4."/>
      <w:lvlJc w:val="left"/>
      <w:pPr>
        <w:ind w:left="2640" w:hanging="480"/>
      </w:pPr>
    </w:lvl>
    <w:lvl w:ilvl="4" w:tentative="0">
      <w:start w:val="1"/>
      <w:numFmt w:val="lowerLetter"/>
      <w:lvlText w:val="%5."/>
      <w:lvlJc w:val="left"/>
      <w:pPr>
        <w:ind w:left="3360" w:hanging="480"/>
      </w:pPr>
    </w:lvl>
    <w:lvl w:ilvl="5" w:tentative="0">
      <w:start w:val="1"/>
      <w:numFmt w:val="lowerLetter"/>
      <w:lvlText w:val="%6."/>
      <w:lvlJc w:val="left"/>
      <w:pPr>
        <w:ind w:left="4080" w:hanging="480"/>
      </w:pPr>
    </w:lvl>
    <w:lvl w:ilvl="6" w:tentative="0">
      <w:start w:val="1"/>
      <w:numFmt w:val="lowerLetter"/>
      <w:lvlText w:val="%7."/>
      <w:lvlJc w:val="left"/>
      <w:pPr>
        <w:ind w:left="4800" w:hanging="48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0053208E"/>
    <w:multiLevelType w:val="multilevel"/>
    <w:tmpl w:val="0053208E"/>
    <w:lvl w:ilvl="0" w:tentative="0">
      <w:start w:val="1"/>
      <w:numFmt w:val="decimal"/>
      <w:suff w:val="space"/>
      <w:lvlText w:val="%1."/>
      <w:lvlJc w:val="left"/>
      <w:pPr>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03D62ECE"/>
    <w:multiLevelType w:val="multilevel"/>
    <w:tmpl w:val="03D62ECE"/>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sz w:val="24"/>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sz w:val="24"/>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5">
    <w:nsid w:val="59ADCABA"/>
    <w:multiLevelType w:val="multilevel"/>
    <w:tmpl w:val="59ADCABA"/>
    <w:lvl w:ilvl="0" w:tentative="0">
      <w:start w:val="2"/>
      <w:numFmt w:val="lowerLetter"/>
      <w:lvlText w:val="%1."/>
      <w:lvlJc w:val="left"/>
      <w:pPr>
        <w:ind w:left="480" w:hanging="480"/>
      </w:pPr>
    </w:lvl>
    <w:lvl w:ilvl="1" w:tentative="0">
      <w:start w:val="2"/>
      <w:numFmt w:val="lowerLetter"/>
      <w:lvlText w:val="%2."/>
      <w:lvlJc w:val="left"/>
      <w:pPr>
        <w:ind w:left="1200" w:hanging="480"/>
      </w:pPr>
    </w:lvl>
    <w:lvl w:ilvl="2" w:tentative="0">
      <w:start w:val="2"/>
      <w:numFmt w:val="lowerLetter"/>
      <w:lvlText w:val="%3."/>
      <w:lvlJc w:val="left"/>
      <w:pPr>
        <w:ind w:left="1920" w:hanging="480"/>
      </w:pPr>
    </w:lvl>
    <w:lvl w:ilvl="3" w:tentative="0">
      <w:start w:val="2"/>
      <w:numFmt w:val="lowerLetter"/>
      <w:lvlText w:val="%4."/>
      <w:lvlJc w:val="left"/>
      <w:pPr>
        <w:ind w:left="2640" w:hanging="480"/>
      </w:pPr>
    </w:lvl>
    <w:lvl w:ilvl="4" w:tentative="0">
      <w:start w:val="2"/>
      <w:numFmt w:val="lowerLetter"/>
      <w:lvlText w:val="%5."/>
      <w:lvlJc w:val="left"/>
      <w:pPr>
        <w:ind w:left="3360" w:hanging="480"/>
      </w:pPr>
    </w:lvl>
    <w:lvl w:ilvl="5" w:tentative="0">
      <w:start w:val="2"/>
      <w:numFmt w:val="lowerLetter"/>
      <w:lvlText w:val="%6."/>
      <w:lvlJc w:val="left"/>
      <w:pPr>
        <w:ind w:left="4080" w:hanging="480"/>
      </w:pPr>
    </w:lvl>
    <w:lvl w:ilvl="6" w:tentative="0">
      <w:start w:val="2"/>
      <w:numFmt w:val="lowerLetter"/>
      <w:lvlText w:val="%7."/>
      <w:lvlJc w:val="left"/>
      <w:pPr>
        <w:ind w:left="4800" w:hanging="48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utor desconhecido">
    <w15:presenceInfo w15:providerId="None" w15:userId="Autor desconheci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08"/>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08A23044"/>
    <w:rsid w:val="0CBF49E3"/>
    <w:rsid w:val="12A43969"/>
    <w:rsid w:val="19186454"/>
    <w:rsid w:val="1E202F1C"/>
    <w:rsid w:val="2E4F771A"/>
    <w:rsid w:val="42C73B01"/>
    <w:rsid w:val="49F365F5"/>
    <w:rsid w:val="619F6CFB"/>
    <w:rsid w:val="64C957F2"/>
    <w:rsid w:val="66C427A9"/>
    <w:rsid w:val="6EC37C82"/>
    <w:rsid w:val="7450065B"/>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widowControl/>
      <w:suppressAutoHyphens/>
      <w:bidi w:val="0"/>
      <w:spacing w:before="0" w:after="200" w:line="276" w:lineRule="auto"/>
      <w:jc w:val="left"/>
    </w:pPr>
    <w:rPr>
      <w:rFonts w:ascii="Calibri" w:hAnsi="Calibri" w:eastAsia="Times New Roman" w:cs="Times New Roman"/>
      <w:color w:val="00000A"/>
      <w:sz w:val="22"/>
      <w:szCs w:val="22"/>
      <w:lang w:val="pt-BR" w:eastAsia="pt-BR"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semiHidden/>
    <w:unhideWhenUsed/>
    <w:qFormat/>
    <w:uiPriority w:val="99"/>
    <w:pPr>
      <w:ind w:left="120"/>
    </w:pPr>
    <w:rPr>
      <w:rFonts w:ascii="Cambria" w:hAnsi="Cambria" w:eastAsia="Cambria"/>
      <w:sz w:val="20"/>
      <w:szCs w:val="20"/>
    </w:rPr>
  </w:style>
  <w:style w:type="paragraph" w:styleId="3">
    <w:name w:val="Balloon Text"/>
    <w:basedOn w:val="1"/>
    <w:semiHidden/>
    <w:unhideWhenUsed/>
    <w:qFormat/>
    <w:uiPriority w:val="99"/>
    <w:pPr>
      <w:spacing w:before="0" w:after="0" w:line="240" w:lineRule="auto"/>
    </w:pPr>
    <w:rPr>
      <w:rFonts w:ascii="Tahoma" w:hAnsi="Tahoma" w:cs="Tahoma"/>
      <w:sz w:val="16"/>
      <w:szCs w:val="16"/>
    </w:rPr>
  </w:style>
  <w:style w:type="character" w:styleId="5">
    <w:name w:val="Strong"/>
    <w:basedOn w:val="4"/>
    <w:qFormat/>
    <w:uiPriority w:val="0"/>
    <w:rPr>
      <w:b/>
      <w:bCs/>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8">
    <w:name w:val="Título 111"/>
    <w:basedOn w:val="9"/>
    <w:qFormat/>
    <w:uiPriority w:val="0"/>
  </w:style>
  <w:style w:type="paragraph" w:customStyle="1" w:styleId="9">
    <w:name w:val="Título11"/>
    <w:basedOn w:val="1"/>
    <w:next w:val="10"/>
    <w:qFormat/>
    <w:uiPriority w:val="0"/>
    <w:pPr>
      <w:keepNext/>
      <w:spacing w:before="240" w:after="120"/>
    </w:pPr>
    <w:rPr>
      <w:rFonts w:ascii="Liberation Sans" w:hAnsi="Liberation Sans" w:eastAsia="Microsoft YaHei" w:cs="Arial"/>
      <w:sz w:val="28"/>
      <w:szCs w:val="28"/>
    </w:rPr>
  </w:style>
  <w:style w:type="paragraph" w:customStyle="1" w:styleId="10">
    <w:name w:val="Corpo do texto"/>
    <w:basedOn w:val="1"/>
    <w:qFormat/>
    <w:uiPriority w:val="0"/>
    <w:pPr>
      <w:spacing w:before="0" w:after="140" w:line="288" w:lineRule="auto"/>
    </w:pPr>
  </w:style>
  <w:style w:type="paragraph" w:customStyle="1" w:styleId="11">
    <w:name w:val="Título 211"/>
    <w:basedOn w:val="9"/>
    <w:qFormat/>
    <w:uiPriority w:val="0"/>
  </w:style>
  <w:style w:type="paragraph" w:customStyle="1" w:styleId="12">
    <w:name w:val="Título 311"/>
    <w:basedOn w:val="1"/>
    <w:unhideWhenUsed/>
    <w:qFormat/>
    <w:uiPriority w:val="9"/>
    <w:pPr>
      <w:keepNext/>
      <w:spacing w:before="240" w:after="60"/>
      <w:outlineLvl w:val="2"/>
    </w:pPr>
    <w:rPr>
      <w:rFonts w:ascii="Arial" w:hAnsi="Arial"/>
      <w:b/>
      <w:sz w:val="26"/>
    </w:rPr>
  </w:style>
  <w:style w:type="character" w:customStyle="1" w:styleId="13">
    <w:name w:val="Link da Internet"/>
    <w:basedOn w:val="4"/>
    <w:unhideWhenUsed/>
    <w:qFormat/>
    <w:uiPriority w:val="99"/>
    <w:rPr>
      <w:color w:val="0000FF"/>
      <w:u w:val="single"/>
    </w:rPr>
  </w:style>
  <w:style w:type="character" w:customStyle="1" w:styleId="14">
    <w:name w:val="Cabeçalho Char"/>
    <w:basedOn w:val="4"/>
    <w:qFormat/>
    <w:uiPriority w:val="99"/>
    <w:rPr>
      <w:sz w:val="22"/>
      <w:szCs w:val="22"/>
    </w:rPr>
  </w:style>
  <w:style w:type="character" w:customStyle="1" w:styleId="15">
    <w:name w:val="Rodapé Char"/>
    <w:basedOn w:val="4"/>
    <w:qFormat/>
    <w:uiPriority w:val="99"/>
    <w:rPr>
      <w:sz w:val="22"/>
      <w:szCs w:val="22"/>
    </w:rPr>
  </w:style>
  <w:style w:type="character" w:customStyle="1" w:styleId="16">
    <w:name w:val="Título 1 Char"/>
    <w:basedOn w:val="4"/>
    <w:qFormat/>
    <w:uiPriority w:val="9"/>
    <w:rPr>
      <w:rFonts w:ascii="Arial" w:hAnsi="Arial" w:eastAsiaTheme="majorEastAsia" w:cstheme="majorBidi"/>
      <w:b/>
      <w:bCs/>
      <w:sz w:val="28"/>
      <w:szCs w:val="28"/>
    </w:rPr>
  </w:style>
  <w:style w:type="character" w:customStyle="1" w:styleId="17">
    <w:name w:val="Título 2 Char"/>
    <w:basedOn w:val="4"/>
    <w:qFormat/>
    <w:uiPriority w:val="9"/>
    <w:rPr>
      <w:rFonts w:ascii="Times New Roman" w:hAnsi="Times New Roman" w:eastAsiaTheme="majorEastAsia" w:cstheme="majorBidi"/>
      <w:b/>
      <w:bCs/>
      <w:sz w:val="28"/>
      <w:szCs w:val="26"/>
    </w:rPr>
  </w:style>
  <w:style w:type="character" w:customStyle="1" w:styleId="18">
    <w:name w:val="Texto de balão Char"/>
    <w:basedOn w:val="4"/>
    <w:semiHidden/>
    <w:qFormat/>
    <w:uiPriority w:val="99"/>
    <w:rPr>
      <w:rFonts w:ascii="Tahoma" w:hAnsi="Tahoma" w:cs="Tahoma"/>
      <w:sz w:val="16"/>
      <w:szCs w:val="16"/>
    </w:rPr>
  </w:style>
  <w:style w:type="character" w:customStyle="1" w:styleId="19">
    <w:name w:val="Título Char"/>
    <w:basedOn w:val="4"/>
    <w:qFormat/>
    <w:uiPriority w:val="0"/>
    <w:rPr>
      <w:rFonts w:ascii="Tahoma" w:hAnsi="Tahoma" w:cs="Tahoma"/>
      <w:b/>
      <w:bCs/>
      <w:shadow/>
      <w:color w:val="0066FF"/>
      <w:sz w:val="28"/>
      <w:szCs w:val="28"/>
    </w:rPr>
  </w:style>
  <w:style w:type="character" w:customStyle="1" w:styleId="20">
    <w:name w:val="KeywordTok"/>
    <w:qFormat/>
    <w:uiPriority w:val="0"/>
    <w:rPr>
      <w:color w:val="204A87"/>
      <w:shd w:val="clear" w:fill="F8F8F8"/>
    </w:rPr>
  </w:style>
  <w:style w:type="character" w:customStyle="1" w:styleId="21">
    <w:name w:val="DataTypeTok"/>
    <w:qFormat/>
    <w:uiPriority w:val="0"/>
    <w:rPr>
      <w:color w:val="204A87"/>
      <w:shd w:val="clear" w:fill="F8F8F8"/>
    </w:rPr>
  </w:style>
  <w:style w:type="character" w:customStyle="1" w:styleId="22">
    <w:name w:val="DecValTok"/>
    <w:qFormat/>
    <w:uiPriority w:val="0"/>
    <w:rPr>
      <w:color w:val="0000CF"/>
      <w:shd w:val="clear" w:fill="F8F8F8"/>
    </w:rPr>
  </w:style>
  <w:style w:type="character" w:customStyle="1" w:styleId="23">
    <w:name w:val="BaseNTok"/>
    <w:qFormat/>
    <w:uiPriority w:val="0"/>
    <w:rPr>
      <w:color w:val="0000CF"/>
      <w:shd w:val="clear" w:fill="F8F8F8"/>
    </w:rPr>
  </w:style>
  <w:style w:type="character" w:customStyle="1" w:styleId="24">
    <w:name w:val="FloatTok"/>
    <w:qFormat/>
    <w:uiPriority w:val="0"/>
    <w:rPr>
      <w:color w:val="0000CF"/>
      <w:shd w:val="clear" w:fill="F8F8F8"/>
    </w:rPr>
  </w:style>
  <w:style w:type="character" w:customStyle="1" w:styleId="25">
    <w:name w:val="ConstantTok"/>
    <w:qFormat/>
    <w:uiPriority w:val="0"/>
    <w:rPr>
      <w:color w:val="000000"/>
      <w:shd w:val="clear" w:fill="F8F8F8"/>
    </w:rPr>
  </w:style>
  <w:style w:type="character" w:customStyle="1" w:styleId="26">
    <w:name w:val="CharTok"/>
    <w:qFormat/>
    <w:uiPriority w:val="0"/>
    <w:rPr>
      <w:color w:val="4E9A06"/>
      <w:shd w:val="clear" w:fill="F8F8F8"/>
    </w:rPr>
  </w:style>
  <w:style w:type="character" w:customStyle="1" w:styleId="27">
    <w:name w:val="SpecialCharTok"/>
    <w:qFormat/>
    <w:uiPriority w:val="0"/>
    <w:rPr>
      <w:color w:val="000000"/>
      <w:shd w:val="clear" w:fill="F8F8F8"/>
    </w:rPr>
  </w:style>
  <w:style w:type="character" w:customStyle="1" w:styleId="28">
    <w:name w:val="StringTok"/>
    <w:qFormat/>
    <w:uiPriority w:val="0"/>
    <w:rPr>
      <w:color w:val="4E9A06"/>
      <w:shd w:val="clear" w:fill="F8F8F8"/>
    </w:rPr>
  </w:style>
  <w:style w:type="character" w:customStyle="1" w:styleId="29">
    <w:name w:val="VerbatimStringTok"/>
    <w:qFormat/>
    <w:uiPriority w:val="0"/>
    <w:rPr>
      <w:color w:val="4E9A06"/>
      <w:shd w:val="clear" w:fill="F8F8F8"/>
    </w:rPr>
  </w:style>
  <w:style w:type="character" w:customStyle="1" w:styleId="30">
    <w:name w:val="SpecialStringTok"/>
    <w:qFormat/>
    <w:uiPriority w:val="0"/>
    <w:rPr>
      <w:color w:val="4E9A06"/>
      <w:shd w:val="clear" w:fill="F8F8F8"/>
    </w:rPr>
  </w:style>
  <w:style w:type="character" w:customStyle="1" w:styleId="31">
    <w:name w:val="ImportTok"/>
    <w:qFormat/>
    <w:uiPriority w:val="0"/>
    <w:rPr>
      <w:shd w:val="clear" w:fill="F8F8F8"/>
    </w:rPr>
  </w:style>
  <w:style w:type="character" w:customStyle="1" w:styleId="32">
    <w:name w:val="CommentTok"/>
    <w:qFormat/>
    <w:uiPriority w:val="0"/>
    <w:rPr>
      <w:i/>
      <w:color w:val="8F5902"/>
      <w:shd w:val="clear" w:fill="F8F8F8"/>
    </w:rPr>
  </w:style>
  <w:style w:type="character" w:customStyle="1" w:styleId="33">
    <w:name w:val="DocumentationTok"/>
    <w:qFormat/>
    <w:uiPriority w:val="0"/>
    <w:rPr>
      <w:i/>
      <w:color w:val="8F5902"/>
      <w:shd w:val="clear" w:fill="F8F8F8"/>
    </w:rPr>
  </w:style>
  <w:style w:type="character" w:customStyle="1" w:styleId="34">
    <w:name w:val="AnnotationTok"/>
    <w:qFormat/>
    <w:uiPriority w:val="0"/>
    <w:rPr>
      <w:i/>
      <w:color w:val="8F5902"/>
      <w:shd w:val="clear" w:fill="F8F8F8"/>
    </w:rPr>
  </w:style>
  <w:style w:type="character" w:customStyle="1" w:styleId="35">
    <w:name w:val="CommentVarTok"/>
    <w:qFormat/>
    <w:uiPriority w:val="0"/>
    <w:rPr>
      <w:i/>
      <w:color w:val="8F5902"/>
      <w:shd w:val="clear" w:fill="F8F8F8"/>
    </w:rPr>
  </w:style>
  <w:style w:type="character" w:customStyle="1" w:styleId="36">
    <w:name w:val="OtherTok"/>
    <w:qFormat/>
    <w:uiPriority w:val="0"/>
    <w:rPr>
      <w:color w:val="8F5902"/>
      <w:shd w:val="clear" w:fill="F8F8F8"/>
    </w:rPr>
  </w:style>
  <w:style w:type="character" w:customStyle="1" w:styleId="37">
    <w:name w:val="FunctionTok"/>
    <w:qFormat/>
    <w:uiPriority w:val="0"/>
    <w:rPr>
      <w:color w:val="000000"/>
      <w:shd w:val="clear" w:fill="F8F8F8"/>
    </w:rPr>
  </w:style>
  <w:style w:type="character" w:customStyle="1" w:styleId="38">
    <w:name w:val="VariableTok"/>
    <w:qFormat/>
    <w:uiPriority w:val="0"/>
    <w:rPr>
      <w:color w:val="000000"/>
      <w:shd w:val="clear" w:fill="F8F8F8"/>
    </w:rPr>
  </w:style>
  <w:style w:type="character" w:customStyle="1" w:styleId="39">
    <w:name w:val="ControlFlowTok"/>
    <w:qFormat/>
    <w:uiPriority w:val="0"/>
    <w:rPr>
      <w:color w:val="204A87"/>
      <w:shd w:val="clear" w:fill="F8F8F8"/>
    </w:rPr>
  </w:style>
  <w:style w:type="character" w:customStyle="1" w:styleId="40">
    <w:name w:val="OperatorTok"/>
    <w:qFormat/>
    <w:uiPriority w:val="0"/>
    <w:rPr>
      <w:color w:val="CE5C00"/>
      <w:shd w:val="clear" w:fill="F8F8F8"/>
    </w:rPr>
  </w:style>
  <w:style w:type="character" w:customStyle="1" w:styleId="41">
    <w:name w:val="BuiltInTok"/>
    <w:qFormat/>
    <w:uiPriority w:val="0"/>
    <w:rPr>
      <w:shd w:val="clear" w:fill="F8F8F8"/>
    </w:rPr>
  </w:style>
  <w:style w:type="character" w:customStyle="1" w:styleId="42">
    <w:name w:val="ExtensionTok"/>
    <w:qFormat/>
    <w:uiPriority w:val="0"/>
    <w:rPr>
      <w:shd w:val="clear" w:fill="F8F8F8"/>
    </w:rPr>
  </w:style>
  <w:style w:type="character" w:customStyle="1" w:styleId="43">
    <w:name w:val="PreprocessorTok"/>
    <w:qFormat/>
    <w:uiPriority w:val="0"/>
    <w:rPr>
      <w:i/>
      <w:color w:val="8F5902"/>
      <w:shd w:val="clear" w:fill="F8F8F8"/>
    </w:rPr>
  </w:style>
  <w:style w:type="character" w:customStyle="1" w:styleId="44">
    <w:name w:val="AttributeTok"/>
    <w:qFormat/>
    <w:uiPriority w:val="0"/>
    <w:rPr>
      <w:color w:val="C4A000"/>
      <w:shd w:val="clear" w:fill="F8F8F8"/>
    </w:rPr>
  </w:style>
  <w:style w:type="character" w:customStyle="1" w:styleId="45">
    <w:name w:val="RegionMarkerTok"/>
    <w:qFormat/>
    <w:uiPriority w:val="0"/>
    <w:rPr>
      <w:shd w:val="clear" w:fill="F8F8F8"/>
    </w:rPr>
  </w:style>
  <w:style w:type="character" w:customStyle="1" w:styleId="46">
    <w:name w:val="InformationTok"/>
    <w:qFormat/>
    <w:uiPriority w:val="0"/>
    <w:rPr>
      <w:i/>
      <w:color w:val="8F5902"/>
      <w:shd w:val="clear" w:fill="F8F8F8"/>
    </w:rPr>
  </w:style>
  <w:style w:type="character" w:customStyle="1" w:styleId="47">
    <w:name w:val="WarningTok"/>
    <w:qFormat/>
    <w:uiPriority w:val="0"/>
    <w:rPr>
      <w:i/>
      <w:color w:val="8F5902"/>
      <w:shd w:val="clear" w:fill="F8F8F8"/>
    </w:rPr>
  </w:style>
  <w:style w:type="character" w:customStyle="1" w:styleId="48">
    <w:name w:val="AlertTok"/>
    <w:qFormat/>
    <w:uiPriority w:val="0"/>
    <w:rPr>
      <w:color w:val="EF2929"/>
      <w:shd w:val="clear" w:fill="F8F8F8"/>
    </w:rPr>
  </w:style>
  <w:style w:type="character" w:customStyle="1" w:styleId="49">
    <w:name w:val="ErrorTok"/>
    <w:qFormat/>
    <w:uiPriority w:val="0"/>
    <w:rPr>
      <w:color w:val="A40000"/>
      <w:shd w:val="clear" w:fill="F8F8F8"/>
    </w:rPr>
  </w:style>
  <w:style w:type="character" w:customStyle="1" w:styleId="50">
    <w:name w:val="NormalTok"/>
    <w:qFormat/>
    <w:uiPriority w:val="0"/>
    <w:rPr>
      <w:shd w:val="clear" w:fill="F8F8F8"/>
    </w:rPr>
  </w:style>
  <w:style w:type="character" w:customStyle="1" w:styleId="51">
    <w:name w:val="Caracteres de nota de rodapé"/>
    <w:qFormat/>
    <w:uiPriority w:val="0"/>
  </w:style>
  <w:style w:type="character" w:customStyle="1" w:styleId="52">
    <w:name w:val="Âncora da nota de rodapé"/>
    <w:uiPriority w:val="0"/>
    <w:rPr>
      <w:vertAlign w:val="superscript"/>
    </w:rPr>
  </w:style>
  <w:style w:type="character" w:customStyle="1" w:styleId="53">
    <w:name w:val="Âncora da nota de fim"/>
    <w:uiPriority w:val="0"/>
    <w:rPr>
      <w:vertAlign w:val="superscript"/>
    </w:rPr>
  </w:style>
  <w:style w:type="character" w:customStyle="1" w:styleId="54">
    <w:name w:val="Caracteres de nota de fim"/>
    <w:qFormat/>
    <w:uiPriority w:val="0"/>
  </w:style>
  <w:style w:type="character" w:customStyle="1" w:styleId="55">
    <w:name w:val="font21"/>
    <w:qFormat/>
    <w:uiPriority w:val="0"/>
    <w:rPr>
      <w:rFonts w:ascii="Helvetica" w:hAnsi="Helvetica" w:eastAsia="Helvetica" w:cs="Helvetica"/>
      <w:color w:val="333333"/>
      <w:sz w:val="16"/>
      <w:szCs w:val="16"/>
      <w:u w:val="none"/>
    </w:rPr>
  </w:style>
  <w:style w:type="character" w:customStyle="1" w:styleId="56">
    <w:name w:val="font11"/>
    <w:qFormat/>
    <w:uiPriority w:val="0"/>
    <w:rPr>
      <w:rFonts w:ascii="Helvetica" w:hAnsi="Helvetica" w:eastAsia="Helvetica" w:cs="Helvetica"/>
      <w:b/>
      <w:i/>
      <w:color w:val="333333"/>
      <w:sz w:val="20"/>
      <w:szCs w:val="20"/>
      <w:u w:val="none"/>
    </w:rPr>
  </w:style>
  <w:style w:type="character" w:customStyle="1" w:styleId="57">
    <w:name w:val="font41"/>
    <w:qFormat/>
    <w:uiPriority w:val="0"/>
    <w:rPr>
      <w:rFonts w:ascii="Helvetica" w:hAnsi="Helvetica" w:eastAsia="Helvetica" w:cs="Helvetica"/>
      <w:color w:val="333333"/>
      <w:sz w:val="20"/>
      <w:szCs w:val="20"/>
      <w:u w:val="none"/>
    </w:rPr>
  </w:style>
  <w:style w:type="character" w:customStyle="1" w:styleId="58">
    <w:name w:val="Marcas"/>
    <w:qFormat/>
    <w:uiPriority w:val="0"/>
    <w:rPr>
      <w:rFonts w:ascii="OpenSymbol" w:hAnsi="OpenSymbol" w:eastAsia="OpenSymbol" w:cs="OpenSymbol"/>
    </w:rPr>
  </w:style>
  <w:style w:type="character" w:customStyle="1" w:styleId="59">
    <w:name w:val="ListLabel 1"/>
    <w:qFormat/>
    <w:uiPriority w:val="0"/>
    <w:rPr>
      <w:rFonts w:ascii="Times New Roman" w:hAnsi="Times New Roman" w:cs="Symbol"/>
      <w:sz w:val="24"/>
    </w:rPr>
  </w:style>
  <w:style w:type="character" w:customStyle="1" w:styleId="60">
    <w:name w:val="ListLabel 2"/>
    <w:qFormat/>
    <w:uiPriority w:val="0"/>
    <w:rPr>
      <w:rFonts w:cs="OpenSymbol"/>
    </w:rPr>
  </w:style>
  <w:style w:type="paragraph" w:customStyle="1" w:styleId="61">
    <w:name w:val="Lista11"/>
    <w:basedOn w:val="10"/>
    <w:qFormat/>
    <w:uiPriority w:val="0"/>
    <w:rPr>
      <w:rFonts w:cs="Arial"/>
    </w:rPr>
  </w:style>
  <w:style w:type="paragraph" w:customStyle="1" w:styleId="62">
    <w:name w:val="Legenda11"/>
    <w:basedOn w:val="1"/>
    <w:qFormat/>
    <w:uiPriority w:val="0"/>
    <w:pPr>
      <w:suppressLineNumbers/>
      <w:spacing w:before="120" w:after="120"/>
    </w:pPr>
    <w:rPr>
      <w:rFonts w:cs="Arial"/>
      <w:i/>
      <w:iCs/>
      <w:sz w:val="24"/>
      <w:szCs w:val="24"/>
    </w:rPr>
  </w:style>
  <w:style w:type="paragraph" w:customStyle="1" w:styleId="63">
    <w:name w:val="Índice"/>
    <w:basedOn w:val="1"/>
    <w:qFormat/>
    <w:uiPriority w:val="0"/>
    <w:pPr>
      <w:suppressLineNumbers/>
    </w:pPr>
    <w:rPr>
      <w:rFonts w:cs="Arial"/>
    </w:rPr>
  </w:style>
  <w:style w:type="paragraph" w:customStyle="1" w:styleId="64">
    <w:name w:val="Título 11"/>
    <w:basedOn w:val="1"/>
    <w:qFormat/>
    <w:uiPriority w:val="9"/>
    <w:pPr>
      <w:keepNext/>
      <w:keepLines/>
      <w:spacing w:before="480" w:after="0"/>
      <w:outlineLvl w:val="0"/>
    </w:pPr>
    <w:rPr>
      <w:rFonts w:ascii="Arial" w:hAnsi="Arial" w:eastAsiaTheme="majorEastAsia" w:cstheme="majorBidi"/>
      <w:b/>
      <w:bCs/>
      <w:sz w:val="28"/>
      <w:szCs w:val="28"/>
    </w:rPr>
  </w:style>
  <w:style w:type="paragraph" w:customStyle="1" w:styleId="65">
    <w:name w:val="Título 21"/>
    <w:basedOn w:val="1"/>
    <w:unhideWhenUsed/>
    <w:qFormat/>
    <w:uiPriority w:val="9"/>
    <w:pPr>
      <w:keepNext/>
      <w:keepLines/>
      <w:spacing w:before="200" w:after="0"/>
      <w:outlineLvl w:val="0"/>
    </w:pPr>
    <w:rPr>
      <w:rFonts w:ascii="Times New Roman" w:hAnsi="Times New Roman" w:eastAsiaTheme="majorEastAsia" w:cstheme="majorBidi"/>
      <w:b/>
      <w:bCs/>
      <w:sz w:val="28"/>
      <w:szCs w:val="26"/>
    </w:rPr>
  </w:style>
  <w:style w:type="paragraph" w:customStyle="1" w:styleId="66">
    <w:name w:val="Título 31"/>
    <w:qFormat/>
    <w:uiPriority w:val="0"/>
    <w:pPr>
      <w:widowControl w:val="0"/>
      <w:suppressAutoHyphens/>
      <w:bidi w:val="0"/>
      <w:jc w:val="left"/>
    </w:pPr>
    <w:rPr>
      <w:rFonts w:ascii="Times New Roman" w:hAnsi="Times New Roman" w:eastAsia="SimSun" w:cs="Times New Roman"/>
      <w:color w:val="00000A"/>
      <w:sz w:val="22"/>
      <w:szCs w:val="20"/>
      <w:lang w:val="pt-BR" w:eastAsia="zh-CN" w:bidi="hi-IN"/>
    </w:rPr>
  </w:style>
  <w:style w:type="paragraph" w:customStyle="1" w:styleId="67">
    <w:name w:val="Título1"/>
    <w:basedOn w:val="1"/>
    <w:qFormat/>
    <w:uiPriority w:val="0"/>
    <w:pPr>
      <w:keepNext/>
      <w:spacing w:before="240" w:after="120"/>
    </w:pPr>
    <w:rPr>
      <w:rFonts w:ascii="Liberation Sans" w:hAnsi="Liberation Sans" w:eastAsia="Microsoft YaHei" w:cs="Arial"/>
      <w:sz w:val="28"/>
      <w:szCs w:val="28"/>
    </w:rPr>
  </w:style>
  <w:style w:type="paragraph" w:customStyle="1" w:styleId="68">
    <w:name w:val="Lista1"/>
    <w:basedOn w:val="10"/>
    <w:qFormat/>
    <w:uiPriority w:val="0"/>
    <w:rPr>
      <w:rFonts w:cs="Arial"/>
    </w:rPr>
  </w:style>
  <w:style w:type="paragraph" w:customStyle="1" w:styleId="69">
    <w:name w:val="Legenda1"/>
    <w:basedOn w:val="1"/>
    <w:qFormat/>
    <w:uiPriority w:val="0"/>
    <w:pPr>
      <w:suppressLineNumbers/>
      <w:spacing w:before="120" w:after="120"/>
    </w:pPr>
    <w:rPr>
      <w:rFonts w:cs="Arial"/>
      <w:i/>
      <w:iCs/>
      <w:sz w:val="24"/>
      <w:szCs w:val="24"/>
    </w:rPr>
  </w:style>
  <w:style w:type="paragraph" w:customStyle="1" w:styleId="70">
    <w:name w:val="Título do documento"/>
    <w:basedOn w:val="1"/>
    <w:qFormat/>
    <w:uiPriority w:val="0"/>
    <w:pPr>
      <w:spacing w:before="0" w:after="0" w:line="240" w:lineRule="auto"/>
      <w:jc w:val="center"/>
    </w:pPr>
    <w:rPr>
      <w:rFonts w:ascii="Tahoma" w:hAnsi="Tahoma" w:cs="Tahoma"/>
      <w:b/>
      <w:bCs/>
      <w:shadow/>
      <w:color w:val="0066FF"/>
      <w:sz w:val="28"/>
      <w:szCs w:val="28"/>
    </w:rPr>
  </w:style>
  <w:style w:type="paragraph" w:customStyle="1" w:styleId="71">
    <w:name w:val="Cabeçalho1"/>
    <w:basedOn w:val="1"/>
    <w:unhideWhenUsed/>
    <w:qFormat/>
    <w:uiPriority w:val="99"/>
    <w:pPr>
      <w:tabs>
        <w:tab w:val="center" w:pos="4252"/>
        <w:tab w:val="right" w:pos="8504"/>
      </w:tabs>
    </w:pPr>
  </w:style>
  <w:style w:type="paragraph" w:customStyle="1" w:styleId="72">
    <w:name w:val="Rodapé1"/>
    <w:basedOn w:val="1"/>
    <w:unhideWhenUsed/>
    <w:qFormat/>
    <w:uiPriority w:val="99"/>
    <w:pPr>
      <w:tabs>
        <w:tab w:val="center" w:pos="4252"/>
        <w:tab w:val="right" w:pos="8504"/>
      </w:tabs>
    </w:pPr>
  </w:style>
  <w:style w:type="paragraph" w:styleId="73">
    <w:name w:val="List Paragraph"/>
    <w:basedOn w:val="1"/>
    <w:qFormat/>
    <w:uiPriority w:val="34"/>
    <w:pPr>
      <w:spacing w:before="0" w:after="200"/>
      <w:ind w:left="720" w:firstLine="0"/>
      <w:contextualSpacing/>
    </w:pPr>
  </w:style>
  <w:style w:type="paragraph" w:styleId="74">
    <w:name w:val="No Spacing"/>
    <w:qFormat/>
    <w:uiPriority w:val="1"/>
    <w:pPr>
      <w:widowControl/>
      <w:suppressAutoHyphens/>
      <w:bidi w:val="0"/>
      <w:jc w:val="left"/>
    </w:pPr>
    <w:rPr>
      <w:rFonts w:ascii="Calibri" w:hAnsi="Calibri" w:eastAsia="Times New Roman" w:cs="Times New Roman"/>
      <w:color w:val="00000A"/>
      <w:sz w:val="22"/>
      <w:szCs w:val="22"/>
      <w:lang w:val="pt-BR" w:eastAsia="pt-BR" w:bidi="ar-SA"/>
    </w:rPr>
  </w:style>
  <w:style w:type="paragraph" w:customStyle="1" w:styleId="75">
    <w:name w:val="Default"/>
    <w:qFormat/>
    <w:uiPriority w:val="0"/>
    <w:pPr>
      <w:widowControl/>
      <w:suppressAutoHyphens/>
      <w:bidi w:val="0"/>
      <w:jc w:val="left"/>
    </w:pPr>
    <w:rPr>
      <w:rFonts w:ascii="Times New Roman" w:hAnsi="Times New Roman" w:eastAsia="Times New Roman" w:cs="Times New Roman"/>
      <w:color w:val="000000"/>
      <w:sz w:val="24"/>
      <w:szCs w:val="24"/>
      <w:lang w:val="pt-BR" w:eastAsia="pt-BR" w:bidi="ar-SA"/>
    </w:rPr>
  </w:style>
  <w:style w:type="paragraph" w:customStyle="1" w:styleId="76">
    <w:name w:val="Source Code"/>
    <w:basedOn w:val="1"/>
    <w:qFormat/>
    <w:uiPriority w:val="0"/>
    <w:pPr>
      <w:shd w:val="clear" w:fill="F8F8F8"/>
    </w:pPr>
  </w:style>
  <w:style w:type="paragraph" w:customStyle="1" w:styleId="77">
    <w:name w:val="Nota de rodapé"/>
    <w:basedOn w:val="1"/>
    <w:qFormat/>
    <w:uiPriority w:val="0"/>
  </w:style>
  <w:style w:type="paragraph" w:customStyle="1" w:styleId="78">
    <w:name w:val="Citações"/>
    <w:basedOn w:val="1"/>
    <w:qFormat/>
    <w:uiPriority w:val="0"/>
  </w:style>
  <w:style w:type="paragraph" w:customStyle="1" w:styleId="79">
    <w:name w:val="Subtítulo1"/>
    <w:basedOn w:val="67"/>
    <w:qFormat/>
    <w:uiPriority w:val="0"/>
  </w:style>
  <w:style w:type="paragraph" w:customStyle="1" w:styleId="80">
    <w:name w:val="Cabeçalho2"/>
    <w:basedOn w:val="1"/>
    <w:qFormat/>
    <w:uiPriority w:val="0"/>
  </w:style>
  <w:style w:type="paragraph" w:customStyle="1" w:styleId="81">
    <w:name w:val="Rodapé2"/>
    <w:basedOn w:val="1"/>
    <w:qFormat/>
    <w:uiPriority w:val="0"/>
  </w:style>
  <w:style w:type="paragraph" w:customStyle="1" w:styleId="82">
    <w:name w:val="Conteúdo da tabela"/>
    <w:basedOn w:val="1"/>
    <w:qFormat/>
    <w:uiPriority w:val="0"/>
  </w:style>
  <w:style w:type="paragraph" w:customStyle="1" w:styleId="83">
    <w:name w:val="Título de tabela"/>
    <w:basedOn w:val="82"/>
    <w:qFormat/>
    <w:uiPriority w:val="0"/>
  </w:style>
  <w:style w:type="paragraph" w:customStyle="1" w:styleId="84">
    <w:name w:val="Subtítulo2"/>
    <w:basedOn w:val="9"/>
    <w:qFormat/>
    <w:uiPriority w:val="0"/>
  </w:style>
  <w:style w:type="paragraph" w:customStyle="1" w:styleId="85">
    <w:name w:val="Table Paragraph"/>
    <w:basedOn w:val="1"/>
    <w:qFormat/>
    <w:uiPriority w:val="1"/>
  </w:style>
  <w:style w:type="table" w:customStyle="1" w:styleId="86">
    <w:name w:val="Table Normal"/>
    <w:semiHidden/>
    <w:unhideWhenUsed/>
    <w:qFormat/>
    <w:uiPriority w:val="2"/>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4" Type="http://schemas.microsoft.com/office/2011/relationships/people" Target="people.xml"/><Relationship Id="rId73" Type="http://schemas.openxmlformats.org/officeDocument/2006/relationships/fontTable" Target="fontTable.xml"/><Relationship Id="rId72" Type="http://schemas.openxmlformats.org/officeDocument/2006/relationships/numbering" Target="numbering.xml"/><Relationship Id="rId71" Type="http://schemas.openxmlformats.org/officeDocument/2006/relationships/customXml" Target="../customXml/item1.xml"/><Relationship Id="rId70" Type="http://schemas.openxmlformats.org/officeDocument/2006/relationships/image" Target="media/image38.wmf"/><Relationship Id="rId7" Type="http://schemas.openxmlformats.org/officeDocument/2006/relationships/theme" Target="theme/theme1.xml"/><Relationship Id="rId69" Type="http://schemas.openxmlformats.org/officeDocument/2006/relationships/oleObject" Target="embeddings/oleObject26.bin"/><Relationship Id="rId68" Type="http://schemas.openxmlformats.org/officeDocument/2006/relationships/image" Target="media/image37.wmf"/><Relationship Id="rId67" Type="http://schemas.openxmlformats.org/officeDocument/2006/relationships/oleObject" Target="embeddings/oleObject25.bin"/><Relationship Id="rId66" Type="http://schemas.openxmlformats.org/officeDocument/2006/relationships/image" Target="media/image36.wmf"/><Relationship Id="rId65" Type="http://schemas.openxmlformats.org/officeDocument/2006/relationships/oleObject" Target="embeddings/oleObject24.bin"/><Relationship Id="rId64" Type="http://schemas.openxmlformats.org/officeDocument/2006/relationships/image" Target="media/image35.wmf"/><Relationship Id="rId63" Type="http://schemas.openxmlformats.org/officeDocument/2006/relationships/oleObject" Target="embeddings/oleObject23.bin"/><Relationship Id="rId62" Type="http://schemas.openxmlformats.org/officeDocument/2006/relationships/image" Target="media/image34.wmf"/><Relationship Id="rId61" Type="http://schemas.openxmlformats.org/officeDocument/2006/relationships/oleObject" Target="embeddings/oleObject22.bin"/><Relationship Id="rId60" Type="http://schemas.openxmlformats.org/officeDocument/2006/relationships/image" Target="media/image33.wmf"/><Relationship Id="rId6" Type="http://schemas.openxmlformats.org/officeDocument/2006/relationships/footer" Target="footer1.xml"/><Relationship Id="rId59" Type="http://schemas.openxmlformats.org/officeDocument/2006/relationships/oleObject" Target="embeddings/oleObject21.bin"/><Relationship Id="rId58" Type="http://schemas.openxmlformats.org/officeDocument/2006/relationships/image" Target="media/image32.wmf"/><Relationship Id="rId57" Type="http://schemas.openxmlformats.org/officeDocument/2006/relationships/oleObject" Target="embeddings/oleObject20.bin"/><Relationship Id="rId56" Type="http://schemas.openxmlformats.org/officeDocument/2006/relationships/image" Target="media/image31.wmf"/><Relationship Id="rId55" Type="http://schemas.openxmlformats.org/officeDocument/2006/relationships/oleObject" Target="embeddings/oleObject19.bin"/><Relationship Id="rId54" Type="http://schemas.openxmlformats.org/officeDocument/2006/relationships/image" Target="media/image30.png"/><Relationship Id="rId53" Type="http://schemas.openxmlformats.org/officeDocument/2006/relationships/image" Target="media/image29.png"/><Relationship Id="rId52" Type="http://schemas.openxmlformats.org/officeDocument/2006/relationships/image" Target="media/image28.png"/><Relationship Id="rId51" Type="http://schemas.openxmlformats.org/officeDocument/2006/relationships/image" Target="media/image27.png"/><Relationship Id="rId50" Type="http://schemas.openxmlformats.org/officeDocument/2006/relationships/image" Target="media/image26.png"/><Relationship Id="rId5" Type="http://schemas.openxmlformats.org/officeDocument/2006/relationships/header" Target="header1.xml"/><Relationship Id="rId49" Type="http://schemas.openxmlformats.org/officeDocument/2006/relationships/image" Target="media/image25.wmf"/><Relationship Id="rId48" Type="http://schemas.openxmlformats.org/officeDocument/2006/relationships/oleObject" Target="embeddings/oleObject18.bin"/><Relationship Id="rId47" Type="http://schemas.openxmlformats.org/officeDocument/2006/relationships/image" Target="media/image24.wmf"/><Relationship Id="rId46" Type="http://schemas.openxmlformats.org/officeDocument/2006/relationships/oleObject" Target="embeddings/oleObject17.bin"/><Relationship Id="rId45" Type="http://schemas.openxmlformats.org/officeDocument/2006/relationships/image" Target="media/image23.png"/><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image" Target="media/image20.wmf"/><Relationship Id="rId41" Type="http://schemas.openxmlformats.org/officeDocument/2006/relationships/oleObject" Target="embeddings/oleObject16.bin"/><Relationship Id="rId40" Type="http://schemas.openxmlformats.org/officeDocument/2006/relationships/image" Target="media/image19.wmf"/><Relationship Id="rId4" Type="http://schemas.microsoft.com/office/2011/relationships/commentsExtended" Target="commentsExtended.xml"/><Relationship Id="rId39" Type="http://schemas.openxmlformats.org/officeDocument/2006/relationships/oleObject" Target="embeddings/oleObject15.bin"/><Relationship Id="rId38" Type="http://schemas.openxmlformats.org/officeDocument/2006/relationships/image" Target="media/image18.wmf"/><Relationship Id="rId37" Type="http://schemas.openxmlformats.org/officeDocument/2006/relationships/oleObject" Target="embeddings/oleObject14.bin"/><Relationship Id="rId36" Type="http://schemas.openxmlformats.org/officeDocument/2006/relationships/image" Target="media/image17.wmf"/><Relationship Id="rId35" Type="http://schemas.openxmlformats.org/officeDocument/2006/relationships/oleObject" Target="embeddings/oleObject13.bin"/><Relationship Id="rId34" Type="http://schemas.openxmlformats.org/officeDocument/2006/relationships/image" Target="media/image16.wmf"/><Relationship Id="rId33" Type="http://schemas.openxmlformats.org/officeDocument/2006/relationships/oleObject" Target="embeddings/oleObject12.bin"/><Relationship Id="rId32" Type="http://schemas.openxmlformats.org/officeDocument/2006/relationships/image" Target="media/image15.wmf"/><Relationship Id="rId31" Type="http://schemas.openxmlformats.org/officeDocument/2006/relationships/oleObject" Target="embeddings/oleObject11.bin"/><Relationship Id="rId30" Type="http://schemas.openxmlformats.org/officeDocument/2006/relationships/image" Target="media/image14.png"/><Relationship Id="rId3" Type="http://schemas.openxmlformats.org/officeDocument/2006/relationships/comments" Target="comments.xml"/><Relationship Id="rId29" Type="http://schemas.openxmlformats.org/officeDocument/2006/relationships/image" Target="media/image13.wmf"/><Relationship Id="rId28" Type="http://schemas.openxmlformats.org/officeDocument/2006/relationships/oleObject" Target="embeddings/oleObject10.bin"/><Relationship Id="rId27" Type="http://schemas.openxmlformats.org/officeDocument/2006/relationships/image" Target="media/image12.wmf"/><Relationship Id="rId26" Type="http://schemas.openxmlformats.org/officeDocument/2006/relationships/oleObject" Target="embeddings/oleObject9.bin"/><Relationship Id="rId25" Type="http://schemas.openxmlformats.org/officeDocument/2006/relationships/image" Target="media/image11.wmf"/><Relationship Id="rId24" Type="http://schemas.openxmlformats.org/officeDocument/2006/relationships/oleObject" Target="embeddings/oleObject8.bin"/><Relationship Id="rId23" Type="http://schemas.openxmlformats.org/officeDocument/2006/relationships/image" Target="media/image10.wmf"/><Relationship Id="rId22" Type="http://schemas.openxmlformats.org/officeDocument/2006/relationships/oleObject" Target="embeddings/oleObject7.bin"/><Relationship Id="rId21" Type="http://schemas.openxmlformats.org/officeDocument/2006/relationships/image" Target="media/image9.png"/><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7.wmf"/><Relationship Id="rId17" Type="http://schemas.openxmlformats.org/officeDocument/2006/relationships/oleObject" Target="embeddings/oleObject5.bin"/><Relationship Id="rId16" Type="http://schemas.openxmlformats.org/officeDocument/2006/relationships/image" Target="media/image6.wmf"/><Relationship Id="rId15" Type="http://schemas.openxmlformats.org/officeDocument/2006/relationships/oleObject" Target="embeddings/oleObject4.bin"/><Relationship Id="rId14" Type="http://schemas.openxmlformats.org/officeDocument/2006/relationships/image" Target="media/image5.png"/><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50"/>
    <customShpInfo spid="_x0000_s1049"/>
    <customShpInfo spid="_x0000_s1052"/>
    <customShpInfo spid="_x0000_s1051"/>
    <customShpInfo spid="_x0000_s1048"/>
    <customShpInfo spid="_x0000_s1036"/>
    <customShpInfo spid="_x0000_s1035"/>
    <customShpInfo spid="_x0000_s1038"/>
    <customShpInfo spid="_x0000_s1037"/>
    <customShpInfo spid="_x0000_s1034"/>
    <customShpInfo spid="_x0000_s1041"/>
    <customShpInfo spid="_x0000_s1040"/>
    <customShpInfo spid="_x0000_s1039"/>
    <customShpInfo spid="_x0000_s1044"/>
    <customShpInfo spid="_x0000_s1043"/>
    <customShpInfo spid="_x0000_s1042"/>
    <customShpInfo spid="_x0000_s1047"/>
    <customShpInfo spid="_x0000_s1046"/>
    <customShpInfo spid="_x0000_s10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ragraphs>138</Paragraphs>
  <ScaleCrop>false</ScaleCrop>
  <LinksUpToDate>false</LinksUpToDate>
  <Application>WPS Office_10.2.0.6020_F1E327BC-269C-435d-A152-05C5408002CA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2018-06-20T19:18:00Z</dcterms:created>
  <dc:creator>Luiz Fernando Palin Droubi; Norberto Hochheim; Willian Zonato</dc:creator>
  <cp:lastModifiedBy>21868016803</cp:lastModifiedBy>
  <dcterms:modified xsi:type="dcterms:W3CDTF">2018-06-25T20:15:52Z</dcterms:modified>
  <dc:title>Distribuição Log-Normal</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Hewlett-Packard Company</vt:lpwstr>
  </property>
  <property fmtid="{D5CDD505-2E9C-101B-9397-08002B2CF9AE}" pid="3" name="DocSecurity">
    <vt:i4>0</vt:i4>
  </property>
  <property fmtid="{D5CDD505-2E9C-101B-9397-08002B2CF9AE}" pid="4" name="KSOProductBuildVer">
    <vt:lpwstr>1046-10.2.0.6020</vt:lpwstr>
  </property>
  <property fmtid="{D5CDD505-2E9C-101B-9397-08002B2CF9AE}" pid="5" name="LinksUpToDate">
    <vt:bool>false</vt:bool>
  </property>
  <property fmtid="{D5CDD505-2E9C-101B-9397-08002B2CF9AE}" pid="6" name="ScaleCrop">
    <vt:bool>false</vt:bool>
  </property>
</Properties>
</file>