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37F7C" w14:textId="2D8C07CF" w:rsidR="00BA016A" w:rsidRDefault="00BA016A" w:rsidP="007D3D24">
      <w:pPr>
        <w:jc w:val="center"/>
        <w:rPr>
          <w:b/>
          <w:bCs/>
        </w:rPr>
      </w:pPr>
      <w:r w:rsidRPr="7E2CDFE4">
        <w:rPr>
          <w:b/>
          <w:bCs/>
        </w:rPr>
        <w:t>A Risk Assessment Report for Pampered Pets based on IEC27005:2022 / ISO/IEC31000:2018</w:t>
      </w:r>
    </w:p>
    <w:p w14:paraId="04854375" w14:textId="286C776B" w:rsidR="4F614165" w:rsidRDefault="4F614165" w:rsidP="001A5A3C">
      <w:pPr>
        <w:rPr>
          <w:b/>
          <w:bCs/>
        </w:rPr>
      </w:pPr>
      <w:r w:rsidRPr="7E2CDFE4">
        <w:rPr>
          <w:b/>
          <w:bCs/>
        </w:rPr>
        <w:t>Module: Security and Risk Management October 2025</w:t>
      </w:r>
    </w:p>
    <w:p w14:paraId="24BDFF99" w14:textId="27240C15" w:rsidR="4F614165" w:rsidRDefault="4F614165" w:rsidP="001A5A3C">
      <w:pPr>
        <w:rPr>
          <w:b/>
          <w:bCs/>
        </w:rPr>
      </w:pPr>
      <w:r w:rsidRPr="7E2CDFE4">
        <w:rPr>
          <w:b/>
          <w:bCs/>
        </w:rPr>
        <w:t>By Group 2</w:t>
      </w:r>
    </w:p>
    <w:p w14:paraId="1040532F" w14:textId="6CC27EEC" w:rsidR="001A5A3C" w:rsidRDefault="4C5E6F7B" w:rsidP="001A5A3C">
      <w:pPr>
        <w:rPr>
          <w:b/>
          <w:bCs/>
        </w:rPr>
      </w:pPr>
      <w:r w:rsidRPr="7E2CDFE4">
        <w:rPr>
          <w:b/>
          <w:bCs/>
        </w:rPr>
        <w:t>Date: November 2025</w:t>
      </w:r>
    </w:p>
    <w:p w14:paraId="298F0D01" w14:textId="77777777" w:rsidR="00505DC4" w:rsidRDefault="00505DC4" w:rsidP="001A5A3C">
      <w:pPr>
        <w:rPr>
          <w:b/>
          <w:bCs/>
        </w:rPr>
      </w:pPr>
    </w:p>
    <w:p w14:paraId="4457A70C" w14:textId="667777EB" w:rsidR="00BC5D05" w:rsidRPr="00F2585A" w:rsidRDefault="00BA016A" w:rsidP="148B4D7F">
      <w:pPr>
        <w:jc w:val="center"/>
        <w:rPr>
          <w:b/>
          <w:bCs/>
        </w:rPr>
      </w:pPr>
      <w:r>
        <w:rPr>
          <w:b/>
          <w:bCs/>
        </w:rPr>
        <w:t xml:space="preserve">Table of </w:t>
      </w:r>
      <w:r w:rsidR="148B4D7F" w:rsidRPr="148B4D7F">
        <w:rPr>
          <w:b/>
          <w:bCs/>
        </w:rPr>
        <w:t>Content</w:t>
      </w:r>
    </w:p>
    <w:sdt>
      <w:sdtPr>
        <w:id w:val="1941589007"/>
        <w:docPartObj>
          <w:docPartGallery w:val="Table of Contents"/>
          <w:docPartUnique/>
        </w:docPartObj>
      </w:sdtPr>
      <w:sdtEndPr/>
      <w:sdtContent>
        <w:p w14:paraId="473360A0" w14:textId="233D5389" w:rsidR="008367B8" w:rsidRDefault="00BC5D0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214634687" w:history="1">
            <w:r w:rsidR="008367B8" w:rsidRPr="00C53D8E">
              <w:rPr>
                <w:rStyle w:val="Hyperlink"/>
                <w:b/>
                <w:bCs/>
                <w:noProof/>
              </w:rPr>
              <w:t>Introduction</w:t>
            </w:r>
            <w:r w:rsidR="008367B8">
              <w:rPr>
                <w:noProof/>
                <w:webHidden/>
              </w:rPr>
              <w:tab/>
            </w:r>
            <w:r w:rsidR="008367B8">
              <w:rPr>
                <w:noProof/>
                <w:webHidden/>
              </w:rPr>
              <w:fldChar w:fldCharType="begin"/>
            </w:r>
            <w:r w:rsidR="008367B8">
              <w:rPr>
                <w:noProof/>
                <w:webHidden/>
              </w:rPr>
              <w:instrText xml:space="preserve"> PAGEREF _Toc214634687 \h </w:instrText>
            </w:r>
            <w:r w:rsidR="008367B8">
              <w:rPr>
                <w:noProof/>
                <w:webHidden/>
              </w:rPr>
            </w:r>
            <w:r w:rsidR="008367B8">
              <w:rPr>
                <w:noProof/>
                <w:webHidden/>
              </w:rPr>
              <w:fldChar w:fldCharType="separate"/>
            </w:r>
            <w:r w:rsidR="008367B8">
              <w:rPr>
                <w:noProof/>
                <w:webHidden/>
              </w:rPr>
              <w:t>2</w:t>
            </w:r>
            <w:r w:rsidR="008367B8">
              <w:rPr>
                <w:noProof/>
                <w:webHidden/>
              </w:rPr>
              <w:fldChar w:fldCharType="end"/>
            </w:r>
          </w:hyperlink>
        </w:p>
        <w:p w14:paraId="190EAC06" w14:textId="455D4548" w:rsidR="008367B8" w:rsidRDefault="008367B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634688" w:history="1">
            <w:r w:rsidRPr="00C53D8E">
              <w:rPr>
                <w:rStyle w:val="Hyperlink"/>
                <w:b/>
                <w:bCs/>
                <w:noProof/>
              </w:rPr>
              <w:t>The Risk Management 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_Toc214634688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A2A1C" w14:textId="4027DA55" w:rsidR="008367B8" w:rsidRDefault="008367B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634689" w:history="1">
            <w:r w:rsidRPr="00C53D8E">
              <w:rPr>
                <w:rStyle w:val="Hyperlink"/>
                <w:b/>
                <w:bCs/>
                <w:noProof/>
              </w:rPr>
              <w:t>Risk Assessment Business (Status Quo)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_Toc214634689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E5C66" w14:textId="303934EC" w:rsidR="008367B8" w:rsidRDefault="008367B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634690" w:history="1">
            <w:r w:rsidRPr="00C53D8E">
              <w:rPr>
                <w:rStyle w:val="Hyperlink"/>
                <w:b/>
                <w:bCs/>
                <w:noProof/>
              </w:rPr>
              <w:t>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_Toc214634690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B81EE" w14:textId="07F38A05" w:rsidR="008367B8" w:rsidRDefault="008367B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634691" w:history="1">
            <w:r w:rsidRPr="00C53D8E">
              <w:rPr>
                <w:rStyle w:val="Hyperlink"/>
                <w:b/>
                <w:bCs/>
                <w:noProof/>
              </w:rPr>
              <w:t>Key Risk Consequences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_Toc214634691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46F3C" w14:textId="6CD8EA6D" w:rsidR="008367B8" w:rsidRDefault="008367B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634692" w:history="1">
            <w:r w:rsidRPr="00C53D8E">
              <w:rPr>
                <w:rStyle w:val="Hyperlink"/>
                <w:b/>
                <w:bCs/>
                <w:noProof/>
              </w:rPr>
              <w:t>Mitigation Measures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_Toc214634692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C4096" w14:textId="00918481" w:rsidR="008367B8" w:rsidRDefault="008367B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634693" w:history="1">
            <w:r w:rsidRPr="00C53D8E">
              <w:rPr>
                <w:rStyle w:val="Hyperlink"/>
                <w:b/>
                <w:bCs/>
                <w:noProof/>
              </w:rPr>
              <w:t>Risk Assessment Methodology (Digitalization)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_Toc214634693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6BAFE" w14:textId="1079AB9F" w:rsidR="008367B8" w:rsidRDefault="008367B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634694" w:history="1">
            <w:r w:rsidRPr="00C53D8E">
              <w:rPr>
                <w:rStyle w:val="Hyperlink"/>
                <w:b/>
                <w:bCs/>
                <w:noProof/>
              </w:rPr>
              <w:t>Chosen Standards: ISO/IEC   27005:2022 and ISO/IEC 31000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_Toc214634694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08FD1" w14:textId="3DE2E489" w:rsidR="008367B8" w:rsidRDefault="008367B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634695" w:history="1">
            <w:r w:rsidRPr="00C53D8E">
              <w:rPr>
                <w:rStyle w:val="Hyperlink"/>
                <w:b/>
                <w:bCs/>
                <w:noProof/>
              </w:rPr>
              <w:t>Strategic Threats and Opportunities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_Toc214634695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A3457" w14:textId="2017F3DD" w:rsidR="008367B8" w:rsidRDefault="008367B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634696" w:history="1">
            <w:r w:rsidRPr="00C53D8E">
              <w:rPr>
                <w:rStyle w:val="Hyperlink"/>
                <w:b/>
                <w:bCs/>
                <w:noProof/>
              </w:rPr>
              <w:t>Potential Mitigation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_Toc214634696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6F1A2" w14:textId="7870E6D5" w:rsidR="008367B8" w:rsidRDefault="008367B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634697" w:history="1">
            <w:r w:rsidRPr="00C53D8E">
              <w:rPr>
                <w:rStyle w:val="Hyperlink"/>
                <w:b/>
                <w:bCs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_Toc214634697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9AB46" w14:textId="2570896D" w:rsidR="00BC5D05" w:rsidRPr="00F2585A" w:rsidRDefault="00BC5D05" w:rsidP="148B4D7F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r>
            <w:fldChar w:fldCharType="end"/>
          </w:r>
        </w:p>
      </w:sdtContent>
    </w:sdt>
    <w:p w14:paraId="784837CE" w14:textId="567F77FA" w:rsidR="00BC5D05" w:rsidRPr="00F2585A" w:rsidRDefault="00BC5D05" w:rsidP="148B4D7F">
      <w:pPr>
        <w:jc w:val="center"/>
        <w:rPr>
          <w:b/>
          <w:bCs/>
        </w:rPr>
      </w:pPr>
    </w:p>
    <w:p w14:paraId="56EABE76" w14:textId="3202E1E4" w:rsidR="00BA016A" w:rsidRPr="00EB3BA1" w:rsidRDefault="00BC5D05" w:rsidP="00BC5D05">
      <w:r>
        <w:br w:type="page"/>
      </w:r>
    </w:p>
    <w:p w14:paraId="66431E41" w14:textId="77777777" w:rsidR="00BC5D05" w:rsidRPr="006F24F1" w:rsidRDefault="148B4D7F" w:rsidP="00BA016A">
      <w:pPr>
        <w:pStyle w:val="Heading1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bookmarkStart w:id="0" w:name="_Toc1164920522"/>
      <w:bookmarkStart w:id="1" w:name="_Toc214634687"/>
      <w:r w:rsidRPr="006F24F1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Introduction</w:t>
      </w:r>
      <w:bookmarkEnd w:id="0"/>
      <w:bookmarkEnd w:id="1"/>
    </w:p>
    <w:p w14:paraId="00EB027D" w14:textId="67E59AED" w:rsidR="00697FCC" w:rsidRDefault="00850675" w:rsidP="00850675">
      <w:pPr>
        <w:jc w:val="both"/>
      </w:pPr>
      <w:r w:rsidRPr="00470A6E">
        <w:t xml:space="preserve">Pampered Pets is a small, high-quality pet food retailer in Washington-on-the-Water. It must decide whether to </w:t>
      </w:r>
      <w:r w:rsidR="00232E5E" w:rsidRPr="00470A6E">
        <w:t>digitalize</w:t>
      </w:r>
      <w:r w:rsidRPr="00470A6E">
        <w:t xml:space="preserve"> its operations. </w:t>
      </w:r>
      <w:r w:rsidR="00063C73">
        <w:t>We recommend</w:t>
      </w:r>
      <w:r w:rsidR="00C76B6F">
        <w:t xml:space="preserve"> the</w:t>
      </w:r>
      <w:r w:rsidRPr="00470A6E">
        <w:t xml:space="preserve"> company </w:t>
      </w:r>
      <w:r w:rsidR="00E61CAF">
        <w:t>aligns</w:t>
      </w:r>
      <w:r w:rsidRPr="00470A6E">
        <w:t xml:space="preserve"> ISO 27005:2022 and ISO 31000:2018</w:t>
      </w:r>
      <w:r w:rsidR="00C76B6F">
        <w:t xml:space="preserve"> </w:t>
      </w:r>
      <w:r w:rsidR="00C76B6F" w:rsidRPr="00470A6E">
        <w:t>standards</w:t>
      </w:r>
      <w:r w:rsidRPr="00470A6E">
        <w:t>. Adopting ISO 27005:2022 and ISO 31000-2018 improves risk management by combining information security with business standards.</w:t>
      </w:r>
    </w:p>
    <w:tbl>
      <w:tblPr>
        <w:tblStyle w:val="TableGrid"/>
        <w:tblW w:w="0" w:type="auto"/>
        <w:tblInd w:w="-5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483"/>
        <w:gridCol w:w="1611"/>
        <w:gridCol w:w="2673"/>
        <w:gridCol w:w="2798"/>
      </w:tblGrid>
      <w:tr w:rsidR="0128F91F" w14:paraId="39A7C269" w14:textId="77777777" w:rsidTr="148B4D7F">
        <w:trPr>
          <w:trHeight w:val="300"/>
        </w:trPr>
        <w:tc>
          <w:tcPr>
            <w:tcW w:w="2745" w:type="dxa"/>
            <w:tcMar>
              <w:left w:w="105" w:type="dxa"/>
              <w:right w:w="105" w:type="dxa"/>
            </w:tcMar>
          </w:tcPr>
          <w:p w14:paraId="37713E48" w14:textId="365D89A7" w:rsidR="0128F91F" w:rsidRDefault="0128F91F" w:rsidP="0128F91F">
            <w:pPr>
              <w:jc w:val="both"/>
              <w:rPr>
                <w:rFonts w:eastAsia="Arial"/>
                <w:color w:val="000000" w:themeColor="text1"/>
              </w:rPr>
            </w:pPr>
            <w:r w:rsidRPr="0128F91F">
              <w:rPr>
                <w:rFonts w:eastAsia="Arial"/>
                <w:b/>
                <w:bCs/>
                <w:color w:val="000000" w:themeColor="text1"/>
              </w:rPr>
              <w:t>Standard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</w:tcPr>
          <w:p w14:paraId="1BAD98F7" w14:textId="41743014" w:rsidR="0128F91F" w:rsidRDefault="0128F91F" w:rsidP="0128F91F">
            <w:pPr>
              <w:jc w:val="both"/>
              <w:rPr>
                <w:rFonts w:eastAsia="Arial"/>
                <w:color w:val="000000" w:themeColor="text1"/>
              </w:rPr>
            </w:pPr>
            <w:r w:rsidRPr="0128F91F">
              <w:rPr>
                <w:rFonts w:eastAsia="Arial"/>
                <w:b/>
                <w:bCs/>
                <w:color w:val="000000" w:themeColor="text1"/>
              </w:rPr>
              <w:t>Focus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E9A638D" w14:textId="19DC2170" w:rsidR="0128F91F" w:rsidRDefault="0128F91F" w:rsidP="0128F91F">
            <w:pPr>
              <w:jc w:val="both"/>
              <w:rPr>
                <w:rFonts w:eastAsia="Arial"/>
                <w:color w:val="000000" w:themeColor="text1"/>
              </w:rPr>
            </w:pPr>
            <w:r w:rsidRPr="0128F91F">
              <w:rPr>
                <w:rFonts w:eastAsia="Arial"/>
                <w:b/>
                <w:bCs/>
                <w:color w:val="000000" w:themeColor="text1"/>
              </w:rPr>
              <w:t>Scope</w:t>
            </w:r>
          </w:p>
        </w:tc>
        <w:tc>
          <w:tcPr>
            <w:tcW w:w="3150" w:type="dxa"/>
            <w:tcMar>
              <w:left w:w="105" w:type="dxa"/>
              <w:right w:w="105" w:type="dxa"/>
            </w:tcMar>
          </w:tcPr>
          <w:p w14:paraId="15959188" w14:textId="478CE679" w:rsidR="0128F91F" w:rsidRDefault="0128F91F" w:rsidP="0128F91F">
            <w:pPr>
              <w:jc w:val="both"/>
              <w:rPr>
                <w:rFonts w:eastAsia="Arial"/>
                <w:color w:val="000000" w:themeColor="text1"/>
              </w:rPr>
            </w:pPr>
            <w:r w:rsidRPr="0128F91F">
              <w:rPr>
                <w:rFonts w:eastAsia="Arial"/>
                <w:b/>
                <w:bCs/>
                <w:color w:val="000000" w:themeColor="text1"/>
              </w:rPr>
              <w:t>Justification</w:t>
            </w:r>
          </w:p>
        </w:tc>
      </w:tr>
      <w:tr w:rsidR="0128F91F" w14:paraId="24E7A285" w14:textId="77777777" w:rsidTr="148B4D7F">
        <w:trPr>
          <w:trHeight w:val="300"/>
        </w:trPr>
        <w:tc>
          <w:tcPr>
            <w:tcW w:w="2745" w:type="dxa"/>
            <w:tcMar>
              <w:left w:w="105" w:type="dxa"/>
              <w:right w:w="105" w:type="dxa"/>
            </w:tcMar>
          </w:tcPr>
          <w:p w14:paraId="5AFDE03A" w14:textId="15472C15" w:rsidR="0128F91F" w:rsidRDefault="0128F91F" w:rsidP="0128F91F">
            <w:pPr>
              <w:jc w:val="both"/>
              <w:rPr>
                <w:rFonts w:eastAsia="Arial"/>
                <w:color w:val="000000" w:themeColor="text1"/>
              </w:rPr>
            </w:pPr>
            <w:r w:rsidRPr="0128F91F">
              <w:rPr>
                <w:rFonts w:eastAsia="Arial"/>
                <w:color w:val="000000" w:themeColor="text1"/>
              </w:rPr>
              <w:t>ISO 31000:2018 - Risk Management Guidelines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</w:tcPr>
          <w:p w14:paraId="74AC42A9" w14:textId="011517B1" w:rsidR="0128F91F" w:rsidRDefault="0128F91F" w:rsidP="0128F91F">
            <w:pPr>
              <w:jc w:val="both"/>
              <w:rPr>
                <w:rFonts w:eastAsia="Arial"/>
                <w:color w:val="000000" w:themeColor="text1"/>
              </w:rPr>
            </w:pPr>
            <w:r w:rsidRPr="0128F91F">
              <w:rPr>
                <w:rFonts w:eastAsia="Arial"/>
                <w:color w:val="000000" w:themeColor="text1"/>
              </w:rPr>
              <w:t>Generic risk management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3E578656" w14:textId="2FF4969E" w:rsidR="0128F91F" w:rsidRDefault="0128F91F" w:rsidP="0128F91F">
            <w:pPr>
              <w:jc w:val="both"/>
              <w:rPr>
                <w:rFonts w:eastAsia="Arial"/>
                <w:color w:val="000000" w:themeColor="text1"/>
              </w:rPr>
            </w:pPr>
            <w:r w:rsidRPr="0128F91F">
              <w:rPr>
                <w:rFonts w:eastAsia="Arial"/>
                <w:color w:val="000000" w:themeColor="text1"/>
              </w:rPr>
              <w:t>Any type of organization, any type of risk.</w:t>
            </w:r>
          </w:p>
        </w:tc>
        <w:tc>
          <w:tcPr>
            <w:tcW w:w="3150" w:type="dxa"/>
            <w:tcMar>
              <w:left w:w="105" w:type="dxa"/>
              <w:right w:w="105" w:type="dxa"/>
            </w:tcMar>
          </w:tcPr>
          <w:p w14:paraId="1E9D5D8D" w14:textId="13673B24" w:rsidR="0128F91F" w:rsidRDefault="0128F91F" w:rsidP="0128F91F">
            <w:pPr>
              <w:jc w:val="both"/>
              <w:rPr>
                <w:rFonts w:eastAsia="Arial"/>
                <w:color w:val="000000" w:themeColor="text1"/>
              </w:rPr>
            </w:pPr>
            <w:r w:rsidRPr="0128F91F">
              <w:rPr>
                <w:rFonts w:eastAsia="Arial"/>
                <w:color w:val="000000" w:themeColor="text1"/>
              </w:rPr>
              <w:t>Providing a standard process for managing risk.</w:t>
            </w:r>
          </w:p>
        </w:tc>
      </w:tr>
      <w:tr w:rsidR="0128F91F" w14:paraId="506ECD9A" w14:textId="77777777" w:rsidTr="148B4D7F">
        <w:trPr>
          <w:trHeight w:val="300"/>
        </w:trPr>
        <w:tc>
          <w:tcPr>
            <w:tcW w:w="2745" w:type="dxa"/>
            <w:tcMar>
              <w:left w:w="105" w:type="dxa"/>
              <w:right w:w="105" w:type="dxa"/>
            </w:tcMar>
          </w:tcPr>
          <w:p w14:paraId="52D52821" w14:textId="25598AE1" w:rsidR="0128F91F" w:rsidRDefault="0128F91F" w:rsidP="0128F91F">
            <w:pPr>
              <w:jc w:val="both"/>
              <w:rPr>
                <w:rFonts w:eastAsia="Arial"/>
                <w:color w:val="000000" w:themeColor="text1"/>
              </w:rPr>
            </w:pPr>
            <w:r w:rsidRPr="0128F91F">
              <w:rPr>
                <w:rFonts w:eastAsia="Arial"/>
                <w:color w:val="000000" w:themeColor="text1"/>
              </w:rPr>
              <w:t>ISO 27005:2022 - Information Security, Cyber Risk, Privacy Protection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</w:tcPr>
          <w:p w14:paraId="0256E4FA" w14:textId="0FFA8C40" w:rsidR="0128F91F" w:rsidRDefault="0128F91F" w:rsidP="0128F91F">
            <w:pPr>
              <w:jc w:val="both"/>
              <w:rPr>
                <w:rFonts w:eastAsia="Arial"/>
                <w:color w:val="000000" w:themeColor="text1"/>
              </w:rPr>
            </w:pPr>
            <w:r w:rsidRPr="0128F91F">
              <w:rPr>
                <w:rFonts w:eastAsia="Arial"/>
                <w:color w:val="000000" w:themeColor="text1"/>
              </w:rPr>
              <w:t>Information security risk management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7C47CA3F" w14:textId="1682B6A4" w:rsidR="0128F91F" w:rsidRDefault="148B4D7F" w:rsidP="0128F91F">
            <w:pPr>
              <w:jc w:val="both"/>
              <w:rPr>
                <w:rFonts w:eastAsia="Arial"/>
                <w:color w:val="000000" w:themeColor="text1"/>
              </w:rPr>
            </w:pPr>
            <w:r w:rsidRPr="148B4D7F">
              <w:rPr>
                <w:rFonts w:eastAsia="Arial"/>
                <w:color w:val="000000" w:themeColor="text1"/>
              </w:rPr>
              <w:t>Specifically for information security with a focus on the CIA triad.</w:t>
            </w:r>
          </w:p>
        </w:tc>
        <w:tc>
          <w:tcPr>
            <w:tcW w:w="3150" w:type="dxa"/>
            <w:tcMar>
              <w:left w:w="105" w:type="dxa"/>
              <w:right w:w="105" w:type="dxa"/>
            </w:tcMar>
          </w:tcPr>
          <w:p w14:paraId="4937EE39" w14:textId="1F965853" w:rsidR="0128F91F" w:rsidRDefault="148B4D7F" w:rsidP="0128F91F">
            <w:pPr>
              <w:jc w:val="both"/>
              <w:rPr>
                <w:rFonts w:eastAsia="Arial"/>
                <w:color w:val="000000" w:themeColor="text1"/>
              </w:rPr>
            </w:pPr>
            <w:r w:rsidRPr="148B4D7F">
              <w:rPr>
                <w:rFonts w:eastAsia="Arial"/>
                <w:color w:val="000000" w:themeColor="text1"/>
              </w:rPr>
              <w:t xml:space="preserve">Providing a standard process for managing information </w:t>
            </w:r>
            <w:bookmarkStart w:id="2" w:name="_Int_Zy9TIUMw"/>
            <w:r w:rsidRPr="148B4D7F">
              <w:rPr>
                <w:rFonts w:eastAsia="Arial"/>
                <w:color w:val="000000" w:themeColor="text1"/>
              </w:rPr>
              <w:t>risk,</w:t>
            </w:r>
            <w:bookmarkEnd w:id="2"/>
            <w:r w:rsidRPr="148B4D7F">
              <w:rPr>
                <w:rFonts w:eastAsia="Arial"/>
                <w:color w:val="000000" w:themeColor="text1"/>
              </w:rPr>
              <w:t xml:space="preserve"> alignment with ISO27001.</w:t>
            </w:r>
          </w:p>
        </w:tc>
      </w:tr>
      <w:tr w:rsidR="0128F91F" w14:paraId="02855DED" w14:textId="77777777" w:rsidTr="148B4D7F">
        <w:trPr>
          <w:trHeight w:val="345"/>
        </w:trPr>
        <w:tc>
          <w:tcPr>
            <w:tcW w:w="2745" w:type="dxa"/>
            <w:tcMar>
              <w:left w:w="105" w:type="dxa"/>
              <w:right w:w="105" w:type="dxa"/>
            </w:tcMar>
          </w:tcPr>
          <w:p w14:paraId="36674A6B" w14:textId="2C7A68F6" w:rsidR="0128F91F" w:rsidRDefault="0128F91F" w:rsidP="0128F91F">
            <w:pPr>
              <w:jc w:val="both"/>
              <w:rPr>
                <w:rFonts w:eastAsia="Arial"/>
                <w:color w:val="000000" w:themeColor="text1"/>
              </w:rPr>
            </w:pPr>
            <w:r w:rsidRPr="0128F91F">
              <w:rPr>
                <w:rFonts w:eastAsia="Arial"/>
                <w:b/>
                <w:bCs/>
                <w:color w:val="000000" w:themeColor="text1"/>
              </w:rPr>
              <w:t xml:space="preserve">Conclusion </w:t>
            </w:r>
          </w:p>
        </w:tc>
        <w:tc>
          <w:tcPr>
            <w:tcW w:w="7755" w:type="dxa"/>
            <w:gridSpan w:val="3"/>
            <w:tcMar>
              <w:left w:w="105" w:type="dxa"/>
              <w:right w:w="105" w:type="dxa"/>
            </w:tcMar>
          </w:tcPr>
          <w:p w14:paraId="08C17C2C" w14:textId="13631EAB" w:rsidR="0128F91F" w:rsidRDefault="0128F91F" w:rsidP="0128F91F">
            <w:pPr>
              <w:jc w:val="both"/>
              <w:rPr>
                <w:rFonts w:eastAsia="Arial"/>
                <w:color w:val="000000" w:themeColor="text1"/>
              </w:rPr>
            </w:pPr>
            <w:r w:rsidRPr="0128F91F">
              <w:rPr>
                <w:rFonts w:eastAsia="Arial"/>
                <w:color w:val="000000" w:themeColor="text1"/>
              </w:rPr>
              <w:t>Integrating ISO 27005:2022 with ISO 31000:2018 ensures coherence.</w:t>
            </w:r>
          </w:p>
        </w:tc>
      </w:tr>
    </w:tbl>
    <w:p w14:paraId="761E2C85" w14:textId="1D66C5A6" w:rsidR="0084183E" w:rsidRDefault="00C30F4E" w:rsidP="00EB3BA1">
      <w:pPr>
        <w:pStyle w:val="Caption1"/>
        <w:jc w:val="center"/>
        <w:rPr>
          <w:bCs/>
        </w:rPr>
      </w:pPr>
      <w:r w:rsidRPr="00C30F4E">
        <w:rPr>
          <w:b/>
          <w:bCs/>
        </w:rPr>
        <w:t>Table 1:</w:t>
      </w:r>
      <w:r>
        <w:t xml:space="preserve"> </w:t>
      </w:r>
      <w:r w:rsidR="00205C69" w:rsidRPr="00205C69">
        <w:t xml:space="preserve">ISO 27005:2022 </w:t>
      </w:r>
      <w:r w:rsidR="00850675">
        <w:t>and</w:t>
      </w:r>
      <w:r w:rsidR="00205C69" w:rsidRPr="00205C69">
        <w:t xml:space="preserve"> ISO 31000-2018 </w:t>
      </w:r>
      <w:r w:rsidRPr="00C30F4E">
        <w:rPr>
          <w:bCs/>
        </w:rPr>
        <w:t>(Status Quo).</w:t>
      </w:r>
    </w:p>
    <w:p w14:paraId="51C2F362" w14:textId="77777777" w:rsidR="009C36EE" w:rsidRPr="00EB3BA1" w:rsidRDefault="009C36EE" w:rsidP="00EB3BA1">
      <w:pPr>
        <w:pStyle w:val="Caption1"/>
        <w:jc w:val="center"/>
        <w:rPr>
          <w:highlight w:val="yellow"/>
        </w:rPr>
      </w:pPr>
    </w:p>
    <w:p w14:paraId="6D19A1AB" w14:textId="77777777" w:rsidR="00EB3BA1" w:rsidRPr="004E279D" w:rsidRDefault="00EB3BA1" w:rsidP="00EB3BA1">
      <w:pPr>
        <w:pStyle w:val="Heading1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bookmarkStart w:id="3" w:name="_Toc214634688"/>
      <w:r w:rsidRPr="004E279D">
        <w:rPr>
          <w:rFonts w:ascii="Arial" w:hAnsi="Arial" w:cs="Arial"/>
          <w:b/>
          <w:bCs/>
          <w:color w:val="auto"/>
          <w:sz w:val="24"/>
          <w:szCs w:val="24"/>
        </w:rPr>
        <w:t>The Risk Management Cycle</w:t>
      </w:r>
      <w:bookmarkEnd w:id="3"/>
    </w:p>
    <w:p w14:paraId="0B5C2126" w14:textId="77777777" w:rsidR="00EB3BA1" w:rsidRPr="00EC3451" w:rsidRDefault="00EB3BA1" w:rsidP="00EB3BA1">
      <w:pPr>
        <w:jc w:val="center"/>
      </w:pPr>
      <w:r>
        <w:rPr>
          <w:noProof/>
        </w:rPr>
        <w:drawing>
          <wp:inline distT="0" distB="0" distL="0" distR="0" wp14:anchorId="3AC7B235" wp14:editId="17E9B4D3">
            <wp:extent cx="4318000" cy="2662766"/>
            <wp:effectExtent l="0" t="0" r="0" b="4445"/>
            <wp:docPr id="1528004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046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79" cy="267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6460" w14:textId="0E314730" w:rsidR="00EB3BA1" w:rsidRPr="007C5C57" w:rsidRDefault="00EB3BA1" w:rsidP="00EB3BA1">
      <w:pPr>
        <w:pStyle w:val="Caption1"/>
        <w:jc w:val="center"/>
        <w:rPr>
          <w:rFonts w:eastAsia="Arial"/>
        </w:rPr>
      </w:pPr>
      <w:r w:rsidRPr="3D9599A0">
        <w:rPr>
          <w:b/>
        </w:rPr>
        <w:t>Figure 3</w:t>
      </w:r>
      <w:r>
        <w:t>: The Risk Management Cycle (</w:t>
      </w:r>
      <w:r w:rsidR="00E01EB0">
        <w:t>ISO</w:t>
      </w:r>
      <w:r>
        <w:t>).</w:t>
      </w:r>
    </w:p>
    <w:p w14:paraId="56DF804C" w14:textId="77777777" w:rsidR="00567699" w:rsidRPr="0087611D" w:rsidRDefault="00567699" w:rsidP="00EC3451">
      <w:pPr>
        <w:rPr>
          <w:highlight w:val="yellow"/>
        </w:rPr>
      </w:pPr>
    </w:p>
    <w:p w14:paraId="7A218318" w14:textId="1A2E9D02" w:rsidR="00EC3451" w:rsidRPr="00BA016A" w:rsidRDefault="148B4D7F" w:rsidP="00BA016A">
      <w:pPr>
        <w:pStyle w:val="Heading1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bookmarkStart w:id="4" w:name="_Toc214634689"/>
      <w:r w:rsidRPr="00BA016A">
        <w:rPr>
          <w:rFonts w:ascii="Arial" w:hAnsi="Arial" w:cs="Arial"/>
          <w:b/>
          <w:bCs/>
          <w:color w:val="auto"/>
          <w:sz w:val="24"/>
          <w:szCs w:val="24"/>
        </w:rPr>
        <w:t>Risk Assessment Business (Status Quo)</w:t>
      </w:r>
      <w:bookmarkEnd w:id="4"/>
    </w:p>
    <w:p w14:paraId="74F48477" w14:textId="0D6CFF0A" w:rsidR="00740EEA" w:rsidRPr="007C5C57" w:rsidRDefault="2D33767D" w:rsidP="3D9599A0">
      <w:pPr>
        <w:spacing w:after="200"/>
        <w:rPr>
          <w:rFonts w:eastAsia="Arial"/>
          <w:color w:val="000000" w:themeColor="text1"/>
        </w:rPr>
      </w:pPr>
      <w:r>
        <w:rPr>
          <w:noProof/>
        </w:rPr>
        <w:drawing>
          <wp:inline distT="0" distB="0" distL="0" distR="0" wp14:anchorId="549662EF" wp14:editId="75814FBA">
            <wp:extent cx="6010275" cy="5724525"/>
            <wp:effectExtent l="0" t="0" r="0" b="0"/>
            <wp:docPr id="17502652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65214" name="Picture 17502652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0EEA" w:rsidRPr="3D9599A0">
        <w:rPr>
          <w:b/>
        </w:rPr>
        <w:t xml:space="preserve">Figure 1: </w:t>
      </w:r>
      <w:r w:rsidR="00740EEA">
        <w:t>Data flow diagram of Pampered Pets (</w:t>
      </w:r>
      <w:r w:rsidR="040F85E2">
        <w:t>author-generated, 2025</w:t>
      </w:r>
      <w:r w:rsidR="00740EEA">
        <w:t>).</w:t>
      </w:r>
    </w:p>
    <w:p w14:paraId="51FDD67E" w14:textId="77777777" w:rsidR="00740EEA" w:rsidRDefault="00740EEA" w:rsidP="00740EEA">
      <w:pPr>
        <w:spacing w:after="200"/>
        <w:rPr>
          <w:rFonts w:eastAsia="Arial"/>
          <w:color w:val="000000" w:themeColor="text1"/>
        </w:rPr>
      </w:pPr>
    </w:p>
    <w:p w14:paraId="086CAAF4" w14:textId="77777777" w:rsidR="00BD725A" w:rsidRDefault="00BD725A" w:rsidP="00740EEA">
      <w:pPr>
        <w:spacing w:after="200"/>
        <w:rPr>
          <w:rFonts w:eastAsia="Arial"/>
          <w:color w:val="000000" w:themeColor="text1"/>
        </w:rPr>
      </w:pPr>
    </w:p>
    <w:p w14:paraId="777B2B21" w14:textId="77777777" w:rsidR="00567699" w:rsidRDefault="00567699" w:rsidP="00740EEA">
      <w:pPr>
        <w:spacing w:after="200"/>
        <w:rPr>
          <w:rFonts w:eastAsia="Arial"/>
          <w:color w:val="000000" w:themeColor="text1"/>
        </w:rPr>
      </w:pPr>
    </w:p>
    <w:p w14:paraId="6FB3EFBF" w14:textId="77777777" w:rsidR="00DF19B8" w:rsidRPr="006F24F1" w:rsidRDefault="148B4D7F" w:rsidP="00BA016A">
      <w:pPr>
        <w:pStyle w:val="Heading1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bookmarkStart w:id="5" w:name="_Toc214634690"/>
      <w:r w:rsidRPr="006F24F1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Context</w:t>
      </w:r>
      <w:bookmarkEnd w:id="5"/>
    </w:p>
    <w:p w14:paraId="65017489" w14:textId="33A72453" w:rsidR="00DF19B8" w:rsidRDefault="002D015B" w:rsidP="002D015B">
      <w:pPr>
        <w:pStyle w:val="ListParagraph"/>
        <w:numPr>
          <w:ilvl w:val="0"/>
          <w:numId w:val="7"/>
        </w:numPr>
        <w:jc w:val="both"/>
      </w:pPr>
      <w:r>
        <w:t xml:space="preserve">90% of business is in-store and the company’s data </w:t>
      </w:r>
      <w:proofErr w:type="gramStart"/>
      <w:r>
        <w:t>is</w:t>
      </w:r>
      <w:proofErr w:type="gramEnd"/>
      <w:r>
        <w:t xml:space="preserve"> </w:t>
      </w:r>
      <w:proofErr w:type="gramStart"/>
      <w:r>
        <w:t>being stored</w:t>
      </w:r>
      <w:proofErr w:type="gramEnd"/>
      <w:r>
        <w:t xml:space="preserve"> on two local computers.</w:t>
      </w:r>
    </w:p>
    <w:p w14:paraId="03E0993E" w14:textId="77777777" w:rsidR="00DF19B8" w:rsidRDefault="00DF19B8" w:rsidP="0001222A">
      <w:pPr>
        <w:pStyle w:val="ListParagraph"/>
        <w:numPr>
          <w:ilvl w:val="0"/>
          <w:numId w:val="7"/>
        </w:numPr>
        <w:jc w:val="both"/>
      </w:pPr>
      <w:r>
        <w:t>PCs in warehouses and front desk handle deliveries/sales.</w:t>
      </w:r>
    </w:p>
    <w:p w14:paraId="5A63A176" w14:textId="77777777" w:rsidR="00DF19B8" w:rsidRDefault="00DF19B8" w:rsidP="0001222A">
      <w:pPr>
        <w:pStyle w:val="ListParagraph"/>
        <w:numPr>
          <w:ilvl w:val="0"/>
          <w:numId w:val="7"/>
        </w:numPr>
        <w:jc w:val="both"/>
      </w:pPr>
      <w:r>
        <w:t xml:space="preserve">Basic hub with Wi-Fi access points connected to systems. </w:t>
      </w:r>
    </w:p>
    <w:p w14:paraId="3B35FFB6" w14:textId="6A1DFE42" w:rsidR="00DF19B8" w:rsidRDefault="00DF19B8" w:rsidP="0001222A">
      <w:pPr>
        <w:pStyle w:val="ListParagraph"/>
        <w:numPr>
          <w:ilvl w:val="0"/>
          <w:numId w:val="7"/>
        </w:numPr>
        <w:jc w:val="both"/>
      </w:pPr>
      <w:r>
        <w:t>No cybersecurity measures</w:t>
      </w:r>
      <w:r w:rsidR="1ADC424C">
        <w:t>.</w:t>
      </w:r>
    </w:p>
    <w:p w14:paraId="219FCCC6" w14:textId="77777777" w:rsidR="00DF19B8" w:rsidRDefault="00DF19B8" w:rsidP="0001222A">
      <w:pPr>
        <w:pStyle w:val="ListParagraph"/>
        <w:numPr>
          <w:ilvl w:val="0"/>
          <w:numId w:val="7"/>
        </w:numPr>
        <w:jc w:val="both"/>
      </w:pPr>
      <w:r>
        <w:t>Staff use personal smartphones on Wi-Fi.</w:t>
      </w:r>
    </w:p>
    <w:p w14:paraId="0A7F91BD" w14:textId="77777777" w:rsidR="00DF19B8" w:rsidRDefault="00DF19B8" w:rsidP="0001222A">
      <w:pPr>
        <w:pStyle w:val="ListParagraph"/>
        <w:numPr>
          <w:ilvl w:val="0"/>
          <w:numId w:val="7"/>
        </w:numPr>
        <w:jc w:val="both"/>
      </w:pPr>
      <w:r>
        <w:t>No online/external databases.</w:t>
      </w:r>
    </w:p>
    <w:p w14:paraId="5B06AFEA" w14:textId="77777777" w:rsidR="00DF19B8" w:rsidRPr="00F05669" w:rsidRDefault="00DF19B8" w:rsidP="0001222A">
      <w:pPr>
        <w:pStyle w:val="ListParagraph"/>
        <w:numPr>
          <w:ilvl w:val="0"/>
          <w:numId w:val="7"/>
        </w:numPr>
        <w:jc w:val="both"/>
      </w:pPr>
      <w:r>
        <w:t>Rely on local suppliers for ingredients.</w:t>
      </w:r>
    </w:p>
    <w:p w14:paraId="2A977CF3" w14:textId="77777777" w:rsidR="00DF19B8" w:rsidRDefault="00DF19B8" w:rsidP="00DF19B8">
      <w:pPr>
        <w:rPr>
          <w:highlight w:val="yellow"/>
        </w:rPr>
      </w:pPr>
    </w:p>
    <w:p w14:paraId="6D9CDAAF" w14:textId="77777777" w:rsidR="00567699" w:rsidRPr="00F05669" w:rsidRDefault="00567699" w:rsidP="00DF19B8">
      <w:pPr>
        <w:rPr>
          <w:highlight w:val="yellow"/>
        </w:rPr>
      </w:pPr>
    </w:p>
    <w:tbl>
      <w:tblPr>
        <w:tblStyle w:val="TableGrid"/>
        <w:tblW w:w="1053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2250"/>
        <w:gridCol w:w="1440"/>
        <w:gridCol w:w="1260"/>
        <w:gridCol w:w="1530"/>
        <w:gridCol w:w="2970"/>
        <w:gridCol w:w="1080"/>
      </w:tblGrid>
      <w:tr w:rsidR="00DF19B8" w:rsidRPr="0087611D" w14:paraId="22AAB7EB" w14:textId="77777777" w:rsidTr="148B4D7F">
        <w:trPr>
          <w:trHeight w:val="300"/>
        </w:trPr>
        <w:tc>
          <w:tcPr>
            <w:tcW w:w="2250" w:type="dxa"/>
          </w:tcPr>
          <w:p w14:paraId="09BA436F" w14:textId="77777777" w:rsidR="00DF19B8" w:rsidRPr="000F2284" w:rsidRDefault="00DF19B8" w:rsidP="0001222A">
            <w:pPr>
              <w:jc w:val="both"/>
              <w:rPr>
                <w:b/>
                <w:bCs/>
              </w:rPr>
            </w:pPr>
            <w:r w:rsidRPr="000F2284">
              <w:rPr>
                <w:b/>
              </w:rPr>
              <w:t>Threat</w:t>
            </w:r>
          </w:p>
        </w:tc>
        <w:tc>
          <w:tcPr>
            <w:tcW w:w="1440" w:type="dxa"/>
          </w:tcPr>
          <w:p w14:paraId="49B9B006" w14:textId="77777777" w:rsidR="00DF19B8" w:rsidRPr="000F2284" w:rsidRDefault="00DF19B8" w:rsidP="0001222A">
            <w:pPr>
              <w:jc w:val="both"/>
              <w:rPr>
                <w:b/>
                <w:bCs/>
              </w:rPr>
            </w:pPr>
            <w:r w:rsidRPr="000F2284">
              <w:rPr>
                <w:b/>
              </w:rPr>
              <w:t>Likelihood</w:t>
            </w:r>
          </w:p>
        </w:tc>
        <w:tc>
          <w:tcPr>
            <w:tcW w:w="1260" w:type="dxa"/>
          </w:tcPr>
          <w:p w14:paraId="73A2A095" w14:textId="77777777" w:rsidR="00DF19B8" w:rsidRPr="000F2284" w:rsidRDefault="00DF19B8" w:rsidP="0001222A">
            <w:pPr>
              <w:jc w:val="both"/>
              <w:rPr>
                <w:b/>
                <w:bCs/>
              </w:rPr>
            </w:pPr>
            <w:r w:rsidRPr="000F2284">
              <w:rPr>
                <w:b/>
              </w:rPr>
              <w:t>Impact</w:t>
            </w:r>
          </w:p>
        </w:tc>
        <w:tc>
          <w:tcPr>
            <w:tcW w:w="1530" w:type="dxa"/>
          </w:tcPr>
          <w:p w14:paraId="40F75C21" w14:textId="77777777" w:rsidR="00DF19B8" w:rsidRPr="000F2284" w:rsidRDefault="00DF19B8" w:rsidP="0001222A">
            <w:pPr>
              <w:jc w:val="both"/>
              <w:rPr>
                <w:b/>
                <w:bCs/>
              </w:rPr>
            </w:pPr>
            <w:r w:rsidRPr="000F2284">
              <w:rPr>
                <w:b/>
              </w:rPr>
              <w:t>Risk Level</w:t>
            </w:r>
          </w:p>
        </w:tc>
        <w:tc>
          <w:tcPr>
            <w:tcW w:w="2970" w:type="dxa"/>
          </w:tcPr>
          <w:p w14:paraId="6C963C52" w14:textId="77777777" w:rsidR="00DF19B8" w:rsidRPr="000F2284" w:rsidRDefault="00DF19B8" w:rsidP="0001222A">
            <w:pPr>
              <w:jc w:val="both"/>
              <w:rPr>
                <w:b/>
                <w:bCs/>
              </w:rPr>
            </w:pPr>
            <w:r w:rsidRPr="000F2284">
              <w:rPr>
                <w:b/>
              </w:rPr>
              <w:t>Notes</w:t>
            </w:r>
          </w:p>
        </w:tc>
        <w:tc>
          <w:tcPr>
            <w:tcW w:w="1080" w:type="dxa"/>
          </w:tcPr>
          <w:p w14:paraId="5A9509ED" w14:textId="77777777" w:rsidR="00DF19B8" w:rsidRPr="000F2284" w:rsidRDefault="00DF19B8" w:rsidP="0001222A">
            <w:pPr>
              <w:jc w:val="both"/>
              <w:rPr>
                <w:b/>
                <w:bCs/>
              </w:rPr>
            </w:pPr>
            <w:r w:rsidRPr="000F2284">
              <w:rPr>
                <w:b/>
              </w:rPr>
              <w:t>CIA Aspect</w:t>
            </w:r>
          </w:p>
        </w:tc>
      </w:tr>
      <w:tr w:rsidR="00DF19B8" w:rsidRPr="0087611D" w14:paraId="49A32774" w14:textId="77777777" w:rsidTr="148B4D7F">
        <w:trPr>
          <w:trHeight w:val="728"/>
        </w:trPr>
        <w:tc>
          <w:tcPr>
            <w:tcW w:w="2250" w:type="dxa"/>
          </w:tcPr>
          <w:p w14:paraId="0A5E7EA7" w14:textId="77777777" w:rsidR="00DF19B8" w:rsidRPr="000F2284" w:rsidRDefault="00DF19B8" w:rsidP="0001222A">
            <w:pPr>
              <w:jc w:val="both"/>
            </w:pPr>
            <w:r w:rsidRPr="009F123A">
              <w:t>Cybersecurity threats</w:t>
            </w:r>
          </w:p>
        </w:tc>
        <w:tc>
          <w:tcPr>
            <w:tcW w:w="1440" w:type="dxa"/>
          </w:tcPr>
          <w:p w14:paraId="662D7CB2" w14:textId="77777777" w:rsidR="00DF19B8" w:rsidRPr="000F2284" w:rsidRDefault="00DF19B8" w:rsidP="0001222A">
            <w:pPr>
              <w:jc w:val="both"/>
            </w:pPr>
            <w:r>
              <w:t>Medium</w:t>
            </w:r>
          </w:p>
        </w:tc>
        <w:tc>
          <w:tcPr>
            <w:tcW w:w="1260" w:type="dxa"/>
          </w:tcPr>
          <w:p w14:paraId="7A15A30F" w14:textId="77777777" w:rsidR="00DF19B8" w:rsidRPr="000F2284" w:rsidRDefault="00DF19B8" w:rsidP="0001222A">
            <w:pPr>
              <w:jc w:val="both"/>
            </w:pPr>
            <w:r w:rsidRPr="009F123A">
              <w:t>High</w:t>
            </w:r>
          </w:p>
        </w:tc>
        <w:tc>
          <w:tcPr>
            <w:tcW w:w="1530" w:type="dxa"/>
          </w:tcPr>
          <w:p w14:paraId="2B1D73F5" w14:textId="77777777" w:rsidR="00DF19B8" w:rsidRPr="000F2284" w:rsidRDefault="00DF19B8" w:rsidP="0001222A">
            <w:pPr>
              <w:jc w:val="both"/>
            </w:pPr>
            <w:r w:rsidRPr="009F123A">
              <w:t>Critical</w:t>
            </w:r>
          </w:p>
        </w:tc>
        <w:tc>
          <w:tcPr>
            <w:tcW w:w="2970" w:type="dxa"/>
          </w:tcPr>
          <w:p w14:paraId="23F63B13" w14:textId="74B15A68" w:rsidR="00DF19B8" w:rsidRPr="000F2284" w:rsidRDefault="148B4D7F" w:rsidP="0001222A">
            <w:pPr>
              <w:jc w:val="both"/>
            </w:pPr>
            <w:r>
              <w:t>Technology has a limited footprint and imposes some risks.</w:t>
            </w:r>
          </w:p>
        </w:tc>
        <w:tc>
          <w:tcPr>
            <w:tcW w:w="1080" w:type="dxa"/>
          </w:tcPr>
          <w:p w14:paraId="3844FCCD" w14:textId="77777777" w:rsidR="00DF19B8" w:rsidRPr="000F2284" w:rsidRDefault="00DF19B8" w:rsidP="0001222A">
            <w:pPr>
              <w:jc w:val="both"/>
              <w:rPr>
                <w:b/>
                <w:bCs/>
              </w:rPr>
            </w:pPr>
            <w:r>
              <w:t>C, I</w:t>
            </w:r>
          </w:p>
        </w:tc>
      </w:tr>
      <w:tr w:rsidR="00DF19B8" w:rsidRPr="0087611D" w14:paraId="7824C295" w14:textId="77777777" w:rsidTr="148B4D7F">
        <w:trPr>
          <w:trHeight w:val="510"/>
        </w:trPr>
        <w:tc>
          <w:tcPr>
            <w:tcW w:w="2250" w:type="dxa"/>
          </w:tcPr>
          <w:p w14:paraId="132D64F6" w14:textId="77777777" w:rsidR="00DF19B8" w:rsidRPr="000F2284" w:rsidRDefault="00DF19B8" w:rsidP="0001222A">
            <w:pPr>
              <w:jc w:val="both"/>
            </w:pPr>
            <w:r w:rsidRPr="000F2284">
              <w:t xml:space="preserve">Human error </w:t>
            </w:r>
          </w:p>
        </w:tc>
        <w:tc>
          <w:tcPr>
            <w:tcW w:w="1440" w:type="dxa"/>
          </w:tcPr>
          <w:p w14:paraId="4F86E059" w14:textId="77777777" w:rsidR="00DF19B8" w:rsidRPr="000F2284" w:rsidRDefault="00DF19B8" w:rsidP="0001222A">
            <w:pPr>
              <w:jc w:val="both"/>
            </w:pPr>
            <w:r w:rsidRPr="000F2284">
              <w:t>High</w:t>
            </w:r>
          </w:p>
        </w:tc>
        <w:tc>
          <w:tcPr>
            <w:tcW w:w="1260" w:type="dxa"/>
          </w:tcPr>
          <w:p w14:paraId="04598BE7" w14:textId="77777777" w:rsidR="00DF19B8" w:rsidRPr="000F2284" w:rsidRDefault="00DF19B8" w:rsidP="0001222A">
            <w:pPr>
              <w:jc w:val="both"/>
            </w:pPr>
            <w:r w:rsidRPr="000F2284">
              <w:t>Medium</w:t>
            </w:r>
          </w:p>
        </w:tc>
        <w:tc>
          <w:tcPr>
            <w:tcW w:w="1530" w:type="dxa"/>
          </w:tcPr>
          <w:p w14:paraId="7A58E106" w14:textId="77777777" w:rsidR="00DF19B8" w:rsidRPr="000F2284" w:rsidRDefault="00DF19B8" w:rsidP="0001222A">
            <w:pPr>
              <w:jc w:val="both"/>
            </w:pPr>
            <w:r w:rsidRPr="000F2284">
              <w:t>High</w:t>
            </w:r>
          </w:p>
        </w:tc>
        <w:tc>
          <w:tcPr>
            <w:tcW w:w="2970" w:type="dxa"/>
          </w:tcPr>
          <w:p w14:paraId="3EBDA7A7" w14:textId="77777777" w:rsidR="00DF19B8" w:rsidRPr="000F2284" w:rsidRDefault="00DF19B8" w:rsidP="0001222A">
            <w:pPr>
              <w:jc w:val="both"/>
            </w:pPr>
            <w:r w:rsidRPr="000F2284">
              <w:t>No audit trails.</w:t>
            </w:r>
          </w:p>
        </w:tc>
        <w:tc>
          <w:tcPr>
            <w:tcW w:w="1080" w:type="dxa"/>
          </w:tcPr>
          <w:p w14:paraId="0CD590E8" w14:textId="77777777" w:rsidR="00DF19B8" w:rsidRPr="000F2284" w:rsidRDefault="00DF19B8" w:rsidP="2830B72A">
            <w:pPr>
              <w:jc w:val="both"/>
            </w:pPr>
            <w:r>
              <w:t>I, A</w:t>
            </w:r>
          </w:p>
        </w:tc>
      </w:tr>
      <w:tr w:rsidR="00DF19B8" w:rsidRPr="0087611D" w14:paraId="0EC61589" w14:textId="77777777" w:rsidTr="148B4D7F">
        <w:trPr>
          <w:trHeight w:val="300"/>
        </w:trPr>
        <w:tc>
          <w:tcPr>
            <w:tcW w:w="2250" w:type="dxa"/>
          </w:tcPr>
          <w:p w14:paraId="3549D813" w14:textId="77777777" w:rsidR="00DF19B8" w:rsidRPr="000F2284" w:rsidRDefault="00DF19B8" w:rsidP="0001222A">
            <w:pPr>
              <w:jc w:val="both"/>
            </w:pPr>
            <w:r w:rsidRPr="000F2284">
              <w:t>Data loss or corruption</w:t>
            </w:r>
          </w:p>
        </w:tc>
        <w:tc>
          <w:tcPr>
            <w:tcW w:w="1440" w:type="dxa"/>
          </w:tcPr>
          <w:p w14:paraId="6CF313D0" w14:textId="77777777" w:rsidR="00DF19B8" w:rsidRPr="000F2284" w:rsidRDefault="00DF19B8" w:rsidP="0001222A">
            <w:pPr>
              <w:jc w:val="both"/>
            </w:pPr>
            <w:r w:rsidRPr="000F2284">
              <w:t>High</w:t>
            </w:r>
          </w:p>
        </w:tc>
        <w:tc>
          <w:tcPr>
            <w:tcW w:w="1260" w:type="dxa"/>
          </w:tcPr>
          <w:p w14:paraId="444BF445" w14:textId="77777777" w:rsidR="00DF19B8" w:rsidRPr="000F2284" w:rsidRDefault="00DF19B8" w:rsidP="0001222A">
            <w:pPr>
              <w:jc w:val="both"/>
            </w:pPr>
            <w:r w:rsidRPr="000F2284">
              <w:t>Medium</w:t>
            </w:r>
          </w:p>
        </w:tc>
        <w:tc>
          <w:tcPr>
            <w:tcW w:w="1530" w:type="dxa"/>
          </w:tcPr>
          <w:p w14:paraId="30E6CF83" w14:textId="77777777" w:rsidR="00DF19B8" w:rsidRPr="000F2284" w:rsidRDefault="00DF19B8" w:rsidP="0001222A">
            <w:pPr>
              <w:jc w:val="both"/>
            </w:pPr>
            <w:r w:rsidRPr="000F2284">
              <w:t>High</w:t>
            </w:r>
          </w:p>
        </w:tc>
        <w:tc>
          <w:tcPr>
            <w:tcW w:w="2970" w:type="dxa"/>
          </w:tcPr>
          <w:p w14:paraId="21B3A344" w14:textId="77777777" w:rsidR="00DF19B8" w:rsidRPr="000F2284" w:rsidRDefault="148B4D7F" w:rsidP="0001222A">
            <w:pPr>
              <w:jc w:val="both"/>
            </w:pPr>
            <w:r>
              <w:t xml:space="preserve">No backup policy </w:t>
            </w:r>
            <w:bookmarkStart w:id="6" w:name="_Int_zckVdh1Q"/>
            <w:r>
              <w:t>redundancy</w:t>
            </w:r>
            <w:bookmarkEnd w:id="6"/>
            <w:r>
              <w:t>.</w:t>
            </w:r>
          </w:p>
        </w:tc>
        <w:tc>
          <w:tcPr>
            <w:tcW w:w="1080" w:type="dxa"/>
          </w:tcPr>
          <w:p w14:paraId="038B36E8" w14:textId="77777777" w:rsidR="00DF19B8" w:rsidRPr="000F2284" w:rsidRDefault="00DF19B8" w:rsidP="2830B72A">
            <w:pPr>
              <w:jc w:val="both"/>
            </w:pPr>
            <w:r>
              <w:t>A, I</w:t>
            </w:r>
          </w:p>
        </w:tc>
      </w:tr>
      <w:tr w:rsidR="00DF19B8" w:rsidRPr="0087611D" w14:paraId="42B7CD8D" w14:textId="77777777" w:rsidTr="148B4D7F">
        <w:trPr>
          <w:trHeight w:val="300"/>
        </w:trPr>
        <w:tc>
          <w:tcPr>
            <w:tcW w:w="2250" w:type="dxa"/>
          </w:tcPr>
          <w:p w14:paraId="6034E589" w14:textId="77777777" w:rsidR="00DF19B8" w:rsidRPr="000F2284" w:rsidRDefault="00DF19B8" w:rsidP="0001222A">
            <w:pPr>
              <w:jc w:val="both"/>
            </w:pPr>
            <w:r w:rsidRPr="000F2284">
              <w:t>Insider threat / data breach</w:t>
            </w:r>
          </w:p>
        </w:tc>
        <w:tc>
          <w:tcPr>
            <w:tcW w:w="1440" w:type="dxa"/>
          </w:tcPr>
          <w:p w14:paraId="68569E85" w14:textId="77777777" w:rsidR="00DF19B8" w:rsidRPr="000F2284" w:rsidRDefault="00DF19B8" w:rsidP="0001222A">
            <w:pPr>
              <w:jc w:val="both"/>
            </w:pPr>
            <w:r w:rsidRPr="000F2284">
              <w:t>Medium</w:t>
            </w:r>
          </w:p>
        </w:tc>
        <w:tc>
          <w:tcPr>
            <w:tcW w:w="1260" w:type="dxa"/>
          </w:tcPr>
          <w:p w14:paraId="5E0C47C8" w14:textId="77777777" w:rsidR="00DF19B8" w:rsidRPr="000F2284" w:rsidRDefault="00DF19B8" w:rsidP="0001222A">
            <w:pPr>
              <w:jc w:val="both"/>
            </w:pPr>
            <w:r w:rsidRPr="000F2284">
              <w:t>Medium</w:t>
            </w:r>
          </w:p>
        </w:tc>
        <w:tc>
          <w:tcPr>
            <w:tcW w:w="1530" w:type="dxa"/>
          </w:tcPr>
          <w:p w14:paraId="182A99FA" w14:textId="77777777" w:rsidR="00DF19B8" w:rsidRPr="000F2284" w:rsidRDefault="00DF19B8" w:rsidP="0001222A">
            <w:pPr>
              <w:jc w:val="both"/>
            </w:pPr>
            <w:r w:rsidRPr="000F2284">
              <w:t>Moderate</w:t>
            </w:r>
          </w:p>
        </w:tc>
        <w:tc>
          <w:tcPr>
            <w:tcW w:w="2970" w:type="dxa"/>
          </w:tcPr>
          <w:p w14:paraId="3561C8E3" w14:textId="77777777" w:rsidR="00DF19B8" w:rsidRPr="000F2284" w:rsidRDefault="00DF19B8" w:rsidP="0001222A">
            <w:pPr>
              <w:jc w:val="both"/>
            </w:pPr>
            <w:r w:rsidRPr="000F2284">
              <w:t>Small team, poor access control.</w:t>
            </w:r>
          </w:p>
        </w:tc>
        <w:tc>
          <w:tcPr>
            <w:tcW w:w="1080" w:type="dxa"/>
          </w:tcPr>
          <w:p w14:paraId="036487BB" w14:textId="77777777" w:rsidR="00DF19B8" w:rsidRPr="000F2284" w:rsidRDefault="00DF19B8" w:rsidP="2830B72A">
            <w:pPr>
              <w:jc w:val="both"/>
            </w:pPr>
            <w:r>
              <w:t>C, I</w:t>
            </w:r>
          </w:p>
        </w:tc>
      </w:tr>
      <w:tr w:rsidR="00DF19B8" w:rsidRPr="0087611D" w14:paraId="539819A3" w14:textId="77777777" w:rsidTr="148B4D7F">
        <w:trPr>
          <w:trHeight w:val="300"/>
        </w:trPr>
        <w:tc>
          <w:tcPr>
            <w:tcW w:w="2250" w:type="dxa"/>
          </w:tcPr>
          <w:p w14:paraId="2055720A" w14:textId="77777777" w:rsidR="00DF19B8" w:rsidRPr="000F2284" w:rsidRDefault="00DF19B8" w:rsidP="0001222A">
            <w:pPr>
              <w:jc w:val="both"/>
            </w:pPr>
            <w:r w:rsidRPr="000F2284">
              <w:t>Supply chain disruption</w:t>
            </w:r>
          </w:p>
        </w:tc>
        <w:tc>
          <w:tcPr>
            <w:tcW w:w="1440" w:type="dxa"/>
          </w:tcPr>
          <w:p w14:paraId="0904BEFB" w14:textId="77777777" w:rsidR="00DF19B8" w:rsidRPr="000F2284" w:rsidRDefault="00DF19B8" w:rsidP="0001222A">
            <w:pPr>
              <w:jc w:val="both"/>
            </w:pPr>
            <w:r w:rsidRPr="000F2284">
              <w:t>Medium</w:t>
            </w:r>
          </w:p>
        </w:tc>
        <w:tc>
          <w:tcPr>
            <w:tcW w:w="1260" w:type="dxa"/>
          </w:tcPr>
          <w:p w14:paraId="161F5264" w14:textId="77777777" w:rsidR="00DF19B8" w:rsidRPr="000F2284" w:rsidRDefault="00DF19B8" w:rsidP="0001222A">
            <w:pPr>
              <w:jc w:val="both"/>
            </w:pPr>
            <w:r w:rsidRPr="000F2284">
              <w:t>Low</w:t>
            </w:r>
          </w:p>
        </w:tc>
        <w:tc>
          <w:tcPr>
            <w:tcW w:w="1530" w:type="dxa"/>
          </w:tcPr>
          <w:p w14:paraId="4AA88A70" w14:textId="77777777" w:rsidR="00DF19B8" w:rsidRPr="000F2284" w:rsidRDefault="00DF19B8" w:rsidP="0001222A">
            <w:pPr>
              <w:jc w:val="both"/>
            </w:pPr>
            <w:r w:rsidRPr="000F2284">
              <w:t>Moderate</w:t>
            </w:r>
          </w:p>
        </w:tc>
        <w:tc>
          <w:tcPr>
            <w:tcW w:w="2970" w:type="dxa"/>
          </w:tcPr>
          <w:p w14:paraId="3ED3C8CC" w14:textId="0DF67CB0" w:rsidR="00DF19B8" w:rsidRPr="000F2284" w:rsidRDefault="148B4D7F" w:rsidP="0001222A">
            <w:pPr>
              <w:jc w:val="both"/>
            </w:pPr>
            <w:r>
              <w:t>Local suppliers’ dependencies are high.</w:t>
            </w:r>
          </w:p>
        </w:tc>
        <w:tc>
          <w:tcPr>
            <w:tcW w:w="1080" w:type="dxa"/>
          </w:tcPr>
          <w:p w14:paraId="5DCB1957" w14:textId="77777777" w:rsidR="00DF19B8" w:rsidRPr="000F2284" w:rsidRDefault="00DF19B8" w:rsidP="2830B72A">
            <w:pPr>
              <w:jc w:val="both"/>
            </w:pPr>
            <w:r>
              <w:t>A</w:t>
            </w:r>
          </w:p>
        </w:tc>
      </w:tr>
      <w:tr w:rsidR="00DF19B8" w:rsidRPr="0087611D" w14:paraId="7A35D9A2" w14:textId="77777777" w:rsidTr="148B4D7F">
        <w:trPr>
          <w:trHeight w:val="300"/>
        </w:trPr>
        <w:tc>
          <w:tcPr>
            <w:tcW w:w="2250" w:type="dxa"/>
          </w:tcPr>
          <w:p w14:paraId="0D1C65CC" w14:textId="77777777" w:rsidR="00DF19B8" w:rsidRPr="000F2284" w:rsidRDefault="00DF19B8" w:rsidP="0001222A">
            <w:pPr>
              <w:jc w:val="both"/>
            </w:pPr>
            <w:r w:rsidRPr="000F2284">
              <w:t xml:space="preserve">Physical theft or damage </w:t>
            </w:r>
          </w:p>
        </w:tc>
        <w:tc>
          <w:tcPr>
            <w:tcW w:w="1440" w:type="dxa"/>
          </w:tcPr>
          <w:p w14:paraId="157A05F3" w14:textId="77777777" w:rsidR="00DF19B8" w:rsidRPr="000F2284" w:rsidRDefault="00DF19B8" w:rsidP="0001222A">
            <w:pPr>
              <w:jc w:val="both"/>
            </w:pPr>
            <w:r w:rsidRPr="000F2284">
              <w:t>Medium</w:t>
            </w:r>
          </w:p>
        </w:tc>
        <w:tc>
          <w:tcPr>
            <w:tcW w:w="1260" w:type="dxa"/>
          </w:tcPr>
          <w:p w14:paraId="0542EFA8" w14:textId="77777777" w:rsidR="00DF19B8" w:rsidRPr="000F2284" w:rsidRDefault="00DF19B8" w:rsidP="0001222A">
            <w:pPr>
              <w:jc w:val="both"/>
            </w:pPr>
            <w:r w:rsidRPr="000F2284">
              <w:t>Medium</w:t>
            </w:r>
          </w:p>
        </w:tc>
        <w:tc>
          <w:tcPr>
            <w:tcW w:w="1530" w:type="dxa"/>
          </w:tcPr>
          <w:p w14:paraId="73F0B23B" w14:textId="77777777" w:rsidR="00DF19B8" w:rsidRPr="000F2284" w:rsidRDefault="00DF19B8" w:rsidP="0001222A">
            <w:pPr>
              <w:jc w:val="both"/>
            </w:pPr>
            <w:r w:rsidRPr="000F2284">
              <w:t>Moderate</w:t>
            </w:r>
          </w:p>
        </w:tc>
        <w:tc>
          <w:tcPr>
            <w:tcW w:w="2970" w:type="dxa"/>
          </w:tcPr>
          <w:p w14:paraId="73F27618" w14:textId="77777777" w:rsidR="00DF19B8" w:rsidRPr="000F2284" w:rsidRDefault="00DF19B8" w:rsidP="0001222A">
            <w:pPr>
              <w:jc w:val="both"/>
            </w:pPr>
            <w:r w:rsidRPr="000F2284">
              <w:t>Limited physical security controls.</w:t>
            </w:r>
          </w:p>
        </w:tc>
        <w:tc>
          <w:tcPr>
            <w:tcW w:w="1080" w:type="dxa"/>
          </w:tcPr>
          <w:p w14:paraId="37A96FE1" w14:textId="77777777" w:rsidR="00DF19B8" w:rsidRPr="000F2284" w:rsidRDefault="00DF19B8" w:rsidP="6C3622D0">
            <w:pPr>
              <w:jc w:val="both"/>
            </w:pPr>
            <w:r>
              <w:t>A, C</w:t>
            </w:r>
          </w:p>
        </w:tc>
      </w:tr>
      <w:tr w:rsidR="00DF19B8" w:rsidRPr="0087611D" w14:paraId="3795D225" w14:textId="77777777" w:rsidTr="148B4D7F">
        <w:trPr>
          <w:trHeight w:val="300"/>
        </w:trPr>
        <w:tc>
          <w:tcPr>
            <w:tcW w:w="2250" w:type="dxa"/>
          </w:tcPr>
          <w:p w14:paraId="7EEB2651" w14:textId="77777777" w:rsidR="00DF19B8" w:rsidRPr="000F2284" w:rsidRDefault="00DF19B8" w:rsidP="0001222A">
            <w:pPr>
              <w:jc w:val="both"/>
            </w:pPr>
            <w:r w:rsidRPr="000F2284">
              <w:t xml:space="preserve">Regulatory non-compliance </w:t>
            </w:r>
          </w:p>
        </w:tc>
        <w:tc>
          <w:tcPr>
            <w:tcW w:w="1440" w:type="dxa"/>
          </w:tcPr>
          <w:p w14:paraId="1E29E50B" w14:textId="77777777" w:rsidR="00DF19B8" w:rsidRPr="000F2284" w:rsidRDefault="00DF19B8" w:rsidP="0001222A">
            <w:pPr>
              <w:jc w:val="both"/>
            </w:pPr>
            <w:r w:rsidRPr="000F2284">
              <w:t>Low</w:t>
            </w:r>
          </w:p>
        </w:tc>
        <w:tc>
          <w:tcPr>
            <w:tcW w:w="1260" w:type="dxa"/>
          </w:tcPr>
          <w:p w14:paraId="484494F6" w14:textId="77777777" w:rsidR="00DF19B8" w:rsidRPr="000F2284" w:rsidRDefault="00DF19B8" w:rsidP="0001222A">
            <w:pPr>
              <w:jc w:val="both"/>
            </w:pPr>
            <w:r w:rsidRPr="000F2284">
              <w:t>Medium</w:t>
            </w:r>
          </w:p>
        </w:tc>
        <w:tc>
          <w:tcPr>
            <w:tcW w:w="1530" w:type="dxa"/>
          </w:tcPr>
          <w:p w14:paraId="0A138387" w14:textId="77777777" w:rsidR="00DF19B8" w:rsidRPr="000F2284" w:rsidRDefault="00DF19B8" w:rsidP="0001222A">
            <w:pPr>
              <w:jc w:val="both"/>
            </w:pPr>
            <w:r w:rsidRPr="000F2284">
              <w:t>High</w:t>
            </w:r>
          </w:p>
        </w:tc>
        <w:tc>
          <w:tcPr>
            <w:tcW w:w="2970" w:type="dxa"/>
          </w:tcPr>
          <w:p w14:paraId="29A98392" w14:textId="77777777" w:rsidR="00DF19B8" w:rsidRPr="000F2284" w:rsidRDefault="00DF19B8" w:rsidP="0001222A">
            <w:pPr>
              <w:jc w:val="both"/>
            </w:pPr>
            <w:r w:rsidRPr="000F2284">
              <w:t>Basic compliance, but poor data measures.</w:t>
            </w:r>
          </w:p>
        </w:tc>
        <w:tc>
          <w:tcPr>
            <w:tcW w:w="1080" w:type="dxa"/>
          </w:tcPr>
          <w:p w14:paraId="67295459" w14:textId="77777777" w:rsidR="00DF19B8" w:rsidRPr="000F2284" w:rsidRDefault="00DF19B8" w:rsidP="6C3622D0">
            <w:pPr>
              <w:jc w:val="both"/>
            </w:pPr>
            <w:r>
              <w:t>C, I</w:t>
            </w:r>
          </w:p>
        </w:tc>
      </w:tr>
    </w:tbl>
    <w:p w14:paraId="68202A45" w14:textId="482283FD" w:rsidR="7DD78014" w:rsidRDefault="7DD78014" w:rsidP="004A755E">
      <w:pPr>
        <w:pStyle w:val="Caption1"/>
        <w:jc w:val="center"/>
        <w:rPr>
          <w:b/>
          <w:bCs/>
        </w:rPr>
      </w:pPr>
      <w:r w:rsidRPr="3D9599A0">
        <w:rPr>
          <w:b/>
          <w:bCs/>
        </w:rPr>
        <w:t>Table 2:</w:t>
      </w:r>
      <w:r>
        <w:t xml:space="preserve"> Qualitative Risk Assessment</w:t>
      </w:r>
    </w:p>
    <w:p w14:paraId="582C774E" w14:textId="6FBF33AB" w:rsidR="00D64FFD" w:rsidRDefault="00690A7D" w:rsidP="00D64FFD">
      <w:pPr>
        <w:jc w:val="center"/>
        <w:rPr>
          <w:rFonts w:eastAsia="Arial"/>
        </w:rPr>
      </w:pPr>
      <w:r w:rsidRPr="00690A7D">
        <w:rPr>
          <w:rFonts w:eastAsia="Arial"/>
          <w:b/>
          <w:bCs/>
        </w:rPr>
        <w:t>Note:</w:t>
      </w:r>
      <w:r>
        <w:rPr>
          <w:rFonts w:eastAsia="Arial"/>
        </w:rPr>
        <w:t xml:space="preserve"> </w:t>
      </w:r>
      <w:r w:rsidR="00D64FFD" w:rsidRPr="005D0FB7">
        <w:rPr>
          <w:rFonts w:eastAsia="Arial"/>
        </w:rPr>
        <w:t xml:space="preserve">Each threat </w:t>
      </w:r>
      <w:r w:rsidR="00ED7DF4">
        <w:rPr>
          <w:rFonts w:eastAsia="Arial"/>
        </w:rPr>
        <w:t>was</w:t>
      </w:r>
      <w:r w:rsidR="00D64FFD" w:rsidRPr="005D0FB7">
        <w:rPr>
          <w:rFonts w:eastAsia="Arial"/>
        </w:rPr>
        <w:t xml:space="preserve"> evaluated based on likelihood of impact on CIA triad:</w:t>
      </w:r>
    </w:p>
    <w:p w14:paraId="276BC40C" w14:textId="3CE9C04E" w:rsidR="00DF19B8" w:rsidRDefault="148B4D7F" w:rsidP="00D64FFD">
      <w:pPr>
        <w:jc w:val="center"/>
      </w:pPr>
      <w:r w:rsidRPr="148B4D7F">
        <w:rPr>
          <w:rFonts w:eastAsia="Arial"/>
          <w:b/>
          <w:bCs/>
        </w:rPr>
        <w:t>C</w:t>
      </w:r>
      <w:r w:rsidRPr="148B4D7F">
        <w:rPr>
          <w:rFonts w:eastAsia="Arial"/>
        </w:rPr>
        <w:t xml:space="preserve"> (confidentiality) </w:t>
      </w:r>
      <w:bookmarkStart w:id="7" w:name="_Int_xX88FQ5R"/>
      <w:r w:rsidRPr="148B4D7F">
        <w:rPr>
          <w:rFonts w:eastAsia="Arial"/>
        </w:rPr>
        <w:t xml:space="preserve">- </w:t>
      </w:r>
      <w:r w:rsidRPr="148B4D7F">
        <w:rPr>
          <w:rFonts w:eastAsia="Arial"/>
          <w:b/>
          <w:bCs/>
        </w:rPr>
        <w:t>I</w:t>
      </w:r>
      <w:r w:rsidRPr="148B4D7F">
        <w:rPr>
          <w:rFonts w:eastAsia="Arial"/>
        </w:rPr>
        <w:t xml:space="preserve"> (</w:t>
      </w:r>
      <w:bookmarkStart w:id="8" w:name="_Int_rhGszr99"/>
      <w:bookmarkEnd w:id="7"/>
      <w:r w:rsidRPr="148B4D7F">
        <w:rPr>
          <w:rFonts w:eastAsia="Arial"/>
        </w:rPr>
        <w:t>integrity) -</w:t>
      </w:r>
      <w:bookmarkEnd w:id="8"/>
      <w:r w:rsidRPr="148B4D7F">
        <w:rPr>
          <w:rFonts w:eastAsia="Arial"/>
        </w:rPr>
        <w:t xml:space="preserve"> </w:t>
      </w:r>
      <w:r w:rsidRPr="148B4D7F">
        <w:rPr>
          <w:rFonts w:eastAsia="Arial"/>
          <w:b/>
          <w:bCs/>
        </w:rPr>
        <w:t>A</w:t>
      </w:r>
      <w:r w:rsidRPr="148B4D7F">
        <w:rPr>
          <w:rFonts w:eastAsia="Arial"/>
        </w:rPr>
        <w:t xml:space="preserve"> (availability).</w:t>
      </w:r>
    </w:p>
    <w:p w14:paraId="677FF748" w14:textId="79E756E8" w:rsidR="318DB338" w:rsidRDefault="318DB338" w:rsidP="318DB338">
      <w:pPr>
        <w:jc w:val="center"/>
        <w:rPr>
          <w:rFonts w:eastAsia="Arial"/>
        </w:rPr>
      </w:pPr>
    </w:p>
    <w:p w14:paraId="435A9DE6" w14:textId="2159D3A9" w:rsidR="00E62D7A" w:rsidRPr="0087611D" w:rsidRDefault="00E62D7A" w:rsidP="00BA016A">
      <w:pPr>
        <w:jc w:val="center"/>
      </w:pPr>
      <w:commentRangeStart w:id="9"/>
      <w:commentRangeStart w:id="10"/>
      <w:commentRangeEnd w:id="9"/>
      <w:r>
        <w:rPr>
          <w:rStyle w:val="CommentReference"/>
          <w:noProof/>
          <w:sz w:val="24"/>
          <w:szCs w:val="24"/>
        </w:rPr>
        <w:lastRenderedPageBreak/>
        <w:commentReference w:id="9"/>
      </w:r>
      <w:commentRangeEnd w:id="10"/>
      <w:r>
        <w:rPr>
          <w:rStyle w:val="CommentReference"/>
          <w:noProof/>
          <w:sz w:val="24"/>
          <w:szCs w:val="24"/>
        </w:rPr>
        <w:commentReference w:id="10"/>
      </w:r>
      <w:r w:rsidR="00617399">
        <w:rPr>
          <w:noProof/>
        </w:rPr>
        <w:drawing>
          <wp:inline distT="0" distB="0" distL="0" distR="0" wp14:anchorId="2DE4982B" wp14:editId="0FFF5C69">
            <wp:extent cx="5724525" cy="3067050"/>
            <wp:effectExtent l="0" t="0" r="0" b="0"/>
            <wp:docPr id="7566968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96883" name="Picture 75669688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5FE5B6" w:rsidRPr="007C5C57">
        <w:rPr>
          <w:b/>
        </w:rPr>
        <w:t xml:space="preserve">Figure 2: </w:t>
      </w:r>
      <w:r w:rsidR="1C5FE5B6" w:rsidRPr="007C5C57">
        <w:t>Risk matrix used in the Pampered Pets risk assessment (</w:t>
      </w:r>
      <w:r w:rsidR="0AC583BB" w:rsidRPr="007C5C57">
        <w:t>author-generated</w:t>
      </w:r>
      <w:r w:rsidR="1C5FE5B6" w:rsidRPr="007C5C57">
        <w:t>, 2025).</w:t>
      </w:r>
    </w:p>
    <w:p w14:paraId="5849EE14" w14:textId="0B7459C8" w:rsidR="6DC34007" w:rsidRPr="007C5C57" w:rsidRDefault="6DC34007" w:rsidP="318DB338">
      <w:pPr>
        <w:rPr>
          <w:rFonts w:eastAsia="Arial"/>
        </w:rPr>
      </w:pPr>
      <w:r w:rsidRPr="007C5C57">
        <w:rPr>
          <w:rFonts w:eastAsia="Arial"/>
        </w:rPr>
        <w:t>Although useful for illustration, qualitative risk matrices can introduce subjective bias</w:t>
      </w:r>
      <w:r w:rsidR="086E004E" w:rsidRPr="007C5C57">
        <w:rPr>
          <w:rFonts w:eastAsia="Arial"/>
        </w:rPr>
        <w:t xml:space="preserve"> and oversimplify uncertainty </w:t>
      </w:r>
      <w:r w:rsidRPr="007C5C57">
        <w:rPr>
          <w:rFonts w:eastAsia="Arial"/>
        </w:rPr>
        <w:t xml:space="preserve">(Hubbard 2020, </w:t>
      </w:r>
      <w:r w:rsidR="75B7CBCF" w:rsidRPr="007C5C57">
        <w:rPr>
          <w:rFonts w:eastAsia="Arial"/>
        </w:rPr>
        <w:t>Ch. 1</w:t>
      </w:r>
      <w:r w:rsidR="248D3F42" w:rsidRPr="007C5C57">
        <w:rPr>
          <w:rFonts w:eastAsia="Arial"/>
        </w:rPr>
        <w:t xml:space="preserve">; </w:t>
      </w:r>
      <w:proofErr w:type="spellStart"/>
      <w:r w:rsidR="248D3F42" w:rsidRPr="007C5C57">
        <w:rPr>
          <w:rFonts w:eastAsia="Arial"/>
        </w:rPr>
        <w:t>Thekdi</w:t>
      </w:r>
      <w:proofErr w:type="spellEnd"/>
      <w:r w:rsidR="248D3F42" w:rsidRPr="007C5C57">
        <w:rPr>
          <w:rFonts w:eastAsia="Arial"/>
        </w:rPr>
        <w:t xml:space="preserve"> and Aven 2025).</w:t>
      </w:r>
    </w:p>
    <w:p w14:paraId="06684CB0" w14:textId="77777777" w:rsidR="00E62D7A" w:rsidRDefault="00E62D7A" w:rsidP="00022461">
      <w:pPr>
        <w:pStyle w:val="ListParagraph"/>
        <w:numPr>
          <w:ilvl w:val="0"/>
          <w:numId w:val="24"/>
        </w:numPr>
        <w:jc w:val="both"/>
      </w:pPr>
      <w:r w:rsidRPr="00C574BF">
        <w:t>This report does not consider quantitative metrics as there is no monetary value indicated.</w:t>
      </w:r>
    </w:p>
    <w:p w14:paraId="230BC2C6" w14:textId="34745721" w:rsidR="318DB338" w:rsidRDefault="318DB338" w:rsidP="318DB338">
      <w:pPr>
        <w:pStyle w:val="ListParagraph"/>
        <w:jc w:val="both"/>
      </w:pPr>
    </w:p>
    <w:p w14:paraId="6A529E07" w14:textId="77777777" w:rsidR="00E62D7A" w:rsidRDefault="00E62D7A" w:rsidP="00E62D7A"/>
    <w:p w14:paraId="5E879277" w14:textId="2C14A68C" w:rsidR="00E62D7A" w:rsidRPr="00BA016A" w:rsidRDefault="148B4D7F" w:rsidP="00BA016A">
      <w:pPr>
        <w:pStyle w:val="Heading2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bookmarkStart w:id="11" w:name="_Toc214634691"/>
      <w:r w:rsidRPr="00BA016A">
        <w:rPr>
          <w:rFonts w:ascii="Arial" w:hAnsi="Arial" w:cs="Arial"/>
          <w:b/>
          <w:bCs/>
          <w:color w:val="auto"/>
          <w:sz w:val="24"/>
          <w:szCs w:val="24"/>
        </w:rPr>
        <w:t>Key Risk Consequences</w:t>
      </w:r>
      <w:bookmarkEnd w:id="11"/>
    </w:p>
    <w:p w14:paraId="120AC9B5" w14:textId="77777777" w:rsidR="00E62D7A" w:rsidRPr="002D1690" w:rsidRDefault="00E62D7A" w:rsidP="00022461">
      <w:pPr>
        <w:pStyle w:val="ListParagraph"/>
        <w:numPr>
          <w:ilvl w:val="0"/>
          <w:numId w:val="24"/>
        </w:numPr>
        <w:jc w:val="both"/>
      </w:pPr>
      <w:r w:rsidRPr="002D1690">
        <w:t>Supply chain disruption or quality issues caused by reliance on one supplier.</w:t>
      </w:r>
    </w:p>
    <w:p w14:paraId="42E8DC80" w14:textId="77777777" w:rsidR="00E62D7A" w:rsidRPr="002D1690" w:rsidRDefault="00E62D7A" w:rsidP="00022461">
      <w:pPr>
        <w:pStyle w:val="ListParagraph"/>
        <w:numPr>
          <w:ilvl w:val="0"/>
          <w:numId w:val="24"/>
        </w:numPr>
        <w:jc w:val="both"/>
      </w:pPr>
      <w:r w:rsidRPr="002D1690">
        <w:t>Loss of control over assets.</w:t>
      </w:r>
    </w:p>
    <w:p w14:paraId="7A5FF9BB" w14:textId="77777777" w:rsidR="00E62D7A" w:rsidRPr="002D1690" w:rsidRDefault="00E62D7A" w:rsidP="00022461">
      <w:pPr>
        <w:pStyle w:val="ListParagraph"/>
        <w:numPr>
          <w:ilvl w:val="0"/>
          <w:numId w:val="24"/>
        </w:numPr>
        <w:jc w:val="both"/>
      </w:pPr>
      <w:r w:rsidRPr="002D1690">
        <w:t>Threat to services due to operational issues.</w:t>
      </w:r>
    </w:p>
    <w:p w14:paraId="4EFC75F7" w14:textId="77777777" w:rsidR="00E62D7A" w:rsidRPr="002D1690" w:rsidRDefault="00E62D7A" w:rsidP="00022461">
      <w:pPr>
        <w:pStyle w:val="ListParagraph"/>
        <w:numPr>
          <w:ilvl w:val="0"/>
          <w:numId w:val="24"/>
        </w:numPr>
        <w:jc w:val="both"/>
      </w:pPr>
      <w:r w:rsidRPr="002D1690">
        <w:t>Competitive threats from digital-first rivals.</w:t>
      </w:r>
    </w:p>
    <w:p w14:paraId="46466876" w14:textId="77777777" w:rsidR="00E62D7A" w:rsidRPr="002D1690" w:rsidRDefault="00E62D7A" w:rsidP="00022461">
      <w:pPr>
        <w:pStyle w:val="ListParagraph"/>
        <w:numPr>
          <w:ilvl w:val="0"/>
          <w:numId w:val="24"/>
        </w:numPr>
        <w:jc w:val="both"/>
      </w:pPr>
      <w:r w:rsidRPr="002D1690">
        <w:t>Data loss.</w:t>
      </w:r>
    </w:p>
    <w:p w14:paraId="162247A5" w14:textId="77777777" w:rsidR="00E62D7A" w:rsidRPr="002D1690" w:rsidRDefault="00E62D7A" w:rsidP="00022461">
      <w:pPr>
        <w:pStyle w:val="ListParagraph"/>
        <w:numPr>
          <w:ilvl w:val="0"/>
          <w:numId w:val="24"/>
        </w:numPr>
        <w:jc w:val="both"/>
      </w:pPr>
      <w:r w:rsidRPr="002D1690">
        <w:t>Financial loss due to downtime or tax data corruption.</w:t>
      </w:r>
    </w:p>
    <w:p w14:paraId="3C233113" w14:textId="77777777" w:rsidR="00E62D7A" w:rsidRPr="002D1690" w:rsidRDefault="00E62D7A" w:rsidP="00022461">
      <w:pPr>
        <w:pStyle w:val="ListParagraph"/>
        <w:numPr>
          <w:ilvl w:val="0"/>
          <w:numId w:val="24"/>
        </w:numPr>
        <w:jc w:val="both"/>
      </w:pPr>
      <w:r w:rsidRPr="002D1690">
        <w:lastRenderedPageBreak/>
        <w:t>Failure to adhere to laws and regulations.</w:t>
      </w:r>
    </w:p>
    <w:p w14:paraId="2D1E7F38" w14:textId="77777777" w:rsidR="00E62D7A" w:rsidRDefault="00E62D7A" w:rsidP="00022461">
      <w:pPr>
        <w:pStyle w:val="ListParagraph"/>
        <w:numPr>
          <w:ilvl w:val="0"/>
          <w:numId w:val="24"/>
        </w:numPr>
        <w:jc w:val="both"/>
      </w:pPr>
      <w:r w:rsidRPr="002D1690">
        <w:t>Loss of customer trust due to data leaks.</w:t>
      </w:r>
    </w:p>
    <w:p w14:paraId="06034E9B" w14:textId="77777777" w:rsidR="00E62D7A" w:rsidRPr="002D1690" w:rsidRDefault="00E62D7A" w:rsidP="00E62D7A"/>
    <w:p w14:paraId="47EB39D2" w14:textId="77777777" w:rsidR="00E62D7A" w:rsidRPr="00BA016A" w:rsidRDefault="148B4D7F" w:rsidP="00BA016A">
      <w:pPr>
        <w:pStyle w:val="Heading2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bookmarkStart w:id="12" w:name="_Toc214634692"/>
      <w:r w:rsidRPr="00BA016A">
        <w:rPr>
          <w:rFonts w:ascii="Arial" w:hAnsi="Arial" w:cs="Arial"/>
          <w:b/>
          <w:bCs/>
          <w:color w:val="auto"/>
          <w:sz w:val="24"/>
          <w:szCs w:val="24"/>
        </w:rPr>
        <w:t>Mitigation Measures</w:t>
      </w:r>
      <w:bookmarkEnd w:id="12"/>
    </w:p>
    <w:p w14:paraId="2615F8E5" w14:textId="77777777" w:rsidR="00E62D7A" w:rsidRDefault="00E62D7A" w:rsidP="00022461">
      <w:pPr>
        <w:pStyle w:val="ListParagraph"/>
        <w:numPr>
          <w:ilvl w:val="0"/>
          <w:numId w:val="25"/>
        </w:numPr>
        <w:jc w:val="both"/>
      </w:pPr>
      <w:r>
        <w:t>Manage tangible and intangible assets.</w:t>
      </w:r>
    </w:p>
    <w:p w14:paraId="33FA273C" w14:textId="77777777" w:rsidR="00E62D7A" w:rsidRDefault="00E62D7A" w:rsidP="00022461">
      <w:pPr>
        <w:pStyle w:val="ListParagraph"/>
        <w:numPr>
          <w:ilvl w:val="0"/>
          <w:numId w:val="25"/>
        </w:numPr>
        <w:jc w:val="both"/>
      </w:pPr>
      <w:r>
        <w:t>Improve supply chain practices.</w:t>
      </w:r>
    </w:p>
    <w:p w14:paraId="1EBFEB8F" w14:textId="77777777" w:rsidR="00E62D7A" w:rsidRDefault="00E62D7A" w:rsidP="00022461">
      <w:pPr>
        <w:pStyle w:val="ListParagraph"/>
        <w:numPr>
          <w:ilvl w:val="0"/>
          <w:numId w:val="25"/>
        </w:numPr>
        <w:jc w:val="both"/>
      </w:pPr>
      <w:r>
        <w:t>Improve data protection and recovery practices.</w:t>
      </w:r>
    </w:p>
    <w:p w14:paraId="43BCA0B8" w14:textId="39ADFEC6" w:rsidR="00E62D7A" w:rsidRDefault="00E62D7A" w:rsidP="00022461">
      <w:pPr>
        <w:pStyle w:val="ListParagraph"/>
        <w:numPr>
          <w:ilvl w:val="0"/>
          <w:numId w:val="25"/>
        </w:numPr>
        <w:jc w:val="both"/>
      </w:pPr>
      <w:r w:rsidRPr="00902B8D">
        <w:t xml:space="preserve">Improve network resilience, </w:t>
      </w:r>
      <w:r w:rsidR="0045655A" w:rsidRPr="00902B8D">
        <w:t>segmentation,</w:t>
      </w:r>
      <w:r w:rsidRPr="00902B8D">
        <w:t xml:space="preserve"> and availability.</w:t>
      </w:r>
    </w:p>
    <w:p w14:paraId="366E8F88" w14:textId="77777777" w:rsidR="00E62D7A" w:rsidRDefault="00E62D7A" w:rsidP="00022461">
      <w:pPr>
        <w:pStyle w:val="ListParagraph"/>
        <w:numPr>
          <w:ilvl w:val="0"/>
          <w:numId w:val="25"/>
        </w:numPr>
        <w:jc w:val="both"/>
      </w:pPr>
      <w:r>
        <w:t>Implement staff cybersecurity training and basic access controls.</w:t>
      </w:r>
    </w:p>
    <w:p w14:paraId="4A852255" w14:textId="77777777" w:rsidR="00E62D7A" w:rsidRPr="00902B8D" w:rsidRDefault="00E62D7A" w:rsidP="00022461">
      <w:pPr>
        <w:pStyle w:val="ListParagraph"/>
        <w:numPr>
          <w:ilvl w:val="0"/>
          <w:numId w:val="25"/>
        </w:numPr>
        <w:jc w:val="both"/>
      </w:pPr>
      <w:r w:rsidRPr="00902B8D">
        <w:t>Adopt basic endpoint protection.</w:t>
      </w:r>
    </w:p>
    <w:p w14:paraId="7082ED1E" w14:textId="77777777" w:rsidR="00E62D7A" w:rsidRDefault="148B4D7F" w:rsidP="00022461">
      <w:pPr>
        <w:pStyle w:val="ListParagraph"/>
        <w:numPr>
          <w:ilvl w:val="0"/>
          <w:numId w:val="25"/>
        </w:numPr>
        <w:jc w:val="both"/>
      </w:pPr>
      <w:r>
        <w:t xml:space="preserve">Maintain digital presence and </w:t>
      </w:r>
      <w:bookmarkStart w:id="13" w:name="_Int_kNSxeOk4"/>
      <w:r>
        <w:t>practices</w:t>
      </w:r>
      <w:bookmarkEnd w:id="13"/>
      <w:r>
        <w:t>.</w:t>
      </w:r>
    </w:p>
    <w:p w14:paraId="528E0D04" w14:textId="3A7D91F0" w:rsidR="3D9599A0" w:rsidRDefault="3D9599A0" w:rsidP="3D9599A0">
      <w:pPr>
        <w:jc w:val="both"/>
      </w:pPr>
    </w:p>
    <w:p w14:paraId="2DAA025D" w14:textId="78516977" w:rsidR="00B45FCD" w:rsidRDefault="00B45FCD" w:rsidP="3D9599A0">
      <w:pPr>
        <w:jc w:val="both"/>
      </w:pPr>
    </w:p>
    <w:p w14:paraId="0ECFFD2E" w14:textId="604EEE5C" w:rsidR="004926B3" w:rsidRDefault="004926B3" w:rsidP="3D9599A0">
      <w:pPr>
        <w:jc w:val="both"/>
      </w:pPr>
    </w:p>
    <w:p w14:paraId="38D369D3" w14:textId="2C3D6DAD" w:rsidR="004926B3" w:rsidRDefault="004926B3" w:rsidP="3D9599A0">
      <w:pPr>
        <w:jc w:val="both"/>
      </w:pPr>
    </w:p>
    <w:p w14:paraId="51CC2974" w14:textId="189E2EA7" w:rsidR="004926B3" w:rsidRDefault="004926B3" w:rsidP="3D9599A0">
      <w:pPr>
        <w:jc w:val="both"/>
      </w:pPr>
    </w:p>
    <w:p w14:paraId="434FC5C5" w14:textId="78D62AE7" w:rsidR="004926B3" w:rsidRDefault="004926B3" w:rsidP="3D9599A0">
      <w:pPr>
        <w:jc w:val="both"/>
      </w:pPr>
    </w:p>
    <w:p w14:paraId="2810070F" w14:textId="789354AB" w:rsidR="004926B3" w:rsidRDefault="004926B3" w:rsidP="3D9599A0">
      <w:pPr>
        <w:jc w:val="both"/>
      </w:pPr>
    </w:p>
    <w:p w14:paraId="6D4ADEDD" w14:textId="0E8B3934" w:rsidR="61964976" w:rsidRPr="005A631E" w:rsidRDefault="148B4D7F" w:rsidP="005A631E">
      <w:pPr>
        <w:pStyle w:val="Heading1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bookmarkStart w:id="14" w:name="_Toc214634693"/>
      <w:r w:rsidRPr="005A631E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Risk Assessment Methodology (Digitalization)</w:t>
      </w:r>
      <w:bookmarkEnd w:id="14"/>
    </w:p>
    <w:p w14:paraId="2E567963" w14:textId="0A2A9A5B" w:rsidR="61964976" w:rsidRPr="005A631E" w:rsidRDefault="148B4D7F" w:rsidP="005A631E">
      <w:pPr>
        <w:pStyle w:val="Heading2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bookmarkStart w:id="15" w:name="_Toc214634694"/>
      <w:r w:rsidRPr="005A631E">
        <w:rPr>
          <w:rFonts w:ascii="Arial" w:hAnsi="Arial" w:cs="Arial"/>
          <w:b/>
          <w:bCs/>
          <w:color w:val="auto"/>
          <w:sz w:val="24"/>
          <w:szCs w:val="24"/>
        </w:rPr>
        <w:t>Chosen Standards: ISO/IEC   27005:2022 and ISO/IEC 31000</w:t>
      </w:r>
      <w:bookmarkEnd w:id="15"/>
    </w:p>
    <w:p w14:paraId="3EC2E461" w14:textId="1305BECB" w:rsidR="61964976" w:rsidRPr="007C5C57" w:rsidRDefault="61964976" w:rsidP="005C0EBD">
      <w:pPr>
        <w:jc w:val="center"/>
        <w:rPr>
          <w:rFonts w:eastAsia="Arial"/>
        </w:rPr>
      </w:pPr>
      <w:r>
        <w:rPr>
          <w:noProof/>
        </w:rPr>
        <w:drawing>
          <wp:inline distT="0" distB="0" distL="0" distR="0" wp14:anchorId="191E30F5" wp14:editId="23C2F9E6">
            <wp:extent cx="5828309" cy="7096125"/>
            <wp:effectExtent l="0" t="0" r="0" b="0"/>
            <wp:docPr id="4962299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2993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309" cy="70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4EDA" w:rsidRPr="34BAF684">
        <w:rPr>
          <w:b/>
        </w:rPr>
        <w:t xml:space="preserve">Figure </w:t>
      </w:r>
      <w:r w:rsidR="3667600D" w:rsidRPr="34BAF684">
        <w:rPr>
          <w:b/>
        </w:rPr>
        <w:t>4</w:t>
      </w:r>
      <w:r w:rsidR="00DA4EDA" w:rsidRPr="34BAF684">
        <w:rPr>
          <w:b/>
        </w:rPr>
        <w:t>:</w:t>
      </w:r>
      <w:r w:rsidR="00DA4EDA">
        <w:t xml:space="preserve"> Digitalized Business Data Flow Model (</w:t>
      </w:r>
      <w:r w:rsidR="27A321A2">
        <w:t>author-generated, 2025</w:t>
      </w:r>
      <w:r w:rsidR="00DA4EDA">
        <w:t>).</w:t>
      </w:r>
    </w:p>
    <w:p w14:paraId="34E9D7A5" w14:textId="6CCBBE5B" w:rsidR="61964976" w:rsidRDefault="61964976" w:rsidP="3D9599A0">
      <w:pPr>
        <w:pStyle w:val="p1"/>
        <w:spacing w:before="0" w:beforeAutospacing="0" w:after="0" w:afterAutospacing="0"/>
        <w:ind w:left="360"/>
        <w:jc w:val="center"/>
        <w:rPr>
          <w:rStyle w:val="s2"/>
          <w:rFonts w:ascii="Arial" w:hAnsi="Arial" w:cs="Arial"/>
          <w:b/>
        </w:rPr>
      </w:pPr>
    </w:p>
    <w:p w14:paraId="162C7E62" w14:textId="77777777" w:rsidR="00FF3586" w:rsidRPr="00AB3D2A" w:rsidRDefault="148B4D7F" w:rsidP="006D6F6F">
      <w:pPr>
        <w:pStyle w:val="Heading1"/>
        <w:jc w:val="center"/>
        <w:rPr>
          <w:rStyle w:val="s2"/>
          <w:rFonts w:ascii="Arial" w:hAnsi="Arial" w:cs="Arial"/>
          <w:b/>
          <w:bCs/>
          <w:color w:val="auto"/>
          <w:sz w:val="24"/>
          <w:szCs w:val="24"/>
        </w:rPr>
      </w:pPr>
      <w:bookmarkStart w:id="16" w:name="_Toc214634695"/>
      <w:r w:rsidRPr="00AB3D2A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Strategic Threats and Opportunities</w:t>
      </w:r>
      <w:bookmarkEnd w:id="16"/>
    </w:p>
    <w:p w14:paraId="43F93B96" w14:textId="77777777" w:rsidR="00FF3586" w:rsidRPr="00610041" w:rsidRDefault="00FF3586" w:rsidP="148B4D7F">
      <w:pPr>
        <w:pStyle w:val="p1"/>
        <w:spacing w:before="0" w:beforeAutospacing="0" w:after="0" w:afterAutospacing="0"/>
        <w:ind w:left="360"/>
        <w:jc w:val="both"/>
        <w:rPr>
          <w:rFonts w:ascii="Arial" w:hAnsi="Arial" w:cs="Arial"/>
        </w:rPr>
      </w:pPr>
    </w:p>
    <w:p w14:paraId="27AA653F" w14:textId="04E65A59" w:rsidR="00A96EEE" w:rsidRPr="004F220D" w:rsidRDefault="148B4D7F" w:rsidP="148B4D7F">
      <w:pPr>
        <w:pStyle w:val="p1"/>
        <w:numPr>
          <w:ilvl w:val="0"/>
          <w:numId w:val="16"/>
        </w:numPr>
        <w:spacing w:before="0" w:beforeAutospacing="0" w:after="0" w:afterAutospacing="0"/>
        <w:rPr>
          <w:rStyle w:val="s1"/>
          <w:rFonts w:ascii="Arial" w:hAnsi="Arial" w:cs="Arial"/>
        </w:rPr>
      </w:pPr>
      <w:r w:rsidRPr="148B4D7F">
        <w:rPr>
          <w:rStyle w:val="s2"/>
          <w:rFonts w:ascii="Arial" w:eastAsia="Times New Roman" w:hAnsi="Arial" w:cs="Arial"/>
          <w:b/>
        </w:rPr>
        <w:t>Evidence:</w:t>
      </w:r>
    </w:p>
    <w:p w14:paraId="17A5BC93" w14:textId="1E8D23FD" w:rsidR="00FF3586" w:rsidRPr="00762995" w:rsidRDefault="00FF3586" w:rsidP="00990A98">
      <w:pPr>
        <w:pStyle w:val="li1"/>
        <w:numPr>
          <w:ilvl w:val="1"/>
          <w:numId w:val="35"/>
        </w:numPr>
        <w:spacing w:after="0"/>
        <w:jc w:val="both"/>
        <w:rPr>
          <w:rStyle w:val="s1"/>
          <w:rFonts w:ascii="Arial" w:eastAsia="Times New Roman" w:hAnsi="Arial" w:cs="Arial"/>
        </w:rPr>
      </w:pPr>
      <w:r w:rsidRPr="00762995">
        <w:rPr>
          <w:rStyle w:val="s1"/>
          <w:rFonts w:ascii="Arial" w:eastAsia="Times New Roman" w:hAnsi="Arial" w:cs="Arial"/>
        </w:rPr>
        <w:t>Wider regional reach</w:t>
      </w:r>
    </w:p>
    <w:p w14:paraId="4C400B13" w14:textId="77777777" w:rsidR="00FF3586" w:rsidRPr="00762995" w:rsidRDefault="00FF3586" w:rsidP="00990A98">
      <w:pPr>
        <w:pStyle w:val="li1"/>
        <w:numPr>
          <w:ilvl w:val="1"/>
          <w:numId w:val="35"/>
        </w:numPr>
        <w:spacing w:after="0"/>
        <w:jc w:val="both"/>
        <w:rPr>
          <w:rStyle w:val="s1"/>
          <w:rFonts w:ascii="Arial" w:eastAsia="Times New Roman" w:hAnsi="Arial" w:cs="Arial"/>
        </w:rPr>
      </w:pPr>
      <w:r w:rsidRPr="00762995">
        <w:rPr>
          <w:rStyle w:val="s1"/>
          <w:rFonts w:ascii="Arial" w:eastAsia="Times New Roman" w:hAnsi="Arial" w:cs="Arial"/>
        </w:rPr>
        <w:t>Ability to sell online</w:t>
      </w:r>
    </w:p>
    <w:p w14:paraId="4FF5B02B" w14:textId="484B67EF" w:rsidR="00FF3586" w:rsidRPr="00762995" w:rsidRDefault="00FF3586" w:rsidP="00990A98">
      <w:pPr>
        <w:pStyle w:val="li1"/>
        <w:numPr>
          <w:ilvl w:val="1"/>
          <w:numId w:val="35"/>
        </w:numPr>
        <w:spacing w:before="0" w:beforeAutospacing="0" w:after="0" w:afterAutospacing="0"/>
        <w:jc w:val="both"/>
        <w:rPr>
          <w:rStyle w:val="s1"/>
          <w:rFonts w:ascii="Arial" w:eastAsia="Times New Roman" w:hAnsi="Arial" w:cs="Arial"/>
          <w:lang w:val="da-DK"/>
        </w:rPr>
      </w:pPr>
      <w:r w:rsidRPr="00762995">
        <w:rPr>
          <w:rStyle w:val="s1"/>
          <w:rFonts w:ascii="Arial" w:eastAsia="Times New Roman" w:hAnsi="Arial" w:cs="Arial"/>
          <w:lang w:val="da-DK"/>
        </w:rPr>
        <w:t>Attract younger customers</w:t>
      </w:r>
    </w:p>
    <w:p w14:paraId="1F743A6A" w14:textId="77777777" w:rsidR="00FF3586" w:rsidRPr="00762995" w:rsidRDefault="00FF3586" w:rsidP="00830AC1">
      <w:pPr>
        <w:pStyle w:val="li1"/>
        <w:spacing w:before="0" w:beforeAutospacing="0" w:after="0" w:afterAutospacing="0"/>
        <w:ind w:left="1170"/>
        <w:jc w:val="both"/>
        <w:rPr>
          <w:rFonts w:ascii="Arial" w:eastAsia="Times New Roman" w:hAnsi="Arial" w:cs="Arial"/>
        </w:rPr>
      </w:pPr>
    </w:p>
    <w:p w14:paraId="48F1B159" w14:textId="77777777" w:rsidR="00FF3586" w:rsidRPr="00762995" w:rsidRDefault="00FF3586" w:rsidP="00482C89">
      <w:pPr>
        <w:pStyle w:val="li1"/>
        <w:spacing w:before="0" w:beforeAutospacing="0" w:after="0" w:afterAutospacing="0"/>
        <w:jc w:val="both"/>
        <w:rPr>
          <w:rFonts w:ascii="Arial" w:eastAsia="Times New Roman" w:hAnsi="Arial" w:cs="Arial"/>
        </w:rPr>
      </w:pPr>
      <w:r w:rsidRPr="00762995">
        <w:rPr>
          <w:rStyle w:val="s2"/>
          <w:rFonts w:ascii="Arial" w:eastAsia="Times New Roman" w:hAnsi="Arial" w:cs="Arial"/>
          <w:b/>
        </w:rPr>
        <w:t>Risks:</w:t>
      </w:r>
    </w:p>
    <w:p w14:paraId="7B2D900D" w14:textId="77777777" w:rsidR="00FF3586" w:rsidRPr="00762995" w:rsidRDefault="00FF3586" w:rsidP="00990A98">
      <w:pPr>
        <w:pStyle w:val="li1"/>
        <w:numPr>
          <w:ilvl w:val="1"/>
          <w:numId w:val="36"/>
        </w:numPr>
        <w:spacing w:after="0"/>
        <w:jc w:val="both"/>
        <w:rPr>
          <w:rStyle w:val="s1"/>
          <w:rFonts w:ascii="Arial" w:eastAsia="Times New Roman" w:hAnsi="Arial" w:cs="Arial"/>
        </w:rPr>
      </w:pPr>
      <w:r w:rsidRPr="00762995">
        <w:rPr>
          <w:rStyle w:val="s1"/>
          <w:rFonts w:ascii="Arial" w:eastAsia="Times New Roman" w:hAnsi="Arial" w:cs="Arial"/>
        </w:rPr>
        <w:t>Cybersecurity</w:t>
      </w:r>
    </w:p>
    <w:p w14:paraId="1DFC3212" w14:textId="77777777" w:rsidR="00FF3586" w:rsidRPr="00762995" w:rsidRDefault="00FF3586" w:rsidP="00990A98">
      <w:pPr>
        <w:pStyle w:val="li1"/>
        <w:numPr>
          <w:ilvl w:val="1"/>
          <w:numId w:val="36"/>
        </w:numPr>
        <w:spacing w:after="0"/>
        <w:jc w:val="both"/>
        <w:rPr>
          <w:rStyle w:val="s1"/>
          <w:rFonts w:ascii="Arial" w:eastAsia="Times New Roman" w:hAnsi="Arial" w:cs="Arial"/>
        </w:rPr>
      </w:pPr>
      <w:r w:rsidRPr="00762995">
        <w:rPr>
          <w:rStyle w:val="s1"/>
          <w:rFonts w:ascii="Arial" w:eastAsia="Times New Roman" w:hAnsi="Arial" w:cs="Arial"/>
        </w:rPr>
        <w:t>Digital marketing investment</w:t>
      </w:r>
    </w:p>
    <w:p w14:paraId="3C20196B" w14:textId="77777777" w:rsidR="00990A98" w:rsidRPr="00762995" w:rsidRDefault="00FF3586" w:rsidP="00830AC1">
      <w:pPr>
        <w:pStyle w:val="li1"/>
        <w:numPr>
          <w:ilvl w:val="1"/>
          <w:numId w:val="36"/>
        </w:numPr>
        <w:spacing w:before="0" w:beforeAutospacing="0" w:after="0" w:afterAutospacing="0"/>
        <w:jc w:val="both"/>
        <w:rPr>
          <w:rStyle w:val="s1"/>
          <w:rFonts w:ascii="Arial" w:eastAsia="Times New Roman" w:hAnsi="Arial" w:cs="Arial"/>
          <w:lang w:val="da-DK"/>
        </w:rPr>
      </w:pPr>
      <w:r w:rsidRPr="00762995">
        <w:rPr>
          <w:rStyle w:val="s1"/>
          <w:rFonts w:ascii="Arial" w:eastAsia="Times New Roman" w:hAnsi="Arial" w:cs="Arial"/>
          <w:lang w:val="da-DK"/>
        </w:rPr>
        <w:t>Competition</w:t>
      </w:r>
    </w:p>
    <w:p w14:paraId="3C35088A" w14:textId="50F0ACC0" w:rsidR="00FF3586" w:rsidRPr="00762995" w:rsidRDefault="00FF3586" w:rsidP="00830AC1">
      <w:pPr>
        <w:pStyle w:val="li1"/>
        <w:numPr>
          <w:ilvl w:val="1"/>
          <w:numId w:val="36"/>
        </w:numPr>
        <w:spacing w:before="0" w:beforeAutospacing="0" w:after="0" w:afterAutospacing="0"/>
        <w:jc w:val="both"/>
        <w:rPr>
          <w:rStyle w:val="s2"/>
          <w:rFonts w:ascii="Arial" w:eastAsia="Times New Roman" w:hAnsi="Arial" w:cs="Arial"/>
        </w:rPr>
      </w:pPr>
      <w:r w:rsidRPr="00762995">
        <w:rPr>
          <w:rStyle w:val="s2"/>
          <w:rFonts w:ascii="Arial" w:eastAsia="Times New Roman" w:hAnsi="Arial" w:cs="Arial"/>
        </w:rPr>
        <w:t>High opportunity</w:t>
      </w:r>
      <w:r w:rsidRPr="00762995">
        <w:rPr>
          <w:rStyle w:val="s1"/>
          <w:rFonts w:ascii="Arial" w:eastAsia="Times New Roman" w:hAnsi="Arial" w:cs="Arial"/>
        </w:rPr>
        <w:t>, </w:t>
      </w:r>
      <w:r w:rsidRPr="00762995">
        <w:rPr>
          <w:rStyle w:val="s2"/>
          <w:rFonts w:ascii="Arial" w:eastAsia="Times New Roman" w:hAnsi="Arial" w:cs="Arial"/>
        </w:rPr>
        <w:t>medium implementation risk</w:t>
      </w:r>
    </w:p>
    <w:p w14:paraId="5995634F" w14:textId="77777777" w:rsidR="00FF3586" w:rsidRPr="00762995" w:rsidRDefault="00FF3586" w:rsidP="00830AC1">
      <w:pPr>
        <w:pStyle w:val="li1"/>
        <w:spacing w:before="0" w:beforeAutospacing="0" w:after="0" w:afterAutospacing="0"/>
        <w:ind w:left="720"/>
        <w:jc w:val="both"/>
        <w:rPr>
          <w:rFonts w:ascii="Arial" w:eastAsia="Times New Roman" w:hAnsi="Arial" w:cs="Arial"/>
        </w:rPr>
      </w:pPr>
    </w:p>
    <w:p w14:paraId="6458FED8" w14:textId="77777777" w:rsidR="00CF737B" w:rsidRPr="00762995" w:rsidRDefault="00FF3586" w:rsidP="00482C89">
      <w:pPr>
        <w:pStyle w:val="p1"/>
        <w:spacing w:before="0" w:beforeAutospacing="0" w:after="0" w:afterAutospacing="0"/>
        <w:jc w:val="both"/>
        <w:rPr>
          <w:rStyle w:val="s3"/>
          <w:rFonts w:ascii="Arial" w:hAnsi="Arial" w:cs="Arial"/>
          <w:i/>
        </w:rPr>
      </w:pPr>
      <w:r w:rsidRPr="00762995">
        <w:rPr>
          <w:rStyle w:val="s2"/>
          <w:rFonts w:ascii="Arial" w:eastAsia="Times New Roman" w:hAnsi="Arial" w:cs="Arial"/>
          <w:b/>
        </w:rPr>
        <w:t>Recommendation:</w:t>
      </w:r>
    </w:p>
    <w:p w14:paraId="1B1F64DC" w14:textId="1CDBD56E" w:rsidR="00FF3586" w:rsidRPr="00762995" w:rsidRDefault="00FF3586" w:rsidP="00CF737B">
      <w:pPr>
        <w:pStyle w:val="li1"/>
        <w:numPr>
          <w:ilvl w:val="1"/>
          <w:numId w:val="36"/>
        </w:numPr>
        <w:spacing w:after="0"/>
        <w:jc w:val="both"/>
        <w:rPr>
          <w:rStyle w:val="s1"/>
          <w:rFonts w:ascii="Arial" w:eastAsia="Times New Roman" w:hAnsi="Arial" w:cs="Arial"/>
        </w:rPr>
      </w:pPr>
      <w:r w:rsidRPr="00762995">
        <w:rPr>
          <w:rStyle w:val="s1"/>
          <w:rFonts w:ascii="Arial" w:eastAsia="Times New Roman" w:hAnsi="Arial" w:cs="Arial"/>
        </w:rPr>
        <w:t xml:space="preserve">A website can increase </w:t>
      </w:r>
      <w:r w:rsidR="0025035D">
        <w:rPr>
          <w:rStyle w:val="s1"/>
          <w:rFonts w:ascii="Arial" w:eastAsia="Times New Roman" w:hAnsi="Arial" w:cs="Arial"/>
        </w:rPr>
        <w:t>online presence</w:t>
      </w:r>
      <w:r w:rsidRPr="00762995">
        <w:rPr>
          <w:rStyle w:val="s1"/>
          <w:rFonts w:ascii="Arial" w:eastAsia="Times New Roman" w:hAnsi="Arial" w:cs="Arial"/>
        </w:rPr>
        <w:t xml:space="preserve"> by </w:t>
      </w:r>
      <w:r w:rsidR="003335E6" w:rsidRPr="00762995">
        <w:rPr>
          <w:rStyle w:val="s1"/>
          <w:rFonts w:ascii="Arial" w:eastAsia="Times New Roman" w:hAnsi="Arial" w:cs="Arial"/>
        </w:rPr>
        <w:t>3</w:t>
      </w:r>
      <w:r w:rsidRPr="00762995">
        <w:rPr>
          <w:rStyle w:val="s1"/>
          <w:rFonts w:ascii="Arial" w:eastAsia="Times New Roman" w:hAnsi="Arial" w:cs="Arial"/>
        </w:rPr>
        <w:t xml:space="preserve">0% </w:t>
      </w:r>
      <w:r w:rsidR="00894F87">
        <w:rPr>
          <w:rStyle w:val="s1"/>
          <w:rFonts w:ascii="Arial" w:eastAsia="Times New Roman" w:hAnsi="Arial" w:cs="Arial"/>
        </w:rPr>
        <w:t>(</w:t>
      </w:r>
      <w:r w:rsidR="003A0D15">
        <w:rPr>
          <w:rStyle w:val="s1"/>
          <w:rFonts w:ascii="Arial" w:eastAsia="Times New Roman" w:hAnsi="Arial" w:cs="Arial"/>
        </w:rPr>
        <w:t>up to 50%</w:t>
      </w:r>
      <w:r w:rsidR="00894F87">
        <w:rPr>
          <w:rStyle w:val="s1"/>
          <w:rFonts w:ascii="Arial" w:eastAsia="Times New Roman" w:hAnsi="Arial" w:cs="Arial"/>
        </w:rPr>
        <w:t>)</w:t>
      </w:r>
      <w:r w:rsidR="39E6E1F1" w:rsidRPr="00762995">
        <w:rPr>
          <w:rStyle w:val="s1"/>
          <w:rFonts w:ascii="Arial" w:eastAsia="Times New Roman" w:hAnsi="Arial" w:cs="Arial"/>
        </w:rPr>
        <w:t xml:space="preserve"> </w:t>
      </w:r>
      <w:r w:rsidRPr="00762995">
        <w:rPr>
          <w:rStyle w:val="s1"/>
          <w:rFonts w:ascii="Arial" w:eastAsia="Times New Roman" w:hAnsi="Arial" w:cs="Arial"/>
        </w:rPr>
        <w:t>(</w:t>
      </w:r>
      <w:r w:rsidR="00FE1128" w:rsidRPr="00762995">
        <w:rPr>
          <w:rStyle w:val="s1"/>
          <w:rFonts w:ascii="Arial" w:eastAsia="Times New Roman" w:hAnsi="Arial" w:cs="Arial"/>
        </w:rPr>
        <w:t>Sharma, 2024</w:t>
      </w:r>
      <w:r w:rsidR="00077236" w:rsidRPr="00762995">
        <w:rPr>
          <w:rStyle w:val="s1"/>
          <w:rFonts w:ascii="Arial" w:eastAsia="Times New Roman" w:hAnsi="Arial" w:cs="Arial"/>
        </w:rPr>
        <w:t>)</w:t>
      </w:r>
    </w:p>
    <w:p w14:paraId="2567CF07" w14:textId="77777777" w:rsidR="003F1D15" w:rsidRPr="00762995" w:rsidRDefault="003F1D15" w:rsidP="003F1D15">
      <w:pPr>
        <w:pStyle w:val="p1"/>
        <w:spacing w:before="0" w:beforeAutospacing="0" w:after="0" w:afterAutospacing="0"/>
        <w:ind w:left="720"/>
        <w:jc w:val="both"/>
        <w:rPr>
          <w:rStyle w:val="s2"/>
          <w:rFonts w:ascii="Arial" w:hAnsi="Arial" w:cs="Arial"/>
          <w:i/>
          <w:iCs/>
        </w:rPr>
      </w:pPr>
    </w:p>
    <w:p w14:paraId="1E6D0133" w14:textId="77777777" w:rsidR="00FF3586" w:rsidRPr="00762995" w:rsidRDefault="00FF3586" w:rsidP="00830AC1">
      <w:pPr>
        <w:pStyle w:val="p1"/>
        <w:spacing w:before="0" w:beforeAutospacing="0" w:after="0" w:afterAutospacing="0"/>
        <w:jc w:val="both"/>
        <w:rPr>
          <w:rStyle w:val="s2"/>
          <w:rFonts w:ascii="Arial" w:hAnsi="Arial" w:cs="Arial"/>
          <w:b/>
          <w:bCs w:val="0"/>
        </w:rPr>
      </w:pPr>
    </w:p>
    <w:p w14:paraId="61C9D469" w14:textId="62AE1583" w:rsidR="00A96EEE" w:rsidRPr="004F220D" w:rsidRDefault="148B4D7F" w:rsidP="148B4D7F">
      <w:pPr>
        <w:pStyle w:val="p1"/>
        <w:numPr>
          <w:ilvl w:val="0"/>
          <w:numId w:val="16"/>
        </w:numPr>
        <w:spacing w:before="0" w:beforeAutospacing="0" w:after="0" w:afterAutospacing="0"/>
        <w:rPr>
          <w:rStyle w:val="s2"/>
          <w:rFonts w:ascii="Arial" w:hAnsi="Arial" w:cs="Arial"/>
        </w:rPr>
      </w:pPr>
      <w:r w:rsidRPr="148B4D7F">
        <w:rPr>
          <w:rStyle w:val="s2"/>
          <w:rFonts w:ascii="Arial" w:eastAsia="Times New Roman" w:hAnsi="Arial" w:cs="Arial"/>
          <w:b/>
        </w:rPr>
        <w:t>Evidence:</w:t>
      </w:r>
    </w:p>
    <w:p w14:paraId="1944A972" w14:textId="77777777" w:rsidR="00482C89" w:rsidRPr="00762995" w:rsidRDefault="00482C89" w:rsidP="00482C89">
      <w:pPr>
        <w:pStyle w:val="li1"/>
        <w:spacing w:before="0" w:beforeAutospacing="0" w:after="0" w:afterAutospacing="0"/>
        <w:jc w:val="both"/>
        <w:rPr>
          <w:rFonts w:ascii="Arial" w:eastAsia="Times New Roman" w:hAnsi="Arial" w:cs="Arial"/>
        </w:rPr>
      </w:pPr>
    </w:p>
    <w:p w14:paraId="13AB4F57" w14:textId="60F4509E" w:rsidR="00FF3586" w:rsidRPr="00762995" w:rsidRDefault="148B4D7F" w:rsidP="148B4D7F">
      <w:pPr>
        <w:pStyle w:val="li1"/>
        <w:numPr>
          <w:ilvl w:val="1"/>
          <w:numId w:val="33"/>
        </w:numPr>
        <w:spacing w:before="0" w:beforeAutospacing="0" w:after="0" w:afterAutospacing="0"/>
        <w:jc w:val="both"/>
        <w:rPr>
          <w:rStyle w:val="s1"/>
          <w:rFonts w:ascii="Arial" w:hAnsi="Arial" w:cs="Arial"/>
        </w:rPr>
      </w:pPr>
      <w:r w:rsidRPr="148B4D7F">
        <w:rPr>
          <w:rStyle w:val="s1"/>
          <w:rFonts w:ascii="Arial" w:eastAsia="Times New Roman" w:hAnsi="Arial" w:cs="Arial"/>
        </w:rPr>
        <w:t>Lower ingredients or packaging costs, bulk imports.</w:t>
      </w:r>
    </w:p>
    <w:p w14:paraId="00A326E4" w14:textId="77777777" w:rsidR="00482C89" w:rsidRPr="00762995" w:rsidRDefault="00482C89" w:rsidP="00482C89">
      <w:pPr>
        <w:pStyle w:val="li1"/>
        <w:spacing w:before="0" w:beforeAutospacing="0" w:after="0" w:afterAutospacing="0"/>
        <w:jc w:val="both"/>
        <w:rPr>
          <w:rStyle w:val="s1"/>
          <w:rFonts w:ascii="Arial" w:hAnsi="Arial" w:cs="Arial"/>
        </w:rPr>
      </w:pPr>
    </w:p>
    <w:p w14:paraId="27AD9EB2" w14:textId="769F0558" w:rsidR="00090F90" w:rsidRPr="00762995" w:rsidRDefault="00FF3586" w:rsidP="00466D38">
      <w:pPr>
        <w:pStyle w:val="li1"/>
        <w:numPr>
          <w:ilvl w:val="0"/>
          <w:numId w:val="31"/>
        </w:numPr>
        <w:spacing w:before="0" w:beforeAutospacing="0" w:after="0" w:afterAutospacing="0"/>
        <w:jc w:val="both"/>
        <w:rPr>
          <w:rFonts w:ascii="Arial" w:eastAsia="Times New Roman" w:hAnsi="Arial" w:cs="Arial"/>
        </w:rPr>
      </w:pPr>
      <w:r w:rsidRPr="00762995">
        <w:rPr>
          <w:rStyle w:val="s2"/>
          <w:rFonts w:ascii="Arial" w:eastAsia="Times New Roman" w:hAnsi="Arial" w:cs="Arial"/>
          <w:b/>
        </w:rPr>
        <w:t>Risks:</w:t>
      </w:r>
    </w:p>
    <w:p w14:paraId="20E70BD4" w14:textId="77777777" w:rsidR="00FF3586" w:rsidRPr="00762995" w:rsidRDefault="00FF3586" w:rsidP="00466D38">
      <w:pPr>
        <w:pStyle w:val="li1"/>
        <w:numPr>
          <w:ilvl w:val="1"/>
          <w:numId w:val="34"/>
        </w:numPr>
        <w:spacing w:after="0"/>
        <w:jc w:val="both"/>
        <w:rPr>
          <w:rStyle w:val="s1"/>
          <w:rFonts w:ascii="Arial" w:eastAsia="Times New Roman" w:hAnsi="Arial" w:cs="Arial"/>
        </w:rPr>
      </w:pPr>
      <w:r w:rsidRPr="00762995">
        <w:rPr>
          <w:rStyle w:val="s1"/>
          <w:rFonts w:ascii="Arial" w:eastAsia="Times New Roman" w:hAnsi="Arial" w:cs="Arial"/>
        </w:rPr>
        <w:t>Loss of quality control</w:t>
      </w:r>
    </w:p>
    <w:p w14:paraId="5ABD9430" w14:textId="77777777" w:rsidR="00FF3586" w:rsidRPr="00762995" w:rsidRDefault="00FF3586" w:rsidP="00466D38">
      <w:pPr>
        <w:pStyle w:val="li1"/>
        <w:numPr>
          <w:ilvl w:val="1"/>
          <w:numId w:val="34"/>
        </w:numPr>
        <w:spacing w:after="0"/>
        <w:jc w:val="both"/>
        <w:rPr>
          <w:rStyle w:val="s1"/>
          <w:rFonts w:ascii="Arial" w:eastAsia="Times New Roman" w:hAnsi="Arial" w:cs="Arial"/>
        </w:rPr>
      </w:pPr>
      <w:r w:rsidRPr="00762995">
        <w:rPr>
          <w:rStyle w:val="s1"/>
          <w:rFonts w:ascii="Arial" w:eastAsia="Times New Roman" w:hAnsi="Arial" w:cs="Arial"/>
        </w:rPr>
        <w:t>Customs, tariffs, logistics and exchange-rate volatility</w:t>
      </w:r>
    </w:p>
    <w:p w14:paraId="35EADCEA" w14:textId="77777777" w:rsidR="00FF3586" w:rsidRPr="00762995" w:rsidRDefault="00FF3586" w:rsidP="00466D38">
      <w:pPr>
        <w:pStyle w:val="li1"/>
        <w:numPr>
          <w:ilvl w:val="1"/>
          <w:numId w:val="34"/>
        </w:numPr>
        <w:spacing w:after="0"/>
        <w:jc w:val="both"/>
        <w:rPr>
          <w:rStyle w:val="s1"/>
          <w:rFonts w:ascii="Arial" w:eastAsia="Times New Roman" w:hAnsi="Arial" w:cs="Arial"/>
        </w:rPr>
      </w:pPr>
      <w:r w:rsidRPr="00762995">
        <w:rPr>
          <w:rStyle w:val="s1"/>
          <w:rFonts w:ascii="Arial" w:eastAsia="Times New Roman" w:hAnsi="Arial" w:cs="Arial"/>
        </w:rPr>
        <w:t>Ethical and sustainable sourcing</w:t>
      </w:r>
    </w:p>
    <w:p w14:paraId="78273FAC" w14:textId="77777777" w:rsidR="00990A98" w:rsidRPr="00762995" w:rsidRDefault="00FF3586" w:rsidP="00830AC1">
      <w:pPr>
        <w:pStyle w:val="li1"/>
        <w:numPr>
          <w:ilvl w:val="1"/>
          <w:numId w:val="34"/>
        </w:numPr>
        <w:spacing w:before="0" w:beforeAutospacing="0" w:after="0" w:afterAutospacing="0"/>
        <w:jc w:val="both"/>
        <w:rPr>
          <w:rStyle w:val="s1"/>
          <w:rFonts w:ascii="Arial" w:eastAsia="Times New Roman" w:hAnsi="Arial" w:cs="Arial"/>
        </w:rPr>
      </w:pPr>
      <w:r w:rsidRPr="00762995">
        <w:rPr>
          <w:rStyle w:val="s1"/>
          <w:rFonts w:ascii="Arial" w:eastAsia="Times New Roman" w:hAnsi="Arial" w:cs="Arial"/>
        </w:rPr>
        <w:t>Cyber risks from vendor systems</w:t>
      </w:r>
    </w:p>
    <w:p w14:paraId="5978C4E4" w14:textId="3C3C80D5" w:rsidR="00FF3586" w:rsidRPr="00762995" w:rsidRDefault="00FF3586" w:rsidP="00830AC1">
      <w:pPr>
        <w:pStyle w:val="li1"/>
        <w:numPr>
          <w:ilvl w:val="1"/>
          <w:numId w:val="34"/>
        </w:numPr>
        <w:spacing w:before="0" w:beforeAutospacing="0" w:after="0" w:afterAutospacing="0"/>
        <w:jc w:val="both"/>
        <w:rPr>
          <w:rStyle w:val="s2"/>
          <w:rFonts w:ascii="Arial" w:eastAsia="Times New Roman" w:hAnsi="Arial" w:cs="Arial"/>
        </w:rPr>
      </w:pPr>
      <w:r w:rsidRPr="00762995">
        <w:rPr>
          <w:rStyle w:val="s2"/>
          <w:rFonts w:ascii="Arial" w:eastAsia="Times New Roman" w:hAnsi="Arial" w:cs="Arial"/>
          <w:bCs w:val="0"/>
        </w:rPr>
        <w:t>Moderate savings, high strategic / reputational risks.</w:t>
      </w:r>
    </w:p>
    <w:p w14:paraId="0731A1F0" w14:textId="77777777" w:rsidR="00990A98" w:rsidRPr="00762995" w:rsidRDefault="00990A98" w:rsidP="00990A98">
      <w:pPr>
        <w:pStyle w:val="li1"/>
        <w:spacing w:before="0" w:beforeAutospacing="0" w:after="0" w:afterAutospacing="0"/>
        <w:jc w:val="both"/>
        <w:rPr>
          <w:rFonts w:ascii="Arial" w:eastAsia="Times New Roman" w:hAnsi="Arial" w:cs="Arial"/>
        </w:rPr>
      </w:pPr>
    </w:p>
    <w:p w14:paraId="092635F9" w14:textId="77777777" w:rsidR="00FF3586" w:rsidRPr="00762995" w:rsidRDefault="00FF3586" w:rsidP="00990A98">
      <w:pPr>
        <w:pStyle w:val="p1"/>
        <w:numPr>
          <w:ilvl w:val="0"/>
          <w:numId w:val="31"/>
        </w:numPr>
        <w:spacing w:before="0" w:beforeAutospacing="0" w:after="0" w:afterAutospacing="0"/>
        <w:jc w:val="both"/>
        <w:rPr>
          <w:rStyle w:val="s3"/>
          <w:rFonts w:ascii="Arial" w:hAnsi="Arial" w:cs="Arial"/>
          <w:b/>
          <w:i/>
          <w:iCs/>
        </w:rPr>
      </w:pPr>
      <w:r w:rsidRPr="00762995">
        <w:rPr>
          <w:rStyle w:val="s2"/>
          <w:rFonts w:ascii="Arial" w:eastAsia="Times New Roman" w:hAnsi="Arial" w:cs="Arial"/>
          <w:b/>
        </w:rPr>
        <w:t>Recommendation:</w:t>
      </w:r>
    </w:p>
    <w:p w14:paraId="25111C1A" w14:textId="0366F614" w:rsidR="00A264B3" w:rsidRPr="005C7B45" w:rsidRDefault="00C07EB8" w:rsidP="005552A3">
      <w:pPr>
        <w:pStyle w:val="li1"/>
        <w:numPr>
          <w:ilvl w:val="1"/>
          <w:numId w:val="34"/>
        </w:numPr>
        <w:spacing w:after="0"/>
        <w:jc w:val="both"/>
        <w:rPr>
          <w:rStyle w:val="s3"/>
          <w:rFonts w:ascii="Arial" w:eastAsia="Times New Roman" w:hAnsi="Arial" w:cs="Arial"/>
        </w:rPr>
      </w:pPr>
      <w:r w:rsidRPr="00762995">
        <w:rPr>
          <w:rStyle w:val="s1"/>
          <w:rFonts w:ascii="Arial" w:eastAsia="Times New Roman" w:hAnsi="Arial" w:cs="Arial"/>
        </w:rPr>
        <w:t>Cost</w:t>
      </w:r>
      <w:r w:rsidR="00FF3586" w:rsidRPr="00762995">
        <w:rPr>
          <w:rStyle w:val="s1"/>
          <w:rFonts w:ascii="Arial" w:eastAsia="Times New Roman" w:hAnsi="Arial" w:cs="Arial"/>
        </w:rPr>
        <w:t xml:space="preserve"> savings </w:t>
      </w:r>
      <w:r w:rsidR="00172D4C" w:rsidRPr="00762995">
        <w:rPr>
          <w:rStyle w:val="s1"/>
          <w:rFonts w:ascii="Arial" w:eastAsia="Times New Roman" w:hAnsi="Arial" w:cs="Arial"/>
        </w:rPr>
        <w:t xml:space="preserve">of </w:t>
      </w:r>
      <w:r w:rsidR="004D5A37" w:rsidRPr="00762995">
        <w:rPr>
          <w:rStyle w:val="s1"/>
          <w:rFonts w:ascii="Arial" w:eastAsia="Times New Roman" w:hAnsi="Arial" w:cs="Arial"/>
        </w:rPr>
        <w:t>up to</w:t>
      </w:r>
      <w:r w:rsidR="000B7867" w:rsidRPr="00762995">
        <w:rPr>
          <w:rStyle w:val="s1"/>
          <w:rFonts w:ascii="Arial" w:eastAsia="Times New Roman" w:hAnsi="Arial" w:cs="Arial"/>
        </w:rPr>
        <w:t xml:space="preserve"> 25%</w:t>
      </w:r>
      <w:r w:rsidR="00FF3586" w:rsidRPr="00762995">
        <w:rPr>
          <w:rStyle w:val="s1"/>
          <w:rFonts w:ascii="Arial" w:eastAsia="Times New Roman" w:hAnsi="Arial" w:cs="Arial"/>
        </w:rPr>
        <w:t xml:space="preserve">, </w:t>
      </w:r>
      <w:r w:rsidR="00751B8B" w:rsidRPr="00762995">
        <w:rPr>
          <w:rStyle w:val="s1"/>
          <w:rFonts w:ascii="Arial" w:eastAsia="Times New Roman" w:hAnsi="Arial" w:cs="Arial"/>
        </w:rPr>
        <w:t xml:space="preserve">due to efficiency improvements </w:t>
      </w:r>
      <w:r w:rsidR="00DC77B5" w:rsidRPr="00762995">
        <w:rPr>
          <w:rStyle w:val="s1"/>
          <w:rFonts w:ascii="Arial" w:eastAsia="Times New Roman" w:hAnsi="Arial" w:cs="Arial"/>
        </w:rPr>
        <w:t>in supply chain management.</w:t>
      </w:r>
      <w:r w:rsidR="005552A3" w:rsidRPr="00762995">
        <w:rPr>
          <w:rStyle w:val="s1"/>
          <w:rFonts w:ascii="Arial" w:eastAsia="Times New Roman" w:hAnsi="Arial" w:cs="Arial"/>
        </w:rPr>
        <w:t xml:space="preserve"> </w:t>
      </w:r>
      <w:r w:rsidR="00A264B3" w:rsidRPr="00762995">
        <w:rPr>
          <w:rStyle w:val="s3"/>
          <w:rFonts w:ascii="Arial" w:hAnsi="Arial" w:cs="Arial"/>
        </w:rPr>
        <w:t xml:space="preserve">(Van Hoek </w:t>
      </w:r>
      <w:r w:rsidR="00E36B5E" w:rsidRPr="00762995">
        <w:rPr>
          <w:rStyle w:val="s3"/>
          <w:rFonts w:ascii="Arial" w:hAnsi="Arial" w:cs="Arial"/>
        </w:rPr>
        <w:t xml:space="preserve">et al. </w:t>
      </w:r>
      <w:r w:rsidR="00A264B3" w:rsidRPr="00762995">
        <w:rPr>
          <w:rStyle w:val="s3"/>
          <w:rFonts w:ascii="Arial" w:hAnsi="Arial" w:cs="Arial"/>
        </w:rPr>
        <w:t>1999)</w:t>
      </w:r>
    </w:p>
    <w:p w14:paraId="49F6F297" w14:textId="77777777" w:rsidR="005C7B45" w:rsidRPr="00762995" w:rsidRDefault="005C7B45" w:rsidP="005C7B45">
      <w:pPr>
        <w:pStyle w:val="li1"/>
        <w:spacing w:after="0"/>
        <w:jc w:val="both"/>
        <w:rPr>
          <w:rStyle w:val="s3"/>
          <w:rFonts w:ascii="Arial" w:eastAsia="Times New Roman" w:hAnsi="Arial" w:cs="Arial"/>
        </w:rPr>
      </w:pPr>
    </w:p>
    <w:p w14:paraId="04857B8A" w14:textId="77777777" w:rsidR="00FF3586" w:rsidRPr="004F220D" w:rsidRDefault="148B4D7F" w:rsidP="148B4D7F">
      <w:pPr>
        <w:pStyle w:val="p1"/>
        <w:numPr>
          <w:ilvl w:val="0"/>
          <w:numId w:val="16"/>
        </w:numPr>
        <w:spacing w:before="0" w:beforeAutospacing="0" w:after="0" w:afterAutospacing="0"/>
        <w:rPr>
          <w:rStyle w:val="s1"/>
          <w:rFonts w:ascii="Arial" w:hAnsi="Arial" w:cs="Arial"/>
        </w:rPr>
      </w:pPr>
      <w:r w:rsidRPr="148B4D7F">
        <w:rPr>
          <w:rStyle w:val="s2"/>
          <w:rFonts w:ascii="Arial" w:eastAsia="Times New Roman" w:hAnsi="Arial" w:cs="Arial"/>
          <w:b/>
        </w:rPr>
        <w:t>Evidence:</w:t>
      </w:r>
    </w:p>
    <w:p w14:paraId="46D43307" w14:textId="543BAA23" w:rsidR="00FF3586" w:rsidRPr="00762995" w:rsidRDefault="00FF3586" w:rsidP="00466D38">
      <w:pPr>
        <w:pStyle w:val="li1"/>
        <w:numPr>
          <w:ilvl w:val="1"/>
          <w:numId w:val="28"/>
        </w:numPr>
        <w:spacing w:after="0"/>
        <w:jc w:val="both"/>
        <w:rPr>
          <w:rFonts w:ascii="Arial" w:eastAsia="Times New Roman" w:hAnsi="Arial" w:cs="Arial"/>
        </w:rPr>
      </w:pPr>
      <w:r w:rsidRPr="00762995">
        <w:rPr>
          <w:rStyle w:val="s1"/>
          <w:rFonts w:ascii="Arial" w:eastAsia="Times New Roman" w:hAnsi="Arial" w:cs="Arial"/>
        </w:rPr>
        <w:t>Online shopping is convenient.</w:t>
      </w:r>
      <w:r w:rsidR="00BC1E61" w:rsidRPr="00762995">
        <w:rPr>
          <w:rStyle w:val="s1"/>
          <w:rFonts w:ascii="Arial" w:eastAsia="Times New Roman" w:hAnsi="Arial" w:cs="Arial"/>
        </w:rPr>
        <w:t xml:space="preserve"> </w:t>
      </w:r>
      <w:r w:rsidRPr="00762995">
        <w:rPr>
          <w:rStyle w:val="s1"/>
          <w:rFonts w:ascii="Arial" w:eastAsia="Times New Roman" w:hAnsi="Arial" w:cs="Arial"/>
        </w:rPr>
        <w:t>(Yell Business, 2020).</w:t>
      </w:r>
    </w:p>
    <w:p w14:paraId="72FE9EFE" w14:textId="45E60493" w:rsidR="00DC0753" w:rsidRPr="00762995" w:rsidRDefault="00FF3586" w:rsidP="00BC1E61">
      <w:pPr>
        <w:pStyle w:val="li1"/>
        <w:numPr>
          <w:ilvl w:val="0"/>
          <w:numId w:val="17"/>
        </w:numPr>
        <w:spacing w:before="0" w:beforeAutospacing="0" w:after="0" w:afterAutospacing="0"/>
        <w:jc w:val="both"/>
        <w:rPr>
          <w:rStyle w:val="s1"/>
          <w:rFonts w:ascii="Arial" w:eastAsia="Times New Roman" w:hAnsi="Arial" w:cs="Arial"/>
        </w:rPr>
      </w:pPr>
      <w:r w:rsidRPr="00762995">
        <w:rPr>
          <w:rStyle w:val="s2"/>
          <w:rFonts w:ascii="Arial" w:eastAsia="Times New Roman" w:hAnsi="Arial" w:cs="Arial"/>
          <w:b/>
        </w:rPr>
        <w:t>Risks:</w:t>
      </w:r>
    </w:p>
    <w:p w14:paraId="4BAA9D09" w14:textId="77777777" w:rsidR="00BC1E61" w:rsidRPr="00762995" w:rsidRDefault="00FF3586" w:rsidP="00846746">
      <w:pPr>
        <w:pStyle w:val="li1"/>
        <w:numPr>
          <w:ilvl w:val="1"/>
          <w:numId w:val="29"/>
        </w:numPr>
        <w:spacing w:after="0"/>
        <w:jc w:val="both"/>
        <w:rPr>
          <w:rStyle w:val="s1"/>
          <w:rFonts w:ascii="Arial" w:eastAsia="Times New Roman" w:hAnsi="Arial" w:cs="Arial"/>
        </w:rPr>
      </w:pPr>
      <w:r w:rsidRPr="00762995">
        <w:rPr>
          <w:rStyle w:val="s1"/>
          <w:rFonts w:ascii="Arial" w:eastAsia="Times New Roman" w:hAnsi="Arial" w:cs="Arial"/>
        </w:rPr>
        <w:t>Losing younger demographics and market share to online rivals (Amazon, Homebase).</w:t>
      </w:r>
    </w:p>
    <w:p w14:paraId="3343B52D" w14:textId="17EBC9D5" w:rsidR="00BC1E61" w:rsidRPr="00762995" w:rsidRDefault="00FF3586" w:rsidP="00846746">
      <w:pPr>
        <w:pStyle w:val="li1"/>
        <w:numPr>
          <w:ilvl w:val="1"/>
          <w:numId w:val="29"/>
        </w:numPr>
        <w:spacing w:after="0"/>
        <w:jc w:val="both"/>
        <w:rPr>
          <w:rFonts w:ascii="Arial" w:eastAsia="Times New Roman" w:hAnsi="Arial" w:cs="Arial"/>
        </w:rPr>
      </w:pPr>
      <w:r w:rsidRPr="00762995">
        <w:rPr>
          <w:rFonts w:ascii="Arial" w:eastAsia="Times New Roman" w:hAnsi="Arial" w:cs="Arial"/>
        </w:rPr>
        <w:lastRenderedPageBreak/>
        <w:t>Moderate investments, but high strategic potential.</w:t>
      </w:r>
      <w:r w:rsidR="00E05EEA" w:rsidRPr="00762995">
        <w:rPr>
          <w:rFonts w:ascii="Arial" w:eastAsia="Times New Roman" w:hAnsi="Arial" w:cs="Arial"/>
        </w:rPr>
        <w:t xml:space="preserve"> </w:t>
      </w:r>
    </w:p>
    <w:p w14:paraId="12A08B20" w14:textId="25511948" w:rsidR="00FF3586" w:rsidRPr="00762995" w:rsidRDefault="00FF3586" w:rsidP="00E05EEA">
      <w:pPr>
        <w:pStyle w:val="li1"/>
        <w:numPr>
          <w:ilvl w:val="0"/>
          <w:numId w:val="17"/>
        </w:numPr>
        <w:spacing w:before="0" w:beforeAutospacing="0" w:after="0" w:afterAutospacing="0"/>
        <w:jc w:val="both"/>
        <w:rPr>
          <w:rFonts w:ascii="Arial" w:eastAsia="Times New Roman" w:hAnsi="Arial" w:cs="Arial"/>
        </w:rPr>
      </w:pPr>
      <w:r w:rsidRPr="00762995">
        <w:rPr>
          <w:rStyle w:val="s2"/>
          <w:rFonts w:ascii="Arial" w:eastAsia="Times New Roman" w:hAnsi="Arial" w:cs="Arial"/>
          <w:b/>
          <w:bCs w:val="0"/>
        </w:rPr>
        <w:t>Recommendation</w:t>
      </w:r>
      <w:r w:rsidRPr="00762995">
        <w:rPr>
          <w:rStyle w:val="s2"/>
          <w:rFonts w:ascii="Arial" w:eastAsia="Times New Roman" w:hAnsi="Arial" w:cs="Arial"/>
        </w:rPr>
        <w:t>:</w:t>
      </w:r>
    </w:p>
    <w:p w14:paraId="66D21E85" w14:textId="1BDCCA21" w:rsidR="00FF3586" w:rsidRPr="00762995" w:rsidRDefault="148B4D7F" w:rsidP="00846746">
      <w:pPr>
        <w:pStyle w:val="li1"/>
        <w:numPr>
          <w:ilvl w:val="1"/>
          <w:numId w:val="30"/>
        </w:numPr>
        <w:spacing w:after="0"/>
        <w:jc w:val="both"/>
        <w:rPr>
          <w:rStyle w:val="s1"/>
          <w:rFonts w:ascii="Arial" w:eastAsia="Times New Roman" w:hAnsi="Arial" w:cs="Arial"/>
        </w:rPr>
      </w:pPr>
      <w:r w:rsidRPr="148B4D7F">
        <w:rPr>
          <w:rStyle w:val="s1"/>
          <w:rFonts w:ascii="Arial" w:hAnsi="Arial" w:cs="Arial"/>
        </w:rPr>
        <w:t>Adopt online features, prevent customer loss, and avoid slower growth (</w:t>
      </w:r>
      <w:proofErr w:type="spellStart"/>
      <w:r w:rsidRPr="148B4D7F">
        <w:rPr>
          <w:rStyle w:val="s1"/>
          <w:rFonts w:ascii="Arial" w:hAnsi="Arial" w:cs="Arial"/>
        </w:rPr>
        <w:t>Afnic</w:t>
      </w:r>
      <w:proofErr w:type="spellEnd"/>
      <w:r w:rsidRPr="148B4D7F">
        <w:rPr>
          <w:rStyle w:val="s1"/>
          <w:rFonts w:ascii="Arial" w:hAnsi="Arial" w:cs="Arial"/>
        </w:rPr>
        <w:t>, 2021).</w:t>
      </w:r>
    </w:p>
    <w:p w14:paraId="25E9CD54" w14:textId="77777777" w:rsidR="00FF3586" w:rsidRPr="00AF31D3" w:rsidRDefault="00FF3586" w:rsidP="00830AC1">
      <w:pPr>
        <w:pStyle w:val="p1"/>
        <w:spacing w:before="0" w:beforeAutospacing="0" w:after="0" w:afterAutospacing="0"/>
        <w:ind w:left="360"/>
        <w:jc w:val="both"/>
        <w:rPr>
          <w:rFonts w:ascii="Arial" w:hAnsi="Arial" w:cs="Arial"/>
        </w:rPr>
      </w:pPr>
    </w:p>
    <w:p w14:paraId="5C0B372E" w14:textId="2A91A56D" w:rsidR="00482DB3" w:rsidRDefault="52AEB815" w:rsidP="001A2D64">
      <w:pPr>
        <w:jc w:val="center"/>
      </w:pPr>
      <w:r>
        <w:rPr>
          <w:noProof/>
        </w:rPr>
        <w:drawing>
          <wp:inline distT="0" distB="0" distL="0" distR="0" wp14:anchorId="3ECC351E" wp14:editId="387CBA9E">
            <wp:extent cx="5724525" cy="3467100"/>
            <wp:effectExtent l="0" t="0" r="0" b="0"/>
            <wp:docPr id="10912341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34183" name="Picture 109123418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465867" w:rsidRPr="3D9599A0">
        <w:rPr>
          <w:b/>
          <w:bCs/>
        </w:rPr>
        <w:t>Figure 5</w:t>
      </w:r>
      <w:r w:rsidR="00A02AEE" w:rsidRPr="3D9599A0">
        <w:rPr>
          <w:b/>
        </w:rPr>
        <w:t>:</w:t>
      </w:r>
      <w:r w:rsidR="00A02AEE">
        <w:t xml:space="preserve"> Recommendations</w:t>
      </w:r>
      <w:r w:rsidR="00A02AEE" w:rsidRPr="00554190">
        <w:rPr>
          <w:bCs/>
        </w:rPr>
        <w:t xml:space="preserve"> A list of proposed changes</w:t>
      </w:r>
    </w:p>
    <w:p w14:paraId="09D6C5B7" w14:textId="342035E2" w:rsidR="00C03186" w:rsidRDefault="00C03186" w:rsidP="3D9599A0"/>
    <w:p w14:paraId="4E9B8622" w14:textId="11FD2D02" w:rsidR="00C03186" w:rsidRDefault="00C03186" w:rsidP="3D9599A0"/>
    <w:p w14:paraId="38251040" w14:textId="6C8B7D74" w:rsidR="00482DB3" w:rsidRDefault="00482DB3" w:rsidP="3D9599A0"/>
    <w:tbl>
      <w:tblPr>
        <w:tblStyle w:val="TableGrid1"/>
        <w:tblW w:w="10440" w:type="dxa"/>
        <w:tblInd w:w="-725" w:type="dxa"/>
        <w:tblLook w:val="04A0" w:firstRow="1" w:lastRow="0" w:firstColumn="1" w:lastColumn="0" w:noHBand="0" w:noVBand="1"/>
      </w:tblPr>
      <w:tblGrid>
        <w:gridCol w:w="2302"/>
        <w:gridCol w:w="2738"/>
        <w:gridCol w:w="2756"/>
        <w:gridCol w:w="2644"/>
      </w:tblGrid>
      <w:tr w:rsidR="00482DB3" w:rsidRPr="00767DD2" w14:paraId="0C5E1CEC" w14:textId="77777777">
        <w:tc>
          <w:tcPr>
            <w:tcW w:w="2302" w:type="dxa"/>
          </w:tcPr>
          <w:p w14:paraId="4AE83E46" w14:textId="77777777" w:rsidR="00482DB3" w:rsidRPr="00767DD2" w:rsidRDefault="00482DB3" w:rsidP="00830AC1">
            <w:pPr>
              <w:jc w:val="both"/>
              <w:rPr>
                <w:b/>
              </w:rPr>
            </w:pPr>
            <w:r w:rsidRPr="00767DD2">
              <w:rPr>
                <w:b/>
              </w:rPr>
              <w:t>Scenario</w:t>
            </w:r>
          </w:p>
        </w:tc>
        <w:tc>
          <w:tcPr>
            <w:tcW w:w="2738" w:type="dxa"/>
          </w:tcPr>
          <w:p w14:paraId="4AA9DFD1" w14:textId="77777777" w:rsidR="00482DB3" w:rsidRPr="00767DD2" w:rsidRDefault="00482DB3" w:rsidP="00830AC1">
            <w:pPr>
              <w:jc w:val="both"/>
              <w:rPr>
                <w:b/>
              </w:rPr>
            </w:pPr>
            <w:r w:rsidRPr="00767DD2">
              <w:rPr>
                <w:b/>
              </w:rPr>
              <w:t>Advantages</w:t>
            </w:r>
          </w:p>
        </w:tc>
        <w:tc>
          <w:tcPr>
            <w:tcW w:w="2756" w:type="dxa"/>
          </w:tcPr>
          <w:p w14:paraId="71FC2D57" w14:textId="77777777" w:rsidR="00482DB3" w:rsidRPr="00767DD2" w:rsidRDefault="00482DB3" w:rsidP="00830AC1">
            <w:pPr>
              <w:jc w:val="both"/>
              <w:rPr>
                <w:b/>
              </w:rPr>
            </w:pPr>
            <w:r w:rsidRPr="00767DD2">
              <w:rPr>
                <w:b/>
              </w:rPr>
              <w:t>Key Risks</w:t>
            </w:r>
          </w:p>
        </w:tc>
        <w:tc>
          <w:tcPr>
            <w:tcW w:w="2644" w:type="dxa"/>
          </w:tcPr>
          <w:p w14:paraId="72644954" w14:textId="77777777" w:rsidR="00482DB3" w:rsidRPr="00767DD2" w:rsidRDefault="00482DB3" w:rsidP="00830AC1">
            <w:pPr>
              <w:jc w:val="both"/>
              <w:rPr>
                <w:b/>
              </w:rPr>
            </w:pPr>
            <w:r w:rsidRPr="00767DD2">
              <w:rPr>
                <w:b/>
              </w:rPr>
              <w:t>Overall Risk Post-Mitigation</w:t>
            </w:r>
          </w:p>
        </w:tc>
      </w:tr>
      <w:tr w:rsidR="00482DB3" w:rsidRPr="00767DD2" w14:paraId="08EBC439" w14:textId="77777777">
        <w:trPr>
          <w:trHeight w:val="944"/>
        </w:trPr>
        <w:tc>
          <w:tcPr>
            <w:tcW w:w="2302" w:type="dxa"/>
          </w:tcPr>
          <w:p w14:paraId="11883186" w14:textId="77777777" w:rsidR="00482DB3" w:rsidRPr="00767DD2" w:rsidRDefault="00482DB3" w:rsidP="00830AC1">
            <w:pPr>
              <w:jc w:val="both"/>
            </w:pPr>
            <w:r w:rsidRPr="00767DD2">
              <w:t>Status Quo</w:t>
            </w:r>
          </w:p>
        </w:tc>
        <w:tc>
          <w:tcPr>
            <w:tcW w:w="2738" w:type="dxa"/>
          </w:tcPr>
          <w:p w14:paraId="30E0A677" w14:textId="77777777" w:rsidR="00482DB3" w:rsidRPr="00767DD2" w:rsidRDefault="00482DB3" w:rsidP="00830AC1">
            <w:pPr>
              <w:jc w:val="both"/>
            </w:pPr>
            <w:r w:rsidRPr="00767DD2">
              <w:t>Low cost, familiar systems, trusted local supply</w:t>
            </w:r>
          </w:p>
        </w:tc>
        <w:tc>
          <w:tcPr>
            <w:tcW w:w="2756" w:type="dxa"/>
          </w:tcPr>
          <w:p w14:paraId="355EF354" w14:textId="4CD3D39C" w:rsidR="00482DB3" w:rsidRPr="00767DD2" w:rsidRDefault="00C80938" w:rsidP="00830AC1">
            <w:pPr>
              <w:jc w:val="both"/>
            </w:pPr>
            <w:r w:rsidRPr="00C80938">
              <w:t>Data loss, customer loss and scalability issues.</w:t>
            </w:r>
          </w:p>
        </w:tc>
        <w:tc>
          <w:tcPr>
            <w:tcW w:w="2644" w:type="dxa"/>
          </w:tcPr>
          <w:p w14:paraId="16A9BE07" w14:textId="77777777" w:rsidR="00482DB3" w:rsidRPr="00767DD2" w:rsidRDefault="00482DB3" w:rsidP="00830AC1">
            <w:pPr>
              <w:jc w:val="both"/>
            </w:pPr>
            <w:r w:rsidRPr="00767DD2">
              <w:t>High (Unacceptable)</w:t>
            </w:r>
          </w:p>
        </w:tc>
      </w:tr>
      <w:tr w:rsidR="00482DB3" w:rsidRPr="00767DD2" w14:paraId="57DDADE1" w14:textId="77777777">
        <w:trPr>
          <w:trHeight w:val="971"/>
        </w:trPr>
        <w:tc>
          <w:tcPr>
            <w:tcW w:w="2302" w:type="dxa"/>
          </w:tcPr>
          <w:p w14:paraId="57D38297" w14:textId="77777777" w:rsidR="00482DB3" w:rsidRPr="00767DD2" w:rsidRDefault="00482DB3" w:rsidP="00830AC1">
            <w:pPr>
              <w:jc w:val="both"/>
            </w:pPr>
            <w:r w:rsidRPr="00767DD2">
              <w:t>Digitalization</w:t>
            </w:r>
          </w:p>
        </w:tc>
        <w:tc>
          <w:tcPr>
            <w:tcW w:w="2738" w:type="dxa"/>
          </w:tcPr>
          <w:p w14:paraId="6845CA6C" w14:textId="77777777" w:rsidR="00482DB3" w:rsidRPr="00767DD2" w:rsidRDefault="00482DB3" w:rsidP="00830AC1">
            <w:pPr>
              <w:jc w:val="both"/>
            </w:pPr>
            <w:r w:rsidRPr="00767DD2">
              <w:t>Scalability, efficiency, revenue, competitiveness</w:t>
            </w:r>
          </w:p>
        </w:tc>
        <w:tc>
          <w:tcPr>
            <w:tcW w:w="2756" w:type="dxa"/>
          </w:tcPr>
          <w:p w14:paraId="58737CD5" w14:textId="0CC9EA8B" w:rsidR="00482DB3" w:rsidRPr="00767DD2" w:rsidRDefault="00482DB3" w:rsidP="00830AC1">
            <w:pPr>
              <w:jc w:val="both"/>
            </w:pPr>
            <w:r w:rsidRPr="00767DD2">
              <w:t xml:space="preserve">Cyber threats, data </w:t>
            </w:r>
            <w:r w:rsidR="00554190" w:rsidRPr="00767DD2">
              <w:t>privacy</w:t>
            </w:r>
            <w:r w:rsidR="00554190" w:rsidRPr="00767DD2">
              <w:rPr>
                <w:bCs w:val="0"/>
              </w:rPr>
              <w:t>,</w:t>
            </w:r>
            <w:r w:rsidRPr="00767DD2">
              <w:t xml:space="preserve"> and complexity.</w:t>
            </w:r>
          </w:p>
        </w:tc>
        <w:tc>
          <w:tcPr>
            <w:tcW w:w="2644" w:type="dxa"/>
          </w:tcPr>
          <w:p w14:paraId="6188CAEC" w14:textId="467D019A" w:rsidR="00482DB3" w:rsidRPr="00767DD2" w:rsidRDefault="00482DB3" w:rsidP="00830AC1">
            <w:pPr>
              <w:jc w:val="both"/>
            </w:pPr>
            <w:r w:rsidRPr="00767DD2">
              <w:t>Medium (can be reduced)</w:t>
            </w:r>
          </w:p>
        </w:tc>
      </w:tr>
    </w:tbl>
    <w:p w14:paraId="6E646B06" w14:textId="16B5050B" w:rsidR="00482DB3" w:rsidRPr="0090458F" w:rsidRDefault="0090458F" w:rsidP="00F47528">
      <w:pPr>
        <w:pStyle w:val="Caption1"/>
        <w:jc w:val="center"/>
        <w:rPr>
          <w:b/>
        </w:rPr>
      </w:pPr>
      <w:r>
        <w:rPr>
          <w:b/>
        </w:rPr>
        <w:t xml:space="preserve">Table </w:t>
      </w:r>
      <w:r w:rsidR="002B6BB7">
        <w:rPr>
          <w:b/>
        </w:rPr>
        <w:t>3</w:t>
      </w:r>
      <w:r>
        <w:rPr>
          <w:b/>
        </w:rPr>
        <w:t>:</w:t>
      </w:r>
      <w:r>
        <w:t xml:space="preserve"> </w:t>
      </w:r>
      <w:r w:rsidRPr="00554190">
        <w:rPr>
          <w:bCs/>
        </w:rPr>
        <w:t xml:space="preserve">General </w:t>
      </w:r>
      <w:r>
        <w:t>risks and threats</w:t>
      </w:r>
    </w:p>
    <w:p w14:paraId="236DFA6C" w14:textId="38672F4B" w:rsidR="00482DB3" w:rsidRPr="00767DD2" w:rsidRDefault="00482DB3" w:rsidP="00482DB3">
      <w:pPr>
        <w:ind w:left="360"/>
        <w:contextualSpacing/>
        <w:jc w:val="center"/>
        <w:rPr>
          <w:b/>
        </w:rPr>
      </w:pPr>
    </w:p>
    <w:p w14:paraId="176FA11A" w14:textId="285460A8" w:rsidR="3D9599A0" w:rsidRDefault="3D9599A0" w:rsidP="3D9599A0">
      <w:pPr>
        <w:ind w:left="360"/>
        <w:contextualSpacing/>
        <w:jc w:val="center"/>
        <w:rPr>
          <w:b/>
          <w:bCs/>
        </w:rPr>
      </w:pPr>
    </w:p>
    <w:p w14:paraId="40AF09A1" w14:textId="31030024" w:rsidR="3D9599A0" w:rsidRDefault="3D9599A0" w:rsidP="3D9599A0">
      <w:pPr>
        <w:ind w:left="360"/>
        <w:contextualSpacing/>
        <w:jc w:val="center"/>
        <w:rPr>
          <w:b/>
          <w:bCs/>
        </w:rPr>
      </w:pPr>
    </w:p>
    <w:tbl>
      <w:tblPr>
        <w:tblStyle w:val="TableGrid1"/>
        <w:tblW w:w="10440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2880"/>
        <w:gridCol w:w="1440"/>
        <w:gridCol w:w="1170"/>
        <w:gridCol w:w="1890"/>
        <w:gridCol w:w="3060"/>
      </w:tblGrid>
      <w:tr w:rsidR="00482DB3" w:rsidRPr="00767DD2" w14:paraId="20C00E4B" w14:textId="77777777" w:rsidTr="148B4D7F">
        <w:trPr>
          <w:trHeight w:val="539"/>
        </w:trPr>
        <w:tc>
          <w:tcPr>
            <w:tcW w:w="2880" w:type="dxa"/>
          </w:tcPr>
          <w:p w14:paraId="4D2CD1B5" w14:textId="77777777" w:rsidR="00482DB3" w:rsidRPr="00767DD2" w:rsidRDefault="00482DB3" w:rsidP="00830AC1">
            <w:pPr>
              <w:jc w:val="both"/>
              <w:rPr>
                <w:b/>
              </w:rPr>
            </w:pPr>
            <w:r w:rsidRPr="00767DD2">
              <w:rPr>
                <w:b/>
              </w:rPr>
              <w:t>Threat</w:t>
            </w:r>
          </w:p>
        </w:tc>
        <w:tc>
          <w:tcPr>
            <w:tcW w:w="1440" w:type="dxa"/>
          </w:tcPr>
          <w:p w14:paraId="4B75E9BD" w14:textId="77777777" w:rsidR="00482DB3" w:rsidRPr="00767DD2" w:rsidRDefault="00482DB3" w:rsidP="00830AC1">
            <w:pPr>
              <w:jc w:val="both"/>
              <w:rPr>
                <w:b/>
              </w:rPr>
            </w:pPr>
            <w:r w:rsidRPr="00767DD2">
              <w:rPr>
                <w:b/>
              </w:rPr>
              <w:t>Likelihood</w:t>
            </w:r>
          </w:p>
        </w:tc>
        <w:tc>
          <w:tcPr>
            <w:tcW w:w="1170" w:type="dxa"/>
          </w:tcPr>
          <w:p w14:paraId="0594E176" w14:textId="77777777" w:rsidR="00482DB3" w:rsidRPr="00767DD2" w:rsidRDefault="00482DB3" w:rsidP="00830AC1">
            <w:pPr>
              <w:jc w:val="both"/>
              <w:rPr>
                <w:b/>
              </w:rPr>
            </w:pPr>
            <w:r w:rsidRPr="00767DD2">
              <w:rPr>
                <w:b/>
              </w:rPr>
              <w:t>Impact</w:t>
            </w:r>
          </w:p>
        </w:tc>
        <w:tc>
          <w:tcPr>
            <w:tcW w:w="1890" w:type="dxa"/>
          </w:tcPr>
          <w:p w14:paraId="3B9A31A0" w14:textId="77777777" w:rsidR="00482DB3" w:rsidRPr="00767DD2" w:rsidRDefault="00482DB3" w:rsidP="00830AC1">
            <w:pPr>
              <w:jc w:val="both"/>
              <w:rPr>
                <w:b/>
              </w:rPr>
            </w:pPr>
            <w:r w:rsidRPr="00767DD2">
              <w:rPr>
                <w:b/>
              </w:rPr>
              <w:t>Risk Level</w:t>
            </w:r>
          </w:p>
        </w:tc>
        <w:tc>
          <w:tcPr>
            <w:tcW w:w="3060" w:type="dxa"/>
          </w:tcPr>
          <w:p w14:paraId="256EA516" w14:textId="77777777" w:rsidR="00482DB3" w:rsidRPr="00767DD2" w:rsidRDefault="00482DB3" w:rsidP="00830AC1">
            <w:pPr>
              <w:jc w:val="both"/>
              <w:rPr>
                <w:b/>
              </w:rPr>
            </w:pPr>
            <w:r w:rsidRPr="00767DD2">
              <w:rPr>
                <w:b/>
              </w:rPr>
              <w:t>Notes / Mitigation</w:t>
            </w:r>
          </w:p>
        </w:tc>
      </w:tr>
      <w:tr w:rsidR="00482DB3" w:rsidRPr="00767DD2" w14:paraId="674527C3" w14:textId="77777777" w:rsidTr="148B4D7F">
        <w:tc>
          <w:tcPr>
            <w:tcW w:w="2880" w:type="dxa"/>
          </w:tcPr>
          <w:p w14:paraId="02F109CC" w14:textId="77777777" w:rsidR="00482DB3" w:rsidRPr="00767DD2" w:rsidRDefault="00482DB3" w:rsidP="00830AC1">
            <w:pPr>
              <w:jc w:val="both"/>
            </w:pPr>
            <w:r w:rsidRPr="00767DD2">
              <w:t>Cybersecurity threats</w:t>
            </w:r>
          </w:p>
        </w:tc>
        <w:tc>
          <w:tcPr>
            <w:tcW w:w="1440" w:type="dxa"/>
          </w:tcPr>
          <w:p w14:paraId="74119393" w14:textId="77777777" w:rsidR="00482DB3" w:rsidRPr="00767DD2" w:rsidRDefault="00482DB3" w:rsidP="00830AC1">
            <w:pPr>
              <w:jc w:val="both"/>
            </w:pPr>
            <w:r w:rsidRPr="00767DD2">
              <w:t>High</w:t>
            </w:r>
          </w:p>
        </w:tc>
        <w:tc>
          <w:tcPr>
            <w:tcW w:w="1170" w:type="dxa"/>
          </w:tcPr>
          <w:p w14:paraId="61575EA5" w14:textId="77777777" w:rsidR="00482DB3" w:rsidRPr="00767DD2" w:rsidRDefault="00482DB3" w:rsidP="00830AC1">
            <w:pPr>
              <w:jc w:val="both"/>
            </w:pPr>
            <w:r w:rsidRPr="00767DD2">
              <w:t>High</w:t>
            </w:r>
          </w:p>
        </w:tc>
        <w:tc>
          <w:tcPr>
            <w:tcW w:w="1890" w:type="dxa"/>
          </w:tcPr>
          <w:p w14:paraId="6FD6D49A" w14:textId="77777777" w:rsidR="00482DB3" w:rsidRPr="00767DD2" w:rsidRDefault="00482DB3" w:rsidP="00830AC1">
            <w:pPr>
              <w:jc w:val="both"/>
            </w:pPr>
            <w:r w:rsidRPr="00767DD2">
              <w:t>Critical</w:t>
            </w:r>
          </w:p>
        </w:tc>
        <w:tc>
          <w:tcPr>
            <w:tcW w:w="3060" w:type="dxa"/>
          </w:tcPr>
          <w:p w14:paraId="1FA71108" w14:textId="77777777" w:rsidR="00482DB3" w:rsidRPr="00767DD2" w:rsidRDefault="00482DB3" w:rsidP="00830AC1">
            <w:pPr>
              <w:jc w:val="both"/>
            </w:pPr>
            <w:r w:rsidRPr="00767DD2">
              <w:t>E-commerce introduces public exposure.</w:t>
            </w:r>
          </w:p>
        </w:tc>
      </w:tr>
      <w:tr w:rsidR="00482DB3" w:rsidRPr="00767DD2" w14:paraId="5147B6D4" w14:textId="77777777" w:rsidTr="148B4D7F">
        <w:tc>
          <w:tcPr>
            <w:tcW w:w="2880" w:type="dxa"/>
          </w:tcPr>
          <w:p w14:paraId="63134518" w14:textId="77777777" w:rsidR="00482DB3" w:rsidRPr="00767DD2" w:rsidRDefault="00482DB3" w:rsidP="00830AC1">
            <w:pPr>
              <w:jc w:val="both"/>
            </w:pPr>
            <w:r w:rsidRPr="00767DD2">
              <w:t>Data breaches</w:t>
            </w:r>
          </w:p>
        </w:tc>
        <w:tc>
          <w:tcPr>
            <w:tcW w:w="1440" w:type="dxa"/>
          </w:tcPr>
          <w:p w14:paraId="754EA114" w14:textId="77777777" w:rsidR="00482DB3" w:rsidRPr="00767DD2" w:rsidRDefault="00482DB3" w:rsidP="00830AC1">
            <w:pPr>
              <w:jc w:val="both"/>
            </w:pPr>
            <w:r w:rsidRPr="00767DD2">
              <w:t>Medium</w:t>
            </w:r>
          </w:p>
        </w:tc>
        <w:tc>
          <w:tcPr>
            <w:tcW w:w="1170" w:type="dxa"/>
          </w:tcPr>
          <w:p w14:paraId="648663AA" w14:textId="77777777" w:rsidR="00482DB3" w:rsidRPr="00767DD2" w:rsidRDefault="00482DB3" w:rsidP="00830AC1">
            <w:pPr>
              <w:jc w:val="both"/>
            </w:pPr>
            <w:r w:rsidRPr="00767DD2">
              <w:t>High</w:t>
            </w:r>
          </w:p>
        </w:tc>
        <w:tc>
          <w:tcPr>
            <w:tcW w:w="1890" w:type="dxa"/>
          </w:tcPr>
          <w:p w14:paraId="12AA6413" w14:textId="77777777" w:rsidR="00482DB3" w:rsidRPr="00767DD2" w:rsidRDefault="00482DB3" w:rsidP="00830AC1">
            <w:pPr>
              <w:jc w:val="both"/>
            </w:pPr>
            <w:r w:rsidRPr="00767DD2">
              <w:t>High</w:t>
            </w:r>
          </w:p>
        </w:tc>
        <w:tc>
          <w:tcPr>
            <w:tcW w:w="3060" w:type="dxa"/>
          </w:tcPr>
          <w:p w14:paraId="2DCDF549" w14:textId="77777777" w:rsidR="00482DB3" w:rsidRPr="00767DD2" w:rsidRDefault="00482DB3" w:rsidP="00830AC1">
            <w:pPr>
              <w:jc w:val="both"/>
            </w:pPr>
            <w:r w:rsidRPr="00767DD2">
              <w:t>Requires privacy protection measures.</w:t>
            </w:r>
          </w:p>
        </w:tc>
      </w:tr>
      <w:tr w:rsidR="00482DB3" w:rsidRPr="00767DD2" w14:paraId="2BA6F9E9" w14:textId="77777777" w:rsidTr="148B4D7F">
        <w:tc>
          <w:tcPr>
            <w:tcW w:w="2880" w:type="dxa"/>
          </w:tcPr>
          <w:p w14:paraId="473DBD87" w14:textId="77777777" w:rsidR="00482DB3" w:rsidRPr="00767DD2" w:rsidRDefault="00482DB3" w:rsidP="00830AC1">
            <w:pPr>
              <w:jc w:val="both"/>
            </w:pPr>
            <w:r w:rsidRPr="00767DD2">
              <w:t>Implementation cost overrun</w:t>
            </w:r>
          </w:p>
        </w:tc>
        <w:tc>
          <w:tcPr>
            <w:tcW w:w="1440" w:type="dxa"/>
          </w:tcPr>
          <w:p w14:paraId="269CCE12" w14:textId="77777777" w:rsidR="00482DB3" w:rsidRPr="00767DD2" w:rsidRDefault="00482DB3" w:rsidP="00830AC1">
            <w:pPr>
              <w:jc w:val="both"/>
            </w:pPr>
            <w:r w:rsidRPr="00767DD2">
              <w:t>Medium</w:t>
            </w:r>
          </w:p>
        </w:tc>
        <w:tc>
          <w:tcPr>
            <w:tcW w:w="1170" w:type="dxa"/>
          </w:tcPr>
          <w:p w14:paraId="689A3CD6" w14:textId="77777777" w:rsidR="00482DB3" w:rsidRPr="00767DD2" w:rsidRDefault="00482DB3" w:rsidP="00830AC1">
            <w:pPr>
              <w:jc w:val="both"/>
            </w:pPr>
            <w:r w:rsidRPr="00767DD2">
              <w:t>Medium</w:t>
            </w:r>
          </w:p>
        </w:tc>
        <w:tc>
          <w:tcPr>
            <w:tcW w:w="1890" w:type="dxa"/>
          </w:tcPr>
          <w:p w14:paraId="001CD5B5" w14:textId="77777777" w:rsidR="00482DB3" w:rsidRPr="00767DD2" w:rsidRDefault="00482DB3" w:rsidP="00830AC1">
            <w:pPr>
              <w:jc w:val="both"/>
            </w:pPr>
            <w:r w:rsidRPr="00767DD2">
              <w:t>Moderate</w:t>
            </w:r>
          </w:p>
        </w:tc>
        <w:tc>
          <w:tcPr>
            <w:tcW w:w="3060" w:type="dxa"/>
          </w:tcPr>
          <w:p w14:paraId="6D3F2CCF" w14:textId="0F9672BC" w:rsidR="00482DB3" w:rsidRPr="00767DD2" w:rsidRDefault="148B4D7F" w:rsidP="00830AC1">
            <w:pPr>
              <w:jc w:val="both"/>
            </w:pPr>
            <w:r>
              <w:t>Project management phased rollout.</w:t>
            </w:r>
          </w:p>
        </w:tc>
      </w:tr>
    </w:tbl>
    <w:p w14:paraId="3FCE397C" w14:textId="6DFBA62C" w:rsidR="00482DB3" w:rsidRPr="00767DD2" w:rsidRDefault="0090458F" w:rsidP="00F47528">
      <w:pPr>
        <w:pStyle w:val="Caption1"/>
        <w:jc w:val="center"/>
        <w:rPr>
          <w:bCs/>
        </w:rPr>
      </w:pPr>
      <w:r w:rsidRPr="0090458F">
        <w:rPr>
          <w:b/>
        </w:rPr>
        <w:t xml:space="preserve">Table </w:t>
      </w:r>
      <w:r w:rsidR="002B6BB7">
        <w:rPr>
          <w:b/>
        </w:rPr>
        <w:t>4</w:t>
      </w:r>
      <w:r w:rsidRPr="0090458F">
        <w:rPr>
          <w:b/>
        </w:rPr>
        <w:t>:</w:t>
      </w:r>
      <w:r>
        <w:rPr>
          <w:bCs/>
        </w:rPr>
        <w:t xml:space="preserve"> </w:t>
      </w:r>
      <w:r w:rsidRPr="0090458F">
        <w:rPr>
          <w:bCs/>
        </w:rPr>
        <w:t>Threat and Risk Modelling (Digitalization)</w:t>
      </w:r>
    </w:p>
    <w:p w14:paraId="39284B5E" w14:textId="474A5AB1" w:rsidR="00482DB3" w:rsidRPr="00767DD2" w:rsidRDefault="00482DB3" w:rsidP="3D9599A0">
      <w:pPr>
        <w:pStyle w:val="Caption1"/>
        <w:rPr>
          <w:bCs/>
        </w:rPr>
      </w:pPr>
    </w:p>
    <w:tbl>
      <w:tblPr>
        <w:tblStyle w:val="TableGrid1"/>
        <w:tblW w:w="10440" w:type="dxa"/>
        <w:tblInd w:w="-545" w:type="dxa"/>
        <w:tblLook w:val="04A0" w:firstRow="1" w:lastRow="0" w:firstColumn="1" w:lastColumn="0" w:noHBand="0" w:noVBand="1"/>
      </w:tblPr>
      <w:tblGrid>
        <w:gridCol w:w="1889"/>
        <w:gridCol w:w="1891"/>
        <w:gridCol w:w="1710"/>
        <w:gridCol w:w="1749"/>
        <w:gridCol w:w="1416"/>
        <w:gridCol w:w="1785"/>
      </w:tblGrid>
      <w:tr w:rsidR="00482DB3" w:rsidRPr="00767DD2" w14:paraId="11B5E2E7" w14:textId="77777777" w:rsidTr="00DB1EF1">
        <w:tc>
          <w:tcPr>
            <w:tcW w:w="1889" w:type="dxa"/>
          </w:tcPr>
          <w:p w14:paraId="3E5220EF" w14:textId="77777777" w:rsidR="00482DB3" w:rsidRPr="00767DD2" w:rsidRDefault="00482DB3" w:rsidP="00830AC1">
            <w:pPr>
              <w:jc w:val="both"/>
              <w:rPr>
                <w:b/>
              </w:rPr>
            </w:pPr>
            <w:r w:rsidRPr="00767DD2">
              <w:rPr>
                <w:b/>
              </w:rPr>
              <w:t>Category</w:t>
            </w:r>
          </w:p>
        </w:tc>
        <w:tc>
          <w:tcPr>
            <w:tcW w:w="1891" w:type="dxa"/>
          </w:tcPr>
          <w:p w14:paraId="6FC63CCD" w14:textId="77777777" w:rsidR="00482DB3" w:rsidRPr="00767DD2" w:rsidRDefault="00482DB3" w:rsidP="00830AC1">
            <w:pPr>
              <w:jc w:val="both"/>
              <w:rPr>
                <w:b/>
              </w:rPr>
            </w:pPr>
            <w:r w:rsidRPr="00767DD2">
              <w:rPr>
                <w:b/>
              </w:rPr>
              <w:t>Threat Example</w:t>
            </w:r>
          </w:p>
        </w:tc>
        <w:tc>
          <w:tcPr>
            <w:tcW w:w="1710" w:type="dxa"/>
          </w:tcPr>
          <w:p w14:paraId="2317655B" w14:textId="77777777" w:rsidR="00482DB3" w:rsidRPr="00767DD2" w:rsidRDefault="00482DB3" w:rsidP="00830AC1">
            <w:pPr>
              <w:jc w:val="both"/>
              <w:rPr>
                <w:b/>
              </w:rPr>
            </w:pPr>
            <w:r w:rsidRPr="00767DD2">
              <w:rPr>
                <w:b/>
              </w:rPr>
              <w:t>Assets Affected</w:t>
            </w:r>
          </w:p>
        </w:tc>
        <w:tc>
          <w:tcPr>
            <w:tcW w:w="1749" w:type="dxa"/>
          </w:tcPr>
          <w:p w14:paraId="539828A7" w14:textId="77777777" w:rsidR="00482DB3" w:rsidRPr="00767DD2" w:rsidRDefault="00482DB3" w:rsidP="00830AC1">
            <w:pPr>
              <w:jc w:val="both"/>
              <w:rPr>
                <w:b/>
              </w:rPr>
            </w:pPr>
            <w:r w:rsidRPr="00767DD2">
              <w:rPr>
                <w:b/>
              </w:rPr>
              <w:t>Potential Impact</w:t>
            </w:r>
          </w:p>
        </w:tc>
        <w:tc>
          <w:tcPr>
            <w:tcW w:w="1416" w:type="dxa"/>
          </w:tcPr>
          <w:p w14:paraId="0F5C6B48" w14:textId="77777777" w:rsidR="00482DB3" w:rsidRPr="00767DD2" w:rsidRDefault="00482DB3" w:rsidP="00830AC1">
            <w:pPr>
              <w:jc w:val="both"/>
              <w:rPr>
                <w:b/>
              </w:rPr>
            </w:pPr>
            <w:r w:rsidRPr="00767DD2">
              <w:rPr>
                <w:b/>
              </w:rPr>
              <w:t>Likelihood</w:t>
            </w:r>
          </w:p>
        </w:tc>
        <w:tc>
          <w:tcPr>
            <w:tcW w:w="1785" w:type="dxa"/>
          </w:tcPr>
          <w:p w14:paraId="678C701C" w14:textId="77777777" w:rsidR="00482DB3" w:rsidRPr="00767DD2" w:rsidRDefault="00482DB3" w:rsidP="00830AC1">
            <w:pPr>
              <w:jc w:val="both"/>
              <w:rPr>
                <w:b/>
              </w:rPr>
            </w:pPr>
            <w:r w:rsidRPr="00767DD2">
              <w:rPr>
                <w:b/>
              </w:rPr>
              <w:t>Overall Risk</w:t>
            </w:r>
          </w:p>
        </w:tc>
      </w:tr>
      <w:tr w:rsidR="00482DB3" w:rsidRPr="00767DD2" w14:paraId="68B4CD64" w14:textId="77777777" w:rsidTr="00DB1EF1">
        <w:tc>
          <w:tcPr>
            <w:tcW w:w="1889" w:type="dxa"/>
          </w:tcPr>
          <w:p w14:paraId="09CE6DA5" w14:textId="77777777" w:rsidR="00482DB3" w:rsidRPr="00767DD2" w:rsidRDefault="00482DB3" w:rsidP="00830AC1">
            <w:pPr>
              <w:jc w:val="both"/>
            </w:pPr>
            <w:r w:rsidRPr="00767DD2">
              <w:t>S – Spoofing</w:t>
            </w:r>
          </w:p>
        </w:tc>
        <w:tc>
          <w:tcPr>
            <w:tcW w:w="1891" w:type="dxa"/>
          </w:tcPr>
          <w:p w14:paraId="4F510F7C" w14:textId="77777777" w:rsidR="00482DB3" w:rsidRPr="00767DD2" w:rsidRDefault="00482DB3" w:rsidP="00830AC1">
            <w:pPr>
              <w:jc w:val="both"/>
            </w:pPr>
            <w:r w:rsidRPr="00767DD2">
              <w:t xml:space="preserve">Phishing emails </w:t>
            </w:r>
          </w:p>
        </w:tc>
        <w:tc>
          <w:tcPr>
            <w:tcW w:w="1710" w:type="dxa"/>
          </w:tcPr>
          <w:p w14:paraId="73CBD8E4" w14:textId="77777777" w:rsidR="00482DB3" w:rsidRPr="00767DD2" w:rsidRDefault="00482DB3" w:rsidP="00830AC1">
            <w:pPr>
              <w:jc w:val="both"/>
            </w:pPr>
            <w:r w:rsidRPr="00767DD2">
              <w:t>Email, invoices, supplier trust</w:t>
            </w:r>
          </w:p>
        </w:tc>
        <w:tc>
          <w:tcPr>
            <w:tcW w:w="1749" w:type="dxa"/>
          </w:tcPr>
          <w:p w14:paraId="6E4CA2A7" w14:textId="431A7F78" w:rsidR="00482DB3" w:rsidRPr="00767DD2" w:rsidRDefault="002B6BB7" w:rsidP="00830AC1">
            <w:pPr>
              <w:jc w:val="both"/>
            </w:pPr>
            <w:r w:rsidRPr="00767DD2">
              <w:t>Monetary loss</w:t>
            </w:r>
            <w:r w:rsidR="00482DB3" w:rsidRPr="00767DD2">
              <w:t>, reputational</w:t>
            </w:r>
          </w:p>
        </w:tc>
        <w:tc>
          <w:tcPr>
            <w:tcW w:w="1416" w:type="dxa"/>
          </w:tcPr>
          <w:p w14:paraId="0D08DC61" w14:textId="77777777" w:rsidR="00482DB3" w:rsidRPr="00767DD2" w:rsidRDefault="00482DB3" w:rsidP="00830AC1">
            <w:pPr>
              <w:jc w:val="both"/>
            </w:pPr>
            <w:r w:rsidRPr="00767DD2">
              <w:t>Medium</w:t>
            </w:r>
          </w:p>
        </w:tc>
        <w:tc>
          <w:tcPr>
            <w:tcW w:w="1785" w:type="dxa"/>
          </w:tcPr>
          <w:p w14:paraId="27FB2485" w14:textId="77777777" w:rsidR="00482DB3" w:rsidRPr="00767DD2" w:rsidRDefault="00482DB3" w:rsidP="00830AC1">
            <w:pPr>
              <w:jc w:val="both"/>
            </w:pPr>
            <w:r w:rsidRPr="00767DD2">
              <w:t>High</w:t>
            </w:r>
          </w:p>
        </w:tc>
      </w:tr>
      <w:tr w:rsidR="00482DB3" w:rsidRPr="00767DD2" w14:paraId="5633569E" w14:textId="77777777" w:rsidTr="00DB1EF1">
        <w:tc>
          <w:tcPr>
            <w:tcW w:w="1889" w:type="dxa"/>
          </w:tcPr>
          <w:p w14:paraId="7B3875AD" w14:textId="77777777" w:rsidR="00482DB3" w:rsidRPr="00767DD2" w:rsidRDefault="00482DB3" w:rsidP="00830AC1">
            <w:pPr>
              <w:jc w:val="both"/>
            </w:pPr>
            <w:r w:rsidRPr="00767DD2">
              <w:t>T – Tampering</w:t>
            </w:r>
          </w:p>
        </w:tc>
        <w:tc>
          <w:tcPr>
            <w:tcW w:w="1891" w:type="dxa"/>
          </w:tcPr>
          <w:p w14:paraId="400773D2" w14:textId="77777777" w:rsidR="00482DB3" w:rsidRPr="00767DD2" w:rsidRDefault="00482DB3" w:rsidP="00830AC1">
            <w:pPr>
              <w:jc w:val="both"/>
            </w:pPr>
            <w:r w:rsidRPr="00767DD2">
              <w:t xml:space="preserve">Malware or unauthorized modification </w:t>
            </w:r>
          </w:p>
        </w:tc>
        <w:tc>
          <w:tcPr>
            <w:tcW w:w="1710" w:type="dxa"/>
          </w:tcPr>
          <w:p w14:paraId="78F3106F" w14:textId="77777777" w:rsidR="00482DB3" w:rsidRPr="00767DD2" w:rsidRDefault="00482DB3" w:rsidP="00830AC1">
            <w:pPr>
              <w:jc w:val="both"/>
            </w:pPr>
            <w:r w:rsidRPr="00767DD2">
              <w:t>computer, warehouse spreadsheets</w:t>
            </w:r>
          </w:p>
        </w:tc>
        <w:tc>
          <w:tcPr>
            <w:tcW w:w="1749" w:type="dxa"/>
          </w:tcPr>
          <w:p w14:paraId="1FCA67AA" w14:textId="77777777" w:rsidR="00482DB3" w:rsidRPr="00767DD2" w:rsidRDefault="00482DB3" w:rsidP="00830AC1">
            <w:pPr>
              <w:jc w:val="both"/>
            </w:pPr>
            <w:r w:rsidRPr="00767DD2">
              <w:t>Tax/VAT errors, stock inaccuracies</w:t>
            </w:r>
          </w:p>
        </w:tc>
        <w:tc>
          <w:tcPr>
            <w:tcW w:w="1416" w:type="dxa"/>
          </w:tcPr>
          <w:p w14:paraId="32F7A99E" w14:textId="77777777" w:rsidR="00482DB3" w:rsidRPr="00767DD2" w:rsidRDefault="00482DB3" w:rsidP="00830AC1">
            <w:pPr>
              <w:jc w:val="both"/>
            </w:pPr>
            <w:r w:rsidRPr="00767DD2">
              <w:t>Medium</w:t>
            </w:r>
          </w:p>
        </w:tc>
        <w:tc>
          <w:tcPr>
            <w:tcW w:w="1785" w:type="dxa"/>
          </w:tcPr>
          <w:p w14:paraId="6232E977" w14:textId="77777777" w:rsidR="00482DB3" w:rsidRPr="00767DD2" w:rsidRDefault="00482DB3" w:rsidP="00830AC1">
            <w:pPr>
              <w:jc w:val="both"/>
            </w:pPr>
            <w:r w:rsidRPr="00767DD2">
              <w:t>High</w:t>
            </w:r>
          </w:p>
        </w:tc>
      </w:tr>
      <w:tr w:rsidR="00482DB3" w:rsidRPr="00767DD2" w14:paraId="262C9845" w14:textId="77777777" w:rsidTr="00DB1EF1">
        <w:tc>
          <w:tcPr>
            <w:tcW w:w="1889" w:type="dxa"/>
          </w:tcPr>
          <w:p w14:paraId="0A8EC3D1" w14:textId="77777777" w:rsidR="00482DB3" w:rsidRPr="00767DD2" w:rsidRDefault="00482DB3" w:rsidP="00830AC1">
            <w:pPr>
              <w:jc w:val="both"/>
            </w:pPr>
            <w:r w:rsidRPr="00767DD2">
              <w:t>R – Repudiation</w:t>
            </w:r>
          </w:p>
        </w:tc>
        <w:tc>
          <w:tcPr>
            <w:tcW w:w="1891" w:type="dxa"/>
          </w:tcPr>
          <w:p w14:paraId="21FAE94B" w14:textId="77777777" w:rsidR="00482DB3" w:rsidRPr="00767DD2" w:rsidRDefault="00482DB3" w:rsidP="00830AC1">
            <w:pPr>
              <w:jc w:val="both"/>
            </w:pPr>
            <w:r w:rsidRPr="00767DD2">
              <w:t>No email order audit trail.</w:t>
            </w:r>
          </w:p>
        </w:tc>
        <w:tc>
          <w:tcPr>
            <w:tcW w:w="1710" w:type="dxa"/>
          </w:tcPr>
          <w:p w14:paraId="31D496D9" w14:textId="77777777" w:rsidR="00482DB3" w:rsidRPr="00767DD2" w:rsidRDefault="00482DB3" w:rsidP="00830AC1">
            <w:pPr>
              <w:jc w:val="both"/>
            </w:pPr>
            <w:r w:rsidRPr="00767DD2">
              <w:t>Email systems, manual logs</w:t>
            </w:r>
          </w:p>
        </w:tc>
        <w:tc>
          <w:tcPr>
            <w:tcW w:w="1749" w:type="dxa"/>
          </w:tcPr>
          <w:p w14:paraId="43ABC9F0" w14:textId="77777777" w:rsidR="00482DB3" w:rsidRPr="00767DD2" w:rsidRDefault="00482DB3" w:rsidP="00830AC1">
            <w:pPr>
              <w:jc w:val="both"/>
            </w:pPr>
            <w:r w:rsidRPr="00767DD2">
              <w:t>Financial, data inconsistency</w:t>
            </w:r>
          </w:p>
        </w:tc>
        <w:tc>
          <w:tcPr>
            <w:tcW w:w="1416" w:type="dxa"/>
          </w:tcPr>
          <w:p w14:paraId="306EE47D" w14:textId="77777777" w:rsidR="00482DB3" w:rsidRPr="00767DD2" w:rsidRDefault="00482DB3" w:rsidP="00830AC1">
            <w:pPr>
              <w:jc w:val="both"/>
            </w:pPr>
            <w:r w:rsidRPr="00767DD2">
              <w:t>Low</w:t>
            </w:r>
          </w:p>
        </w:tc>
        <w:tc>
          <w:tcPr>
            <w:tcW w:w="1785" w:type="dxa"/>
          </w:tcPr>
          <w:p w14:paraId="29406342" w14:textId="77777777" w:rsidR="00482DB3" w:rsidRPr="00767DD2" w:rsidRDefault="00482DB3" w:rsidP="00830AC1">
            <w:pPr>
              <w:jc w:val="both"/>
            </w:pPr>
            <w:r w:rsidRPr="00767DD2">
              <w:t>Medium</w:t>
            </w:r>
          </w:p>
        </w:tc>
      </w:tr>
      <w:tr w:rsidR="00482DB3" w:rsidRPr="00767DD2" w14:paraId="4F1FF9A1" w14:textId="77777777" w:rsidTr="00DB1EF1">
        <w:tc>
          <w:tcPr>
            <w:tcW w:w="1889" w:type="dxa"/>
          </w:tcPr>
          <w:p w14:paraId="17DA58E0" w14:textId="77777777" w:rsidR="00482DB3" w:rsidRPr="00767DD2" w:rsidRDefault="00482DB3" w:rsidP="00830AC1">
            <w:pPr>
              <w:jc w:val="both"/>
            </w:pPr>
            <w:r w:rsidRPr="00767DD2">
              <w:t>I – Information Disclosure</w:t>
            </w:r>
          </w:p>
        </w:tc>
        <w:tc>
          <w:tcPr>
            <w:tcW w:w="1891" w:type="dxa"/>
          </w:tcPr>
          <w:p w14:paraId="2E9039A1" w14:textId="77777777" w:rsidR="00482DB3" w:rsidRPr="00767DD2" w:rsidRDefault="00482DB3" w:rsidP="00830AC1">
            <w:pPr>
              <w:jc w:val="both"/>
            </w:pPr>
            <w:r w:rsidRPr="00767DD2">
              <w:t>Customer, supplier data leaked</w:t>
            </w:r>
          </w:p>
        </w:tc>
        <w:tc>
          <w:tcPr>
            <w:tcW w:w="1710" w:type="dxa"/>
          </w:tcPr>
          <w:p w14:paraId="6DFFAE6D" w14:textId="77777777" w:rsidR="00482DB3" w:rsidRPr="00767DD2" w:rsidRDefault="00482DB3" w:rsidP="00830AC1">
            <w:pPr>
              <w:jc w:val="both"/>
            </w:pPr>
            <w:r w:rsidRPr="00767DD2">
              <w:t>Customer, supplier data</w:t>
            </w:r>
          </w:p>
        </w:tc>
        <w:tc>
          <w:tcPr>
            <w:tcW w:w="1749" w:type="dxa"/>
          </w:tcPr>
          <w:p w14:paraId="04D37CBE" w14:textId="77777777" w:rsidR="00482DB3" w:rsidRPr="00767DD2" w:rsidRDefault="00482DB3" w:rsidP="00830AC1">
            <w:pPr>
              <w:jc w:val="both"/>
            </w:pPr>
            <w:r w:rsidRPr="00767DD2">
              <w:t>breach, fines, reputational</w:t>
            </w:r>
          </w:p>
        </w:tc>
        <w:tc>
          <w:tcPr>
            <w:tcW w:w="1416" w:type="dxa"/>
          </w:tcPr>
          <w:p w14:paraId="4065434A" w14:textId="77777777" w:rsidR="00482DB3" w:rsidRPr="00767DD2" w:rsidRDefault="00482DB3" w:rsidP="00830AC1">
            <w:pPr>
              <w:jc w:val="both"/>
            </w:pPr>
            <w:r w:rsidRPr="00767DD2">
              <w:t>Medium</w:t>
            </w:r>
          </w:p>
        </w:tc>
        <w:tc>
          <w:tcPr>
            <w:tcW w:w="1785" w:type="dxa"/>
          </w:tcPr>
          <w:p w14:paraId="07D3458D" w14:textId="77777777" w:rsidR="00482DB3" w:rsidRPr="00767DD2" w:rsidRDefault="00482DB3" w:rsidP="00830AC1">
            <w:pPr>
              <w:jc w:val="both"/>
            </w:pPr>
            <w:r w:rsidRPr="00767DD2">
              <w:t>High</w:t>
            </w:r>
          </w:p>
        </w:tc>
      </w:tr>
      <w:tr w:rsidR="00482DB3" w:rsidRPr="00767DD2" w14:paraId="2718F9EF" w14:textId="77777777" w:rsidTr="00DB1EF1">
        <w:tc>
          <w:tcPr>
            <w:tcW w:w="1889" w:type="dxa"/>
          </w:tcPr>
          <w:p w14:paraId="18B8734D" w14:textId="77777777" w:rsidR="00482DB3" w:rsidRPr="00767DD2" w:rsidRDefault="00482DB3" w:rsidP="00830AC1">
            <w:pPr>
              <w:jc w:val="both"/>
            </w:pPr>
            <w:r w:rsidRPr="00767DD2">
              <w:t>D – Denial of Service</w:t>
            </w:r>
          </w:p>
        </w:tc>
        <w:tc>
          <w:tcPr>
            <w:tcW w:w="1891" w:type="dxa"/>
          </w:tcPr>
          <w:p w14:paraId="772C1455" w14:textId="77777777" w:rsidR="00482DB3" w:rsidRPr="00767DD2" w:rsidRDefault="00482DB3" w:rsidP="00830AC1">
            <w:pPr>
              <w:jc w:val="both"/>
            </w:pPr>
            <w:r w:rsidRPr="00767DD2">
              <w:t>Network outage (Hub failure)</w:t>
            </w:r>
          </w:p>
        </w:tc>
        <w:tc>
          <w:tcPr>
            <w:tcW w:w="1710" w:type="dxa"/>
          </w:tcPr>
          <w:p w14:paraId="7114E608" w14:textId="77777777" w:rsidR="00482DB3" w:rsidRPr="00767DD2" w:rsidRDefault="00482DB3" w:rsidP="00830AC1">
            <w:pPr>
              <w:jc w:val="both"/>
            </w:pPr>
            <w:r w:rsidRPr="00767DD2">
              <w:t>order management</w:t>
            </w:r>
          </w:p>
        </w:tc>
        <w:tc>
          <w:tcPr>
            <w:tcW w:w="1749" w:type="dxa"/>
          </w:tcPr>
          <w:p w14:paraId="49C9A323" w14:textId="77777777" w:rsidR="00482DB3" w:rsidRPr="00767DD2" w:rsidRDefault="00482DB3" w:rsidP="00830AC1">
            <w:pPr>
              <w:jc w:val="both"/>
            </w:pPr>
            <w:r w:rsidRPr="00767DD2">
              <w:t>Lost sales, operational downtime</w:t>
            </w:r>
          </w:p>
        </w:tc>
        <w:tc>
          <w:tcPr>
            <w:tcW w:w="1416" w:type="dxa"/>
          </w:tcPr>
          <w:p w14:paraId="578454A6" w14:textId="77777777" w:rsidR="00482DB3" w:rsidRPr="00767DD2" w:rsidRDefault="00482DB3" w:rsidP="00830AC1">
            <w:pPr>
              <w:jc w:val="both"/>
            </w:pPr>
            <w:r w:rsidRPr="00767DD2">
              <w:t>High</w:t>
            </w:r>
          </w:p>
        </w:tc>
        <w:tc>
          <w:tcPr>
            <w:tcW w:w="1785" w:type="dxa"/>
          </w:tcPr>
          <w:p w14:paraId="0AB04378" w14:textId="77777777" w:rsidR="00482DB3" w:rsidRPr="00767DD2" w:rsidRDefault="00482DB3" w:rsidP="00830AC1">
            <w:pPr>
              <w:jc w:val="both"/>
            </w:pPr>
            <w:r w:rsidRPr="00767DD2">
              <w:t>Medium</w:t>
            </w:r>
          </w:p>
        </w:tc>
      </w:tr>
    </w:tbl>
    <w:p w14:paraId="0439072A" w14:textId="6352268C" w:rsidR="00482DB3" w:rsidRDefault="0090458F" w:rsidP="008C57C7">
      <w:pPr>
        <w:pStyle w:val="Caption1"/>
        <w:jc w:val="center"/>
        <w:rPr>
          <w:bCs/>
        </w:rPr>
      </w:pPr>
      <w:r>
        <w:rPr>
          <w:b/>
        </w:rPr>
        <w:t xml:space="preserve">Table </w:t>
      </w:r>
      <w:r w:rsidR="40D2F208" w:rsidRPr="3D9599A0">
        <w:rPr>
          <w:b/>
          <w:bCs/>
        </w:rPr>
        <w:t>5</w:t>
      </w:r>
      <w:r>
        <w:rPr>
          <w:b/>
        </w:rPr>
        <w:t>:</w:t>
      </w:r>
      <w:r>
        <w:t xml:space="preserve"> </w:t>
      </w:r>
      <w:r w:rsidRPr="0090458F">
        <w:rPr>
          <w:bCs/>
        </w:rPr>
        <w:t>Threat and Risk Modelling STRIDE (Digitalization)</w:t>
      </w:r>
    </w:p>
    <w:p w14:paraId="1C42F379" w14:textId="77777777" w:rsidR="0090458F" w:rsidRPr="0090458F" w:rsidRDefault="0090458F" w:rsidP="00482DB3">
      <w:pPr>
        <w:pStyle w:val="ListParagraph"/>
        <w:ind w:left="1260"/>
        <w:rPr>
          <w:rFonts w:eastAsia="Arial"/>
          <w:bCs/>
        </w:rPr>
      </w:pPr>
    </w:p>
    <w:p w14:paraId="3EBA20AC" w14:textId="67FC134E" w:rsidR="00F84CCC" w:rsidRDefault="003D158F" w:rsidP="0033795A">
      <w:pPr>
        <w:pStyle w:val="ListParagraph"/>
        <w:numPr>
          <w:ilvl w:val="0"/>
          <w:numId w:val="17"/>
        </w:numPr>
        <w:jc w:val="both"/>
        <w:rPr>
          <w:rFonts w:eastAsia="Arial"/>
        </w:rPr>
      </w:pPr>
      <w:r>
        <w:rPr>
          <w:rFonts w:eastAsia="Arial"/>
        </w:rPr>
        <w:t xml:space="preserve">The </w:t>
      </w:r>
      <w:r w:rsidR="002016CA" w:rsidRPr="009C7502">
        <w:rPr>
          <w:rFonts w:eastAsia="Arial"/>
        </w:rPr>
        <w:t>STRIDE</w:t>
      </w:r>
      <w:r>
        <w:rPr>
          <w:rFonts w:eastAsia="Arial"/>
        </w:rPr>
        <w:t xml:space="preserve"> model</w:t>
      </w:r>
      <w:r w:rsidR="002016CA" w:rsidRPr="009C7502">
        <w:rPr>
          <w:rFonts w:eastAsia="Arial"/>
        </w:rPr>
        <w:t xml:space="preserve"> was selected because it is simpler than DREAD and PASTA. A more rigorous asset scoping process was deemed necessary for threat modelling.</w:t>
      </w:r>
    </w:p>
    <w:p w14:paraId="626A8C19" w14:textId="36F2FFCD" w:rsidR="00443969" w:rsidRPr="009C7502" w:rsidRDefault="000D4201" w:rsidP="00F84CCC">
      <w:pPr>
        <w:pStyle w:val="ListParagraph"/>
        <w:ind w:left="360"/>
        <w:jc w:val="both"/>
        <w:rPr>
          <w:rFonts w:eastAsia="Arial"/>
          <w:lang w:val="fr-FR"/>
        </w:rPr>
      </w:pPr>
      <w:r w:rsidRPr="2D9B6B84">
        <w:rPr>
          <w:rFonts w:eastAsia="Arial"/>
          <w:lang w:val="fr-FR"/>
        </w:rPr>
        <w:t>(</w:t>
      </w:r>
      <w:proofErr w:type="spellStart"/>
      <w:r w:rsidRPr="2D9B6B84">
        <w:rPr>
          <w:rFonts w:eastAsia="Arial"/>
          <w:lang w:val="fr-FR"/>
        </w:rPr>
        <w:t>Jbair</w:t>
      </w:r>
      <w:proofErr w:type="spellEnd"/>
      <w:r w:rsidRPr="2D9B6B84">
        <w:rPr>
          <w:rFonts w:eastAsia="Arial"/>
          <w:lang w:val="fr-FR"/>
        </w:rPr>
        <w:t xml:space="preserve"> </w:t>
      </w:r>
      <w:r w:rsidR="2D9B6B84" w:rsidRPr="2D9B6B84">
        <w:rPr>
          <w:rFonts w:eastAsia="Arial"/>
          <w:lang w:val="fr-FR"/>
        </w:rPr>
        <w:t>et al.</w:t>
      </w:r>
      <w:r w:rsidR="279D3648" w:rsidRPr="5D771469">
        <w:rPr>
          <w:rFonts w:eastAsia="Arial"/>
          <w:lang w:val="fr-FR"/>
        </w:rPr>
        <w:t xml:space="preserve"> </w:t>
      </w:r>
      <w:proofErr w:type="gramStart"/>
      <w:r w:rsidRPr="2D9B6B84">
        <w:rPr>
          <w:rFonts w:eastAsia="Arial"/>
          <w:lang w:val="fr-FR"/>
        </w:rPr>
        <w:t>2022;</w:t>
      </w:r>
      <w:proofErr w:type="gramEnd"/>
      <w:r w:rsidRPr="2D9B6B84">
        <w:rPr>
          <w:rFonts w:eastAsia="Arial"/>
          <w:lang w:val="fr-FR"/>
        </w:rPr>
        <w:t xml:space="preserve"> Shevchenko </w:t>
      </w:r>
      <w:r w:rsidR="2D9B6B84" w:rsidRPr="2D9B6B84">
        <w:rPr>
          <w:rFonts w:eastAsia="Arial"/>
          <w:lang w:val="fr-FR"/>
        </w:rPr>
        <w:t xml:space="preserve">et al. </w:t>
      </w:r>
      <w:proofErr w:type="gramStart"/>
      <w:r w:rsidRPr="2D9B6B84">
        <w:rPr>
          <w:rFonts w:eastAsia="Arial"/>
          <w:lang w:val="fr-FR"/>
        </w:rPr>
        <w:t>2018;</w:t>
      </w:r>
      <w:proofErr w:type="gramEnd"/>
      <w:r w:rsidRPr="2D9B6B84">
        <w:rPr>
          <w:rFonts w:eastAsia="Arial"/>
          <w:lang w:val="fr-FR"/>
        </w:rPr>
        <w:t xml:space="preserve"> Meier </w:t>
      </w:r>
      <w:r w:rsidR="2D9B6B84" w:rsidRPr="2D9B6B84">
        <w:rPr>
          <w:rFonts w:eastAsia="Arial"/>
          <w:lang w:val="fr-FR"/>
        </w:rPr>
        <w:t xml:space="preserve">et al.  </w:t>
      </w:r>
      <w:r w:rsidRPr="2D9B6B84">
        <w:rPr>
          <w:rFonts w:eastAsia="Arial"/>
          <w:lang w:val="fr-FR"/>
        </w:rPr>
        <w:t>2006).</w:t>
      </w:r>
    </w:p>
    <w:p w14:paraId="68F3A91A" w14:textId="77777777" w:rsidR="00482DB3" w:rsidRPr="004E279D" w:rsidRDefault="00482DB3" w:rsidP="00482DB3">
      <w:pPr>
        <w:rPr>
          <w:bCs/>
          <w:highlight w:val="yellow"/>
          <w:lang w:val="da-DK"/>
        </w:rPr>
      </w:pPr>
    </w:p>
    <w:p w14:paraId="35157F47" w14:textId="681DEED2" w:rsidR="3D9599A0" w:rsidRPr="004E279D" w:rsidRDefault="3D9599A0" w:rsidP="3D9599A0">
      <w:pPr>
        <w:rPr>
          <w:highlight w:val="yellow"/>
          <w:lang w:val="da-DK"/>
        </w:rPr>
      </w:pPr>
    </w:p>
    <w:p w14:paraId="66AB379D" w14:textId="254B8CEE" w:rsidR="00482DB3" w:rsidRPr="00BA016A" w:rsidRDefault="148B4D7F" w:rsidP="00BA016A">
      <w:pPr>
        <w:pStyle w:val="Heading1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bookmarkStart w:id="17" w:name="_Toc214634696"/>
      <w:r w:rsidRPr="00BA016A">
        <w:rPr>
          <w:rFonts w:ascii="Arial" w:hAnsi="Arial" w:cs="Arial"/>
          <w:b/>
          <w:bCs/>
          <w:color w:val="auto"/>
          <w:sz w:val="24"/>
          <w:szCs w:val="24"/>
        </w:rPr>
        <w:t>Potential Mitigation Strategies</w:t>
      </w:r>
      <w:bookmarkEnd w:id="17"/>
    </w:p>
    <w:p w14:paraId="518174D3" w14:textId="6A9251D7" w:rsidR="00482DB3" w:rsidRDefault="00482DB3" w:rsidP="00C44BDF">
      <w:pPr>
        <w:numPr>
          <w:ilvl w:val="0"/>
          <w:numId w:val="10"/>
        </w:numPr>
        <w:contextualSpacing/>
        <w:jc w:val="both"/>
        <w:rPr>
          <w:bCs/>
        </w:rPr>
      </w:pPr>
      <w:r w:rsidRPr="00C96158">
        <w:rPr>
          <w:bCs/>
        </w:rPr>
        <w:t>Establish a foundation for strategy, risk, information security, data, privacy, business continuity planning (BCP)</w:t>
      </w:r>
      <w:r w:rsidR="00075BE8">
        <w:rPr>
          <w:bCs/>
        </w:rPr>
        <w:t xml:space="preserve"> </w:t>
      </w:r>
      <w:r w:rsidRPr="00C96158">
        <w:rPr>
          <w:bCs/>
        </w:rPr>
        <w:t>and compliance.</w:t>
      </w:r>
    </w:p>
    <w:p w14:paraId="42255631" w14:textId="44037AB9" w:rsidR="00482DB3" w:rsidRPr="00693246" w:rsidRDefault="00482DB3" w:rsidP="00C44BDF">
      <w:pPr>
        <w:numPr>
          <w:ilvl w:val="0"/>
          <w:numId w:val="10"/>
        </w:numPr>
        <w:contextualSpacing/>
        <w:jc w:val="both"/>
      </w:pPr>
      <w:r w:rsidRPr="00A65EE4">
        <w:rPr>
          <w:bCs/>
        </w:rPr>
        <w:t>Ensure that digitalization aligns with regulations</w:t>
      </w:r>
      <w:r>
        <w:rPr>
          <w:bCs/>
        </w:rPr>
        <w:t xml:space="preserve"> and </w:t>
      </w:r>
      <w:r>
        <w:t>Law</w:t>
      </w:r>
      <w:r w:rsidR="00357535">
        <w:t>s</w:t>
      </w:r>
      <w:r w:rsidR="1DE439AE">
        <w:t>.</w:t>
      </w:r>
    </w:p>
    <w:p w14:paraId="2D685F02" w14:textId="39C4618B" w:rsidR="00482DB3" w:rsidRPr="00A65EE4" w:rsidRDefault="00482DB3" w:rsidP="00C44BDF">
      <w:pPr>
        <w:numPr>
          <w:ilvl w:val="0"/>
          <w:numId w:val="10"/>
        </w:numPr>
        <w:contextualSpacing/>
        <w:jc w:val="both"/>
        <w:rPr>
          <w:bCs/>
        </w:rPr>
      </w:pPr>
      <w:r w:rsidRPr="00A65EE4">
        <w:rPr>
          <w:bCs/>
        </w:rPr>
        <w:t>Get cyber insurance</w:t>
      </w:r>
      <w:r w:rsidR="00C830D9">
        <w:rPr>
          <w:bCs/>
        </w:rPr>
        <w:t>.</w:t>
      </w:r>
    </w:p>
    <w:p w14:paraId="1811A06D" w14:textId="3DDED562" w:rsidR="00482DB3" w:rsidRPr="00A65EE4" w:rsidRDefault="00482DB3" w:rsidP="00C44BDF">
      <w:pPr>
        <w:numPr>
          <w:ilvl w:val="0"/>
          <w:numId w:val="10"/>
        </w:numPr>
        <w:contextualSpacing/>
        <w:jc w:val="both"/>
        <w:rPr>
          <w:bCs/>
        </w:rPr>
      </w:pPr>
      <w:r w:rsidRPr="00A65EE4">
        <w:rPr>
          <w:bCs/>
        </w:rPr>
        <w:t>Partner with cloud providers</w:t>
      </w:r>
      <w:r w:rsidR="00C830D9">
        <w:rPr>
          <w:bCs/>
        </w:rPr>
        <w:t>.</w:t>
      </w:r>
    </w:p>
    <w:p w14:paraId="4298DCA7" w14:textId="77777777" w:rsidR="003208BD" w:rsidRDefault="00C11DC6" w:rsidP="003208BD">
      <w:pPr>
        <w:numPr>
          <w:ilvl w:val="0"/>
          <w:numId w:val="10"/>
        </w:numPr>
        <w:contextualSpacing/>
        <w:jc w:val="both"/>
      </w:pPr>
      <w:r w:rsidRPr="0091411B">
        <w:rPr>
          <w:bCs/>
        </w:rPr>
        <w:t>Aim for Level 2 CMMI maturity and focus on quick wins to avoid overspending</w:t>
      </w:r>
      <w:r w:rsidR="003C10B9" w:rsidRPr="0091411B">
        <w:rPr>
          <w:bCs/>
        </w:rPr>
        <w:t>.</w:t>
      </w:r>
    </w:p>
    <w:p w14:paraId="46755EE8" w14:textId="4D582951" w:rsidR="19733D7F" w:rsidRPr="003208BD" w:rsidRDefault="148B4D7F" w:rsidP="148B4D7F">
      <w:pPr>
        <w:numPr>
          <w:ilvl w:val="0"/>
          <w:numId w:val="10"/>
        </w:numPr>
        <w:contextualSpacing/>
        <w:jc w:val="both"/>
      </w:pPr>
      <w:r>
        <w:t>Implement low-hanging fruit, for instance, longer passwords, WPA3, or other measures.</w:t>
      </w:r>
    </w:p>
    <w:p w14:paraId="37AAFAB9" w14:textId="77777777" w:rsidR="00A02AEE" w:rsidRDefault="00A02AEE" w:rsidP="19733D7F">
      <w:pPr>
        <w:contextualSpacing/>
        <w:rPr>
          <w:highlight w:val="yellow"/>
        </w:rPr>
      </w:pPr>
    </w:p>
    <w:p w14:paraId="739F5857" w14:textId="77777777" w:rsidR="00A02AEE" w:rsidRDefault="00A02AEE" w:rsidP="19733D7F">
      <w:pPr>
        <w:contextualSpacing/>
        <w:rPr>
          <w:highlight w:val="yellow"/>
        </w:rPr>
      </w:pPr>
    </w:p>
    <w:p w14:paraId="6373064F" w14:textId="77777777" w:rsidR="00A02AEE" w:rsidRDefault="00A02AEE" w:rsidP="19733D7F">
      <w:pPr>
        <w:contextualSpacing/>
        <w:rPr>
          <w:highlight w:val="yellow"/>
        </w:rPr>
      </w:pPr>
    </w:p>
    <w:p w14:paraId="70173114" w14:textId="77777777" w:rsidR="00F9227D" w:rsidRPr="00F9227D" w:rsidRDefault="00F9227D" w:rsidP="00F9227D">
      <w:pPr>
        <w:rPr>
          <w:bCs/>
          <w:highlight w:val="yellow"/>
        </w:rPr>
      </w:pPr>
    </w:p>
    <w:p w14:paraId="5294FC6C" w14:textId="47155FCD" w:rsidR="00666B2F" w:rsidRPr="006D6F6F" w:rsidRDefault="148B4D7F" w:rsidP="006D6F6F">
      <w:pPr>
        <w:pStyle w:val="Heading1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bookmarkStart w:id="18" w:name="_Toc214634697"/>
      <w:r w:rsidRPr="006D6F6F">
        <w:rPr>
          <w:rFonts w:ascii="Arial" w:hAnsi="Arial" w:cs="Arial"/>
          <w:b/>
          <w:bCs/>
          <w:color w:val="auto"/>
          <w:sz w:val="24"/>
          <w:szCs w:val="24"/>
        </w:rPr>
        <w:t>Conclusion</w:t>
      </w:r>
      <w:bookmarkEnd w:id="18"/>
    </w:p>
    <w:p w14:paraId="69D9F2BA" w14:textId="377BCDA0" w:rsidR="148B4D7F" w:rsidRDefault="148B4D7F" w:rsidP="148B4D7F">
      <w:r>
        <w:t xml:space="preserve">Pampered Pets </w:t>
      </w:r>
      <w:r w:rsidR="009C105E">
        <w:t>can</w:t>
      </w:r>
      <w:r>
        <w:t xml:space="preserve"> grow and evolve through </w:t>
      </w:r>
      <w:r w:rsidR="00D25DC0">
        <w:t>digitalization</w:t>
      </w:r>
      <w:r>
        <w:t xml:space="preserve">. By expanding its online presence, the business could boost sales by up to 50%, </w:t>
      </w:r>
      <w:r w:rsidR="00D25DC0">
        <w:t>optimize</w:t>
      </w:r>
      <w:r>
        <w:t xml:space="preserve"> its supply chain and reduce costs by around 24%, and prevent a potential loss of 33% of its existing customer base. Guided by the ISO 27005 and ISO 31000 standards, digital transformation can provide a structured and secure foundation for improved efficiency, resilience, and long-term competitiveness. However, successful </w:t>
      </w:r>
      <w:r>
        <w:lastRenderedPageBreak/>
        <w:t>implementation will depend on effective risk management and mitigation strategies to address the associated cyber and operational risks.</w:t>
      </w:r>
    </w:p>
    <w:p w14:paraId="12DF63C2" w14:textId="77777777" w:rsidR="00F9227D" w:rsidRPr="00F9227D" w:rsidRDefault="00F9227D" w:rsidP="00F9227D">
      <w:pPr>
        <w:rPr>
          <w:bCs/>
          <w:highlight w:val="yellow"/>
        </w:rPr>
      </w:pPr>
    </w:p>
    <w:p w14:paraId="3E0453D5" w14:textId="63DAAFF1" w:rsidR="148B4D7F" w:rsidRPr="006D6F6F" w:rsidRDefault="148B4D7F" w:rsidP="006D6F6F">
      <w:pPr>
        <w:jc w:val="center"/>
        <w:rPr>
          <w:b/>
        </w:rPr>
      </w:pPr>
      <w:r w:rsidRPr="148B4D7F">
        <w:rPr>
          <w:b/>
          <w:bCs/>
        </w:rPr>
        <w:t>References</w:t>
      </w:r>
    </w:p>
    <w:p w14:paraId="45072A2D" w14:textId="309E8C88" w:rsidR="148B4D7F" w:rsidRDefault="148B4D7F" w:rsidP="148B4D7F">
      <w:pPr>
        <w:pStyle w:val="ListParagraph"/>
        <w:numPr>
          <w:ilvl w:val="0"/>
          <w:numId w:val="26"/>
        </w:numPr>
      </w:pPr>
      <w:proofErr w:type="spellStart"/>
      <w:r>
        <w:t>Afnic</w:t>
      </w:r>
      <w:proofErr w:type="spellEnd"/>
      <w:r>
        <w:t xml:space="preserve"> (2021) Results of </w:t>
      </w:r>
      <w:proofErr w:type="spellStart"/>
      <w:r>
        <w:t>Afnic’s</w:t>
      </w:r>
      <w:proofErr w:type="spellEnd"/>
      <w:r>
        <w:t xml:space="preserve"> “</w:t>
      </w:r>
      <w:r w:rsidRPr="148B4D7F">
        <w:rPr>
          <w:i/>
          <w:iCs/>
        </w:rPr>
        <w:t>Succeed with the Web</w:t>
      </w:r>
      <w:r>
        <w:t>” Study on the Online Presence of VSE/SMEs. Available at: https://www.afnic.fr/en/observatory-and-resources/news/results-of-afnics-succeed-with-the-web-study-on-the-online-presence-of-vse-sme/ [Accessed November 5, 2025]</w:t>
      </w:r>
    </w:p>
    <w:p w14:paraId="23630AF2" w14:textId="509C3C9D" w:rsidR="148B4D7F" w:rsidRDefault="148B4D7F" w:rsidP="148B4D7F">
      <w:pPr>
        <w:pStyle w:val="ListParagraph"/>
        <w:numPr>
          <w:ilvl w:val="0"/>
          <w:numId w:val="26"/>
        </w:numPr>
        <w:rPr>
          <w:lang w:val="da-DK"/>
        </w:rPr>
      </w:pPr>
      <w:proofErr w:type="spellStart"/>
      <w:r>
        <w:t>Barafort</w:t>
      </w:r>
      <w:proofErr w:type="spellEnd"/>
      <w:r>
        <w:t>, B., Mesquida, A.-L. and Mas, A. (2019) ISO 31000-based integrated risk man2019</w:t>
      </w:r>
      <w:bookmarkStart w:id="19" w:name="_Int_PEt3ouX7"/>
      <w:r>
        <w:t>)  process</w:t>
      </w:r>
      <w:bookmarkEnd w:id="19"/>
      <w:r>
        <w:t xml:space="preserve"> assessment model for IT organizations’, </w:t>
      </w:r>
      <w:r w:rsidRPr="148B4D7F">
        <w:rPr>
          <w:i/>
          <w:iCs/>
        </w:rPr>
        <w:t>Journal of Software: Evolution and Process</w:t>
      </w:r>
      <w:r>
        <w:t xml:space="preserve">, 31(1), Article e1984. </w:t>
      </w:r>
      <w:r w:rsidRPr="148B4D7F">
        <w:rPr>
          <w:lang w:val="da-DK"/>
        </w:rPr>
        <w:t>DOI: 10.1002/smr.1984</w:t>
      </w:r>
    </w:p>
    <w:p w14:paraId="19F1DCB6" w14:textId="4AEC8159" w:rsidR="148B4D7F" w:rsidRDefault="148B4D7F" w:rsidP="148B4D7F">
      <w:pPr>
        <w:pStyle w:val="ListParagraph"/>
        <w:numPr>
          <w:ilvl w:val="0"/>
          <w:numId w:val="26"/>
        </w:numPr>
        <w:rPr>
          <w:rFonts w:eastAsia="Arial"/>
          <w:lang w:val="da-DK"/>
        </w:rPr>
      </w:pPr>
      <w:r w:rsidRPr="148B4D7F">
        <w:rPr>
          <w:rFonts w:eastAsia="Arial"/>
        </w:rPr>
        <w:t>Hubbard, D.W. (2020)</w:t>
      </w:r>
      <w:bookmarkStart w:id="20" w:name="_Int_AJW1aq8z"/>
      <w:r w:rsidRPr="148B4D7F">
        <w:rPr>
          <w:rFonts w:eastAsia="Arial"/>
        </w:rPr>
        <w:t xml:space="preserve"> </w:t>
      </w:r>
      <w:r w:rsidRPr="148B4D7F">
        <w:rPr>
          <w:rFonts w:eastAsia="Arial"/>
          <w:i/>
          <w:iCs/>
        </w:rPr>
        <w:t>The</w:t>
      </w:r>
      <w:bookmarkEnd w:id="20"/>
      <w:r w:rsidRPr="148B4D7F">
        <w:rPr>
          <w:rFonts w:eastAsia="Arial"/>
          <w:i/>
          <w:iCs/>
        </w:rPr>
        <w:t xml:space="preserve"> Failure of Risk Management: Why It’s Broken and How to Fix It</w:t>
      </w:r>
      <w:r w:rsidRPr="148B4D7F">
        <w:rPr>
          <w:rFonts w:eastAsia="Arial"/>
          <w:b/>
          <w:bCs/>
        </w:rPr>
        <w:t xml:space="preserve">.  </w:t>
      </w:r>
      <w:r w:rsidRPr="148B4D7F">
        <w:rPr>
          <w:rFonts w:eastAsia="Arial"/>
          <w:lang w:val="da-DK"/>
        </w:rPr>
        <w:t>1st edn. Wiley and Sons.</w:t>
      </w:r>
    </w:p>
    <w:p w14:paraId="7257CFD6" w14:textId="26BBF919" w:rsidR="148B4D7F" w:rsidRDefault="148B4D7F" w:rsidP="148B4D7F">
      <w:pPr>
        <w:pStyle w:val="ListParagraph"/>
        <w:numPr>
          <w:ilvl w:val="0"/>
          <w:numId w:val="26"/>
        </w:numPr>
      </w:pPr>
      <w:proofErr w:type="spellStart"/>
      <w:r>
        <w:t>Jbair</w:t>
      </w:r>
      <w:proofErr w:type="spellEnd"/>
      <w:r>
        <w:t xml:space="preserve">, M., Ahmad, B., Maple, C. and Harrison, R. (2022) ‘Threat modelling for industrial cyber physical systems in the era of smart manufacturing’, </w:t>
      </w:r>
      <w:r w:rsidRPr="148B4D7F">
        <w:rPr>
          <w:i/>
          <w:iCs/>
        </w:rPr>
        <w:t>Computers in Industry</w:t>
      </w:r>
      <w:r>
        <w:t xml:space="preserve">, 137, p. 103611. </w:t>
      </w:r>
      <w:proofErr w:type="spellStart"/>
      <w:r>
        <w:t>doi</w:t>
      </w:r>
      <w:proofErr w:type="spellEnd"/>
      <w:r>
        <w:t>: 10.1016/j.compind.2022.103611.</w:t>
      </w:r>
    </w:p>
    <w:p w14:paraId="63865051" w14:textId="25D45F9E" w:rsidR="148B4D7F" w:rsidRDefault="148B4D7F" w:rsidP="148B4D7F">
      <w:pPr>
        <w:pStyle w:val="ListParagraph"/>
        <w:numPr>
          <w:ilvl w:val="0"/>
          <w:numId w:val="26"/>
        </w:numPr>
      </w:pPr>
      <w:r>
        <w:t xml:space="preserve">Meier, J.D. (2006) ‘Web </w:t>
      </w:r>
      <w:bookmarkStart w:id="21" w:name="_Int_KIoCuTFz"/>
      <w:r>
        <w:t>application security engineering</w:t>
      </w:r>
      <w:bookmarkEnd w:id="21"/>
      <w:r>
        <w:t xml:space="preserve">’, </w:t>
      </w:r>
      <w:r w:rsidRPr="148B4D7F">
        <w:rPr>
          <w:i/>
          <w:iCs/>
        </w:rPr>
        <w:t>IEEE Security &amp; Privacy</w:t>
      </w:r>
      <w:r>
        <w:t>, 4(4), pp. 16–24.</w:t>
      </w:r>
    </w:p>
    <w:p w14:paraId="35D19739" w14:textId="499FA18B" w:rsidR="148B4D7F" w:rsidRDefault="148B4D7F" w:rsidP="148B4D7F">
      <w:pPr>
        <w:pStyle w:val="ListParagraph"/>
        <w:numPr>
          <w:ilvl w:val="0"/>
          <w:numId w:val="26"/>
        </w:numPr>
      </w:pPr>
      <w:r>
        <w:t>Sharma, K., (2024). Building a Strong Online Presence for Strengthening Entrepreneurship. Available at SSRN 4925930. Available at: https://dx.doi.org/10.2139/ssrn.4925930 [Accessed November 16, 2025]</w:t>
      </w:r>
    </w:p>
    <w:p w14:paraId="104AF269" w14:textId="24FF673D" w:rsidR="148B4D7F" w:rsidRDefault="148B4D7F" w:rsidP="148B4D7F">
      <w:pPr>
        <w:pStyle w:val="ListParagraph"/>
        <w:numPr>
          <w:ilvl w:val="0"/>
          <w:numId w:val="26"/>
        </w:numPr>
        <w:rPr>
          <w:lang w:val="da-DK"/>
        </w:rPr>
      </w:pPr>
      <w:r>
        <w:t xml:space="preserve">Shevchenko, N., Chick, T.A., O’Riordan, P., Scanlon, T.P. and Woody, C. (2018) </w:t>
      </w:r>
      <w:r w:rsidRPr="148B4D7F">
        <w:rPr>
          <w:i/>
          <w:iCs/>
        </w:rPr>
        <w:t>Threat Modeling: A Summary of Available Methods</w:t>
      </w:r>
      <w:r>
        <w:t xml:space="preserve">. </w:t>
      </w:r>
      <w:r w:rsidRPr="148B4D7F">
        <w:rPr>
          <w:lang w:val="da-DK"/>
        </w:rPr>
        <w:t>Carnegie Mellon University Software Engineering Institute.</w:t>
      </w:r>
    </w:p>
    <w:p w14:paraId="129022C5" w14:textId="1EE48014" w:rsidR="148B4D7F" w:rsidRDefault="148B4D7F" w:rsidP="148B4D7F">
      <w:pPr>
        <w:pStyle w:val="ListParagraph"/>
        <w:numPr>
          <w:ilvl w:val="0"/>
          <w:numId w:val="26"/>
        </w:numPr>
        <w:rPr>
          <w:rFonts w:eastAsia="Arial"/>
        </w:rPr>
      </w:pPr>
      <w:proofErr w:type="spellStart"/>
      <w:r w:rsidRPr="148B4D7F">
        <w:rPr>
          <w:rFonts w:eastAsia="Arial"/>
        </w:rPr>
        <w:lastRenderedPageBreak/>
        <w:t>Thekdi</w:t>
      </w:r>
      <w:proofErr w:type="spellEnd"/>
      <w:r w:rsidRPr="148B4D7F">
        <w:rPr>
          <w:rFonts w:eastAsia="Arial"/>
        </w:rPr>
        <w:t xml:space="preserve">, S. and Aven, T. (2025) ‘Evaluating risk analyst views on uncertainty and knowledge aspects for risk characterization approaches’, </w:t>
      </w:r>
      <w:r w:rsidRPr="148B4D7F">
        <w:rPr>
          <w:rFonts w:eastAsia="Arial"/>
          <w:i/>
          <w:iCs/>
        </w:rPr>
        <w:t>Journal of Risk Research</w:t>
      </w:r>
      <w:r w:rsidRPr="148B4D7F">
        <w:rPr>
          <w:rFonts w:eastAsia="Arial"/>
        </w:rPr>
        <w:t>, 28(8), pp. 912–928.</w:t>
      </w:r>
    </w:p>
    <w:p w14:paraId="2D53D97F" w14:textId="7924FABB" w:rsidR="148B4D7F" w:rsidRDefault="148B4D7F" w:rsidP="148B4D7F">
      <w:pPr>
        <w:pStyle w:val="ListParagraph"/>
        <w:numPr>
          <w:ilvl w:val="0"/>
          <w:numId w:val="26"/>
        </w:numPr>
      </w:pPr>
      <w:r>
        <w:t>Van Hoek, R.I., Vos, B. and Commandeur, H.</w:t>
      </w:r>
      <w:bookmarkStart w:id="22" w:name="_Int_lCGvYnI1"/>
      <w:r>
        <w:t>R.,</w:t>
      </w:r>
      <w:bookmarkEnd w:id="22"/>
      <w:r>
        <w:t xml:space="preserve"> (1999). Restructuring European supply chains by implementing postponement strategies. </w:t>
      </w:r>
      <w:r w:rsidRPr="148B4D7F">
        <w:rPr>
          <w:i/>
          <w:iCs/>
        </w:rPr>
        <w:t>Long Range Planning</w:t>
      </w:r>
      <w:r>
        <w:t xml:space="preserve">, </w:t>
      </w:r>
      <w:r w:rsidRPr="148B4D7F">
        <w:rPr>
          <w:i/>
          <w:iCs/>
        </w:rPr>
        <w:t>32</w:t>
      </w:r>
      <w:r>
        <w:t>(5), pp</w:t>
      </w:r>
      <w:bookmarkStart w:id="23" w:name="_Int_V8vjf1Yk"/>
      <w:r>
        <w:t>.505</w:t>
      </w:r>
      <w:bookmarkEnd w:id="23"/>
      <w:r>
        <w:t>-518. Available at: https://doi.org/10.1016/S0024-6301(99)00071-0 [Accessed November 19, 2025]</w:t>
      </w:r>
    </w:p>
    <w:p w14:paraId="404908B7" w14:textId="025E5E50" w:rsidR="00E262CA" w:rsidRPr="00F833AF" w:rsidRDefault="148B4D7F" w:rsidP="00C44BDF">
      <w:pPr>
        <w:pStyle w:val="ListParagraph"/>
        <w:numPr>
          <w:ilvl w:val="0"/>
          <w:numId w:val="26"/>
        </w:numPr>
        <w:jc w:val="both"/>
      </w:pPr>
      <w:r>
        <w:t>Yell Business (2020) The Business Impact of a Strong Online Presence. Yell Business SME Insight. Available at: https://business.yell.com/sme-insight/cant-see-the-web-for-the-trees/the-business-impact-of-a-strong-online-presence/ [</w:t>
      </w:r>
      <w:bookmarkStart w:id="24" w:name="_Int_OV36JySf"/>
      <w:r>
        <w:t>Accessed  November</w:t>
      </w:r>
      <w:bookmarkEnd w:id="24"/>
      <w:r>
        <w:t xml:space="preserve"> 5, 2025]</w:t>
      </w:r>
    </w:p>
    <w:p w14:paraId="0AFF7D7C" w14:textId="77777777" w:rsidR="00B63AB1" w:rsidRPr="00B63AB1" w:rsidRDefault="00B63AB1" w:rsidP="00B63AB1">
      <w:pPr>
        <w:rPr>
          <w:highlight w:val="cyan"/>
        </w:rPr>
      </w:pPr>
    </w:p>
    <w:sectPr w:rsidR="00B63AB1" w:rsidRPr="00B63AB1" w:rsidSect="0024198B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9" w:author="Amnon Malka" w:date="2025-11-16T13:45:00Z" w:initials="AM">
    <w:p w14:paraId="7B794EFC" w14:textId="3AA59569" w:rsidR="00E62D7A" w:rsidRDefault="00E62D7A" w:rsidP="00E62D7A">
      <w:pPr>
        <w:pStyle w:val="CommentText"/>
      </w:pPr>
      <w:r>
        <w:rPr>
          <w:rStyle w:val="CommentReference"/>
        </w:rPr>
        <w:annotationRef/>
      </w:r>
      <w:r>
        <w:t xml:space="preserve">Example - need to replace with own - copyrights </w:t>
      </w:r>
    </w:p>
  </w:comment>
  <w:comment w:id="10" w:author="Jens Kolby" w:date="2025-11-18T12:56:00Z" w:initials="JK">
    <w:p w14:paraId="4EB464ED" w14:textId="4516A4F4" w:rsidR="0005402D" w:rsidRDefault="0005402D">
      <w:pPr>
        <w:pStyle w:val="CommentText"/>
      </w:pPr>
      <w:r>
        <w:rPr>
          <w:rStyle w:val="CommentReference"/>
        </w:rPr>
        <w:annotationRef/>
      </w:r>
      <w:r w:rsidRPr="35AF9C67">
        <w:t>Done</w:t>
      </w:r>
    </w:p>
    <w:p w14:paraId="0E61EA3F" w14:textId="51A0EF21" w:rsidR="0005402D" w:rsidRDefault="0005402D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B794EFC" w15:done="1"/>
  <w15:commentEx w15:paraId="0E61EA3F" w15:paraIdParent="7B794EFC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65D7650" w16cex:dateUtc="2025-11-16T12:45:00Z">
    <w16cex:extLst>
      <w16:ext w16:uri="{CE6994B0-6A32-4C9F-8C6B-6E91EDA988CE}">
        <cr:reactions xmlns:cr="http://schemas.microsoft.com/office/comments/2020/reactions">
          <cr:reaction reactionType="1">
            <cr:reactionInfo dateUtc="2025-11-19T15:55:27Z">
              <cr:user userId="aa12cfdb54c6895b" userProvider="Windows Live" userName="Amnon Malka"/>
            </cr:reactionInfo>
          </cr:reaction>
        </cr:reactions>
      </w16:ext>
    </w16cex:extLst>
  </w16cex:commentExtensible>
  <w16cex:commentExtensible w16cex:durableId="087DA81A" w16cex:dateUtc="2025-11-18T11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B794EFC" w16cid:durableId="365D7650"/>
  <w16cid:commentId w16cid:paraId="0E61EA3F" w16cid:durableId="087DA81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42EC7" w14:textId="77777777" w:rsidR="00FD774B" w:rsidRDefault="00FD774B">
      <w:pPr>
        <w:spacing w:after="0" w:line="240" w:lineRule="auto"/>
      </w:pPr>
      <w:r>
        <w:separator/>
      </w:r>
    </w:p>
  </w:endnote>
  <w:endnote w:type="continuationSeparator" w:id="0">
    <w:p w14:paraId="1917FD3F" w14:textId="77777777" w:rsidR="00FD774B" w:rsidRDefault="00FD77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2D9B9" w14:textId="77777777" w:rsidR="00444C4D" w:rsidRDefault="00444C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028DE7E" w14:paraId="655B379D" w14:textId="77777777" w:rsidTr="148B4D7F">
      <w:trPr>
        <w:trHeight w:val="300"/>
      </w:trPr>
      <w:tc>
        <w:tcPr>
          <w:tcW w:w="3005" w:type="dxa"/>
        </w:tcPr>
        <w:p w14:paraId="7F7CB6DC" w14:textId="75F3BBDF" w:rsidR="3028DE7E" w:rsidRDefault="3028DE7E" w:rsidP="3028DE7E">
          <w:pPr>
            <w:pStyle w:val="Header"/>
            <w:ind w:left="-115"/>
          </w:pPr>
        </w:p>
      </w:tc>
      <w:tc>
        <w:tcPr>
          <w:tcW w:w="3005" w:type="dxa"/>
        </w:tcPr>
        <w:p w14:paraId="62F4B2CB" w14:textId="41481CA2" w:rsidR="3028DE7E" w:rsidRDefault="3028DE7E" w:rsidP="3028DE7E">
          <w:pPr>
            <w:pStyle w:val="Header"/>
            <w:jc w:val="center"/>
          </w:pPr>
        </w:p>
      </w:tc>
      <w:tc>
        <w:tcPr>
          <w:tcW w:w="3005" w:type="dxa"/>
        </w:tcPr>
        <w:p w14:paraId="3DE9D2AA" w14:textId="57161869" w:rsidR="3028DE7E" w:rsidRDefault="3028DE7E" w:rsidP="148B4D7F">
          <w:pPr>
            <w:pStyle w:val="Header"/>
            <w:ind w:right="-115"/>
            <w:jc w:val="right"/>
            <w:rPr>
              <w:noProof/>
            </w:rPr>
          </w:pPr>
          <w:r w:rsidRPr="148B4D7F">
            <w:rPr>
              <w:noProof/>
            </w:rPr>
            <w:fldChar w:fldCharType="begin"/>
          </w:r>
          <w:r>
            <w:instrText>PAGE</w:instrText>
          </w:r>
          <w:r w:rsidRPr="148B4D7F">
            <w:fldChar w:fldCharType="separate"/>
          </w:r>
          <w:r w:rsidR="00863A3C">
            <w:rPr>
              <w:noProof/>
            </w:rPr>
            <w:t>1</w:t>
          </w:r>
          <w:r w:rsidRPr="148B4D7F">
            <w:rPr>
              <w:noProof/>
            </w:rPr>
            <w:fldChar w:fldCharType="end"/>
          </w:r>
        </w:p>
      </w:tc>
    </w:tr>
  </w:tbl>
  <w:p w14:paraId="2F87C4B2" w14:textId="167DF498" w:rsidR="3028DE7E" w:rsidRDefault="3028DE7E" w:rsidP="3028DE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53187" w14:textId="77777777" w:rsidR="00444C4D" w:rsidRDefault="00444C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7273E" w14:textId="77777777" w:rsidR="00FD774B" w:rsidRDefault="00FD774B">
      <w:pPr>
        <w:spacing w:after="0" w:line="240" w:lineRule="auto"/>
      </w:pPr>
      <w:r>
        <w:separator/>
      </w:r>
    </w:p>
  </w:footnote>
  <w:footnote w:type="continuationSeparator" w:id="0">
    <w:p w14:paraId="0A9C5FB6" w14:textId="77777777" w:rsidR="00FD774B" w:rsidRDefault="00FD77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15320" w14:textId="77777777" w:rsidR="00444C4D" w:rsidRDefault="00444C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028DE7E" w14:paraId="1F417762" w14:textId="77777777" w:rsidTr="3028DE7E">
      <w:trPr>
        <w:trHeight w:val="300"/>
      </w:trPr>
      <w:tc>
        <w:tcPr>
          <w:tcW w:w="3005" w:type="dxa"/>
        </w:tcPr>
        <w:p w14:paraId="31F30CDF" w14:textId="5320BAFB" w:rsidR="3028DE7E" w:rsidRDefault="3028DE7E" w:rsidP="3028DE7E">
          <w:pPr>
            <w:pStyle w:val="Header"/>
            <w:ind w:left="-115"/>
          </w:pPr>
        </w:p>
      </w:tc>
      <w:tc>
        <w:tcPr>
          <w:tcW w:w="3005" w:type="dxa"/>
        </w:tcPr>
        <w:p w14:paraId="3A2B6B45" w14:textId="17269784" w:rsidR="3028DE7E" w:rsidRDefault="3028DE7E" w:rsidP="3028DE7E">
          <w:pPr>
            <w:pStyle w:val="Header"/>
            <w:jc w:val="center"/>
          </w:pPr>
        </w:p>
      </w:tc>
      <w:tc>
        <w:tcPr>
          <w:tcW w:w="3005" w:type="dxa"/>
        </w:tcPr>
        <w:p w14:paraId="64ED3E7E" w14:textId="45F6D8DC" w:rsidR="3028DE7E" w:rsidRDefault="3028DE7E" w:rsidP="3028DE7E">
          <w:pPr>
            <w:pStyle w:val="Header"/>
            <w:ind w:right="-115"/>
            <w:jc w:val="right"/>
          </w:pPr>
        </w:p>
      </w:tc>
    </w:tr>
  </w:tbl>
  <w:p w14:paraId="52FE57B0" w14:textId="2E20011B" w:rsidR="3028DE7E" w:rsidRDefault="3028DE7E" w:rsidP="3028DE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37052" w14:textId="77777777" w:rsidR="00444C4D" w:rsidRDefault="00444C4D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2vagkY4zsvZIk" int2:id="2zGkkmvt">
      <int2:state int2:value="Rejected" int2:type="spell"/>
    </int2:textHash>
    <int2:textHash int2:hashCode="3TNbDci8Dhx2gx" int2:id="APA4RDyc">
      <int2:state int2:value="Rejected" int2:type="spell"/>
    </int2:textHash>
    <int2:textHash int2:hashCode="G0T23e64UreI3g" int2:id="AbfuhPPj">
      <int2:state int2:value="Rejected" int2:type="spell"/>
    </int2:textHash>
    <int2:textHash int2:hashCode="n5X3ITRY/z/nbK" int2:id="C0yWXaIJ">
      <int2:state int2:value="Rejected" int2:type="spell"/>
    </int2:textHash>
    <int2:textHash int2:hashCode="SttVBPryiwCAIm" int2:id="Gvuml9dA">
      <int2:state int2:value="Rejected" int2:type="spell"/>
    </int2:textHash>
    <int2:textHash int2:hashCode="6RiR0EAvqetN2u" int2:id="MS6XE8wf">
      <int2:state int2:value="Rejected" int2:type="spell"/>
    </int2:textHash>
    <int2:textHash int2:hashCode="+PC8edRCF28659" int2:id="a0G8q2NX">
      <int2:state int2:value="Rejected" int2:type="spell"/>
    </int2:textHash>
    <int2:textHash int2:hashCode="6ERBvtmyJmKOja" int2:id="tqheDWsa">
      <int2:state int2:value="Rejected" int2:type="spell"/>
    </int2:textHash>
    <int2:textHash int2:hashCode="cO8ccj1gjyZKFm" int2:id="zQNfRugJ">
      <int2:state int2:value="Rejected" int2:type="spell"/>
    </int2:textHash>
    <int2:bookmark int2:bookmarkName="_Int_V8vjf1Yk" int2:invalidationBookmarkName="" int2:hashCode="7kgxARGqj64Zs7" int2:id="5X4inWqV">
      <int2:state int2:value="Rejected" int2:type="gram"/>
    </int2:bookmark>
    <int2:bookmark int2:bookmarkName="_Int_xX88FQ5R" int2:invalidationBookmarkName="" int2:hashCode="07cF4BCA+4rh07" int2:id="CVc9xsr0">
      <int2:state int2:value="Rejected" int2:type="gram"/>
    </int2:bookmark>
    <int2:bookmark int2:bookmarkName="_Int_Zy9TIUMw" int2:invalidationBookmarkName="" int2:hashCode="fm1222aZv1eKME" int2:id="DKkl82NA">
      <int2:state int2:value="Rejected" int2:type="gram"/>
    </int2:bookmark>
    <int2:bookmark int2:bookmarkName="_Int_lCGvYnI1" int2:invalidationBookmarkName="" int2:hashCode="tp31yOKqzCGqym" int2:id="EI5xrvON">
      <int2:state int2:value="Rejected" int2:type="gram"/>
    </int2:bookmark>
    <int2:bookmark int2:bookmarkName="_Int_PEt3ouX7" int2:invalidationBookmarkName="" int2:hashCode="OwSPJdiKsmua7O" int2:id="LIZ1QVjC">
      <int2:state int2:value="Rejected" int2:type="gram"/>
    </int2:bookmark>
    <int2:bookmark int2:bookmarkName="_Int_kNSxeOk4" int2:invalidationBookmarkName="" int2:hashCode="nlPfVMJr3k7xB/" int2:id="UpevEmHU">
      <int2:state int2:value="Rejected" int2:type="gram"/>
    </int2:bookmark>
    <int2:bookmark int2:bookmarkName="_Int_OV36JySf" int2:invalidationBookmarkName="" int2:hashCode="1bwFmy+KQe0Kli" int2:id="WJM7X7HO">
      <int2:state int2:value="Rejected" int2:type="gram"/>
    </int2:bookmark>
    <int2:bookmark int2:bookmarkName="_Int_rhGszr99" int2:invalidationBookmarkName="" int2:hashCode="bw2t6YuQZMe24Y" int2:id="X1Qmv9Nc">
      <int2:state int2:value="Rejected" int2:type="gram"/>
    </int2:bookmark>
    <int2:bookmark int2:bookmarkName="_Int_AJW1aq8z" int2:invalidationBookmarkName="" int2:hashCode="U8N3nyz55qFmJI" int2:id="fhWpS7L5">
      <int2:state int2:value="Rejected" int2:type="gram"/>
    </int2:bookmark>
    <int2:bookmark int2:bookmarkName="_Int_KIoCuTFz" int2:invalidationBookmarkName="" int2:hashCode="VFW8OVCUA3RMvh" int2:id="gFfrvCtd">
      <int2:state int2:value="Rejected" int2:type="gram"/>
    </int2:bookmark>
    <int2:bookmark int2:bookmarkName="_Int_zckVdh1Q" int2:invalidationBookmarkName="" int2:hashCode="kpBgcuDnzu/kQ2" int2:id="lFlRTiiC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05A6"/>
    <w:multiLevelType w:val="multilevel"/>
    <w:tmpl w:val="683C66D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 w:val="0"/>
        <w:bCs/>
        <w:sz w:val="24"/>
        <w:szCs w:val="24"/>
      </w:rPr>
    </w:lvl>
    <w:lvl w:ilvl="1">
      <w:numFmt w:val="bullet"/>
      <w:lvlText w:val="-"/>
      <w:lvlJc w:val="left"/>
      <w:pPr>
        <w:ind w:left="630" w:hanging="360"/>
      </w:pPr>
      <w:rPr>
        <w:rFonts w:ascii="Arial" w:eastAsiaTheme="minorHAnsi" w:hAnsi="Arial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914DD"/>
    <w:multiLevelType w:val="multilevel"/>
    <w:tmpl w:val="C79E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540" w:hanging="360"/>
      </w:pPr>
      <w:rPr>
        <w:rFonts w:ascii="Arial" w:eastAsiaTheme="minorHAnsi" w:hAnsi="Arial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B65B4"/>
    <w:multiLevelType w:val="hybridMultilevel"/>
    <w:tmpl w:val="F7808028"/>
    <w:lvl w:ilvl="0" w:tplc="20000019">
      <w:start w:val="1"/>
      <w:numFmt w:val="lowerLetter"/>
      <w:lvlText w:val="%1."/>
      <w:lvlJc w:val="left"/>
      <w:pPr>
        <w:ind w:left="1800" w:hanging="360"/>
      </w:pPr>
    </w:lvl>
    <w:lvl w:ilvl="1" w:tplc="10000019" w:tentative="1">
      <w:start w:val="1"/>
      <w:numFmt w:val="lowerLetter"/>
      <w:lvlText w:val="%2."/>
      <w:lvlJc w:val="left"/>
      <w:pPr>
        <w:ind w:left="2520" w:hanging="360"/>
      </w:pPr>
    </w:lvl>
    <w:lvl w:ilvl="2" w:tplc="1000001B" w:tentative="1">
      <w:start w:val="1"/>
      <w:numFmt w:val="lowerRoman"/>
      <w:lvlText w:val="%3."/>
      <w:lvlJc w:val="right"/>
      <w:pPr>
        <w:ind w:left="3240" w:hanging="180"/>
      </w:pPr>
    </w:lvl>
    <w:lvl w:ilvl="3" w:tplc="1000000F" w:tentative="1">
      <w:start w:val="1"/>
      <w:numFmt w:val="decimal"/>
      <w:lvlText w:val="%4."/>
      <w:lvlJc w:val="left"/>
      <w:pPr>
        <w:ind w:left="3960" w:hanging="360"/>
      </w:pPr>
    </w:lvl>
    <w:lvl w:ilvl="4" w:tplc="10000019" w:tentative="1">
      <w:start w:val="1"/>
      <w:numFmt w:val="lowerLetter"/>
      <w:lvlText w:val="%5."/>
      <w:lvlJc w:val="left"/>
      <w:pPr>
        <w:ind w:left="4680" w:hanging="360"/>
      </w:pPr>
    </w:lvl>
    <w:lvl w:ilvl="5" w:tplc="1000001B" w:tentative="1">
      <w:start w:val="1"/>
      <w:numFmt w:val="lowerRoman"/>
      <w:lvlText w:val="%6."/>
      <w:lvlJc w:val="right"/>
      <w:pPr>
        <w:ind w:left="5400" w:hanging="180"/>
      </w:pPr>
    </w:lvl>
    <w:lvl w:ilvl="6" w:tplc="1000000F" w:tentative="1">
      <w:start w:val="1"/>
      <w:numFmt w:val="decimal"/>
      <w:lvlText w:val="%7."/>
      <w:lvlJc w:val="left"/>
      <w:pPr>
        <w:ind w:left="6120" w:hanging="360"/>
      </w:pPr>
    </w:lvl>
    <w:lvl w:ilvl="7" w:tplc="10000019" w:tentative="1">
      <w:start w:val="1"/>
      <w:numFmt w:val="lowerLetter"/>
      <w:lvlText w:val="%8."/>
      <w:lvlJc w:val="left"/>
      <w:pPr>
        <w:ind w:left="6840" w:hanging="360"/>
      </w:pPr>
    </w:lvl>
    <w:lvl w:ilvl="8" w:tplc="1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B7E0315"/>
    <w:multiLevelType w:val="multilevel"/>
    <w:tmpl w:val="693CBE7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 w:val="0"/>
        <w:bCs/>
        <w:sz w:val="24"/>
        <w:szCs w:val="24"/>
      </w:rPr>
    </w:lvl>
    <w:lvl w:ilvl="1">
      <w:numFmt w:val="bullet"/>
      <w:lvlText w:val="-"/>
      <w:lvlJc w:val="left"/>
      <w:pPr>
        <w:ind w:left="630" w:hanging="360"/>
      </w:pPr>
      <w:rPr>
        <w:rFonts w:ascii="Arial" w:eastAsiaTheme="minorHAnsi" w:hAnsi="Arial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1342A"/>
    <w:multiLevelType w:val="hybridMultilevel"/>
    <w:tmpl w:val="BAA86064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651B60"/>
    <w:multiLevelType w:val="hybridMultilevel"/>
    <w:tmpl w:val="AE3CAE9A"/>
    <w:lvl w:ilvl="0" w:tplc="F0E0695C">
      <w:start w:val="1"/>
      <w:numFmt w:val="lowerLetter"/>
      <w:lvlText w:val="%1."/>
      <w:lvlJc w:val="left"/>
      <w:pPr>
        <w:ind w:left="1080" w:hanging="360"/>
      </w:pPr>
      <w:rPr>
        <w:b/>
        <w:bCs w:val="0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1D651B"/>
    <w:multiLevelType w:val="hybridMultilevel"/>
    <w:tmpl w:val="44C482D0"/>
    <w:lvl w:ilvl="0" w:tplc="20000013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6DD20A5"/>
    <w:multiLevelType w:val="hybridMultilevel"/>
    <w:tmpl w:val="3028E2D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6918BD"/>
    <w:multiLevelType w:val="hybridMultilevel"/>
    <w:tmpl w:val="833E6EF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3E19A2"/>
    <w:multiLevelType w:val="multilevel"/>
    <w:tmpl w:val="5A0CDA8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 w:val="0"/>
        <w:bCs/>
        <w:sz w:val="24"/>
        <w:szCs w:val="24"/>
      </w:rPr>
    </w:lvl>
    <w:lvl w:ilvl="1">
      <w:numFmt w:val="bullet"/>
      <w:lvlText w:val="-"/>
      <w:lvlJc w:val="left"/>
      <w:pPr>
        <w:ind w:left="630" w:hanging="360"/>
      </w:pPr>
      <w:rPr>
        <w:rFonts w:ascii="Arial" w:eastAsiaTheme="minorHAnsi" w:hAnsi="Arial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D36F0"/>
    <w:multiLevelType w:val="hybridMultilevel"/>
    <w:tmpl w:val="E5CC6E58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2C2D7E46"/>
    <w:multiLevelType w:val="hybridMultilevel"/>
    <w:tmpl w:val="18364878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C4102DA"/>
    <w:multiLevelType w:val="multilevel"/>
    <w:tmpl w:val="A7FA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B41C3"/>
    <w:multiLevelType w:val="hybridMultilevel"/>
    <w:tmpl w:val="8D8836F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9A77B3"/>
    <w:multiLevelType w:val="multilevel"/>
    <w:tmpl w:val="C4F234C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47A8D"/>
    <w:multiLevelType w:val="multilevel"/>
    <w:tmpl w:val="E352483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 w:val="0"/>
        <w:bCs/>
        <w:sz w:val="24"/>
        <w:szCs w:val="24"/>
      </w:rPr>
    </w:lvl>
    <w:lvl w:ilvl="1">
      <w:numFmt w:val="bullet"/>
      <w:lvlText w:val="-"/>
      <w:lvlJc w:val="left"/>
      <w:pPr>
        <w:ind w:left="630" w:hanging="360"/>
      </w:pPr>
      <w:rPr>
        <w:rFonts w:ascii="Arial" w:eastAsiaTheme="minorHAnsi" w:hAnsi="Arial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BD5E8E"/>
    <w:multiLevelType w:val="multilevel"/>
    <w:tmpl w:val="8658553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 w:val="0"/>
        <w:bCs/>
        <w:sz w:val="24"/>
        <w:szCs w:val="24"/>
      </w:rPr>
    </w:lvl>
    <w:lvl w:ilvl="1">
      <w:numFmt w:val="bullet"/>
      <w:lvlText w:val="-"/>
      <w:lvlJc w:val="left"/>
      <w:pPr>
        <w:ind w:left="630" w:hanging="360"/>
      </w:pPr>
      <w:rPr>
        <w:rFonts w:ascii="Arial" w:eastAsiaTheme="minorHAnsi" w:hAnsi="Arial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2D1837"/>
    <w:multiLevelType w:val="multilevel"/>
    <w:tmpl w:val="3EA2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4062E5"/>
    <w:multiLevelType w:val="multilevel"/>
    <w:tmpl w:val="BAACFF7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 w:val="0"/>
        <w:bCs/>
        <w:sz w:val="24"/>
        <w:szCs w:val="24"/>
      </w:rPr>
    </w:lvl>
    <w:lvl w:ilvl="1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C1896"/>
    <w:multiLevelType w:val="hybridMultilevel"/>
    <w:tmpl w:val="B8F896DA"/>
    <w:lvl w:ilvl="0" w:tplc="1000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0" w15:restartNumberingAfterBreak="0">
    <w:nsid w:val="4B1E035C"/>
    <w:multiLevelType w:val="hybridMultilevel"/>
    <w:tmpl w:val="FB60286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692B6C"/>
    <w:multiLevelType w:val="hybridMultilevel"/>
    <w:tmpl w:val="29D2A0B2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205D51"/>
    <w:multiLevelType w:val="hybridMultilevel"/>
    <w:tmpl w:val="A8428F2A"/>
    <w:lvl w:ilvl="0" w:tplc="1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EABE1AC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104278"/>
    <w:multiLevelType w:val="hybridMultilevel"/>
    <w:tmpl w:val="8D8836FE"/>
    <w:lvl w:ilvl="0" w:tplc="20000019">
      <w:start w:val="1"/>
      <w:numFmt w:val="lowerLetter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455D7A"/>
    <w:multiLevelType w:val="hybridMultilevel"/>
    <w:tmpl w:val="DEBA4A9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D89262">
      <w:numFmt w:val="bullet"/>
      <w:lvlText w:val="-"/>
      <w:lvlJc w:val="left"/>
      <w:pPr>
        <w:ind w:left="1800" w:hanging="720"/>
      </w:pPr>
      <w:rPr>
        <w:rFonts w:ascii="Arial" w:eastAsiaTheme="minorHAnsi" w:hAnsi="Arial" w:cs="Arial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0670D4"/>
    <w:multiLevelType w:val="hybridMultilevel"/>
    <w:tmpl w:val="66CAD368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E454A58"/>
    <w:multiLevelType w:val="hybridMultilevel"/>
    <w:tmpl w:val="AC9667B4"/>
    <w:lvl w:ilvl="0" w:tplc="20000015">
      <w:start w:val="1"/>
      <w:numFmt w:val="upperLetter"/>
      <w:lvlText w:val="%1."/>
      <w:lvlJc w:val="left"/>
      <w:pPr>
        <w:ind w:left="720" w:hanging="72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F3D6F5E"/>
    <w:multiLevelType w:val="hybridMultilevel"/>
    <w:tmpl w:val="AE3CAE9A"/>
    <w:lvl w:ilvl="0" w:tplc="FFFFFFFF">
      <w:start w:val="1"/>
      <w:numFmt w:val="lowerLetter"/>
      <w:lvlText w:val="%1."/>
      <w:lvlJc w:val="left"/>
      <w:pPr>
        <w:ind w:left="1080" w:hanging="360"/>
      </w:pPr>
      <w:rPr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7C37E21"/>
    <w:multiLevelType w:val="hybridMultilevel"/>
    <w:tmpl w:val="3D9AC4D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6E398D"/>
    <w:multiLevelType w:val="hybridMultilevel"/>
    <w:tmpl w:val="AE3CAE9A"/>
    <w:lvl w:ilvl="0" w:tplc="FFFFFFFF">
      <w:start w:val="1"/>
      <w:numFmt w:val="lowerLetter"/>
      <w:lvlText w:val="%1."/>
      <w:lvlJc w:val="left"/>
      <w:pPr>
        <w:ind w:left="1080" w:hanging="360"/>
      </w:pPr>
      <w:rPr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ED77545"/>
    <w:multiLevelType w:val="hybridMultilevel"/>
    <w:tmpl w:val="42923872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308A1C">
      <w:numFmt w:val="bullet"/>
      <w:lvlText w:val="-"/>
      <w:lvlJc w:val="left"/>
      <w:pPr>
        <w:ind w:left="1440" w:hanging="720"/>
      </w:pPr>
      <w:rPr>
        <w:rFonts w:ascii="Arial" w:eastAsiaTheme="minorHAnsi" w:hAnsi="Arial" w:cs="Arial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EF046C9"/>
    <w:multiLevelType w:val="hybridMultilevel"/>
    <w:tmpl w:val="F2B25BA8"/>
    <w:lvl w:ilvl="0" w:tplc="AF2C9D5A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8A78D2"/>
    <w:multiLevelType w:val="hybridMultilevel"/>
    <w:tmpl w:val="7B3C46BC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30445C"/>
    <w:multiLevelType w:val="hybridMultilevel"/>
    <w:tmpl w:val="5CE2AC14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39B44ED"/>
    <w:multiLevelType w:val="multilevel"/>
    <w:tmpl w:val="3710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540" w:hanging="360"/>
      </w:pPr>
      <w:rPr>
        <w:rFonts w:ascii="Arial" w:eastAsiaTheme="minorHAnsi" w:hAnsi="Arial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7A7229"/>
    <w:multiLevelType w:val="hybridMultilevel"/>
    <w:tmpl w:val="B9709EFA"/>
    <w:lvl w:ilvl="0" w:tplc="20000019">
      <w:start w:val="1"/>
      <w:numFmt w:val="lowerLetter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167938">
    <w:abstractNumId w:val="22"/>
  </w:num>
  <w:num w:numId="2" w16cid:durableId="1520123835">
    <w:abstractNumId w:val="5"/>
  </w:num>
  <w:num w:numId="3" w16cid:durableId="1199127662">
    <w:abstractNumId w:val="2"/>
  </w:num>
  <w:num w:numId="4" w16cid:durableId="580213188">
    <w:abstractNumId w:val="35"/>
  </w:num>
  <w:num w:numId="5" w16cid:durableId="762184071">
    <w:abstractNumId w:val="23"/>
  </w:num>
  <w:num w:numId="6" w16cid:durableId="156582950">
    <w:abstractNumId w:val="7"/>
  </w:num>
  <w:num w:numId="7" w16cid:durableId="303588788">
    <w:abstractNumId w:val="30"/>
  </w:num>
  <w:num w:numId="8" w16cid:durableId="371853131">
    <w:abstractNumId w:val="29"/>
  </w:num>
  <w:num w:numId="9" w16cid:durableId="908811978">
    <w:abstractNumId w:val="27"/>
  </w:num>
  <w:num w:numId="10" w16cid:durableId="1548563808">
    <w:abstractNumId w:val="33"/>
  </w:num>
  <w:num w:numId="11" w16cid:durableId="1040781028">
    <w:abstractNumId w:val="12"/>
  </w:num>
  <w:num w:numId="12" w16cid:durableId="1836451214">
    <w:abstractNumId w:val="18"/>
  </w:num>
  <w:num w:numId="13" w16cid:durableId="544218783">
    <w:abstractNumId w:val="17"/>
  </w:num>
  <w:num w:numId="14" w16cid:durableId="833642668">
    <w:abstractNumId w:val="31"/>
  </w:num>
  <w:num w:numId="15" w16cid:durableId="2091463570">
    <w:abstractNumId w:val="6"/>
  </w:num>
  <w:num w:numId="16" w16cid:durableId="682365352">
    <w:abstractNumId w:val="26"/>
  </w:num>
  <w:num w:numId="17" w16cid:durableId="1719861712">
    <w:abstractNumId w:val="10"/>
  </w:num>
  <w:num w:numId="18" w16cid:durableId="1435901598">
    <w:abstractNumId w:val="14"/>
  </w:num>
  <w:num w:numId="19" w16cid:durableId="975334929">
    <w:abstractNumId w:val="25"/>
  </w:num>
  <w:num w:numId="20" w16cid:durableId="157119699">
    <w:abstractNumId w:val="13"/>
  </w:num>
  <w:num w:numId="21" w16cid:durableId="1745567382">
    <w:abstractNumId w:val="20"/>
  </w:num>
  <w:num w:numId="22" w16cid:durableId="470514241">
    <w:abstractNumId w:val="28"/>
  </w:num>
  <w:num w:numId="23" w16cid:durableId="522327572">
    <w:abstractNumId w:val="8"/>
  </w:num>
  <w:num w:numId="24" w16cid:durableId="200752133">
    <w:abstractNumId w:val="24"/>
  </w:num>
  <w:num w:numId="25" w16cid:durableId="1342314445">
    <w:abstractNumId w:val="19"/>
  </w:num>
  <w:num w:numId="26" w16cid:durableId="1414669661">
    <w:abstractNumId w:val="4"/>
  </w:num>
  <w:num w:numId="27" w16cid:durableId="1621836378">
    <w:abstractNumId w:val="11"/>
  </w:num>
  <w:num w:numId="28" w16cid:durableId="1528447418">
    <w:abstractNumId w:val="3"/>
  </w:num>
  <w:num w:numId="29" w16cid:durableId="402534757">
    <w:abstractNumId w:val="9"/>
  </w:num>
  <w:num w:numId="30" w16cid:durableId="1222711460">
    <w:abstractNumId w:val="15"/>
  </w:num>
  <w:num w:numId="31" w16cid:durableId="1023095276">
    <w:abstractNumId w:val="32"/>
  </w:num>
  <w:num w:numId="32" w16cid:durableId="1276400930">
    <w:abstractNumId w:val="21"/>
  </w:num>
  <w:num w:numId="33" w16cid:durableId="784156297">
    <w:abstractNumId w:val="16"/>
  </w:num>
  <w:num w:numId="34" w16cid:durableId="1360542754">
    <w:abstractNumId w:val="0"/>
  </w:num>
  <w:num w:numId="35" w16cid:durableId="294601180">
    <w:abstractNumId w:val="1"/>
  </w:num>
  <w:num w:numId="36" w16cid:durableId="1849101015">
    <w:abstractNumId w:val="3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mnon Malka">
    <w15:presenceInfo w15:providerId="AD" w15:userId="S::amnon@kbd.email::04773e95-3c70-415f-b9b3-f850fc8e7468"/>
  </w15:person>
  <w15:person w15:author="Jens Kolby">
    <w15:presenceInfo w15:providerId="Windows Live" w15:userId="37e3eab2a509e90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585"/>
    <w:rsid w:val="0000177C"/>
    <w:rsid w:val="00005F54"/>
    <w:rsid w:val="00006B08"/>
    <w:rsid w:val="00006E2D"/>
    <w:rsid w:val="000072B1"/>
    <w:rsid w:val="00007A22"/>
    <w:rsid w:val="0001222A"/>
    <w:rsid w:val="00022461"/>
    <w:rsid w:val="00023F1B"/>
    <w:rsid w:val="00026F1B"/>
    <w:rsid w:val="0003116F"/>
    <w:rsid w:val="00034744"/>
    <w:rsid w:val="000370E7"/>
    <w:rsid w:val="00040B84"/>
    <w:rsid w:val="00041A5C"/>
    <w:rsid w:val="00053BEF"/>
    <w:rsid w:val="0005402D"/>
    <w:rsid w:val="00056587"/>
    <w:rsid w:val="0006221E"/>
    <w:rsid w:val="00063C73"/>
    <w:rsid w:val="000667A0"/>
    <w:rsid w:val="00075BE8"/>
    <w:rsid w:val="00077236"/>
    <w:rsid w:val="000779BA"/>
    <w:rsid w:val="00077D0D"/>
    <w:rsid w:val="00080A16"/>
    <w:rsid w:val="00081BF5"/>
    <w:rsid w:val="000827BD"/>
    <w:rsid w:val="00083878"/>
    <w:rsid w:val="00084E43"/>
    <w:rsid w:val="000854A1"/>
    <w:rsid w:val="00090F90"/>
    <w:rsid w:val="000A1456"/>
    <w:rsid w:val="000A75A0"/>
    <w:rsid w:val="000B12C9"/>
    <w:rsid w:val="000B139E"/>
    <w:rsid w:val="000B6617"/>
    <w:rsid w:val="000B7867"/>
    <w:rsid w:val="000B7E2A"/>
    <w:rsid w:val="000C0203"/>
    <w:rsid w:val="000C397F"/>
    <w:rsid w:val="000C523F"/>
    <w:rsid w:val="000C592F"/>
    <w:rsid w:val="000D4201"/>
    <w:rsid w:val="000E0104"/>
    <w:rsid w:val="000E1552"/>
    <w:rsid w:val="000E5B6B"/>
    <w:rsid w:val="000E7441"/>
    <w:rsid w:val="000F315B"/>
    <w:rsid w:val="000F4E5C"/>
    <w:rsid w:val="000F7F48"/>
    <w:rsid w:val="00101C58"/>
    <w:rsid w:val="00105F2A"/>
    <w:rsid w:val="00111213"/>
    <w:rsid w:val="00111627"/>
    <w:rsid w:val="00112B09"/>
    <w:rsid w:val="00113A32"/>
    <w:rsid w:val="00116E5A"/>
    <w:rsid w:val="00117C38"/>
    <w:rsid w:val="001202AA"/>
    <w:rsid w:val="0012186F"/>
    <w:rsid w:val="00132A42"/>
    <w:rsid w:val="00136987"/>
    <w:rsid w:val="001406EC"/>
    <w:rsid w:val="00143C14"/>
    <w:rsid w:val="0014432D"/>
    <w:rsid w:val="00145853"/>
    <w:rsid w:val="001524EA"/>
    <w:rsid w:val="0015480F"/>
    <w:rsid w:val="001556B9"/>
    <w:rsid w:val="00166898"/>
    <w:rsid w:val="00167C1C"/>
    <w:rsid w:val="00172D4C"/>
    <w:rsid w:val="00180382"/>
    <w:rsid w:val="0018288D"/>
    <w:rsid w:val="00187F70"/>
    <w:rsid w:val="0019676A"/>
    <w:rsid w:val="001A06D7"/>
    <w:rsid w:val="001A2D64"/>
    <w:rsid w:val="001A5945"/>
    <w:rsid w:val="001A5A3C"/>
    <w:rsid w:val="001B4B22"/>
    <w:rsid w:val="001B4D78"/>
    <w:rsid w:val="001B74C9"/>
    <w:rsid w:val="001C1F7C"/>
    <w:rsid w:val="001C4ECF"/>
    <w:rsid w:val="001C6342"/>
    <w:rsid w:val="001C6E23"/>
    <w:rsid w:val="001C71EC"/>
    <w:rsid w:val="001C76A7"/>
    <w:rsid w:val="001D0D0E"/>
    <w:rsid w:val="001D22D5"/>
    <w:rsid w:val="001E2AE9"/>
    <w:rsid w:val="001E471C"/>
    <w:rsid w:val="001F71A2"/>
    <w:rsid w:val="00200B81"/>
    <w:rsid w:val="00200BF6"/>
    <w:rsid w:val="002016CA"/>
    <w:rsid w:val="002044D7"/>
    <w:rsid w:val="00205C69"/>
    <w:rsid w:val="00205F18"/>
    <w:rsid w:val="00210FF2"/>
    <w:rsid w:val="00212508"/>
    <w:rsid w:val="00214DAE"/>
    <w:rsid w:val="00217181"/>
    <w:rsid w:val="00224E40"/>
    <w:rsid w:val="00225427"/>
    <w:rsid w:val="00226486"/>
    <w:rsid w:val="00226E8C"/>
    <w:rsid w:val="002274CD"/>
    <w:rsid w:val="00231959"/>
    <w:rsid w:val="00232E5E"/>
    <w:rsid w:val="00234CAC"/>
    <w:rsid w:val="00236265"/>
    <w:rsid w:val="0024198B"/>
    <w:rsid w:val="0024543E"/>
    <w:rsid w:val="0025035D"/>
    <w:rsid w:val="002576B3"/>
    <w:rsid w:val="00266276"/>
    <w:rsid w:val="00267416"/>
    <w:rsid w:val="002706CD"/>
    <w:rsid w:val="00270FB2"/>
    <w:rsid w:val="00273127"/>
    <w:rsid w:val="002753EC"/>
    <w:rsid w:val="00276B74"/>
    <w:rsid w:val="002775EA"/>
    <w:rsid w:val="0028257C"/>
    <w:rsid w:val="00283413"/>
    <w:rsid w:val="00290656"/>
    <w:rsid w:val="00290FF5"/>
    <w:rsid w:val="0029247B"/>
    <w:rsid w:val="002A468C"/>
    <w:rsid w:val="002B0D9C"/>
    <w:rsid w:val="002B522E"/>
    <w:rsid w:val="002B6A24"/>
    <w:rsid w:val="002B6BB7"/>
    <w:rsid w:val="002D015B"/>
    <w:rsid w:val="002D5777"/>
    <w:rsid w:val="002D7EEC"/>
    <w:rsid w:val="002E0472"/>
    <w:rsid w:val="002E27A0"/>
    <w:rsid w:val="002E369F"/>
    <w:rsid w:val="002E5ACE"/>
    <w:rsid w:val="002F21DD"/>
    <w:rsid w:val="002F2E7F"/>
    <w:rsid w:val="002F326A"/>
    <w:rsid w:val="002F4163"/>
    <w:rsid w:val="002F4F40"/>
    <w:rsid w:val="00304E2A"/>
    <w:rsid w:val="00305851"/>
    <w:rsid w:val="00305ED6"/>
    <w:rsid w:val="00306A32"/>
    <w:rsid w:val="003160C8"/>
    <w:rsid w:val="003208BD"/>
    <w:rsid w:val="00324D5C"/>
    <w:rsid w:val="0032641C"/>
    <w:rsid w:val="00326447"/>
    <w:rsid w:val="003335E6"/>
    <w:rsid w:val="0033795A"/>
    <w:rsid w:val="00340736"/>
    <w:rsid w:val="0034387B"/>
    <w:rsid w:val="00343F21"/>
    <w:rsid w:val="00351285"/>
    <w:rsid w:val="0035679B"/>
    <w:rsid w:val="00356AE2"/>
    <w:rsid w:val="00357535"/>
    <w:rsid w:val="00357562"/>
    <w:rsid w:val="00360161"/>
    <w:rsid w:val="00364525"/>
    <w:rsid w:val="0036699B"/>
    <w:rsid w:val="00376098"/>
    <w:rsid w:val="003836FD"/>
    <w:rsid w:val="003940DF"/>
    <w:rsid w:val="00394202"/>
    <w:rsid w:val="003945BA"/>
    <w:rsid w:val="00395ED2"/>
    <w:rsid w:val="00396F22"/>
    <w:rsid w:val="003A0D15"/>
    <w:rsid w:val="003B7156"/>
    <w:rsid w:val="003C0270"/>
    <w:rsid w:val="003C0A47"/>
    <w:rsid w:val="003C10B9"/>
    <w:rsid w:val="003C2462"/>
    <w:rsid w:val="003C2CDD"/>
    <w:rsid w:val="003C38B1"/>
    <w:rsid w:val="003C6855"/>
    <w:rsid w:val="003C7E5D"/>
    <w:rsid w:val="003D158F"/>
    <w:rsid w:val="003D1F10"/>
    <w:rsid w:val="003D31EE"/>
    <w:rsid w:val="003D6114"/>
    <w:rsid w:val="003E74E8"/>
    <w:rsid w:val="003F1D15"/>
    <w:rsid w:val="003F6DA3"/>
    <w:rsid w:val="00400C97"/>
    <w:rsid w:val="00406A76"/>
    <w:rsid w:val="0041008B"/>
    <w:rsid w:val="00411BE3"/>
    <w:rsid w:val="0041361F"/>
    <w:rsid w:val="00423C58"/>
    <w:rsid w:val="00431BFD"/>
    <w:rsid w:val="00441BF6"/>
    <w:rsid w:val="00443969"/>
    <w:rsid w:val="00444C4D"/>
    <w:rsid w:val="004456A5"/>
    <w:rsid w:val="00446396"/>
    <w:rsid w:val="00451788"/>
    <w:rsid w:val="0045217D"/>
    <w:rsid w:val="00452D2D"/>
    <w:rsid w:val="0045655A"/>
    <w:rsid w:val="00456CC9"/>
    <w:rsid w:val="00457EBC"/>
    <w:rsid w:val="00462DEC"/>
    <w:rsid w:val="00466D38"/>
    <w:rsid w:val="00470750"/>
    <w:rsid w:val="00470A6E"/>
    <w:rsid w:val="0047691E"/>
    <w:rsid w:val="0048030C"/>
    <w:rsid w:val="00481213"/>
    <w:rsid w:val="0048267F"/>
    <w:rsid w:val="00482C89"/>
    <w:rsid w:val="00482DB3"/>
    <w:rsid w:val="00485B56"/>
    <w:rsid w:val="004926B3"/>
    <w:rsid w:val="00495D42"/>
    <w:rsid w:val="004A1D76"/>
    <w:rsid w:val="004A2FE6"/>
    <w:rsid w:val="004A46F8"/>
    <w:rsid w:val="004A755E"/>
    <w:rsid w:val="004B23E5"/>
    <w:rsid w:val="004B5446"/>
    <w:rsid w:val="004B7757"/>
    <w:rsid w:val="004C78FA"/>
    <w:rsid w:val="004D1859"/>
    <w:rsid w:val="004D230B"/>
    <w:rsid w:val="004D5A37"/>
    <w:rsid w:val="004D7942"/>
    <w:rsid w:val="004E279D"/>
    <w:rsid w:val="004E3C89"/>
    <w:rsid w:val="004E7265"/>
    <w:rsid w:val="004F1E9E"/>
    <w:rsid w:val="004F215A"/>
    <w:rsid w:val="004F220D"/>
    <w:rsid w:val="004F3E81"/>
    <w:rsid w:val="004F6FE3"/>
    <w:rsid w:val="00503361"/>
    <w:rsid w:val="00505DC4"/>
    <w:rsid w:val="00511685"/>
    <w:rsid w:val="00511833"/>
    <w:rsid w:val="005145EE"/>
    <w:rsid w:val="00515C59"/>
    <w:rsid w:val="00521382"/>
    <w:rsid w:val="005216CE"/>
    <w:rsid w:val="005262FA"/>
    <w:rsid w:val="00532874"/>
    <w:rsid w:val="005346E7"/>
    <w:rsid w:val="00536B4C"/>
    <w:rsid w:val="00544546"/>
    <w:rsid w:val="00551493"/>
    <w:rsid w:val="00552870"/>
    <w:rsid w:val="00553611"/>
    <w:rsid w:val="00554190"/>
    <w:rsid w:val="005552A3"/>
    <w:rsid w:val="00561C42"/>
    <w:rsid w:val="00562061"/>
    <w:rsid w:val="0056534C"/>
    <w:rsid w:val="00567699"/>
    <w:rsid w:val="0057050F"/>
    <w:rsid w:val="00570BDE"/>
    <w:rsid w:val="005732C9"/>
    <w:rsid w:val="00574651"/>
    <w:rsid w:val="00575CB8"/>
    <w:rsid w:val="00577CB0"/>
    <w:rsid w:val="00585FB6"/>
    <w:rsid w:val="00591D6D"/>
    <w:rsid w:val="00595525"/>
    <w:rsid w:val="005A1A04"/>
    <w:rsid w:val="005A3FF1"/>
    <w:rsid w:val="005A631E"/>
    <w:rsid w:val="005A6A07"/>
    <w:rsid w:val="005A6C36"/>
    <w:rsid w:val="005A6C75"/>
    <w:rsid w:val="005A7486"/>
    <w:rsid w:val="005B13B2"/>
    <w:rsid w:val="005B1A2F"/>
    <w:rsid w:val="005B2BED"/>
    <w:rsid w:val="005B455A"/>
    <w:rsid w:val="005B5E09"/>
    <w:rsid w:val="005B66CE"/>
    <w:rsid w:val="005B7AFE"/>
    <w:rsid w:val="005C0D1D"/>
    <w:rsid w:val="005C0EBD"/>
    <w:rsid w:val="005C5916"/>
    <w:rsid w:val="005C6543"/>
    <w:rsid w:val="005C79C8"/>
    <w:rsid w:val="005C7B45"/>
    <w:rsid w:val="005D2662"/>
    <w:rsid w:val="005D5C4F"/>
    <w:rsid w:val="005E0FD7"/>
    <w:rsid w:val="005E4F37"/>
    <w:rsid w:val="005E6E26"/>
    <w:rsid w:val="00610E1D"/>
    <w:rsid w:val="00613004"/>
    <w:rsid w:val="00615CA2"/>
    <w:rsid w:val="00617399"/>
    <w:rsid w:val="00620950"/>
    <w:rsid w:val="00620CE8"/>
    <w:rsid w:val="006211EA"/>
    <w:rsid w:val="00621740"/>
    <w:rsid w:val="006223DB"/>
    <w:rsid w:val="006243D7"/>
    <w:rsid w:val="00626CD3"/>
    <w:rsid w:val="00626E19"/>
    <w:rsid w:val="00636098"/>
    <w:rsid w:val="0064085A"/>
    <w:rsid w:val="0064211B"/>
    <w:rsid w:val="00650CF1"/>
    <w:rsid w:val="00651ED3"/>
    <w:rsid w:val="00653F67"/>
    <w:rsid w:val="00655E3D"/>
    <w:rsid w:val="006601D0"/>
    <w:rsid w:val="0066075A"/>
    <w:rsid w:val="00663B19"/>
    <w:rsid w:val="00665904"/>
    <w:rsid w:val="0066619F"/>
    <w:rsid w:val="00666B2F"/>
    <w:rsid w:val="00670729"/>
    <w:rsid w:val="0067605A"/>
    <w:rsid w:val="00690A7D"/>
    <w:rsid w:val="006923E9"/>
    <w:rsid w:val="00693246"/>
    <w:rsid w:val="00693FD5"/>
    <w:rsid w:val="00696300"/>
    <w:rsid w:val="0069718D"/>
    <w:rsid w:val="00697FCC"/>
    <w:rsid w:val="006A1705"/>
    <w:rsid w:val="006A2D93"/>
    <w:rsid w:val="006A512E"/>
    <w:rsid w:val="006B0979"/>
    <w:rsid w:val="006B297E"/>
    <w:rsid w:val="006B456F"/>
    <w:rsid w:val="006B5EBF"/>
    <w:rsid w:val="006B7ECA"/>
    <w:rsid w:val="006C0CAF"/>
    <w:rsid w:val="006D2779"/>
    <w:rsid w:val="006D4246"/>
    <w:rsid w:val="006D6F6F"/>
    <w:rsid w:val="006D728E"/>
    <w:rsid w:val="006E468C"/>
    <w:rsid w:val="006E47E8"/>
    <w:rsid w:val="006F24F1"/>
    <w:rsid w:val="006F254F"/>
    <w:rsid w:val="006F5FD4"/>
    <w:rsid w:val="006F76C5"/>
    <w:rsid w:val="00700E5F"/>
    <w:rsid w:val="00706CF6"/>
    <w:rsid w:val="00712CF7"/>
    <w:rsid w:val="007178A2"/>
    <w:rsid w:val="0072056E"/>
    <w:rsid w:val="007258CA"/>
    <w:rsid w:val="007314D3"/>
    <w:rsid w:val="0073391E"/>
    <w:rsid w:val="00740EEA"/>
    <w:rsid w:val="00741927"/>
    <w:rsid w:val="00743ED7"/>
    <w:rsid w:val="00747F5D"/>
    <w:rsid w:val="00750CF5"/>
    <w:rsid w:val="00751B8B"/>
    <w:rsid w:val="00754EB4"/>
    <w:rsid w:val="0075765C"/>
    <w:rsid w:val="00762995"/>
    <w:rsid w:val="00763017"/>
    <w:rsid w:val="00765ADB"/>
    <w:rsid w:val="00767DD2"/>
    <w:rsid w:val="007723AF"/>
    <w:rsid w:val="007727BF"/>
    <w:rsid w:val="00773B04"/>
    <w:rsid w:val="0077407F"/>
    <w:rsid w:val="007750F1"/>
    <w:rsid w:val="007771E8"/>
    <w:rsid w:val="007776D9"/>
    <w:rsid w:val="00780602"/>
    <w:rsid w:val="007812CD"/>
    <w:rsid w:val="00783EDA"/>
    <w:rsid w:val="0078752A"/>
    <w:rsid w:val="00790648"/>
    <w:rsid w:val="0079213A"/>
    <w:rsid w:val="00794AAE"/>
    <w:rsid w:val="00797227"/>
    <w:rsid w:val="007A580F"/>
    <w:rsid w:val="007A76B5"/>
    <w:rsid w:val="007B52D8"/>
    <w:rsid w:val="007C0717"/>
    <w:rsid w:val="007C2C04"/>
    <w:rsid w:val="007C5C57"/>
    <w:rsid w:val="007C64FB"/>
    <w:rsid w:val="007D02FC"/>
    <w:rsid w:val="007D244E"/>
    <w:rsid w:val="007D24DC"/>
    <w:rsid w:val="007D3369"/>
    <w:rsid w:val="007D3739"/>
    <w:rsid w:val="007D3D24"/>
    <w:rsid w:val="007E0ABA"/>
    <w:rsid w:val="007E3207"/>
    <w:rsid w:val="007E6AA0"/>
    <w:rsid w:val="007E7CA1"/>
    <w:rsid w:val="007F01DA"/>
    <w:rsid w:val="007F0D6D"/>
    <w:rsid w:val="007F0FD5"/>
    <w:rsid w:val="007F61EF"/>
    <w:rsid w:val="00800F88"/>
    <w:rsid w:val="008018C3"/>
    <w:rsid w:val="00802C14"/>
    <w:rsid w:val="00806DF7"/>
    <w:rsid w:val="008134BD"/>
    <w:rsid w:val="008215E1"/>
    <w:rsid w:val="008236AC"/>
    <w:rsid w:val="00824E57"/>
    <w:rsid w:val="00830AC1"/>
    <w:rsid w:val="008310AE"/>
    <w:rsid w:val="008315BD"/>
    <w:rsid w:val="00834E3B"/>
    <w:rsid w:val="008350A2"/>
    <w:rsid w:val="008367B8"/>
    <w:rsid w:val="0084183E"/>
    <w:rsid w:val="008457AF"/>
    <w:rsid w:val="00846746"/>
    <w:rsid w:val="00850675"/>
    <w:rsid w:val="00855835"/>
    <w:rsid w:val="00856F5A"/>
    <w:rsid w:val="00863671"/>
    <w:rsid w:val="00863A3C"/>
    <w:rsid w:val="0087254E"/>
    <w:rsid w:val="0087498E"/>
    <w:rsid w:val="00874D54"/>
    <w:rsid w:val="00874E2D"/>
    <w:rsid w:val="00881FB8"/>
    <w:rsid w:val="0088622D"/>
    <w:rsid w:val="00886E1E"/>
    <w:rsid w:val="0089133F"/>
    <w:rsid w:val="00894AE7"/>
    <w:rsid w:val="00894F87"/>
    <w:rsid w:val="00895483"/>
    <w:rsid w:val="008A1C4A"/>
    <w:rsid w:val="008A41CD"/>
    <w:rsid w:val="008A6735"/>
    <w:rsid w:val="008A7B85"/>
    <w:rsid w:val="008B2C52"/>
    <w:rsid w:val="008B540C"/>
    <w:rsid w:val="008B680E"/>
    <w:rsid w:val="008C57C7"/>
    <w:rsid w:val="008C57FB"/>
    <w:rsid w:val="008C68A3"/>
    <w:rsid w:val="008D062C"/>
    <w:rsid w:val="008D1CCE"/>
    <w:rsid w:val="008D32AD"/>
    <w:rsid w:val="008D3CCF"/>
    <w:rsid w:val="008D68AF"/>
    <w:rsid w:val="008E362E"/>
    <w:rsid w:val="008E5D1E"/>
    <w:rsid w:val="008E5DB4"/>
    <w:rsid w:val="008E7621"/>
    <w:rsid w:val="008E7923"/>
    <w:rsid w:val="008F2490"/>
    <w:rsid w:val="008F4E16"/>
    <w:rsid w:val="008F5FA0"/>
    <w:rsid w:val="0090121B"/>
    <w:rsid w:val="0090458F"/>
    <w:rsid w:val="00904B54"/>
    <w:rsid w:val="0091411B"/>
    <w:rsid w:val="00915326"/>
    <w:rsid w:val="00925D88"/>
    <w:rsid w:val="009265A3"/>
    <w:rsid w:val="009311E0"/>
    <w:rsid w:val="00931676"/>
    <w:rsid w:val="00933B7B"/>
    <w:rsid w:val="009358F0"/>
    <w:rsid w:val="00936455"/>
    <w:rsid w:val="0094207B"/>
    <w:rsid w:val="00944444"/>
    <w:rsid w:val="00951413"/>
    <w:rsid w:val="00951821"/>
    <w:rsid w:val="00965F26"/>
    <w:rsid w:val="00965F34"/>
    <w:rsid w:val="00973102"/>
    <w:rsid w:val="00980205"/>
    <w:rsid w:val="0098073A"/>
    <w:rsid w:val="00984E44"/>
    <w:rsid w:val="009850C0"/>
    <w:rsid w:val="0098668D"/>
    <w:rsid w:val="00987747"/>
    <w:rsid w:val="00990111"/>
    <w:rsid w:val="00990A98"/>
    <w:rsid w:val="00993DE5"/>
    <w:rsid w:val="00994623"/>
    <w:rsid w:val="0099514A"/>
    <w:rsid w:val="009956DC"/>
    <w:rsid w:val="00997CC5"/>
    <w:rsid w:val="009B2C36"/>
    <w:rsid w:val="009C105E"/>
    <w:rsid w:val="009C36EE"/>
    <w:rsid w:val="009C3EE3"/>
    <w:rsid w:val="009C50A0"/>
    <w:rsid w:val="009C55CD"/>
    <w:rsid w:val="009C64DA"/>
    <w:rsid w:val="009C704B"/>
    <w:rsid w:val="009C7502"/>
    <w:rsid w:val="009D2631"/>
    <w:rsid w:val="009E2013"/>
    <w:rsid w:val="009E5418"/>
    <w:rsid w:val="009F1A67"/>
    <w:rsid w:val="009F3AE6"/>
    <w:rsid w:val="009F5B9B"/>
    <w:rsid w:val="009F5CBC"/>
    <w:rsid w:val="00A003E5"/>
    <w:rsid w:val="00A02AEE"/>
    <w:rsid w:val="00A02E19"/>
    <w:rsid w:val="00A035B5"/>
    <w:rsid w:val="00A04D58"/>
    <w:rsid w:val="00A06B50"/>
    <w:rsid w:val="00A0794D"/>
    <w:rsid w:val="00A1302E"/>
    <w:rsid w:val="00A22FD6"/>
    <w:rsid w:val="00A264B3"/>
    <w:rsid w:val="00A26504"/>
    <w:rsid w:val="00A37445"/>
    <w:rsid w:val="00A44256"/>
    <w:rsid w:val="00A474F8"/>
    <w:rsid w:val="00A51E31"/>
    <w:rsid w:val="00A56184"/>
    <w:rsid w:val="00A63EBB"/>
    <w:rsid w:val="00A65DC1"/>
    <w:rsid w:val="00A65EE4"/>
    <w:rsid w:val="00A70BEE"/>
    <w:rsid w:val="00A715AF"/>
    <w:rsid w:val="00A72439"/>
    <w:rsid w:val="00A73844"/>
    <w:rsid w:val="00A76FB9"/>
    <w:rsid w:val="00A8329C"/>
    <w:rsid w:val="00A834EE"/>
    <w:rsid w:val="00A844AD"/>
    <w:rsid w:val="00A84EDF"/>
    <w:rsid w:val="00A91353"/>
    <w:rsid w:val="00A91D39"/>
    <w:rsid w:val="00A939C5"/>
    <w:rsid w:val="00A96EEE"/>
    <w:rsid w:val="00AA05F2"/>
    <w:rsid w:val="00AB3D2A"/>
    <w:rsid w:val="00AB68E4"/>
    <w:rsid w:val="00AB75A9"/>
    <w:rsid w:val="00AB7CAB"/>
    <w:rsid w:val="00AC0C7C"/>
    <w:rsid w:val="00AC21F6"/>
    <w:rsid w:val="00AC25EA"/>
    <w:rsid w:val="00AC318A"/>
    <w:rsid w:val="00AC4547"/>
    <w:rsid w:val="00AC4B87"/>
    <w:rsid w:val="00AD0B80"/>
    <w:rsid w:val="00AD251A"/>
    <w:rsid w:val="00AD2890"/>
    <w:rsid w:val="00AE0091"/>
    <w:rsid w:val="00AE0F1E"/>
    <w:rsid w:val="00AE3948"/>
    <w:rsid w:val="00AE4A17"/>
    <w:rsid w:val="00AE4B9F"/>
    <w:rsid w:val="00AF31D3"/>
    <w:rsid w:val="00AF6291"/>
    <w:rsid w:val="00AF7418"/>
    <w:rsid w:val="00B00366"/>
    <w:rsid w:val="00B0226A"/>
    <w:rsid w:val="00B03685"/>
    <w:rsid w:val="00B069A9"/>
    <w:rsid w:val="00B1045E"/>
    <w:rsid w:val="00B106C3"/>
    <w:rsid w:val="00B14597"/>
    <w:rsid w:val="00B20612"/>
    <w:rsid w:val="00B20910"/>
    <w:rsid w:val="00B22E16"/>
    <w:rsid w:val="00B253C8"/>
    <w:rsid w:val="00B31E33"/>
    <w:rsid w:val="00B33D5F"/>
    <w:rsid w:val="00B36585"/>
    <w:rsid w:val="00B43EAB"/>
    <w:rsid w:val="00B4580B"/>
    <w:rsid w:val="00B45FCD"/>
    <w:rsid w:val="00B52BB3"/>
    <w:rsid w:val="00B535D9"/>
    <w:rsid w:val="00B536DD"/>
    <w:rsid w:val="00B54522"/>
    <w:rsid w:val="00B57ECE"/>
    <w:rsid w:val="00B63AB1"/>
    <w:rsid w:val="00B6634B"/>
    <w:rsid w:val="00B67CEF"/>
    <w:rsid w:val="00B74338"/>
    <w:rsid w:val="00B77AB3"/>
    <w:rsid w:val="00B81D65"/>
    <w:rsid w:val="00B82972"/>
    <w:rsid w:val="00B83D5C"/>
    <w:rsid w:val="00B853FA"/>
    <w:rsid w:val="00B95B70"/>
    <w:rsid w:val="00BA016A"/>
    <w:rsid w:val="00BA0AF2"/>
    <w:rsid w:val="00BA4E28"/>
    <w:rsid w:val="00BA6684"/>
    <w:rsid w:val="00BA6853"/>
    <w:rsid w:val="00BA6AE9"/>
    <w:rsid w:val="00BB0059"/>
    <w:rsid w:val="00BB412F"/>
    <w:rsid w:val="00BB5CB9"/>
    <w:rsid w:val="00BC1E61"/>
    <w:rsid w:val="00BC24B2"/>
    <w:rsid w:val="00BC4F83"/>
    <w:rsid w:val="00BC5772"/>
    <w:rsid w:val="00BC5D05"/>
    <w:rsid w:val="00BC6D04"/>
    <w:rsid w:val="00BD14CE"/>
    <w:rsid w:val="00BD1E47"/>
    <w:rsid w:val="00BD481B"/>
    <w:rsid w:val="00BD6A11"/>
    <w:rsid w:val="00BD7007"/>
    <w:rsid w:val="00BD725A"/>
    <w:rsid w:val="00BD7585"/>
    <w:rsid w:val="00BE00CE"/>
    <w:rsid w:val="00BE11FC"/>
    <w:rsid w:val="00BE1256"/>
    <w:rsid w:val="00BE17A6"/>
    <w:rsid w:val="00BE65C8"/>
    <w:rsid w:val="00BF10D6"/>
    <w:rsid w:val="00BF2ED8"/>
    <w:rsid w:val="00C03186"/>
    <w:rsid w:val="00C07150"/>
    <w:rsid w:val="00C07441"/>
    <w:rsid w:val="00C07EB8"/>
    <w:rsid w:val="00C11CB1"/>
    <w:rsid w:val="00C11DC6"/>
    <w:rsid w:val="00C14493"/>
    <w:rsid w:val="00C27265"/>
    <w:rsid w:val="00C27B27"/>
    <w:rsid w:val="00C30F4E"/>
    <w:rsid w:val="00C32236"/>
    <w:rsid w:val="00C35D0C"/>
    <w:rsid w:val="00C35E23"/>
    <w:rsid w:val="00C36B7C"/>
    <w:rsid w:val="00C44BDF"/>
    <w:rsid w:val="00C4582E"/>
    <w:rsid w:val="00C467D0"/>
    <w:rsid w:val="00C46F8F"/>
    <w:rsid w:val="00C515FF"/>
    <w:rsid w:val="00C55469"/>
    <w:rsid w:val="00C6449F"/>
    <w:rsid w:val="00C65A50"/>
    <w:rsid w:val="00C71033"/>
    <w:rsid w:val="00C73C11"/>
    <w:rsid w:val="00C76B6F"/>
    <w:rsid w:val="00C80938"/>
    <w:rsid w:val="00C81CE2"/>
    <w:rsid w:val="00C830D9"/>
    <w:rsid w:val="00C861B3"/>
    <w:rsid w:val="00C96158"/>
    <w:rsid w:val="00CA1A9A"/>
    <w:rsid w:val="00CA5708"/>
    <w:rsid w:val="00CB0714"/>
    <w:rsid w:val="00CB1F15"/>
    <w:rsid w:val="00CB2E55"/>
    <w:rsid w:val="00CB3250"/>
    <w:rsid w:val="00CB7E4C"/>
    <w:rsid w:val="00CC3D23"/>
    <w:rsid w:val="00CC3D2D"/>
    <w:rsid w:val="00CD0BAE"/>
    <w:rsid w:val="00CD2C2A"/>
    <w:rsid w:val="00CD52C3"/>
    <w:rsid w:val="00CD7AC4"/>
    <w:rsid w:val="00CE2B72"/>
    <w:rsid w:val="00CE4A92"/>
    <w:rsid w:val="00CE4FF2"/>
    <w:rsid w:val="00CF000F"/>
    <w:rsid w:val="00CF1DF7"/>
    <w:rsid w:val="00CF3767"/>
    <w:rsid w:val="00CF7022"/>
    <w:rsid w:val="00CF737B"/>
    <w:rsid w:val="00CF7E6C"/>
    <w:rsid w:val="00D024BB"/>
    <w:rsid w:val="00D05A1B"/>
    <w:rsid w:val="00D10C5F"/>
    <w:rsid w:val="00D12225"/>
    <w:rsid w:val="00D13904"/>
    <w:rsid w:val="00D150A6"/>
    <w:rsid w:val="00D25DC0"/>
    <w:rsid w:val="00D36A44"/>
    <w:rsid w:val="00D448AD"/>
    <w:rsid w:val="00D45DB5"/>
    <w:rsid w:val="00D60872"/>
    <w:rsid w:val="00D61538"/>
    <w:rsid w:val="00D6308E"/>
    <w:rsid w:val="00D6351B"/>
    <w:rsid w:val="00D64FFD"/>
    <w:rsid w:val="00D71D54"/>
    <w:rsid w:val="00D761B5"/>
    <w:rsid w:val="00D7693E"/>
    <w:rsid w:val="00D770AE"/>
    <w:rsid w:val="00D7752B"/>
    <w:rsid w:val="00D8299B"/>
    <w:rsid w:val="00D85750"/>
    <w:rsid w:val="00D948B7"/>
    <w:rsid w:val="00D949C3"/>
    <w:rsid w:val="00DA070B"/>
    <w:rsid w:val="00DA16DE"/>
    <w:rsid w:val="00DA1BAA"/>
    <w:rsid w:val="00DA2E6E"/>
    <w:rsid w:val="00DA4EDA"/>
    <w:rsid w:val="00DA64FC"/>
    <w:rsid w:val="00DB145D"/>
    <w:rsid w:val="00DB1D46"/>
    <w:rsid w:val="00DB1EF1"/>
    <w:rsid w:val="00DB26B8"/>
    <w:rsid w:val="00DB5384"/>
    <w:rsid w:val="00DB64B8"/>
    <w:rsid w:val="00DB7DD6"/>
    <w:rsid w:val="00DC036F"/>
    <w:rsid w:val="00DC0753"/>
    <w:rsid w:val="00DC3C31"/>
    <w:rsid w:val="00DC62DB"/>
    <w:rsid w:val="00DC77B5"/>
    <w:rsid w:val="00DD17E5"/>
    <w:rsid w:val="00DD4B18"/>
    <w:rsid w:val="00DE2066"/>
    <w:rsid w:val="00DE4269"/>
    <w:rsid w:val="00DE5B99"/>
    <w:rsid w:val="00DE7844"/>
    <w:rsid w:val="00DF19B8"/>
    <w:rsid w:val="00DF50B5"/>
    <w:rsid w:val="00E01EB0"/>
    <w:rsid w:val="00E02400"/>
    <w:rsid w:val="00E031D1"/>
    <w:rsid w:val="00E034A4"/>
    <w:rsid w:val="00E05B42"/>
    <w:rsid w:val="00E05EEA"/>
    <w:rsid w:val="00E07D3B"/>
    <w:rsid w:val="00E11075"/>
    <w:rsid w:val="00E126A0"/>
    <w:rsid w:val="00E15AD6"/>
    <w:rsid w:val="00E21461"/>
    <w:rsid w:val="00E2388A"/>
    <w:rsid w:val="00E262CA"/>
    <w:rsid w:val="00E35057"/>
    <w:rsid w:val="00E36B5E"/>
    <w:rsid w:val="00E378B2"/>
    <w:rsid w:val="00E4261E"/>
    <w:rsid w:val="00E453EA"/>
    <w:rsid w:val="00E47430"/>
    <w:rsid w:val="00E529AD"/>
    <w:rsid w:val="00E5356B"/>
    <w:rsid w:val="00E5430D"/>
    <w:rsid w:val="00E60C6F"/>
    <w:rsid w:val="00E61CAF"/>
    <w:rsid w:val="00E62902"/>
    <w:rsid w:val="00E62D7A"/>
    <w:rsid w:val="00E64413"/>
    <w:rsid w:val="00E67BA3"/>
    <w:rsid w:val="00E67D84"/>
    <w:rsid w:val="00E71A1A"/>
    <w:rsid w:val="00E744E2"/>
    <w:rsid w:val="00E75A73"/>
    <w:rsid w:val="00E75D94"/>
    <w:rsid w:val="00E7696B"/>
    <w:rsid w:val="00E83641"/>
    <w:rsid w:val="00E86EC6"/>
    <w:rsid w:val="00E90E43"/>
    <w:rsid w:val="00E90FB8"/>
    <w:rsid w:val="00E9370D"/>
    <w:rsid w:val="00E93D2D"/>
    <w:rsid w:val="00EA2702"/>
    <w:rsid w:val="00EA3690"/>
    <w:rsid w:val="00EA5692"/>
    <w:rsid w:val="00EA60A2"/>
    <w:rsid w:val="00EB1346"/>
    <w:rsid w:val="00EB3BA1"/>
    <w:rsid w:val="00EB599A"/>
    <w:rsid w:val="00EC0247"/>
    <w:rsid w:val="00EC3451"/>
    <w:rsid w:val="00EC3B81"/>
    <w:rsid w:val="00EC4946"/>
    <w:rsid w:val="00ED0219"/>
    <w:rsid w:val="00ED7DF4"/>
    <w:rsid w:val="00EE0598"/>
    <w:rsid w:val="00EF48C3"/>
    <w:rsid w:val="00EF4963"/>
    <w:rsid w:val="00F0007B"/>
    <w:rsid w:val="00F00634"/>
    <w:rsid w:val="00F024D3"/>
    <w:rsid w:val="00F024D9"/>
    <w:rsid w:val="00F05669"/>
    <w:rsid w:val="00F10931"/>
    <w:rsid w:val="00F124CB"/>
    <w:rsid w:val="00F13BB3"/>
    <w:rsid w:val="00F26F87"/>
    <w:rsid w:val="00F27849"/>
    <w:rsid w:val="00F33252"/>
    <w:rsid w:val="00F35512"/>
    <w:rsid w:val="00F36975"/>
    <w:rsid w:val="00F4589F"/>
    <w:rsid w:val="00F4592E"/>
    <w:rsid w:val="00F47528"/>
    <w:rsid w:val="00F52854"/>
    <w:rsid w:val="00F53845"/>
    <w:rsid w:val="00F65A25"/>
    <w:rsid w:val="00F70681"/>
    <w:rsid w:val="00F71A6B"/>
    <w:rsid w:val="00F72FC4"/>
    <w:rsid w:val="00F7643B"/>
    <w:rsid w:val="00F7708D"/>
    <w:rsid w:val="00F833AF"/>
    <w:rsid w:val="00F83C39"/>
    <w:rsid w:val="00F84CCC"/>
    <w:rsid w:val="00F8635A"/>
    <w:rsid w:val="00F90202"/>
    <w:rsid w:val="00F9227D"/>
    <w:rsid w:val="00F941FC"/>
    <w:rsid w:val="00F96CB4"/>
    <w:rsid w:val="00FA09B6"/>
    <w:rsid w:val="00FB2DA9"/>
    <w:rsid w:val="00FB4569"/>
    <w:rsid w:val="00FC755A"/>
    <w:rsid w:val="00FD0AD8"/>
    <w:rsid w:val="00FD44FD"/>
    <w:rsid w:val="00FD774B"/>
    <w:rsid w:val="00FE1128"/>
    <w:rsid w:val="00FE59C2"/>
    <w:rsid w:val="00FF3586"/>
    <w:rsid w:val="00FF3B52"/>
    <w:rsid w:val="00FF55B3"/>
    <w:rsid w:val="0128F91F"/>
    <w:rsid w:val="020B892F"/>
    <w:rsid w:val="0313277B"/>
    <w:rsid w:val="040F85E2"/>
    <w:rsid w:val="045A48CA"/>
    <w:rsid w:val="04DDE146"/>
    <w:rsid w:val="0519B9BE"/>
    <w:rsid w:val="052732D0"/>
    <w:rsid w:val="0566E8F2"/>
    <w:rsid w:val="06D1CF45"/>
    <w:rsid w:val="075CBA83"/>
    <w:rsid w:val="07731762"/>
    <w:rsid w:val="07D78706"/>
    <w:rsid w:val="07D8F09F"/>
    <w:rsid w:val="086E004E"/>
    <w:rsid w:val="098517FD"/>
    <w:rsid w:val="0A4B2EA2"/>
    <w:rsid w:val="0AC583BB"/>
    <w:rsid w:val="0B22F04C"/>
    <w:rsid w:val="0B70CA52"/>
    <w:rsid w:val="0B9ACB7E"/>
    <w:rsid w:val="0BDDA99D"/>
    <w:rsid w:val="0E0D659C"/>
    <w:rsid w:val="0E1769F8"/>
    <w:rsid w:val="0E5F8E19"/>
    <w:rsid w:val="0ECF3A77"/>
    <w:rsid w:val="0EF799A7"/>
    <w:rsid w:val="0F0C0BE1"/>
    <w:rsid w:val="0FE89E81"/>
    <w:rsid w:val="1004B96C"/>
    <w:rsid w:val="10D4C376"/>
    <w:rsid w:val="11FACB0A"/>
    <w:rsid w:val="1239B55B"/>
    <w:rsid w:val="148B4D7F"/>
    <w:rsid w:val="156734A4"/>
    <w:rsid w:val="17884D0C"/>
    <w:rsid w:val="1828B2EF"/>
    <w:rsid w:val="19733D7F"/>
    <w:rsid w:val="1A147AEA"/>
    <w:rsid w:val="1ADC424C"/>
    <w:rsid w:val="1BFB3391"/>
    <w:rsid w:val="1C190228"/>
    <w:rsid w:val="1C5FE5B6"/>
    <w:rsid w:val="1C8D07A8"/>
    <w:rsid w:val="1CB8C035"/>
    <w:rsid w:val="1D783760"/>
    <w:rsid w:val="1DE439AE"/>
    <w:rsid w:val="1F531075"/>
    <w:rsid w:val="1F59F6CD"/>
    <w:rsid w:val="20B2D35C"/>
    <w:rsid w:val="20E7F3E5"/>
    <w:rsid w:val="21482632"/>
    <w:rsid w:val="21BF13C3"/>
    <w:rsid w:val="23E4E117"/>
    <w:rsid w:val="248CBF4E"/>
    <w:rsid w:val="248D3F42"/>
    <w:rsid w:val="256D575B"/>
    <w:rsid w:val="2590A624"/>
    <w:rsid w:val="278787A7"/>
    <w:rsid w:val="279D3648"/>
    <w:rsid w:val="27A321A2"/>
    <w:rsid w:val="27C9C2B5"/>
    <w:rsid w:val="27DE4500"/>
    <w:rsid w:val="2830B72A"/>
    <w:rsid w:val="2964CCB8"/>
    <w:rsid w:val="29662011"/>
    <w:rsid w:val="2AFCC997"/>
    <w:rsid w:val="2B9E5507"/>
    <w:rsid w:val="2BD66F18"/>
    <w:rsid w:val="2D33767D"/>
    <w:rsid w:val="2D9B6B84"/>
    <w:rsid w:val="2DE13AD7"/>
    <w:rsid w:val="2EDB0D62"/>
    <w:rsid w:val="3028DE7E"/>
    <w:rsid w:val="302AF46C"/>
    <w:rsid w:val="30D639C7"/>
    <w:rsid w:val="3141B873"/>
    <w:rsid w:val="318DB338"/>
    <w:rsid w:val="31B21633"/>
    <w:rsid w:val="31D1DD4C"/>
    <w:rsid w:val="32741363"/>
    <w:rsid w:val="335A04E6"/>
    <w:rsid w:val="33B8D09C"/>
    <w:rsid w:val="342137D6"/>
    <w:rsid w:val="34BAF684"/>
    <w:rsid w:val="35134C69"/>
    <w:rsid w:val="353F99EB"/>
    <w:rsid w:val="3667600D"/>
    <w:rsid w:val="36B29EC0"/>
    <w:rsid w:val="36C5B558"/>
    <w:rsid w:val="371C7E75"/>
    <w:rsid w:val="37382764"/>
    <w:rsid w:val="3933ACF1"/>
    <w:rsid w:val="3992C09A"/>
    <w:rsid w:val="39E6E1F1"/>
    <w:rsid w:val="3A063EE0"/>
    <w:rsid w:val="3B82137B"/>
    <w:rsid w:val="3C6C37EA"/>
    <w:rsid w:val="3D4C5E29"/>
    <w:rsid w:val="3D6311A8"/>
    <w:rsid w:val="3D9599A0"/>
    <w:rsid w:val="3E061031"/>
    <w:rsid w:val="3EC531C8"/>
    <w:rsid w:val="3F0FAD87"/>
    <w:rsid w:val="403304C6"/>
    <w:rsid w:val="407565EC"/>
    <w:rsid w:val="40D2F208"/>
    <w:rsid w:val="411006AE"/>
    <w:rsid w:val="42863A27"/>
    <w:rsid w:val="42C9B666"/>
    <w:rsid w:val="42EC903C"/>
    <w:rsid w:val="4406B705"/>
    <w:rsid w:val="442C396C"/>
    <w:rsid w:val="4612145D"/>
    <w:rsid w:val="4626EC45"/>
    <w:rsid w:val="46CCA17C"/>
    <w:rsid w:val="47416C3D"/>
    <w:rsid w:val="48466E40"/>
    <w:rsid w:val="4A3A754D"/>
    <w:rsid w:val="4A5EDA1C"/>
    <w:rsid w:val="4B2E0AFC"/>
    <w:rsid w:val="4C2A0FFC"/>
    <w:rsid w:val="4C5E6F7B"/>
    <w:rsid w:val="4C9976DB"/>
    <w:rsid w:val="4D57F32C"/>
    <w:rsid w:val="4DCEE861"/>
    <w:rsid w:val="4EAA8610"/>
    <w:rsid w:val="4ED02DDE"/>
    <w:rsid w:val="4F614165"/>
    <w:rsid w:val="4FBACAE6"/>
    <w:rsid w:val="4FBCAAB5"/>
    <w:rsid w:val="506C1AA7"/>
    <w:rsid w:val="51091079"/>
    <w:rsid w:val="51997666"/>
    <w:rsid w:val="51BD1D56"/>
    <w:rsid w:val="5209D0D5"/>
    <w:rsid w:val="5245A745"/>
    <w:rsid w:val="5253F291"/>
    <w:rsid w:val="52AEB815"/>
    <w:rsid w:val="54459745"/>
    <w:rsid w:val="559B8B42"/>
    <w:rsid w:val="55ECCDA7"/>
    <w:rsid w:val="560AB169"/>
    <w:rsid w:val="566E86DC"/>
    <w:rsid w:val="583F0443"/>
    <w:rsid w:val="5907AE34"/>
    <w:rsid w:val="593FBD81"/>
    <w:rsid w:val="59FFFEC9"/>
    <w:rsid w:val="5AA59084"/>
    <w:rsid w:val="5B4CA7C3"/>
    <w:rsid w:val="5C4A13AC"/>
    <w:rsid w:val="5D771469"/>
    <w:rsid w:val="5E5A07C9"/>
    <w:rsid w:val="5EE88903"/>
    <w:rsid w:val="5F142410"/>
    <w:rsid w:val="5FEBC16F"/>
    <w:rsid w:val="60BD4733"/>
    <w:rsid w:val="61964976"/>
    <w:rsid w:val="619DF768"/>
    <w:rsid w:val="61D1335D"/>
    <w:rsid w:val="61E78152"/>
    <w:rsid w:val="62281344"/>
    <w:rsid w:val="6350FA9F"/>
    <w:rsid w:val="65E064CB"/>
    <w:rsid w:val="6837B191"/>
    <w:rsid w:val="68465867"/>
    <w:rsid w:val="691D499B"/>
    <w:rsid w:val="69B0FDD0"/>
    <w:rsid w:val="6A8101E6"/>
    <w:rsid w:val="6BE24E0F"/>
    <w:rsid w:val="6C3622D0"/>
    <w:rsid w:val="6C5641DF"/>
    <w:rsid w:val="6CCA9D9B"/>
    <w:rsid w:val="6D93D812"/>
    <w:rsid w:val="6DC34007"/>
    <w:rsid w:val="6E517751"/>
    <w:rsid w:val="6F7007ED"/>
    <w:rsid w:val="6FF563E2"/>
    <w:rsid w:val="707F59C2"/>
    <w:rsid w:val="70B85979"/>
    <w:rsid w:val="7138C4ED"/>
    <w:rsid w:val="72465462"/>
    <w:rsid w:val="72D85CFE"/>
    <w:rsid w:val="73B29575"/>
    <w:rsid w:val="73FA55DD"/>
    <w:rsid w:val="74EEA2AE"/>
    <w:rsid w:val="75070D40"/>
    <w:rsid w:val="7572004E"/>
    <w:rsid w:val="75B7CBCF"/>
    <w:rsid w:val="76766958"/>
    <w:rsid w:val="7899FAE6"/>
    <w:rsid w:val="79E81683"/>
    <w:rsid w:val="7A2079E7"/>
    <w:rsid w:val="7AB096E6"/>
    <w:rsid w:val="7AD0054D"/>
    <w:rsid w:val="7CBA7B79"/>
    <w:rsid w:val="7CD1B40E"/>
    <w:rsid w:val="7D35ED68"/>
    <w:rsid w:val="7D4413A1"/>
    <w:rsid w:val="7DD78014"/>
    <w:rsid w:val="7E2CDFE4"/>
    <w:rsid w:val="7E3C5EE4"/>
    <w:rsid w:val="7FD99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91FC34"/>
  <w15:chartTrackingRefBased/>
  <w15:docId w15:val="{CD6246A0-4E9F-4D13-AAB5-7F8914365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C42"/>
  </w:style>
  <w:style w:type="paragraph" w:styleId="Heading1">
    <w:name w:val="heading 1"/>
    <w:basedOn w:val="Normal"/>
    <w:next w:val="Normal"/>
    <w:link w:val="Heading1Char"/>
    <w:uiPriority w:val="9"/>
    <w:qFormat/>
    <w:rsid w:val="00BD7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5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5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5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58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58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58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5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58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58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585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585"/>
    <w:rPr>
      <w:rFonts w:asciiTheme="minorHAnsi" w:eastAsiaTheme="majorEastAsia" w:hAnsiTheme="minorHAnsi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585"/>
    <w:rPr>
      <w:rFonts w:asciiTheme="minorHAnsi" w:eastAsiaTheme="majorEastAsia" w:hAnsiTheme="minorHAnsi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585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585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585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585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D7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58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58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58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D7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58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D7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585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D75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5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F55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F55B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F55B3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3451"/>
    <w:rPr>
      <w:b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3451"/>
    <w:rPr>
      <w:b/>
      <w:sz w:val="20"/>
      <w:szCs w:val="20"/>
      <w:lang w:val="en-US"/>
    </w:rPr>
  </w:style>
  <w:style w:type="paragraph" w:customStyle="1" w:styleId="p1">
    <w:name w:val="p1"/>
    <w:basedOn w:val="Normal"/>
    <w:rsid w:val="000E1552"/>
    <w:pPr>
      <w:spacing w:before="100" w:beforeAutospacing="1" w:after="100" w:afterAutospacing="1" w:line="240" w:lineRule="auto"/>
    </w:pPr>
    <w:rPr>
      <w:rFonts w:ascii="Aptos" w:hAnsi="Aptos" w:cs="Aptos"/>
      <w:bCs/>
      <w:kern w:val="0"/>
      <w14:ligatures w14:val="none"/>
    </w:rPr>
  </w:style>
  <w:style w:type="paragraph" w:customStyle="1" w:styleId="p2">
    <w:name w:val="p2"/>
    <w:basedOn w:val="Normal"/>
    <w:rsid w:val="000E1552"/>
    <w:pPr>
      <w:spacing w:before="100" w:beforeAutospacing="1" w:after="100" w:afterAutospacing="1" w:line="240" w:lineRule="auto"/>
    </w:pPr>
    <w:rPr>
      <w:rFonts w:ascii="Aptos" w:hAnsi="Aptos" w:cs="Aptos"/>
      <w:bCs/>
      <w:kern w:val="0"/>
      <w14:ligatures w14:val="none"/>
    </w:rPr>
  </w:style>
  <w:style w:type="paragraph" w:customStyle="1" w:styleId="li1">
    <w:name w:val="li1"/>
    <w:basedOn w:val="Normal"/>
    <w:rsid w:val="000E1552"/>
    <w:pPr>
      <w:spacing w:before="100" w:beforeAutospacing="1" w:after="100" w:afterAutospacing="1" w:line="240" w:lineRule="auto"/>
    </w:pPr>
    <w:rPr>
      <w:rFonts w:ascii="Aptos" w:hAnsi="Aptos" w:cs="Aptos"/>
      <w:bCs/>
      <w:kern w:val="0"/>
      <w14:ligatures w14:val="none"/>
    </w:rPr>
  </w:style>
  <w:style w:type="character" w:customStyle="1" w:styleId="s1">
    <w:name w:val="s1"/>
    <w:basedOn w:val="DefaultParagraphFont"/>
    <w:rsid w:val="000E1552"/>
  </w:style>
  <w:style w:type="character" w:customStyle="1" w:styleId="s2">
    <w:name w:val="s2"/>
    <w:basedOn w:val="DefaultParagraphFont"/>
    <w:rsid w:val="000E1552"/>
  </w:style>
  <w:style w:type="character" w:customStyle="1" w:styleId="s3">
    <w:name w:val="s3"/>
    <w:basedOn w:val="DefaultParagraphFont"/>
    <w:rsid w:val="000E1552"/>
  </w:style>
  <w:style w:type="table" w:customStyle="1" w:styleId="TableGrid1">
    <w:name w:val="Table Grid1"/>
    <w:basedOn w:val="TableNormal"/>
    <w:next w:val="TableGrid"/>
    <w:uiPriority w:val="39"/>
    <w:rsid w:val="00F9227D"/>
    <w:pPr>
      <w:spacing w:after="0" w:line="240" w:lineRule="auto"/>
    </w:pPr>
    <w:rPr>
      <w:bCs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10F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0FF2"/>
    <w:rPr>
      <w:color w:val="605E5C"/>
      <w:shd w:val="clear" w:color="auto" w:fill="E1DFDD"/>
    </w:rPr>
  </w:style>
  <w:style w:type="paragraph" w:styleId="Header">
    <w:name w:val="header"/>
    <w:basedOn w:val="Normal"/>
    <w:uiPriority w:val="99"/>
    <w:unhideWhenUsed/>
    <w:rsid w:val="3028DE7E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3028DE7E"/>
    <w:pPr>
      <w:tabs>
        <w:tab w:val="center" w:pos="4680"/>
        <w:tab w:val="right" w:pos="9360"/>
      </w:tabs>
      <w:spacing w:after="0" w:line="240" w:lineRule="auto"/>
    </w:pPr>
  </w:style>
  <w:style w:type="paragraph" w:styleId="Revision">
    <w:name w:val="Revision"/>
    <w:hidden/>
    <w:uiPriority w:val="99"/>
    <w:semiHidden/>
    <w:rsid w:val="00944444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621740"/>
    <w:rPr>
      <w:color w:val="96607D" w:themeColor="followedHyperlink"/>
      <w:u w:val="single"/>
    </w:rPr>
  </w:style>
  <w:style w:type="paragraph" w:customStyle="1" w:styleId="Caption1">
    <w:name w:val="Caption1"/>
    <w:basedOn w:val="Normal"/>
    <w:link w:val="CaptionChar"/>
    <w:uiPriority w:val="1"/>
    <w:qFormat/>
    <w:rsid w:val="00EA2702"/>
    <w:rPr>
      <w:rFonts w:eastAsiaTheme="minorEastAsia"/>
    </w:rPr>
  </w:style>
  <w:style w:type="character" w:customStyle="1" w:styleId="CaptionChar">
    <w:name w:val="Caption Char"/>
    <w:basedOn w:val="DefaultParagraphFont"/>
    <w:link w:val="Caption1"/>
    <w:uiPriority w:val="1"/>
    <w:rsid w:val="00EA2702"/>
    <w:rPr>
      <w:rFonts w:eastAsiaTheme="minorEastAsia"/>
    </w:rPr>
  </w:style>
  <w:style w:type="paragraph" w:styleId="TOC2">
    <w:name w:val="toc 2"/>
    <w:basedOn w:val="Normal"/>
    <w:next w:val="Normal"/>
    <w:uiPriority w:val="39"/>
    <w:unhideWhenUsed/>
    <w:rsid w:val="00EA2702"/>
    <w:pPr>
      <w:spacing w:after="100"/>
      <w:ind w:left="220"/>
    </w:pPr>
  </w:style>
  <w:style w:type="paragraph" w:styleId="TOC1">
    <w:name w:val="toc 1"/>
    <w:basedOn w:val="Normal"/>
    <w:next w:val="Normal"/>
    <w:uiPriority w:val="39"/>
    <w:unhideWhenUsed/>
    <w:rsid w:val="00EA270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mments" Target="comments.xml"/><Relationship Id="rId18" Type="http://schemas.openxmlformats.org/officeDocument/2006/relationships/image" Target="media/image4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3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header" Target="header1.xml"/><Relationship Id="rId29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23" Type="http://schemas.openxmlformats.org/officeDocument/2006/relationships/footer" Target="footer2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commentsExtended" Target="commentsExtended.xml"/><Relationship Id="rId22" Type="http://schemas.openxmlformats.org/officeDocument/2006/relationships/footer" Target="footer1.xml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7a59ce-372b-4cae-86c9-e42707939b60" xsi:nil="true"/>
    <lcf76f155ced4ddcb4097134ff3c332f xmlns="bbed3059-5870-4b49-baac-3f0c41c6339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481F7D88EEFA4D9C8F37433F870E20" ma:contentTypeVersion="12" ma:contentTypeDescription="Create a new document." ma:contentTypeScope="" ma:versionID="14f8117ce4a73460f5367eee97cbd2ad">
  <xsd:schema xmlns:xsd="http://www.w3.org/2001/XMLSchema" xmlns:xs="http://www.w3.org/2001/XMLSchema" xmlns:p="http://schemas.microsoft.com/office/2006/metadata/properties" xmlns:ns2="bbed3059-5870-4b49-baac-3f0c41c63392" xmlns:ns3="0b7a59ce-372b-4cae-86c9-e42707939b60" targetNamespace="http://schemas.microsoft.com/office/2006/metadata/properties" ma:root="true" ma:fieldsID="91cf9c54edf171b265211536f772d1b4" ns2:_="" ns3:_="">
    <xsd:import namespace="bbed3059-5870-4b49-baac-3f0c41c63392"/>
    <xsd:import namespace="0b7a59ce-372b-4cae-86c9-e42707939b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ed3059-5870-4b49-baac-3f0c41c633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28c1094-7533-48ec-a175-729810d2bf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7a59ce-372b-4cae-86c9-e42707939b6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75b5d41-1344-4930-8cd3-6c293ee398f3}" ma:internalName="TaxCatchAll" ma:showField="CatchAllData" ma:web="0b7a59ce-372b-4cae-86c9-e42707939b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F1079-19F3-48D8-B393-A9AAB16ECD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C83F30-F38B-430F-AA5C-2E916D449E6F}">
  <ds:schemaRefs>
    <ds:schemaRef ds:uri="http://schemas.microsoft.com/office/2006/metadata/properties"/>
    <ds:schemaRef ds:uri="http://schemas.microsoft.com/office/infopath/2007/PartnerControls"/>
    <ds:schemaRef ds:uri="0b7a59ce-372b-4cae-86c9-e42707939b60"/>
    <ds:schemaRef ds:uri="bbed3059-5870-4b49-baac-3f0c41c63392"/>
  </ds:schemaRefs>
</ds:datastoreItem>
</file>

<file path=customXml/itemProps3.xml><?xml version="1.0" encoding="utf-8"?>
<ds:datastoreItem xmlns:ds="http://schemas.openxmlformats.org/officeDocument/2006/customXml" ds:itemID="{498DD634-BBED-46D1-BF72-BFF723CBB9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ed3059-5870-4b49-baac-3f0c41c63392"/>
    <ds:schemaRef ds:uri="0b7a59ce-372b-4cae-86c9-e42707939b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3C1F4AA-0E7B-4599-BBCD-B02EBF111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1585</Words>
  <Characters>9041</Characters>
  <Application>Microsoft Office Word</Application>
  <DocSecurity>0</DocSecurity>
  <Lines>75</Lines>
  <Paragraphs>21</Paragraphs>
  <ScaleCrop>false</ScaleCrop>
  <Company/>
  <LinksUpToDate>false</LinksUpToDate>
  <CharactersWithSpaces>10605</CharactersWithSpaces>
  <SharedDoc>false</SharedDoc>
  <HLinks>
    <vt:vector size="66" baseType="variant">
      <vt:variant>
        <vt:i4>1900595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_Toc214634697</vt:lpwstr>
      </vt:variant>
      <vt:variant>
        <vt:i4>1900595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_Toc214634696</vt:lpwstr>
      </vt:variant>
      <vt:variant>
        <vt:i4>1900595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_Toc214634695</vt:lpwstr>
      </vt:variant>
      <vt:variant>
        <vt:i4>1900595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_Toc214634694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_Toc214634693</vt:lpwstr>
      </vt:variant>
      <vt:variant>
        <vt:i4>1900595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_Toc214634692</vt:lpwstr>
      </vt:variant>
      <vt:variant>
        <vt:i4>1900595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_Toc214634691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_Toc214634690</vt:lpwstr>
      </vt:variant>
      <vt:variant>
        <vt:i4>1835059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_Toc214634689</vt:lpwstr>
      </vt:variant>
      <vt:variant>
        <vt:i4>1835059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_Toc214634688</vt:lpwstr>
      </vt:variant>
      <vt:variant>
        <vt:i4>1835059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_Toc214634687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Amnon Malka</dc:creator>
  <cp:keywords/>
  <dc:description/>
  <cp:lastModifiedBy>Jens Kolby</cp:lastModifiedBy>
  <cp:revision>2</cp:revision>
  <dcterms:created xsi:type="dcterms:W3CDTF">2025-11-24T12:21:00Z</dcterms:created>
  <dcterms:modified xsi:type="dcterms:W3CDTF">2025-11-24T12:21:00Z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0x010100B8481F7D88EEFA4D9C8F37433F870E20</vt:lpwstr>
  </property>
  <property fmtid="{D5CDD505-2E9C-101B-9397-08002B2CF9AE}" pid="3" name="MediaServiceImageTags">
    <vt:lpwstr/>
  </property>
</Properties>
</file>