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i w:val="false"/>
          <w:iCs w:val="false"/>
          <w:sz w:val="28"/>
          <w:szCs w:val="28"/>
        </w:rPr>
        <w:t xml:space="preserve">Supplementary Material S1</w:t>
      </w:r>
    </w:p>
    <w:p>
      <w:pPr>
        <w:spacing w:after="120"/>
      </w:pPr>
      <w:r>
        <w:rPr>
          <w:rFonts w:ascii="Times New Roman" w:cs="Times New Roman" w:eastAsia="Times New Roman" w:hAnsi="Times New Roman"/>
          <w:i/>
          <w:iCs/>
          <w:sz w:val="22"/>
          <w:szCs w:val="22"/>
        </w:rPr>
        <w:t xml:space="preserve">From Pedagogical Refuge to Status Showcase: The Child’s Room in Turkish Design Media after 1980 — A Longitudinal Visuo-Textual Analysis of </w:t>
      </w:r>
      <w:r>
        <w:rPr>
          <w:rFonts w:ascii="Times New Roman" w:cs="Times New Roman" w:eastAsia="Times New Roman" w:hAnsi="Times New Roman"/>
          <w:i w:val="false"/>
          <w:iCs w:val="false"/>
          <w:sz w:val="22"/>
          <w:szCs w:val="22"/>
        </w:rPr>
        <w:t xml:space="preserve">AD (Art Decor)</w:t>
      </w:r>
      <w:r>
        <w:rPr>
          <w:rFonts w:ascii="Times New Roman" w:cs="Times New Roman" w:eastAsia="Times New Roman" w:hAnsi="Times New Roman"/>
          <w:i/>
          <w:iCs/>
          <w:sz w:val="22"/>
          <w:szCs w:val="22"/>
        </w:rPr>
        <w:t xml:space="preserve">, 1993–2005</w:t>
      </w:r>
    </w:p>
    <w:p>
      <w:pPr>
        <w:spacing w:after="200"/>
        <w:jc w:val="both"/>
      </w:pPr>
      <w:r>
        <w:rPr>
          <w:rFonts w:ascii="Times New Roman" w:cs="Times New Roman" w:eastAsia="Times New Roman" w:hAnsi="Times New Roman"/>
          <w:i w:val="false"/>
          <w:iCs w:val="false"/>
          <w:sz w:val="20"/>
          <w:szCs w:val="20"/>
        </w:rPr>
        <w:t xml:space="preserve">The table lists every record in the inventory with its bibliographic data, harmonized genre and format, the material indicators completed from the archived scans, and the original Turkish headline with an English translation. Thumbnails reproduce the archived pages (47 images, records 24–46). The coded dataset, color measurements and issue-level index measures are provided in Supplementary Data S1 (Excel).</w:t>
      </w:r>
    </w:p>
    <w:p>
      <w:pPr>
        <w:keepNext/>
        <w:spacing w:after="100" w:before="240" w:line="260"/>
      </w:pPr>
      <w:r>
        <w:rPr>
          <w:rFonts w:ascii="Times New Roman" w:cs="Times New Roman" w:eastAsia="Times New Roman" w:hAnsi="Times New Roman"/>
          <w:b/>
          <w:bCs/>
          <w:sz w:val="20"/>
          <w:szCs w:val="20"/>
        </w:rPr>
        <w:t xml:space="preserve">Table S1. </w:t>
      </w:r>
      <w:r>
        <w:rPr>
          <w:rFonts w:ascii="Times New Roman" w:cs="Times New Roman" w:eastAsia="Times New Roman" w:hAnsi="Times New Roman"/>
          <w:i w:val="false"/>
          <w:iCs w:val="false"/>
          <w:sz w:val="20"/>
          <w:szCs w:val="20"/>
        </w:rPr>
        <w:t xml:space="preserve">Record-level analysis of child-room content in </w:t>
      </w:r>
      <w:r>
        <w:rPr>
          <w:rFonts w:ascii="Times New Roman" w:cs="Times New Roman" w:eastAsia="Times New Roman" w:hAnsi="Times New Roman"/>
          <w:i/>
          <w:iCs/>
          <w:sz w:val="20"/>
          <w:szCs w:val="20"/>
        </w:rPr>
        <w:t xml:space="preserve">AD (Art Decor)</w:t>
      </w:r>
      <w:r>
        <w:rPr>
          <w:rFonts w:ascii="Times New Roman" w:cs="Times New Roman" w:eastAsia="Times New Roman" w:hAnsi="Times New Roman"/>
          <w:i w:val="false"/>
          <w:iCs w:val="false"/>
          <w:sz w:val="20"/>
          <w:szCs w:val="20"/>
        </w:rPr>
        <w:t xml:space="preserve">, 1993–2005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val="false"/>
          <w:iCs w:val="false"/>
          <w:sz w:val="20"/>
          <w:szCs w:val="20"/>
        </w:rPr>
        <w:t xml:space="preserve"> = 46).</w:t>
      </w:r>
    </w:p>
    <w:tbl>
      <w:tblPr>
        <w:tblW w:type="dxa" w:w="140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650"/>
        <w:gridCol w:w="4350"/>
        <w:gridCol w:w="3200"/>
      </w:tblGrid>
      <w:tr>
        <w:trPr>
          <w:cantSplit/>
          <w:tblHeader/>
        </w:trPr>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bottom"/>
          </w:tcPr>
          <w:p>
            <w:pPr>
              <w:spacing w:after="0" w:line="240"/>
              <w:jc w:val="left"/>
            </w:pPr>
            <w:r>
              <w:rPr>
                <w:rFonts w:ascii="Times New Roman" w:cs="Times New Roman" w:eastAsia="Times New Roman" w:hAnsi="Times New Roman"/>
                <w:b/>
                <w:bCs/>
                <w:i w:val="false"/>
                <w:iCs w:val="false"/>
                <w:sz w:val="18"/>
                <w:szCs w:val="18"/>
              </w:rPr>
              <w:t xml:space="preserve">No. / source</w:t>
            </w:r>
          </w:p>
        </w:tc>
        <w:tc>
          <w:tcPr>
            <w:tcW w:type="dxa" w:w="3300"/>
            <w:tcBorders>
              <w:top w:val="single" w:color="000000" w:sz="12"/>
              <w:left w:val="none" w:color="FFFFFF" w:sz="0"/>
              <w:bottom w:val="single" w:color="000000" w:sz="6"/>
              <w:right w:val="none" w:color="FFFFFF" w:sz="0"/>
            </w:tcBorders>
            <w:tcMar>
              <w:top w:type="dxa" w:w="40"/>
              <w:left w:type="dxa" w:w="70"/>
              <w:bottom w:type="dxa" w:w="40"/>
              <w:right w:type="dxa" w:w="70"/>
            </w:tcMar>
            <w:vAlign w:val="bottom"/>
          </w:tcPr>
          <w:p>
            <w:pPr>
              <w:spacing w:after="0" w:line="240"/>
              <w:jc w:val="center"/>
            </w:pPr>
            <w:r>
              <w:rPr>
                <w:rFonts w:ascii="Times New Roman" w:cs="Times New Roman" w:eastAsia="Times New Roman" w:hAnsi="Times New Roman"/>
                <w:b/>
                <w:bCs/>
                <w:i w:val="false"/>
                <w:iCs w:val="false"/>
                <w:sz w:val="18"/>
                <w:szCs w:val="18"/>
              </w:rPr>
              <w:t xml:space="preserve">Visual reference</w:t>
            </w:r>
          </w:p>
        </w:tc>
        <w:tc>
          <w:tcPr>
            <w:tcW w:type="dxa" w:w="1650"/>
            <w:tcBorders>
              <w:top w:val="single" w:color="000000" w:sz="12"/>
              <w:left w:val="none" w:color="FFFFFF" w:sz="0"/>
              <w:bottom w:val="single" w:color="000000" w:sz="6"/>
              <w:right w:val="none" w:color="FFFFFF" w:sz="0"/>
            </w:tcBorders>
            <w:tcMar>
              <w:top w:type="dxa" w:w="40"/>
              <w:left w:type="dxa" w:w="70"/>
              <w:bottom w:type="dxa" w:w="40"/>
              <w:right w:type="dxa" w:w="70"/>
            </w:tcMar>
            <w:vAlign w:val="bottom"/>
          </w:tcPr>
          <w:p>
            <w:pPr>
              <w:spacing w:after="0" w:line="240"/>
              <w:jc w:val="left"/>
            </w:pPr>
            <w:r>
              <w:rPr>
                <w:rFonts w:ascii="Times New Roman" w:cs="Times New Roman" w:eastAsia="Times New Roman" w:hAnsi="Times New Roman"/>
                <w:b/>
                <w:bCs/>
                <w:i w:val="false"/>
                <w:iCs w:val="false"/>
                <w:sz w:val="18"/>
                <w:szCs w:val="18"/>
              </w:rPr>
              <w:t xml:space="preserve">Genre / format</w:t>
            </w:r>
          </w:p>
        </w:tc>
        <w:tc>
          <w:tcPr>
            <w:tcW w:type="dxa" w:w="4350"/>
            <w:tcBorders>
              <w:top w:val="single" w:color="000000" w:sz="12"/>
              <w:left w:val="none" w:color="FFFFFF" w:sz="0"/>
              <w:bottom w:val="single" w:color="000000" w:sz="6"/>
              <w:right w:val="none" w:color="FFFFFF" w:sz="0"/>
            </w:tcBorders>
            <w:tcMar>
              <w:top w:type="dxa" w:w="40"/>
              <w:left w:type="dxa" w:w="70"/>
              <w:bottom w:type="dxa" w:w="40"/>
              <w:right w:type="dxa" w:w="70"/>
            </w:tcMar>
            <w:vAlign w:val="bottom"/>
          </w:tcPr>
          <w:p>
            <w:pPr>
              <w:spacing w:after="0" w:line="240"/>
              <w:jc w:val="left"/>
            </w:pPr>
            <w:r>
              <w:rPr>
                <w:rFonts w:ascii="Times New Roman" w:cs="Times New Roman" w:eastAsia="Times New Roman" w:hAnsi="Times New Roman"/>
                <w:b/>
                <w:bCs/>
                <w:i w:val="false"/>
                <w:iCs w:val="false"/>
                <w:sz w:val="18"/>
                <w:szCs w:val="18"/>
              </w:rPr>
              <w:t xml:space="preserve">Indicators (from scans)</w:t>
            </w:r>
          </w:p>
        </w:tc>
        <w:tc>
          <w:tcPr>
            <w:tcW w:type="dxa" w:w="3200"/>
            <w:tcBorders>
              <w:top w:val="single" w:color="000000" w:sz="12"/>
              <w:left w:val="none" w:color="FFFFFF" w:sz="0"/>
              <w:bottom w:val="single" w:color="000000" w:sz="6"/>
              <w:right w:val="none" w:color="FFFFFF" w:sz="0"/>
            </w:tcBorders>
            <w:tcMar>
              <w:top w:type="dxa" w:w="40"/>
              <w:left w:type="dxa" w:w="70"/>
              <w:bottom w:type="dxa" w:w="40"/>
              <w:right w:type="dxa" w:w="70"/>
            </w:tcMar>
            <w:vAlign w:val="bottom"/>
          </w:tcPr>
          <w:p>
            <w:pPr>
              <w:spacing w:after="0" w:line="240"/>
              <w:jc w:val="left"/>
            </w:pPr>
            <w:r>
              <w:rPr>
                <w:rFonts w:ascii="Times New Roman" w:cs="Times New Roman" w:eastAsia="Times New Roman" w:hAnsi="Times New Roman"/>
                <w:b/>
                <w:bCs/>
                <w:i w:val="false"/>
                <w:iCs w:val="false"/>
                <w:sz w:val="18"/>
                <w:szCs w:val="18"/>
              </w:rPr>
              <w:t xml:space="preserve">Headline / slogan (original; English translation)</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w:t>
            </w:r>
          </w:p>
          <w:p>
            <w:pPr>
              <w:spacing w:after="0" w:line="240"/>
            </w:pPr>
            <w:r>
              <w:rPr>
                <w:rFonts w:ascii="Times New Roman" w:cs="Times New Roman" w:eastAsia="Times New Roman" w:hAnsi="Times New Roman"/>
                <w:i w:val="false"/>
                <w:iCs w:val="false"/>
                <w:sz w:val="17"/>
                <w:szCs w:val="17"/>
              </w:rPr>
              <w:t xml:space="preserve">June 1993</w:t>
            </w:r>
          </w:p>
          <w:p>
            <w:pPr>
              <w:spacing w:after="0" w:line="240"/>
            </w:pPr>
            <w:r>
              <w:rPr>
                <w:rFonts w:ascii="Times New Roman" w:cs="Times New Roman" w:eastAsia="Times New Roman" w:hAnsi="Times New Roman"/>
                <w:i w:val="false"/>
                <w:iCs w:val="false"/>
                <w:sz w:val="17"/>
                <w:szCs w:val="17"/>
              </w:rPr>
              <w:t xml:space="preserve">issue 3</w:t>
            </w:r>
          </w:p>
          <w:p>
            <w:pPr>
              <w:spacing w:after="0" w:line="240"/>
            </w:pPr>
            <w:r>
              <w:rPr>
                <w:rFonts w:ascii="Times New Roman" w:cs="Times New Roman" w:eastAsia="Times New Roman" w:hAnsi="Times New Roman"/>
                <w:i w:val="false"/>
                <w:iCs w:val="false"/>
                <w:sz w:val="17"/>
                <w:szCs w:val="17"/>
              </w:rPr>
              <w:t xml:space="preserve">pp. 44, 45</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Düzenleme (Arrangement)]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“Renkli, sevimli ve pratik iki tasarım: Çocuklara Özel”</w:t>
            </w:r>
          </w:p>
          <w:p>
            <w:pPr>
              <w:spacing w:after="0" w:line="240"/>
            </w:pPr>
            <w:r>
              <w:rPr>
                <w:rFonts w:ascii="Times New Roman" w:cs="Times New Roman" w:eastAsia="Times New Roman" w:hAnsi="Times New Roman"/>
                <w:i w:val="false"/>
                <w:iCs w:val="false"/>
                <w:sz w:val="16"/>
                <w:szCs w:val="16"/>
              </w:rPr>
              <w:t xml:space="preserve">[Colorful, cute and practical—two designs: special for children]</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w:t>
            </w:r>
          </w:p>
          <w:p>
            <w:pPr>
              <w:spacing w:after="0" w:line="240"/>
            </w:pPr>
            <w:r>
              <w:rPr>
                <w:rFonts w:ascii="Times New Roman" w:cs="Times New Roman" w:eastAsia="Times New Roman" w:hAnsi="Times New Roman"/>
                <w:i w:val="false"/>
                <w:iCs w:val="false"/>
                <w:sz w:val="17"/>
                <w:szCs w:val="17"/>
              </w:rPr>
              <w:t xml:space="preserve">June 1993</w:t>
            </w:r>
          </w:p>
          <w:p>
            <w:pPr>
              <w:spacing w:after="0" w:line="240"/>
            </w:pPr>
            <w:r>
              <w:rPr>
                <w:rFonts w:ascii="Times New Roman" w:cs="Times New Roman" w:eastAsia="Times New Roman" w:hAnsi="Times New Roman"/>
                <w:i w:val="false"/>
                <w:iCs w:val="false"/>
                <w:sz w:val="17"/>
                <w:szCs w:val="17"/>
              </w:rPr>
              <w:t xml:space="preserve">issue 3</w:t>
            </w:r>
          </w:p>
          <w:p>
            <w:pPr>
              <w:spacing w:after="0" w:line="240"/>
            </w:pPr>
            <w:r>
              <w:rPr>
                <w:rFonts w:ascii="Times New Roman" w:cs="Times New Roman" w:eastAsia="Times New Roman" w:hAnsi="Times New Roman"/>
                <w:i w:val="false"/>
                <w:iCs w:val="false"/>
                <w:sz w:val="17"/>
                <w:szCs w:val="17"/>
              </w:rPr>
              <w:t xml:space="preserve">pp. 46, 48, 50, 52, 54, 56</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Odalar ve Reklamlar (Rooms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“Tasarımları, malzemeleri, renkleri ve firmalarıyla çocuk odaları”</w:t>
            </w:r>
          </w:p>
          <w:p>
            <w:pPr>
              <w:spacing w:after="0" w:line="240"/>
            </w:pPr>
            <w:r>
              <w:rPr>
                <w:rFonts w:ascii="Times New Roman" w:cs="Times New Roman" w:eastAsia="Times New Roman" w:hAnsi="Times New Roman"/>
                <w:i w:val="false"/>
                <w:iCs w:val="false"/>
                <w:sz w:val="16"/>
                <w:szCs w:val="16"/>
              </w:rPr>
              <w:t xml:space="preserve">[Children’s rooms with their designs, materials, colors and firms]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w:t>
            </w:r>
          </w:p>
          <w:p>
            <w:pPr>
              <w:spacing w:after="0" w:line="240"/>
            </w:pPr>
            <w:r>
              <w:rPr>
                <w:rFonts w:ascii="Times New Roman" w:cs="Times New Roman" w:eastAsia="Times New Roman" w:hAnsi="Times New Roman"/>
                <w:i w:val="false"/>
                <w:iCs w:val="false"/>
                <w:sz w:val="17"/>
                <w:szCs w:val="17"/>
              </w:rPr>
              <w:t xml:space="preserve">June 1993</w:t>
            </w:r>
          </w:p>
          <w:p>
            <w:pPr>
              <w:spacing w:after="0" w:line="240"/>
            </w:pPr>
            <w:r>
              <w:rPr>
                <w:rFonts w:ascii="Times New Roman" w:cs="Times New Roman" w:eastAsia="Times New Roman" w:hAnsi="Times New Roman"/>
                <w:i w:val="false"/>
                <w:iCs w:val="false"/>
                <w:sz w:val="17"/>
                <w:szCs w:val="17"/>
              </w:rPr>
              <w:t xml:space="preserve">issue 3</w:t>
            </w:r>
          </w:p>
          <w:p>
            <w:pPr>
              <w:spacing w:after="0" w:line="240"/>
            </w:pPr>
            <w:r>
              <w:rPr>
                <w:rFonts w:ascii="Times New Roman" w:cs="Times New Roman" w:eastAsia="Times New Roman" w:hAnsi="Times New Roman"/>
                <w:i w:val="false"/>
                <w:iCs w:val="false"/>
                <w:sz w:val="17"/>
                <w:szCs w:val="17"/>
              </w:rPr>
              <w:t xml:space="preserve">pp. 57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Eğitim (Education)]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“Görünüm danışmanı Sedef Betil: Her Rengin Bir Mesajı Var”</w:t>
            </w:r>
          </w:p>
          <w:p>
            <w:pPr>
              <w:spacing w:after="0" w:line="240"/>
            </w:pPr>
            <w:r>
              <w:rPr>
                <w:rFonts w:ascii="Times New Roman" w:cs="Times New Roman" w:eastAsia="Times New Roman" w:hAnsi="Times New Roman"/>
                <w:i w:val="false"/>
                <w:iCs w:val="false"/>
                <w:sz w:val="16"/>
                <w:szCs w:val="16"/>
              </w:rPr>
              <w:t xml:space="preserve">[Appearance consultant Sedef Betil: every color has a message]</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4</w:t>
            </w:r>
          </w:p>
          <w:p>
            <w:pPr>
              <w:spacing w:after="0" w:line="240"/>
            </w:pPr>
            <w:r>
              <w:rPr>
                <w:rFonts w:ascii="Times New Roman" w:cs="Times New Roman" w:eastAsia="Times New Roman" w:hAnsi="Times New Roman"/>
                <w:i w:val="false"/>
                <w:iCs w:val="false"/>
                <w:sz w:val="17"/>
                <w:szCs w:val="17"/>
              </w:rPr>
              <w:t xml:space="preserve">June 1993</w:t>
            </w:r>
          </w:p>
          <w:p>
            <w:pPr>
              <w:spacing w:after="0" w:line="240"/>
            </w:pPr>
            <w:r>
              <w:rPr>
                <w:rFonts w:ascii="Times New Roman" w:cs="Times New Roman" w:eastAsia="Times New Roman" w:hAnsi="Times New Roman"/>
                <w:i w:val="false"/>
                <w:iCs w:val="false"/>
                <w:sz w:val="17"/>
                <w:szCs w:val="17"/>
              </w:rPr>
              <w:t xml:space="preserve">issue 3</w:t>
            </w:r>
          </w:p>
          <w:p>
            <w:pPr>
              <w:spacing w:after="0" w:line="240"/>
            </w:pPr>
            <w:r>
              <w:rPr>
                <w:rFonts w:ascii="Times New Roman" w:cs="Times New Roman" w:eastAsia="Times New Roman" w:hAnsi="Times New Roman"/>
                <w:i w:val="false"/>
                <w:iCs w:val="false"/>
                <w:sz w:val="17"/>
                <w:szCs w:val="17"/>
              </w:rPr>
              <w:t xml:space="preserve">pp. 60–62</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“Mimarların senaryoları ve tercihleriyle “Bir Mekân, Dört Çizgi””</w:t>
            </w:r>
          </w:p>
          <w:p>
            <w:pPr>
              <w:spacing w:after="0" w:line="240"/>
            </w:pPr>
            <w:r>
              <w:rPr>
                <w:rFonts w:ascii="Times New Roman" w:cs="Times New Roman" w:eastAsia="Times New Roman" w:hAnsi="Times New Roman"/>
                <w:i w:val="false"/>
                <w:iCs w:val="false"/>
                <w:sz w:val="16"/>
                <w:szCs w:val="16"/>
              </w:rPr>
              <w:t xml:space="preserve">[With architects’ scenarios and preferences: “One space, four lines”]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5</w:t>
            </w:r>
          </w:p>
          <w:p>
            <w:pPr>
              <w:spacing w:after="0" w:line="240"/>
            </w:pPr>
            <w:r>
              <w:rPr>
                <w:rFonts w:ascii="Times New Roman" w:cs="Times New Roman" w:eastAsia="Times New Roman" w:hAnsi="Times New Roman"/>
                <w:i w:val="false"/>
                <w:iCs w:val="false"/>
                <w:sz w:val="17"/>
                <w:szCs w:val="17"/>
              </w:rPr>
              <w:t xml:space="preserve">March 1994</w:t>
            </w:r>
          </w:p>
          <w:p>
            <w:pPr>
              <w:spacing w:after="0" w:line="240"/>
            </w:pPr>
            <w:r>
              <w:rPr>
                <w:rFonts w:ascii="Times New Roman" w:cs="Times New Roman" w:eastAsia="Times New Roman" w:hAnsi="Times New Roman"/>
                <w:i w:val="false"/>
                <w:iCs w:val="false"/>
                <w:sz w:val="17"/>
                <w:szCs w:val="17"/>
              </w:rPr>
              <w:t xml:space="preserve">issue 12</w:t>
            </w:r>
          </w:p>
          <w:p>
            <w:pPr>
              <w:spacing w:after="0" w:line="240"/>
            </w:pPr>
            <w:r>
              <w:rPr>
                <w:rFonts w:ascii="Times New Roman" w:cs="Times New Roman" w:eastAsia="Times New Roman" w:hAnsi="Times New Roman"/>
                <w:i w:val="false"/>
                <w:iCs w:val="false"/>
                <w:sz w:val="17"/>
                <w:szCs w:val="17"/>
              </w:rPr>
              <w:t xml:space="preserve">pp. 82, 84</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“Dar mekânlar için tasarladığımız çok işlevli ve eğlenceli “Çocuk Odası Mobilyaları””</w:t>
            </w:r>
          </w:p>
          <w:p>
            <w:pPr>
              <w:spacing w:after="0" w:line="240"/>
            </w:pPr>
            <w:r>
              <w:rPr>
                <w:rFonts w:ascii="Times New Roman" w:cs="Times New Roman" w:eastAsia="Times New Roman" w:hAnsi="Times New Roman"/>
                <w:i w:val="false"/>
                <w:iCs w:val="false"/>
                <w:sz w:val="16"/>
                <w:szCs w:val="16"/>
              </w:rPr>
              <w:t xml:space="preserve">[Multifunctional and fun “children’s room furniture” we designed for small spaces]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6</w:t>
            </w:r>
          </w:p>
          <w:p>
            <w:pPr>
              <w:spacing w:after="0" w:line="240"/>
            </w:pPr>
            <w:r>
              <w:rPr>
                <w:rFonts w:ascii="Times New Roman" w:cs="Times New Roman" w:eastAsia="Times New Roman" w:hAnsi="Times New Roman"/>
                <w:i w:val="false"/>
                <w:iCs w:val="false"/>
                <w:sz w:val="17"/>
                <w:szCs w:val="17"/>
              </w:rPr>
              <w:t xml:space="preserve">June 1994</w:t>
            </w:r>
          </w:p>
          <w:p>
            <w:pPr>
              <w:spacing w:after="0" w:line="240"/>
            </w:pPr>
            <w:r>
              <w:rPr>
                <w:rFonts w:ascii="Times New Roman" w:cs="Times New Roman" w:eastAsia="Times New Roman" w:hAnsi="Times New Roman"/>
                <w:i w:val="false"/>
                <w:iCs w:val="false"/>
                <w:sz w:val="17"/>
                <w:szCs w:val="17"/>
              </w:rPr>
              <w:t xml:space="preserve">issue 15</w:t>
            </w:r>
          </w:p>
          <w:p>
            <w:pPr>
              <w:spacing w:after="0" w:line="240"/>
            </w:pPr>
            <w:r>
              <w:rPr>
                <w:rFonts w:ascii="Times New Roman" w:cs="Times New Roman" w:eastAsia="Times New Roman" w:hAnsi="Times New Roman"/>
                <w:i w:val="false"/>
                <w:iCs w:val="false"/>
                <w:sz w:val="17"/>
                <w:szCs w:val="17"/>
              </w:rPr>
              <w:t xml:space="preserve">pp. 16–17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House feature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Mekânlar (Spaces)]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“Bursa’ya 18 km uzakta, Bademli’deki bahçeli evde Modern Yaklaşımlar”</w:t>
            </w:r>
          </w:p>
          <w:p>
            <w:pPr>
              <w:spacing w:after="0" w:line="240"/>
            </w:pPr>
            <w:r>
              <w:rPr>
                <w:rFonts w:ascii="Times New Roman" w:cs="Times New Roman" w:eastAsia="Times New Roman" w:hAnsi="Times New Roman"/>
                <w:i w:val="false"/>
                <w:iCs w:val="false"/>
                <w:sz w:val="16"/>
                <w:szCs w:val="16"/>
              </w:rPr>
              <w:t xml:space="preserve">[Modern approaches in a house with a garden in Bademli, 18 km from Bursa]</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7</w:t>
            </w:r>
          </w:p>
          <w:p>
            <w:pPr>
              <w:spacing w:after="0" w:line="240"/>
            </w:pPr>
            <w:r>
              <w:rPr>
                <w:rFonts w:ascii="Times New Roman" w:cs="Times New Roman" w:eastAsia="Times New Roman" w:hAnsi="Times New Roman"/>
                <w:i w:val="false"/>
                <w:iCs w:val="false"/>
                <w:sz w:val="17"/>
                <w:szCs w:val="17"/>
              </w:rPr>
              <w:t xml:space="preserve">1994</w:t>
            </w:r>
          </w:p>
          <w:p>
            <w:pPr>
              <w:spacing w:after="0" w:line="240"/>
            </w:pPr>
            <w:r>
              <w:rPr>
                <w:rFonts w:ascii="Times New Roman" w:cs="Times New Roman" w:eastAsia="Times New Roman" w:hAnsi="Times New Roman"/>
                <w:i w:val="false"/>
                <w:iCs w:val="false"/>
                <w:sz w:val="17"/>
                <w:szCs w:val="17"/>
              </w:rPr>
              <w:t xml:space="preserve">issue 16–17</w:t>
            </w:r>
          </w:p>
          <w:p>
            <w:pPr>
              <w:spacing w:after="0" w:line="240"/>
            </w:pPr>
            <w:r>
              <w:rPr>
                <w:rFonts w:ascii="Times New Roman" w:cs="Times New Roman" w:eastAsia="Times New Roman" w:hAnsi="Times New Roman"/>
                <w:i w:val="false"/>
                <w:iCs w:val="false"/>
                <w:sz w:val="17"/>
                <w:szCs w:val="17"/>
              </w:rPr>
              <w:t xml:space="preserve">pp. 37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House feature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Mekânlar (Spaces)]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“Uludağ eteklerinde modern, sade ve şık... Çekirge’de Daire”</w:t>
            </w:r>
          </w:p>
          <w:p>
            <w:pPr>
              <w:spacing w:after="0" w:line="240"/>
            </w:pPr>
            <w:r>
              <w:rPr>
                <w:rFonts w:ascii="Times New Roman" w:cs="Times New Roman" w:eastAsia="Times New Roman" w:hAnsi="Times New Roman"/>
                <w:i w:val="false"/>
                <w:iCs w:val="false"/>
                <w:sz w:val="16"/>
                <w:szCs w:val="16"/>
              </w:rPr>
              <w:t xml:space="preserve">[Modern, plain and chic at the foot of Uludağ… a flat in Çekirge]</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8</w:t>
            </w:r>
          </w:p>
          <w:p>
            <w:pPr>
              <w:spacing w:after="0" w:line="240"/>
            </w:pPr>
            <w:r>
              <w:rPr>
                <w:rFonts w:ascii="Times New Roman" w:cs="Times New Roman" w:eastAsia="Times New Roman" w:hAnsi="Times New Roman"/>
                <w:i w:val="false"/>
                <w:iCs w:val="false"/>
                <w:sz w:val="17"/>
                <w:szCs w:val="17"/>
              </w:rPr>
              <w:t xml:space="preserve">1994</w:t>
            </w:r>
          </w:p>
          <w:p>
            <w:pPr>
              <w:spacing w:after="0" w:line="240"/>
            </w:pPr>
            <w:r>
              <w:rPr>
                <w:rFonts w:ascii="Times New Roman" w:cs="Times New Roman" w:eastAsia="Times New Roman" w:hAnsi="Times New Roman"/>
                <w:i w:val="false"/>
                <w:iCs w:val="false"/>
                <w:sz w:val="17"/>
                <w:szCs w:val="17"/>
              </w:rPr>
              <w:t xml:space="preserve">issue 21</w:t>
            </w:r>
          </w:p>
          <w:p>
            <w:pPr>
              <w:spacing w:after="0" w:line="240"/>
            </w:pPr>
            <w:r>
              <w:rPr>
                <w:rFonts w:ascii="Times New Roman" w:cs="Times New Roman" w:eastAsia="Times New Roman" w:hAnsi="Times New Roman"/>
                <w:i w:val="false"/>
                <w:iCs w:val="false"/>
                <w:sz w:val="17"/>
                <w:szCs w:val="17"/>
              </w:rPr>
              <w:t xml:space="preserve">pp. 44, 46, 48, 50, 52, 54, 56, 58, 60, 62, 64</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Piyasa (Market)]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“Pratik, sevimli ve şık modelleriyle: Bebek ve Çocuk Mobilyaları”</w:t>
            </w:r>
          </w:p>
          <w:p>
            <w:pPr>
              <w:spacing w:after="0" w:line="240"/>
            </w:pPr>
            <w:r>
              <w:rPr>
                <w:rFonts w:ascii="Times New Roman" w:cs="Times New Roman" w:eastAsia="Times New Roman" w:hAnsi="Times New Roman"/>
                <w:i w:val="false"/>
                <w:iCs w:val="false"/>
                <w:sz w:val="16"/>
                <w:szCs w:val="16"/>
              </w:rPr>
              <w:t xml:space="preserve">[With practical, cute and chic models: baby and children’s furniture]</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9</w:t>
            </w:r>
          </w:p>
          <w:p>
            <w:pPr>
              <w:spacing w:after="0" w:line="240"/>
            </w:pPr>
            <w:r>
              <w:rPr>
                <w:rFonts w:ascii="Times New Roman" w:cs="Times New Roman" w:eastAsia="Times New Roman" w:hAnsi="Times New Roman"/>
                <w:i w:val="false"/>
                <w:iCs w:val="false"/>
                <w:sz w:val="17"/>
                <w:szCs w:val="17"/>
              </w:rPr>
              <w:t xml:space="preserve">1994</w:t>
            </w:r>
          </w:p>
          <w:p>
            <w:pPr>
              <w:spacing w:after="0" w:line="240"/>
            </w:pPr>
            <w:r>
              <w:rPr>
                <w:rFonts w:ascii="Times New Roman" w:cs="Times New Roman" w:eastAsia="Times New Roman" w:hAnsi="Times New Roman"/>
                <w:i w:val="false"/>
                <w:iCs w:val="false"/>
                <w:sz w:val="17"/>
                <w:szCs w:val="17"/>
              </w:rPr>
              <w:t xml:space="preserve">issue 21</w:t>
            </w:r>
          </w:p>
          <w:p>
            <w:pPr>
              <w:spacing w:after="0" w:line="240"/>
            </w:pPr>
            <w:r>
              <w:rPr>
                <w:rFonts w:ascii="Times New Roman" w:cs="Times New Roman" w:eastAsia="Times New Roman" w:hAnsi="Times New Roman"/>
                <w:i w:val="false"/>
                <w:iCs w:val="false"/>
                <w:sz w:val="17"/>
                <w:szCs w:val="17"/>
              </w:rPr>
              <w:t xml:space="preserve">pp. 65</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Reklam (Advertisement)]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“Bu Dünya Çocuklarımızın...”</w:t>
            </w:r>
          </w:p>
          <w:p>
            <w:pPr>
              <w:spacing w:after="0" w:line="240"/>
            </w:pPr>
            <w:r>
              <w:rPr>
                <w:rFonts w:ascii="Times New Roman" w:cs="Times New Roman" w:eastAsia="Times New Roman" w:hAnsi="Times New Roman"/>
                <w:i w:val="false"/>
                <w:iCs w:val="false"/>
                <w:sz w:val="16"/>
                <w:szCs w:val="16"/>
              </w:rPr>
              <w:t xml:space="preserve">[This world belongs to our children…]</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10</w:t>
            </w:r>
          </w:p>
          <w:p>
            <w:pPr>
              <w:spacing w:after="0" w:line="240"/>
            </w:pPr>
            <w:r>
              <w:rPr>
                <w:rFonts w:ascii="Times New Roman" w:cs="Times New Roman" w:eastAsia="Times New Roman" w:hAnsi="Times New Roman"/>
                <w:i w:val="false"/>
                <w:iCs w:val="false"/>
                <w:sz w:val="17"/>
                <w:szCs w:val="17"/>
              </w:rPr>
              <w:t xml:space="preserve">1994</w:t>
            </w:r>
          </w:p>
          <w:p>
            <w:pPr>
              <w:spacing w:after="0" w:line="240"/>
            </w:pPr>
            <w:r>
              <w:rPr>
                <w:rFonts w:ascii="Times New Roman" w:cs="Times New Roman" w:eastAsia="Times New Roman" w:hAnsi="Times New Roman"/>
                <w:i w:val="false"/>
                <w:iCs w:val="false"/>
                <w:sz w:val="17"/>
                <w:szCs w:val="17"/>
              </w:rPr>
              <w:t xml:space="preserve">issue 21</w:t>
            </w:r>
          </w:p>
          <w:p>
            <w:pPr>
              <w:spacing w:after="0" w:line="240"/>
            </w:pPr>
            <w:r>
              <w:rPr>
                <w:rFonts w:ascii="Times New Roman" w:cs="Times New Roman" w:eastAsia="Times New Roman" w:hAnsi="Times New Roman"/>
                <w:i w:val="false"/>
                <w:iCs w:val="false"/>
                <w:sz w:val="17"/>
                <w:szCs w:val="17"/>
              </w:rPr>
              <w:t xml:space="preserve">pp. 66, 68, 70, 72</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Piyasa (Market)]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“Zengin renk, desen, malzeme seçenekleriyle eğitici ve eğlendirici ürünler: Çocuk odalarına özel”</w:t>
            </w:r>
          </w:p>
          <w:p>
            <w:pPr>
              <w:spacing w:after="0" w:line="240"/>
            </w:pPr>
            <w:r>
              <w:rPr>
                <w:rFonts w:ascii="Times New Roman" w:cs="Times New Roman" w:eastAsia="Times New Roman" w:hAnsi="Times New Roman"/>
                <w:i w:val="false"/>
                <w:iCs w:val="false"/>
                <w:sz w:val="16"/>
                <w:szCs w:val="16"/>
              </w:rPr>
              <w:t xml:space="preserve">[Educational and entertaining products with rich color, pattern and material options: special for children’s rooms]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11</w:t>
            </w:r>
          </w:p>
          <w:p>
            <w:pPr>
              <w:spacing w:after="0" w:line="240"/>
            </w:pPr>
            <w:r>
              <w:rPr>
                <w:rFonts w:ascii="Times New Roman" w:cs="Times New Roman" w:eastAsia="Times New Roman" w:hAnsi="Times New Roman"/>
                <w:i w:val="false"/>
                <w:iCs w:val="false"/>
                <w:sz w:val="17"/>
                <w:szCs w:val="17"/>
              </w:rPr>
              <w:t xml:space="preserve">1994</w:t>
            </w:r>
          </w:p>
          <w:p>
            <w:pPr>
              <w:spacing w:after="0" w:line="240"/>
            </w:pPr>
            <w:r>
              <w:rPr>
                <w:rFonts w:ascii="Times New Roman" w:cs="Times New Roman" w:eastAsia="Times New Roman" w:hAnsi="Times New Roman"/>
                <w:i w:val="false"/>
                <w:iCs w:val="false"/>
                <w:sz w:val="17"/>
                <w:szCs w:val="17"/>
              </w:rPr>
              <w:t xml:space="preserve">issue 21</w:t>
            </w:r>
          </w:p>
          <w:p>
            <w:pPr>
              <w:spacing w:after="0" w:line="240"/>
            </w:pPr>
            <w:r>
              <w:rPr>
                <w:rFonts w:ascii="Times New Roman" w:cs="Times New Roman" w:eastAsia="Times New Roman" w:hAnsi="Times New Roman"/>
                <w:i w:val="false"/>
                <w:iCs w:val="false"/>
                <w:sz w:val="17"/>
                <w:szCs w:val="17"/>
              </w:rPr>
              <w:t xml:space="preserve">pp. 76, 77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“Çocuklarınız için AD’den özel bir tasarım... Oyuncak Dolabı”</w:t>
            </w:r>
          </w:p>
          <w:p>
            <w:pPr>
              <w:spacing w:after="0" w:line="240"/>
            </w:pPr>
            <w:r>
              <w:rPr>
                <w:rFonts w:ascii="Times New Roman" w:cs="Times New Roman" w:eastAsia="Times New Roman" w:hAnsi="Times New Roman"/>
                <w:i w:val="false"/>
                <w:iCs w:val="false"/>
                <w:sz w:val="16"/>
                <w:szCs w:val="16"/>
              </w:rPr>
              <w:t xml:space="preserve">[A special design from AD for your children… a toy cupboard]</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12</w:t>
            </w:r>
          </w:p>
          <w:p>
            <w:pPr>
              <w:spacing w:after="0" w:line="240"/>
            </w:pPr>
            <w:r>
              <w:rPr>
                <w:rFonts w:ascii="Times New Roman" w:cs="Times New Roman" w:eastAsia="Times New Roman" w:hAnsi="Times New Roman"/>
                <w:i w:val="false"/>
                <w:iCs w:val="false"/>
                <w:sz w:val="17"/>
                <w:szCs w:val="17"/>
              </w:rPr>
              <w:t xml:space="preserve">1995</w:t>
            </w:r>
          </w:p>
          <w:p>
            <w:pPr>
              <w:spacing w:after="0" w:line="240"/>
            </w:pPr>
            <w:r>
              <w:rPr>
                <w:rFonts w:ascii="Times New Roman" w:cs="Times New Roman" w:eastAsia="Times New Roman" w:hAnsi="Times New Roman"/>
                <w:i w:val="false"/>
                <w:iCs w:val="false"/>
                <w:sz w:val="17"/>
                <w:szCs w:val="17"/>
              </w:rPr>
              <w:t xml:space="preserve">issue 22</w:t>
            </w:r>
          </w:p>
          <w:p>
            <w:pPr>
              <w:spacing w:after="0" w:line="240"/>
            </w:pPr>
            <w:r>
              <w:rPr>
                <w:rFonts w:ascii="Times New Roman" w:cs="Times New Roman" w:eastAsia="Times New Roman" w:hAnsi="Times New Roman"/>
                <w:i w:val="false"/>
                <w:iCs w:val="false"/>
                <w:sz w:val="17"/>
                <w:szCs w:val="17"/>
              </w:rPr>
              <w:t xml:space="preserve">pp. 36</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House feature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Mekânlar (Spaces)]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“Çiftehavuzlar’da dubleks daire: Noel’i Kutlayan Ev”</w:t>
            </w:r>
          </w:p>
          <w:p>
            <w:pPr>
              <w:spacing w:after="0" w:line="240"/>
            </w:pPr>
            <w:r>
              <w:rPr>
                <w:rFonts w:ascii="Times New Roman" w:cs="Times New Roman" w:eastAsia="Times New Roman" w:hAnsi="Times New Roman"/>
                <w:i w:val="false"/>
                <w:iCs w:val="false"/>
                <w:sz w:val="16"/>
                <w:szCs w:val="16"/>
              </w:rPr>
              <w:t xml:space="preserve">[A duplex in Çiftehavuzlar: the house that celebrates Christmas]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13</w:t>
            </w:r>
          </w:p>
          <w:p>
            <w:pPr>
              <w:spacing w:after="0" w:line="240"/>
            </w:pPr>
            <w:r>
              <w:rPr>
                <w:rFonts w:ascii="Times New Roman" w:cs="Times New Roman" w:eastAsia="Times New Roman" w:hAnsi="Times New Roman"/>
                <w:i w:val="false"/>
                <w:iCs w:val="false"/>
                <w:sz w:val="17"/>
                <w:szCs w:val="17"/>
              </w:rPr>
              <w:t xml:space="preserve">1995</w:t>
            </w:r>
          </w:p>
          <w:p>
            <w:pPr>
              <w:spacing w:after="0" w:line="240"/>
            </w:pPr>
            <w:r>
              <w:rPr>
                <w:rFonts w:ascii="Times New Roman" w:cs="Times New Roman" w:eastAsia="Times New Roman" w:hAnsi="Times New Roman"/>
                <w:i w:val="false"/>
                <w:iCs w:val="false"/>
                <w:sz w:val="17"/>
                <w:szCs w:val="17"/>
              </w:rPr>
              <w:t xml:space="preserve">issue 23</w:t>
            </w:r>
          </w:p>
          <w:p>
            <w:pPr>
              <w:spacing w:after="0" w:line="240"/>
            </w:pPr>
            <w:r>
              <w:rPr>
                <w:rFonts w:ascii="Times New Roman" w:cs="Times New Roman" w:eastAsia="Times New Roman" w:hAnsi="Times New Roman"/>
                <w:i w:val="false"/>
                <w:iCs w:val="false"/>
                <w:sz w:val="17"/>
                <w:szCs w:val="17"/>
              </w:rPr>
              <w:t xml:space="preserve">pp. 18, 36, 37, 38, 39</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House feature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Posta, Mekânlar (News, Spaces)]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“İstanbul’un 2. Ulus semtinde Yannierler’in dubleksi: Tezatların Sentezi”</w:t>
            </w:r>
          </w:p>
          <w:p>
            <w:pPr>
              <w:spacing w:after="0" w:line="240"/>
            </w:pPr>
            <w:r>
              <w:rPr>
                <w:rFonts w:ascii="Times New Roman" w:cs="Times New Roman" w:eastAsia="Times New Roman" w:hAnsi="Times New Roman"/>
                <w:i w:val="false"/>
                <w:iCs w:val="false"/>
                <w:sz w:val="16"/>
                <w:szCs w:val="16"/>
              </w:rPr>
              <w:t xml:space="preserve">[The Yannier family’s duplex in Istanbul’s 2nd Ulus: a synthesis of contrasts]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14</w:t>
            </w:r>
          </w:p>
          <w:p>
            <w:pPr>
              <w:spacing w:after="0" w:line="240"/>
            </w:pPr>
            <w:r>
              <w:rPr>
                <w:rFonts w:ascii="Times New Roman" w:cs="Times New Roman" w:eastAsia="Times New Roman" w:hAnsi="Times New Roman"/>
                <w:i w:val="false"/>
                <w:iCs w:val="false"/>
                <w:sz w:val="17"/>
                <w:szCs w:val="17"/>
              </w:rPr>
              <w:t xml:space="preserve">1995</w:t>
            </w:r>
          </w:p>
          <w:p>
            <w:pPr>
              <w:spacing w:after="0" w:line="240"/>
            </w:pPr>
            <w:r>
              <w:rPr>
                <w:rFonts w:ascii="Times New Roman" w:cs="Times New Roman" w:eastAsia="Times New Roman" w:hAnsi="Times New Roman"/>
                <w:i w:val="false"/>
                <w:iCs w:val="false"/>
                <w:sz w:val="17"/>
                <w:szCs w:val="17"/>
              </w:rPr>
              <w:t xml:space="preserve">issue 24</w:t>
            </w:r>
          </w:p>
          <w:p>
            <w:pPr>
              <w:spacing w:after="0" w:line="240"/>
            </w:pPr>
            <w:r>
              <w:rPr>
                <w:rFonts w:ascii="Times New Roman" w:cs="Times New Roman" w:eastAsia="Times New Roman" w:hAnsi="Times New Roman"/>
                <w:i w:val="false"/>
                <w:iCs w:val="false"/>
                <w:sz w:val="17"/>
                <w:szCs w:val="17"/>
              </w:rPr>
              <w:t xml:space="preserve">pp. 23, 147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Reklam (Advertisement)]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“Mobilya Reklamı”</w:t>
            </w:r>
          </w:p>
          <w:p>
            <w:pPr>
              <w:spacing w:after="0" w:line="240"/>
            </w:pPr>
            <w:r>
              <w:rPr>
                <w:rFonts w:ascii="Times New Roman" w:cs="Times New Roman" w:eastAsia="Times New Roman" w:hAnsi="Times New Roman"/>
                <w:i w:val="false"/>
                <w:iCs w:val="false"/>
                <w:sz w:val="16"/>
                <w:szCs w:val="16"/>
              </w:rPr>
              <w:t xml:space="preserve">[Furniture advertisement]</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15</w:t>
            </w:r>
          </w:p>
          <w:p>
            <w:pPr>
              <w:spacing w:after="0" w:line="240"/>
            </w:pPr>
            <w:r>
              <w:rPr>
                <w:rFonts w:ascii="Times New Roman" w:cs="Times New Roman" w:eastAsia="Times New Roman" w:hAnsi="Times New Roman"/>
                <w:i w:val="false"/>
                <w:iCs w:val="false"/>
                <w:sz w:val="17"/>
                <w:szCs w:val="17"/>
              </w:rPr>
              <w:t xml:space="preserve">1996</w:t>
            </w:r>
          </w:p>
          <w:p>
            <w:pPr>
              <w:spacing w:after="0" w:line="240"/>
            </w:pPr>
            <w:r>
              <w:rPr>
                <w:rFonts w:ascii="Times New Roman" w:cs="Times New Roman" w:eastAsia="Times New Roman" w:hAnsi="Times New Roman"/>
                <w:i w:val="false"/>
                <w:iCs w:val="false"/>
                <w:sz w:val="17"/>
                <w:szCs w:val="17"/>
              </w:rPr>
              <w:t xml:space="preserve">issue 35</w:t>
            </w:r>
          </w:p>
          <w:p>
            <w:pPr>
              <w:spacing w:after="0" w:line="240"/>
            </w:pPr>
            <w:r>
              <w:rPr>
                <w:rFonts w:ascii="Times New Roman" w:cs="Times New Roman" w:eastAsia="Times New Roman" w:hAnsi="Times New Roman"/>
                <w:i w:val="false"/>
                <w:iCs w:val="false"/>
                <w:sz w:val="17"/>
                <w:szCs w:val="17"/>
              </w:rPr>
              <w:t xml:space="preserve">pp. 49</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House feature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Mekânlar (Spaces)]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“Marmara Denizi’ne ve adalara tepeden bakış: Konforlu ve Rahat”</w:t>
            </w:r>
          </w:p>
          <w:p>
            <w:pPr>
              <w:spacing w:after="0" w:line="240"/>
            </w:pPr>
            <w:r>
              <w:rPr>
                <w:rFonts w:ascii="Times New Roman" w:cs="Times New Roman" w:eastAsia="Times New Roman" w:hAnsi="Times New Roman"/>
                <w:i w:val="false"/>
                <w:iCs w:val="false"/>
                <w:sz w:val="16"/>
                <w:szCs w:val="16"/>
              </w:rPr>
              <w:t xml:space="preserve">[Overlooking the Sea of Marmara and the islands: comfortable and relaxed]</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16</w:t>
            </w:r>
          </w:p>
          <w:p>
            <w:pPr>
              <w:spacing w:after="0" w:line="240"/>
            </w:pPr>
            <w:r>
              <w:rPr>
                <w:rFonts w:ascii="Times New Roman" w:cs="Times New Roman" w:eastAsia="Times New Roman" w:hAnsi="Times New Roman"/>
                <w:i w:val="false"/>
                <w:iCs w:val="false"/>
                <w:sz w:val="17"/>
                <w:szCs w:val="17"/>
              </w:rPr>
              <w:t xml:space="preserve">1996</w:t>
            </w:r>
          </w:p>
          <w:p>
            <w:pPr>
              <w:spacing w:after="0" w:line="240"/>
            </w:pPr>
            <w:r>
              <w:rPr>
                <w:rFonts w:ascii="Times New Roman" w:cs="Times New Roman" w:eastAsia="Times New Roman" w:hAnsi="Times New Roman"/>
                <w:i w:val="false"/>
                <w:iCs w:val="false"/>
                <w:sz w:val="17"/>
                <w:szCs w:val="17"/>
              </w:rPr>
              <w:t xml:space="preserve">issue 35</w:t>
            </w:r>
          </w:p>
          <w:p>
            <w:pPr>
              <w:spacing w:after="0" w:line="240"/>
            </w:pPr>
            <w:r>
              <w:rPr>
                <w:rFonts w:ascii="Times New Roman" w:cs="Times New Roman" w:eastAsia="Times New Roman" w:hAnsi="Times New Roman"/>
                <w:i w:val="false"/>
                <w:iCs w:val="false"/>
                <w:sz w:val="17"/>
                <w:szCs w:val="17"/>
              </w:rPr>
              <w:t xml:space="preserve">pp. 92</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Piyasa (Market)]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“Yorgun yatıp keyifli ve dinç kalkmanız için piyasanın seçenekleri: Yatak Odası Takımları”</w:t>
            </w:r>
          </w:p>
          <w:p>
            <w:pPr>
              <w:spacing w:after="0" w:line="240"/>
            </w:pPr>
            <w:r>
              <w:rPr>
                <w:rFonts w:ascii="Times New Roman" w:cs="Times New Roman" w:eastAsia="Times New Roman" w:hAnsi="Times New Roman"/>
                <w:i w:val="false"/>
                <w:iCs w:val="false"/>
                <w:sz w:val="16"/>
                <w:szCs w:val="16"/>
              </w:rPr>
              <w:t xml:space="preserve">[The market’s options so that you go to bed tired and wake up cheerful and fresh: bedroom suites]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17</w:t>
            </w:r>
          </w:p>
          <w:p>
            <w:pPr>
              <w:spacing w:after="0" w:line="240"/>
            </w:pPr>
            <w:r>
              <w:rPr>
                <w:rFonts w:ascii="Times New Roman" w:cs="Times New Roman" w:eastAsia="Times New Roman" w:hAnsi="Times New Roman"/>
                <w:i w:val="false"/>
                <w:iCs w:val="false"/>
                <w:sz w:val="17"/>
                <w:szCs w:val="17"/>
              </w:rPr>
              <w:t xml:space="preserve">1996</w:t>
            </w:r>
          </w:p>
          <w:p>
            <w:pPr>
              <w:spacing w:after="0" w:line="240"/>
            </w:pPr>
            <w:r>
              <w:rPr>
                <w:rFonts w:ascii="Times New Roman" w:cs="Times New Roman" w:eastAsia="Times New Roman" w:hAnsi="Times New Roman"/>
                <w:i w:val="false"/>
                <w:iCs w:val="false"/>
                <w:sz w:val="17"/>
                <w:szCs w:val="17"/>
              </w:rPr>
              <w:t xml:space="preserve">issue 37</w:t>
            </w:r>
          </w:p>
          <w:p>
            <w:pPr>
              <w:spacing w:after="0" w:line="240"/>
            </w:pPr>
            <w:r>
              <w:rPr>
                <w:rFonts w:ascii="Times New Roman" w:cs="Times New Roman" w:eastAsia="Times New Roman" w:hAnsi="Times New Roman"/>
                <w:i w:val="false"/>
                <w:iCs w:val="false"/>
                <w:sz w:val="17"/>
                <w:szCs w:val="17"/>
              </w:rPr>
              <w:t xml:space="preserve">pp. 148–150, 152, 154, 156</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Piyasa (Market)]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“Mobilyaları, titizlikle seçilen renkleri ve dinamizmleriyle... Genç Odaları”</w:t>
            </w:r>
          </w:p>
          <w:p>
            <w:pPr>
              <w:spacing w:after="0" w:line="240"/>
            </w:pPr>
            <w:r>
              <w:rPr>
                <w:rFonts w:ascii="Times New Roman" w:cs="Times New Roman" w:eastAsia="Times New Roman" w:hAnsi="Times New Roman"/>
                <w:i w:val="false"/>
                <w:iCs w:val="false"/>
                <w:sz w:val="16"/>
                <w:szCs w:val="16"/>
              </w:rPr>
              <w:t xml:space="preserve">[With their furniture, carefully chosen colors and dynamism… teenagers’ rooms]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18</w:t>
            </w:r>
          </w:p>
          <w:p>
            <w:pPr>
              <w:spacing w:after="0" w:line="240"/>
            </w:pPr>
            <w:r>
              <w:rPr>
                <w:rFonts w:ascii="Times New Roman" w:cs="Times New Roman" w:eastAsia="Times New Roman" w:hAnsi="Times New Roman"/>
                <w:i w:val="false"/>
                <w:iCs w:val="false"/>
                <w:sz w:val="17"/>
                <w:szCs w:val="17"/>
              </w:rPr>
              <w:t xml:space="preserve">1996</w:t>
            </w:r>
          </w:p>
          <w:p>
            <w:pPr>
              <w:spacing w:after="0" w:line="240"/>
            </w:pPr>
            <w:r>
              <w:rPr>
                <w:rFonts w:ascii="Times New Roman" w:cs="Times New Roman" w:eastAsia="Times New Roman" w:hAnsi="Times New Roman"/>
                <w:i w:val="false"/>
                <w:iCs w:val="false"/>
                <w:sz w:val="17"/>
                <w:szCs w:val="17"/>
              </w:rPr>
              <w:t xml:space="preserve">issue 38</w:t>
            </w:r>
          </w:p>
          <w:p>
            <w:pPr>
              <w:spacing w:after="0" w:line="240"/>
            </w:pPr>
            <w:r>
              <w:rPr>
                <w:rFonts w:ascii="Times New Roman" w:cs="Times New Roman" w:eastAsia="Times New Roman" w:hAnsi="Times New Roman"/>
                <w:i w:val="false"/>
                <w:iCs w:val="false"/>
                <w:sz w:val="17"/>
                <w:szCs w:val="17"/>
              </w:rPr>
              <w:t xml:space="preserve">pp. 39</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House feature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Mekânlar (Spaces)]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“Ulus sırtlarından Boğaziçi’ne... Şeffaf Villa Katı”</w:t>
            </w:r>
          </w:p>
          <w:p>
            <w:pPr>
              <w:spacing w:after="0" w:line="240"/>
            </w:pPr>
            <w:r>
              <w:rPr>
                <w:rFonts w:ascii="Times New Roman" w:cs="Times New Roman" w:eastAsia="Times New Roman" w:hAnsi="Times New Roman"/>
                <w:i w:val="false"/>
                <w:iCs w:val="false"/>
                <w:sz w:val="16"/>
                <w:szCs w:val="16"/>
              </w:rPr>
              <w:t xml:space="preserve">[From the Ulus ridges to the Bosphorus… a transparent villa floor]</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19</w:t>
            </w:r>
          </w:p>
          <w:p>
            <w:pPr>
              <w:spacing w:after="0" w:line="240"/>
            </w:pPr>
            <w:r>
              <w:rPr>
                <w:rFonts w:ascii="Times New Roman" w:cs="Times New Roman" w:eastAsia="Times New Roman" w:hAnsi="Times New Roman"/>
                <w:i w:val="false"/>
                <w:iCs w:val="false"/>
                <w:sz w:val="17"/>
                <w:szCs w:val="17"/>
              </w:rPr>
              <w:t xml:space="preserve">1996</w:t>
            </w:r>
          </w:p>
          <w:p>
            <w:pPr>
              <w:spacing w:after="0" w:line="240"/>
            </w:pPr>
            <w:r>
              <w:rPr>
                <w:rFonts w:ascii="Times New Roman" w:cs="Times New Roman" w:eastAsia="Times New Roman" w:hAnsi="Times New Roman"/>
                <w:i w:val="false"/>
                <w:iCs w:val="false"/>
                <w:sz w:val="17"/>
                <w:szCs w:val="17"/>
              </w:rPr>
              <w:t xml:space="preserve">issue 40–41</w:t>
            </w:r>
          </w:p>
          <w:p>
            <w:pPr>
              <w:spacing w:after="0" w:line="240"/>
            </w:pPr>
            <w:r>
              <w:rPr>
                <w:rFonts w:ascii="Times New Roman" w:cs="Times New Roman" w:eastAsia="Times New Roman" w:hAnsi="Times New Roman"/>
                <w:i w:val="false"/>
                <w:iCs w:val="false"/>
                <w:sz w:val="17"/>
                <w:szCs w:val="17"/>
              </w:rPr>
              <w:t xml:space="preserve">pp. 36</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Posta (News)]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“Letto’da bebek ve çocuk mobilyaları”</w:t>
            </w:r>
          </w:p>
          <w:p>
            <w:pPr>
              <w:spacing w:after="0" w:line="240"/>
            </w:pPr>
            <w:r>
              <w:rPr>
                <w:rFonts w:ascii="Times New Roman" w:cs="Times New Roman" w:eastAsia="Times New Roman" w:hAnsi="Times New Roman"/>
                <w:i w:val="false"/>
                <w:iCs w:val="false"/>
                <w:sz w:val="16"/>
                <w:szCs w:val="16"/>
              </w:rPr>
              <w:t xml:space="preserve">[Baby and children’s furniture at Letto]</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20</w:t>
            </w:r>
          </w:p>
          <w:p>
            <w:pPr>
              <w:spacing w:after="0" w:line="240"/>
            </w:pPr>
            <w:r>
              <w:rPr>
                <w:rFonts w:ascii="Times New Roman" w:cs="Times New Roman" w:eastAsia="Times New Roman" w:hAnsi="Times New Roman"/>
                <w:i w:val="false"/>
                <w:iCs w:val="false"/>
                <w:sz w:val="17"/>
                <w:szCs w:val="17"/>
              </w:rPr>
              <w:t xml:space="preserve">1996</w:t>
            </w:r>
          </w:p>
          <w:p>
            <w:pPr>
              <w:spacing w:after="0" w:line="240"/>
            </w:pPr>
            <w:r>
              <w:rPr>
                <w:rFonts w:ascii="Times New Roman" w:cs="Times New Roman" w:eastAsia="Times New Roman" w:hAnsi="Times New Roman"/>
                <w:i w:val="false"/>
                <w:iCs w:val="false"/>
                <w:sz w:val="17"/>
                <w:szCs w:val="17"/>
              </w:rPr>
              <w:t xml:space="preserve">issue 40–41</w:t>
            </w:r>
          </w:p>
          <w:p>
            <w:pPr>
              <w:spacing w:after="0" w:line="240"/>
            </w:pPr>
            <w:r>
              <w:rPr>
                <w:rFonts w:ascii="Times New Roman" w:cs="Times New Roman" w:eastAsia="Times New Roman" w:hAnsi="Times New Roman"/>
                <w:i w:val="false"/>
                <w:iCs w:val="false"/>
                <w:sz w:val="17"/>
                <w:szCs w:val="17"/>
              </w:rPr>
              <w:t xml:space="preserve">pp. 36</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Posta (News)]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“Anne adayları ve çocuklar için her şey”</w:t>
            </w:r>
          </w:p>
          <w:p>
            <w:pPr>
              <w:spacing w:after="0" w:line="240"/>
            </w:pPr>
            <w:r>
              <w:rPr>
                <w:rFonts w:ascii="Times New Roman" w:cs="Times New Roman" w:eastAsia="Times New Roman" w:hAnsi="Times New Roman"/>
                <w:i w:val="false"/>
                <w:iCs w:val="false"/>
                <w:sz w:val="16"/>
                <w:szCs w:val="16"/>
              </w:rPr>
              <w:t xml:space="preserve">[Everything for mothers-to-be and children]</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21</w:t>
            </w:r>
          </w:p>
          <w:p>
            <w:pPr>
              <w:spacing w:after="0" w:line="240"/>
            </w:pPr>
            <w:r>
              <w:rPr>
                <w:rFonts w:ascii="Times New Roman" w:cs="Times New Roman" w:eastAsia="Times New Roman" w:hAnsi="Times New Roman"/>
                <w:i w:val="false"/>
                <w:iCs w:val="false"/>
                <w:sz w:val="17"/>
                <w:szCs w:val="17"/>
              </w:rPr>
              <w:t xml:space="preserve">1996</w:t>
            </w:r>
          </w:p>
          <w:p>
            <w:pPr>
              <w:spacing w:after="0" w:line="240"/>
            </w:pPr>
            <w:r>
              <w:rPr>
                <w:rFonts w:ascii="Times New Roman" w:cs="Times New Roman" w:eastAsia="Times New Roman" w:hAnsi="Times New Roman"/>
                <w:i w:val="false"/>
                <w:iCs w:val="false"/>
                <w:sz w:val="17"/>
                <w:szCs w:val="17"/>
              </w:rPr>
              <w:t xml:space="preserve">issue 40–41</w:t>
            </w:r>
          </w:p>
          <w:p>
            <w:pPr>
              <w:spacing w:after="0" w:line="240"/>
            </w:pPr>
            <w:r>
              <w:rPr>
                <w:rFonts w:ascii="Times New Roman" w:cs="Times New Roman" w:eastAsia="Times New Roman" w:hAnsi="Times New Roman"/>
                <w:i w:val="false"/>
                <w:iCs w:val="false"/>
                <w:sz w:val="17"/>
                <w:szCs w:val="17"/>
              </w:rPr>
              <w:t xml:space="preserve">pp. 212, 214, 220</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Piyasa (Market)]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“Dudullu’daki Mobilyacılar Sitesi’ni sizin için dolaştık: Modoko’dan seçtiklerimiz”</w:t>
            </w:r>
          </w:p>
          <w:p>
            <w:pPr>
              <w:spacing w:after="0" w:line="240"/>
            </w:pPr>
            <w:r>
              <w:rPr>
                <w:rFonts w:ascii="Times New Roman" w:cs="Times New Roman" w:eastAsia="Times New Roman" w:hAnsi="Times New Roman"/>
                <w:i w:val="false"/>
                <w:iCs w:val="false"/>
                <w:sz w:val="16"/>
                <w:szCs w:val="16"/>
              </w:rPr>
              <w:t xml:space="preserve">[We toured the Dudullu furniture district for you: our picks from Modoko]</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22</w:t>
            </w:r>
          </w:p>
          <w:p>
            <w:pPr>
              <w:spacing w:after="0" w:line="240"/>
            </w:pPr>
            <w:r>
              <w:rPr>
                <w:rFonts w:ascii="Times New Roman" w:cs="Times New Roman" w:eastAsia="Times New Roman" w:hAnsi="Times New Roman"/>
                <w:i w:val="false"/>
                <w:iCs w:val="false"/>
                <w:sz w:val="17"/>
                <w:szCs w:val="17"/>
              </w:rPr>
              <w:t xml:space="preserve">1996</w:t>
            </w:r>
          </w:p>
          <w:p>
            <w:pPr>
              <w:spacing w:after="0" w:line="240"/>
            </w:pPr>
            <w:r>
              <w:rPr>
                <w:rFonts w:ascii="Times New Roman" w:cs="Times New Roman" w:eastAsia="Times New Roman" w:hAnsi="Times New Roman"/>
                <w:i w:val="false"/>
                <w:iCs w:val="false"/>
                <w:sz w:val="17"/>
                <w:szCs w:val="17"/>
              </w:rPr>
              <w:t xml:space="preserve">issue 40–41</w:t>
            </w:r>
          </w:p>
          <w:p>
            <w:pPr>
              <w:spacing w:after="0" w:line="240"/>
            </w:pPr>
            <w:r>
              <w:rPr>
                <w:rFonts w:ascii="Times New Roman" w:cs="Times New Roman" w:eastAsia="Times New Roman" w:hAnsi="Times New Roman"/>
                <w:i w:val="false"/>
                <w:iCs w:val="false"/>
                <w:sz w:val="17"/>
                <w:szCs w:val="17"/>
              </w:rPr>
              <w:t xml:space="preserve">pp. 229</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Reklam (Advertisement)]</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“Laminat Parke Reklamı”</w:t>
            </w:r>
          </w:p>
          <w:p>
            <w:pPr>
              <w:spacing w:after="0" w:line="240"/>
            </w:pPr>
            <w:r>
              <w:rPr>
                <w:rFonts w:ascii="Times New Roman" w:cs="Times New Roman" w:eastAsia="Times New Roman" w:hAnsi="Times New Roman"/>
                <w:i w:val="false"/>
                <w:iCs w:val="false"/>
                <w:sz w:val="16"/>
                <w:szCs w:val="16"/>
              </w:rPr>
              <w:t xml:space="preserve">[Laminate parquet advertisement]</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23</w:t>
            </w:r>
          </w:p>
          <w:p>
            <w:pPr>
              <w:spacing w:after="0" w:line="240"/>
            </w:pPr>
            <w:r>
              <w:rPr>
                <w:rFonts w:ascii="Times New Roman" w:cs="Times New Roman" w:eastAsia="Times New Roman" w:hAnsi="Times New Roman"/>
                <w:i w:val="false"/>
                <w:iCs w:val="false"/>
                <w:sz w:val="17"/>
                <w:szCs w:val="17"/>
              </w:rPr>
              <w:t xml:space="preserve">1997</w:t>
            </w:r>
          </w:p>
          <w:p>
            <w:pPr>
              <w:spacing w:after="0" w:line="240"/>
            </w:pPr>
            <w:r>
              <w:rPr>
                <w:rFonts w:ascii="Times New Roman" w:cs="Times New Roman" w:eastAsia="Times New Roman" w:hAnsi="Times New Roman"/>
                <w:i w:val="false"/>
                <w:iCs w:val="false"/>
                <w:sz w:val="17"/>
                <w:szCs w:val="17"/>
              </w:rPr>
              <w:t xml:space="preserve">issue 46</w:t>
            </w:r>
          </w:p>
          <w:p>
            <w:pPr>
              <w:spacing w:after="0" w:line="240"/>
            </w:pPr>
            <w:r>
              <w:rPr>
                <w:rFonts w:ascii="Times New Roman" w:cs="Times New Roman" w:eastAsia="Times New Roman" w:hAnsi="Times New Roman"/>
                <w:i w:val="false"/>
                <w:iCs w:val="false"/>
                <w:sz w:val="17"/>
                <w:szCs w:val="17"/>
              </w:rPr>
              <w:t xml:space="preserve">pp. 48–49</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jc w:val="center"/>
            </w:pPr>
            <w:r>
              <w:rPr>
                <w:rFonts w:ascii="Times New Roman" w:cs="Times New Roman" w:eastAsia="Times New Roman" w:hAnsi="Times New Roman"/>
                <w:i w:val="false"/>
                <w:iCs w:val="false"/>
                <w:sz w:val="17"/>
                <w:szCs w:val="17"/>
              </w:rPr>
              <w:t xml:space="preserve">—</w:t>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House feature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Mekânlar (Spaces)]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pPr>
            <w:r>
              <w:rPr>
                <w:rFonts w:ascii="Times New Roman" w:cs="Times New Roman" w:eastAsia="Times New Roman" w:hAnsi="Times New Roman"/>
                <w:i/>
                <w:iCs/>
                <w:color w:val="555555"/>
                <w:sz w:val="16"/>
                <w:szCs w:val="16"/>
              </w:rPr>
              <w:t xml:space="preserve">No archived scan; coded from headline only.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“Salonda odaklanan yaşama mekânı: Ulus’ta dubleks”</w:t>
            </w:r>
          </w:p>
          <w:p>
            <w:pPr>
              <w:spacing w:after="0" w:line="240"/>
            </w:pPr>
            <w:r>
              <w:rPr>
                <w:rFonts w:ascii="Times New Roman" w:cs="Times New Roman" w:eastAsia="Times New Roman" w:hAnsi="Times New Roman"/>
                <w:i w:val="false"/>
                <w:iCs w:val="false"/>
                <w:sz w:val="16"/>
                <w:szCs w:val="16"/>
              </w:rPr>
              <w:t xml:space="preserve">[A living space centered on the salon: a duplex in Ulus]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24</w:t>
            </w:r>
          </w:p>
          <w:p>
            <w:pPr>
              <w:spacing w:after="0" w:line="240"/>
            </w:pPr>
            <w:r>
              <w:rPr>
                <w:rFonts w:ascii="Times New Roman" w:cs="Times New Roman" w:eastAsia="Times New Roman" w:hAnsi="Times New Roman"/>
                <w:i w:val="false"/>
                <w:iCs w:val="false"/>
                <w:sz w:val="17"/>
                <w:szCs w:val="17"/>
              </w:rPr>
              <w:t xml:space="preserve">April 1997</w:t>
            </w:r>
          </w:p>
          <w:p>
            <w:pPr>
              <w:spacing w:after="0" w:line="240"/>
            </w:pPr>
            <w:r>
              <w:rPr>
                <w:rFonts w:ascii="Times New Roman" w:cs="Times New Roman" w:eastAsia="Times New Roman" w:hAnsi="Times New Roman"/>
                <w:i w:val="false"/>
                <w:iCs w:val="false"/>
                <w:sz w:val="17"/>
                <w:szCs w:val="17"/>
              </w:rPr>
              <w:t xml:space="preserve">issue 49</w:t>
            </w:r>
          </w:p>
          <w:p>
            <w:pPr>
              <w:spacing w:after="0" w:line="240"/>
            </w:pPr>
            <w:r>
              <w:rPr>
                <w:rFonts w:ascii="Times New Roman" w:cs="Times New Roman" w:eastAsia="Times New Roman" w:hAnsi="Times New Roman"/>
                <w:i w:val="false"/>
                <w:iCs w:val="false"/>
                <w:sz w:val="17"/>
                <w:szCs w:val="17"/>
              </w:rPr>
              <w:t xml:space="preserve">pp. 86–88, 90, 92, 94, 96, 98, 100</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42862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 cy="29527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 cy="59055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 cy="59055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 cy="581025"/>
                          </a:xfrm>
                          <a:prstGeom prst="rect">
                            <a:avLst/>
                          </a:prstGeom>
                        </pic:spPr>
                      </pic:pic>
                    </a:graphicData>
                  </a:graphic>
                </wp:inline>
              </w:drawing>
            </w:r>
          </w:p>
          <w:p>
            <w:pPr>
              <w:spacing w:after="30" w:line="240" w:lineRule="auto"/>
              <w:jc w:val="center"/>
            </w:pPr>
            <w:r>
              <w:drawing>
                <wp:inline distT="0" distB="0" distL="0" distR="0">
                  <wp:extent cx="42862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 cy="59055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 cy="60007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 cy="60960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 cy="6000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cot, bunk, car-bed, slide play-bed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carpet, fitted carpet, parquet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computer/study desk</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Mothercare, M Design, Garden Life, İnci Tunçel, Letto, Pikares, Arısan, Sarıca, Popüler</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play park, racing car, country</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mixed (primary colors; pastel nurseries)</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“Sağlıklı fiziksel ve ruhsal gelişimleri için Ailenin Küçük Bireylerine”</w:t>
            </w:r>
          </w:p>
          <w:p>
            <w:pPr>
              <w:spacing w:after="0" w:line="240"/>
            </w:pPr>
            <w:r>
              <w:rPr>
                <w:rFonts w:ascii="Times New Roman" w:cs="Times New Roman" w:eastAsia="Times New Roman" w:hAnsi="Times New Roman"/>
                <w:i w:val="false"/>
                <w:iCs w:val="false"/>
                <w:sz w:val="16"/>
                <w:szCs w:val="16"/>
              </w:rPr>
              <w:t xml:space="preserve">[To the family’s little individuals, for their healthy physical and mental development]</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25</w:t>
            </w:r>
          </w:p>
          <w:p>
            <w:pPr>
              <w:spacing w:after="0" w:line="240"/>
            </w:pPr>
            <w:r>
              <w:rPr>
                <w:rFonts w:ascii="Times New Roman" w:cs="Times New Roman" w:eastAsia="Times New Roman" w:hAnsi="Times New Roman"/>
                <w:i w:val="false"/>
                <w:iCs w:val="false"/>
                <w:sz w:val="17"/>
                <w:szCs w:val="17"/>
              </w:rPr>
              <w:t xml:space="preserve">December 1998</w:t>
            </w:r>
          </w:p>
          <w:p>
            <w:pPr>
              <w:spacing w:after="0" w:line="240"/>
            </w:pPr>
            <w:r>
              <w:rPr>
                <w:rFonts w:ascii="Times New Roman" w:cs="Times New Roman" w:eastAsia="Times New Roman" w:hAnsi="Times New Roman"/>
                <w:i w:val="false"/>
                <w:iCs w:val="false"/>
                <w:sz w:val="17"/>
                <w:szCs w:val="17"/>
              </w:rPr>
              <w:t xml:space="preserve">issue 69</w:t>
            </w:r>
          </w:p>
          <w:p>
            <w:pPr>
              <w:spacing w:after="0" w:line="240"/>
            </w:pPr>
            <w:r>
              <w:rPr>
                <w:rFonts w:ascii="Times New Roman" w:cs="Times New Roman" w:eastAsia="Times New Roman" w:hAnsi="Times New Roman"/>
                <w:i w:val="false"/>
                <w:iCs w:val="false"/>
                <w:sz w:val="17"/>
                <w:szCs w:val="17"/>
              </w:rPr>
              <w:t xml:space="preserve">pp. 100, 102, 104, 106, 108, 110, 112, 114, 116, 118, 120</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42862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 cy="63817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 cy="61912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 cy="63817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 cy="619125"/>
                          </a:xfrm>
                          <a:prstGeom prst="rect">
                            <a:avLst/>
                          </a:prstGeom>
                        </pic:spPr>
                      </pic:pic>
                    </a:graphicData>
                  </a:graphic>
                </wp:inline>
              </w:drawing>
            </w:r>
          </w:p>
          <w:p>
            <w:pPr>
              <w:spacing w:after="30" w:line="240" w:lineRule="auto"/>
              <w:jc w:val="center"/>
            </w:pPr>
            <w:r>
              <w:drawing>
                <wp:inline distT="0" distB="0" distL="0" distR="0">
                  <wp:extent cx="428625"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 cy="64770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 cy="61912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 cy="609600"/>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modular bed, bunk, sofa-bed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parquet, kilim</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computer; motorcycle prop</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Arısan (Color 4 Kids), Strongbow, Vizyon, Kelebek, Prestij (Interlübke), Iroko (Casamania), Vibel, Maltepe, Çağla Bebe, Yavuz Adıgüzel (Zalf)</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dynamic/modular teen room</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neutral–masculine</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“Modüler mobilya sistemleri, canlı renkler, farklı tasarımlar: Genç Odaları İçin...”</w:t>
            </w:r>
          </w:p>
          <w:p>
            <w:pPr>
              <w:spacing w:after="0" w:line="240"/>
            </w:pPr>
            <w:r>
              <w:rPr>
                <w:rFonts w:ascii="Times New Roman" w:cs="Times New Roman" w:eastAsia="Times New Roman" w:hAnsi="Times New Roman"/>
                <w:i w:val="false"/>
                <w:iCs w:val="false"/>
                <w:sz w:val="16"/>
                <w:szCs w:val="16"/>
              </w:rPr>
              <w:t xml:space="preserve">[Modular furniture systems, vivid colors, different designs: for teenagers’ rooms…]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26</w:t>
            </w:r>
          </w:p>
          <w:p>
            <w:pPr>
              <w:spacing w:after="0" w:line="240"/>
            </w:pPr>
            <w:r>
              <w:rPr>
                <w:rFonts w:ascii="Times New Roman" w:cs="Times New Roman" w:eastAsia="Times New Roman" w:hAnsi="Times New Roman"/>
                <w:i w:val="false"/>
                <w:iCs w:val="false"/>
                <w:sz w:val="17"/>
                <w:szCs w:val="17"/>
              </w:rPr>
              <w:t xml:space="preserve">August 2001</w:t>
            </w:r>
          </w:p>
          <w:p>
            <w:pPr>
              <w:spacing w:after="0" w:line="240"/>
            </w:pPr>
            <w:r>
              <w:rPr>
                <w:rFonts w:ascii="Times New Roman" w:cs="Times New Roman" w:eastAsia="Times New Roman" w:hAnsi="Times New Roman"/>
                <w:i w:val="false"/>
                <w:iCs w:val="false"/>
                <w:sz w:val="17"/>
                <w:szCs w:val="17"/>
              </w:rPr>
              <w:t xml:space="preserve">issue 101</w:t>
            </w:r>
          </w:p>
          <w:p>
            <w:pPr>
              <w:spacing w:after="0" w:line="240"/>
            </w:pPr>
            <w:r>
              <w:rPr>
                <w:rFonts w:ascii="Times New Roman" w:cs="Times New Roman" w:eastAsia="Times New Roman" w:hAnsi="Times New Roman"/>
                <w:i w:val="false"/>
                <w:iCs w:val="false"/>
                <w:sz w:val="17"/>
                <w:szCs w:val="17"/>
              </w:rPr>
              <w:t xml:space="preserve">pp. 62–69</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42862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 cy="59055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 cy="60007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 cy="58102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 cy="581025"/>
                          </a:xfrm>
                          <a:prstGeom prst="rect">
                            <a:avLst/>
                          </a:prstGeom>
                        </pic:spPr>
                      </pic:pic>
                    </a:graphicData>
                  </a:graphic>
                </wp:inline>
              </w:drawing>
            </w:r>
          </w:p>
          <w:p>
            <w:pPr>
              <w:spacing w:after="30" w:line="240" w:lineRule="auto"/>
              <w:jc w:val="center"/>
            </w:pPr>
            <w:r>
              <w:drawing>
                <wp:inline distT="0" distB="0" distL="0" distR="0">
                  <wp:extent cx="42862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 cy="60960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 cy="60007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 cy="61912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8625" cy="6000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textile-led (bedlinen, covers, curtains)</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carpet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Taç (Zorlu), Vibel, Karum, Biggie Best, KA International</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licensed characters (Mickey Mouse, Pokémon, Digimon, Barbie, Winnie the Pooh, Harry Potter)</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mixed; pink/blue lines</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“Afacanın Renkli Odası”</w:t>
            </w:r>
          </w:p>
          <w:p>
            <w:pPr>
              <w:spacing w:after="0" w:line="240"/>
            </w:pPr>
            <w:r>
              <w:rPr>
                <w:rFonts w:ascii="Times New Roman" w:cs="Times New Roman" w:eastAsia="Times New Roman" w:hAnsi="Times New Roman"/>
                <w:i w:val="false"/>
                <w:iCs w:val="false"/>
                <w:sz w:val="16"/>
                <w:szCs w:val="16"/>
              </w:rPr>
              <w:t xml:space="preserve">[The rascal’s colorful room]</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27</w:t>
            </w:r>
          </w:p>
          <w:p>
            <w:pPr>
              <w:spacing w:after="0" w:line="240"/>
            </w:pPr>
            <w:r>
              <w:rPr>
                <w:rFonts w:ascii="Times New Roman" w:cs="Times New Roman" w:eastAsia="Times New Roman" w:hAnsi="Times New Roman"/>
                <w:i w:val="false"/>
                <w:iCs w:val="false"/>
                <w:sz w:val="17"/>
                <w:szCs w:val="17"/>
              </w:rPr>
              <w:t xml:space="preserve">August 2001</w:t>
            </w:r>
          </w:p>
          <w:p>
            <w:pPr>
              <w:spacing w:after="0" w:line="240"/>
            </w:pPr>
            <w:r>
              <w:rPr>
                <w:rFonts w:ascii="Times New Roman" w:cs="Times New Roman" w:eastAsia="Times New Roman" w:hAnsi="Times New Roman"/>
                <w:i w:val="false"/>
                <w:iCs w:val="false"/>
                <w:sz w:val="17"/>
                <w:szCs w:val="17"/>
              </w:rPr>
              <w:t xml:space="preserve">issue 101</w:t>
            </w:r>
          </w:p>
          <w:p>
            <w:pPr>
              <w:spacing w:after="0" w:line="240"/>
            </w:pPr>
            <w:r>
              <w:rPr>
                <w:rFonts w:ascii="Times New Roman" w:cs="Times New Roman" w:eastAsia="Times New Roman" w:hAnsi="Times New Roman"/>
                <w:i w:val="false"/>
                <w:iCs w:val="false"/>
                <w:sz w:val="17"/>
                <w:szCs w:val="17"/>
              </w:rPr>
              <w:t xml:space="preserve">pp. 70</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43000" cy="16287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single wooden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carpet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Oda Oda Collection</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romantic-classic, floral textiles</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“Çocukların Özel Mekânı”</w:t>
            </w:r>
          </w:p>
          <w:p>
            <w:pPr>
              <w:spacing w:after="0" w:line="240"/>
            </w:pPr>
            <w:r>
              <w:rPr>
                <w:rFonts w:ascii="Times New Roman" w:cs="Times New Roman" w:eastAsia="Times New Roman" w:hAnsi="Times New Roman"/>
                <w:i w:val="false"/>
                <w:iCs w:val="false"/>
                <w:sz w:val="16"/>
                <w:szCs w:val="16"/>
              </w:rPr>
              <w:t xml:space="preserve">[Children’s private space]</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28</w:t>
            </w:r>
          </w:p>
          <w:p>
            <w:pPr>
              <w:spacing w:after="0" w:line="240"/>
            </w:pPr>
            <w:r>
              <w:rPr>
                <w:rFonts w:ascii="Times New Roman" w:cs="Times New Roman" w:eastAsia="Times New Roman" w:hAnsi="Times New Roman"/>
                <w:i w:val="false"/>
                <w:iCs w:val="false"/>
                <w:sz w:val="17"/>
                <w:szCs w:val="17"/>
              </w:rPr>
              <w:t xml:space="preserve">August 2001</w:t>
            </w:r>
          </w:p>
          <w:p>
            <w:pPr>
              <w:spacing w:after="0" w:line="240"/>
            </w:pPr>
            <w:r>
              <w:rPr>
                <w:rFonts w:ascii="Times New Roman" w:cs="Times New Roman" w:eastAsia="Times New Roman" w:hAnsi="Times New Roman"/>
                <w:i w:val="false"/>
                <w:iCs w:val="false"/>
                <w:sz w:val="17"/>
                <w:szCs w:val="17"/>
              </w:rPr>
              <w:t xml:space="preserve">issue 101</w:t>
            </w:r>
          </w:p>
          <w:p>
            <w:pPr>
              <w:spacing w:after="0" w:line="240"/>
            </w:pPr>
            <w:r>
              <w:rPr>
                <w:rFonts w:ascii="Times New Roman" w:cs="Times New Roman" w:eastAsia="Times New Roman" w:hAnsi="Times New Roman"/>
                <w:i w:val="false"/>
                <w:iCs w:val="false"/>
                <w:sz w:val="17"/>
                <w:szCs w:val="17"/>
              </w:rPr>
              <w:t xml:space="preserve">pp. 71</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43000" cy="15906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single bed, heart-shaped headboard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parquet + kilim</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air-conditioner</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En Mimarlık, Tepe Mobilya</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personalization by name</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 (brother: boy)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“Sahibinin İsmiyle Özdeşleşen Oda”</w:t>
            </w:r>
          </w:p>
          <w:p>
            <w:pPr>
              <w:spacing w:after="0" w:line="240"/>
            </w:pPr>
            <w:r>
              <w:rPr>
                <w:rFonts w:ascii="Times New Roman" w:cs="Times New Roman" w:eastAsia="Times New Roman" w:hAnsi="Times New Roman"/>
                <w:i w:val="false"/>
                <w:iCs w:val="false"/>
                <w:sz w:val="16"/>
                <w:szCs w:val="16"/>
              </w:rPr>
              <w:t xml:space="preserve">[The room that identifies with its owner’s name]</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29</w:t>
            </w:r>
          </w:p>
          <w:p>
            <w:pPr>
              <w:spacing w:after="0" w:line="240"/>
            </w:pPr>
            <w:r>
              <w:rPr>
                <w:rFonts w:ascii="Times New Roman" w:cs="Times New Roman" w:eastAsia="Times New Roman" w:hAnsi="Times New Roman"/>
                <w:i w:val="false"/>
                <w:iCs w:val="false"/>
                <w:sz w:val="17"/>
                <w:szCs w:val="17"/>
              </w:rPr>
              <w:t xml:space="preserve">August 2001</w:t>
            </w:r>
          </w:p>
          <w:p>
            <w:pPr>
              <w:spacing w:after="0" w:line="240"/>
            </w:pPr>
            <w:r>
              <w:rPr>
                <w:rFonts w:ascii="Times New Roman" w:cs="Times New Roman" w:eastAsia="Times New Roman" w:hAnsi="Times New Roman"/>
                <w:i w:val="false"/>
                <w:iCs w:val="false"/>
                <w:sz w:val="17"/>
                <w:szCs w:val="17"/>
              </w:rPr>
              <w:t xml:space="preserve">issue 101</w:t>
            </w:r>
          </w:p>
          <w:p>
            <w:pPr>
              <w:spacing w:after="0" w:line="240"/>
            </w:pPr>
            <w:r>
              <w:rPr>
                <w:rFonts w:ascii="Times New Roman" w:cs="Times New Roman" w:eastAsia="Times New Roman" w:hAnsi="Times New Roman"/>
                <w:i w:val="false"/>
                <w:iCs w:val="false"/>
                <w:sz w:val="17"/>
                <w:szCs w:val="17"/>
              </w:rPr>
              <w:t xml:space="preserve">pp. 72</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43000" cy="168592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bed with patchwork cover</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fitted carpet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Biggie Best</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romantic world</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“Ece’nin Romantik Dünyası”</w:t>
            </w:r>
          </w:p>
          <w:p>
            <w:pPr>
              <w:spacing w:after="0" w:line="240"/>
            </w:pPr>
            <w:r>
              <w:rPr>
                <w:rFonts w:ascii="Times New Roman" w:cs="Times New Roman" w:eastAsia="Times New Roman" w:hAnsi="Times New Roman"/>
                <w:i w:val="false"/>
                <w:iCs w:val="false"/>
                <w:sz w:val="16"/>
                <w:szCs w:val="16"/>
              </w:rPr>
              <w:t xml:space="preserve">[Ece’s romantic world]</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30</w:t>
            </w:r>
          </w:p>
          <w:p>
            <w:pPr>
              <w:spacing w:after="0" w:line="240"/>
            </w:pPr>
            <w:r>
              <w:rPr>
                <w:rFonts w:ascii="Times New Roman" w:cs="Times New Roman" w:eastAsia="Times New Roman" w:hAnsi="Times New Roman"/>
                <w:i w:val="false"/>
                <w:iCs w:val="false"/>
                <w:sz w:val="17"/>
                <w:szCs w:val="17"/>
              </w:rPr>
              <w:t xml:space="preserve">August 2001</w:t>
            </w:r>
          </w:p>
          <w:p>
            <w:pPr>
              <w:spacing w:after="0" w:line="240"/>
            </w:pPr>
            <w:r>
              <w:rPr>
                <w:rFonts w:ascii="Times New Roman" w:cs="Times New Roman" w:eastAsia="Times New Roman" w:hAnsi="Times New Roman"/>
                <w:i w:val="false"/>
                <w:iCs w:val="false"/>
                <w:sz w:val="17"/>
                <w:szCs w:val="17"/>
              </w:rPr>
              <w:t xml:space="preserve">issue 101</w:t>
            </w:r>
          </w:p>
          <w:p>
            <w:pPr>
              <w:spacing w:after="0" w:line="240"/>
            </w:pPr>
            <w:r>
              <w:rPr>
                <w:rFonts w:ascii="Times New Roman" w:cs="Times New Roman" w:eastAsia="Times New Roman" w:hAnsi="Times New Roman"/>
                <w:i w:val="false"/>
                <w:iCs w:val="false"/>
                <w:sz w:val="17"/>
                <w:szCs w:val="17"/>
              </w:rPr>
              <w:t xml:space="preserve">pp. 73</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43000" cy="1600200"/>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upholstered bed / checked bedcover</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parquet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Biggie Best</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color separation of siblings’ rooms</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binary pairing (pink/blue)</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“Sanem’e Pembe, Hakan’a Mavi...”</w:t>
            </w:r>
          </w:p>
          <w:p>
            <w:pPr>
              <w:spacing w:after="0" w:line="240"/>
            </w:pPr>
            <w:r>
              <w:rPr>
                <w:rFonts w:ascii="Times New Roman" w:cs="Times New Roman" w:eastAsia="Times New Roman" w:hAnsi="Times New Roman"/>
                <w:i w:val="false"/>
                <w:iCs w:val="false"/>
                <w:sz w:val="16"/>
                <w:szCs w:val="16"/>
              </w:rPr>
              <w:t xml:space="preserve">[Pink for Sanem, blue for Hakan…]</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31</w:t>
            </w:r>
          </w:p>
          <w:p>
            <w:pPr>
              <w:spacing w:after="0" w:line="240"/>
            </w:pPr>
            <w:r>
              <w:rPr>
                <w:rFonts w:ascii="Times New Roman" w:cs="Times New Roman" w:eastAsia="Times New Roman" w:hAnsi="Times New Roman"/>
                <w:i w:val="false"/>
                <w:iCs w:val="false"/>
                <w:sz w:val="17"/>
                <w:szCs w:val="17"/>
              </w:rPr>
              <w:t xml:space="preserve">October 2002</w:t>
            </w:r>
          </w:p>
          <w:p>
            <w:pPr>
              <w:spacing w:after="0" w:line="240"/>
            </w:pPr>
            <w:r>
              <w:rPr>
                <w:rFonts w:ascii="Times New Roman" w:cs="Times New Roman" w:eastAsia="Times New Roman" w:hAnsi="Times New Roman"/>
                <w:i w:val="false"/>
                <w:iCs w:val="false"/>
                <w:sz w:val="17"/>
                <w:szCs w:val="17"/>
              </w:rPr>
              <w:t xml:space="preserve">issue 115</w:t>
            </w:r>
          </w:p>
          <w:p>
            <w:pPr>
              <w:spacing w:after="0" w:line="240"/>
            </w:pPr>
            <w:r>
              <w:rPr>
                <w:rFonts w:ascii="Times New Roman" w:cs="Times New Roman" w:eastAsia="Times New Roman" w:hAnsi="Times New Roman"/>
                <w:i w:val="false"/>
                <w:iCs w:val="false"/>
                <w:sz w:val="17"/>
                <w:szCs w:val="17"/>
              </w:rPr>
              <w:t xml:space="preserve">pp. 139</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43000" cy="1428750"/>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single teen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laminate + rug</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computer, guitar</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İstikbal (GO)</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active lifestyle, freedom</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neutral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“İstikbal’in Yeni Konsepti “GO””</w:t>
            </w:r>
          </w:p>
          <w:p>
            <w:pPr>
              <w:spacing w:after="0" w:line="240"/>
            </w:pPr>
            <w:r>
              <w:rPr>
                <w:rFonts w:ascii="Times New Roman" w:cs="Times New Roman" w:eastAsia="Times New Roman" w:hAnsi="Times New Roman"/>
                <w:i w:val="false"/>
                <w:iCs w:val="false"/>
                <w:sz w:val="16"/>
                <w:szCs w:val="16"/>
              </w:rPr>
              <w:t xml:space="preserve">[İstikbal’s new concept “GO”]</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32</w:t>
            </w:r>
          </w:p>
          <w:p>
            <w:pPr>
              <w:spacing w:after="0" w:line="240"/>
            </w:pPr>
            <w:r>
              <w:rPr>
                <w:rFonts w:ascii="Times New Roman" w:cs="Times New Roman" w:eastAsia="Times New Roman" w:hAnsi="Times New Roman"/>
                <w:i w:val="false"/>
                <w:iCs w:val="false"/>
                <w:sz w:val="17"/>
                <w:szCs w:val="17"/>
              </w:rPr>
              <w:t xml:space="preserve">December 2003</w:t>
            </w:r>
          </w:p>
          <w:p>
            <w:pPr>
              <w:spacing w:after="0" w:line="240"/>
            </w:pPr>
            <w:r>
              <w:rPr>
                <w:rFonts w:ascii="Times New Roman" w:cs="Times New Roman" w:eastAsia="Times New Roman" w:hAnsi="Times New Roman"/>
                <w:i w:val="false"/>
                <w:iCs w:val="false"/>
                <w:sz w:val="17"/>
                <w:szCs w:val="17"/>
              </w:rPr>
              <w:t xml:space="preserve">issue 129</w:t>
            </w:r>
          </w:p>
          <w:p>
            <w:pPr>
              <w:spacing w:after="0" w:line="240"/>
            </w:pPr>
            <w:r>
              <w:rPr>
                <w:rFonts w:ascii="Times New Roman" w:cs="Times New Roman" w:eastAsia="Times New Roman" w:hAnsi="Times New Roman"/>
                <w:i w:val="false"/>
                <w:iCs w:val="false"/>
                <w:sz w:val="17"/>
                <w:szCs w:val="17"/>
              </w:rPr>
              <w:t xml:space="preserve">pp. 70–73</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42862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625" cy="55245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 cy="52387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8625" cy="533400"/>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428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 cy="5238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cot, car-bed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parquet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Vibel</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murals, climbing wall, color psychology</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mixed</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“Çocuklara Özel Dünya”</w:t>
            </w:r>
          </w:p>
          <w:p>
            <w:pPr>
              <w:spacing w:after="0" w:line="240"/>
            </w:pPr>
            <w:r>
              <w:rPr>
                <w:rFonts w:ascii="Times New Roman" w:cs="Times New Roman" w:eastAsia="Times New Roman" w:hAnsi="Times New Roman"/>
                <w:i w:val="false"/>
                <w:iCs w:val="false"/>
                <w:sz w:val="16"/>
                <w:szCs w:val="16"/>
              </w:rPr>
              <w:t xml:space="preserve">[A world special for children]</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33</w:t>
            </w:r>
          </w:p>
          <w:p>
            <w:pPr>
              <w:spacing w:after="0" w:line="240"/>
            </w:pPr>
            <w:r>
              <w:rPr>
                <w:rFonts w:ascii="Times New Roman" w:cs="Times New Roman" w:eastAsia="Times New Roman" w:hAnsi="Times New Roman"/>
                <w:i w:val="false"/>
                <w:iCs w:val="false"/>
                <w:sz w:val="17"/>
                <w:szCs w:val="17"/>
              </w:rPr>
              <w:t xml:space="preserve">February 2004</w:t>
            </w:r>
          </w:p>
          <w:p>
            <w:pPr>
              <w:spacing w:after="0" w:line="240"/>
            </w:pPr>
            <w:r>
              <w:rPr>
                <w:rFonts w:ascii="Times New Roman" w:cs="Times New Roman" w:eastAsia="Times New Roman" w:hAnsi="Times New Roman"/>
                <w:i w:val="false"/>
                <w:iCs w:val="false"/>
                <w:sz w:val="17"/>
                <w:szCs w:val="17"/>
              </w:rPr>
              <w:t xml:space="preserve">issue 131</w:t>
            </w:r>
          </w:p>
          <w:p>
            <w:pPr>
              <w:spacing w:after="0" w:line="240"/>
            </w:pPr>
            <w:r>
              <w:rPr>
                <w:rFonts w:ascii="Times New Roman" w:cs="Times New Roman" w:eastAsia="Times New Roman" w:hAnsi="Times New Roman"/>
                <w:i w:val="false"/>
                <w:iCs w:val="false"/>
                <w:sz w:val="17"/>
                <w:szCs w:val="17"/>
              </w:rPr>
              <w:t xml:space="preserve">pp. 56–57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86677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66775" cy="1152525"/>
                          </a:xfrm>
                          <a:prstGeom prst="rect">
                            <a:avLst/>
                          </a:prstGeom>
                        </pic:spPr>
                      </pic:pic>
                    </a:graphicData>
                  </a:graphic>
                </wp:inline>
              </w:drawing>
            </w:r>
            <w:r>
              <w:rPr>
                <w:rFonts w:ascii="Times New Roman" w:cs="Times New Roman" w:eastAsia="Times New Roman" w:hAnsi="Times New Roman"/>
                <w:sz w:val="8"/>
                <w:szCs w:val="8"/>
              </w:rPr>
              <w:t xml:space="preserve"> </w:t>
            </w:r>
            <w:r>
              <w:drawing>
                <wp:inline distT="0" distB="0" distL="0" distR="0">
                  <wp:extent cx="8667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66775" cy="1066800"/>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Design page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Tasarım (Design)]</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canopy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parquet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Çilek</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design team; 7–19 age group; exports</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mixed</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“Tasarlarken çocuklaşıyorlar”</w:t>
            </w:r>
          </w:p>
          <w:p>
            <w:pPr>
              <w:spacing w:after="0" w:line="240"/>
            </w:pPr>
            <w:r>
              <w:rPr>
                <w:rFonts w:ascii="Times New Roman" w:cs="Times New Roman" w:eastAsia="Times New Roman" w:hAnsi="Times New Roman"/>
                <w:i w:val="false"/>
                <w:iCs w:val="false"/>
                <w:sz w:val="16"/>
                <w:szCs w:val="16"/>
              </w:rPr>
              <w:t xml:space="preserve">[They become children while designing]</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34</w:t>
            </w:r>
          </w:p>
          <w:p>
            <w:pPr>
              <w:spacing w:after="0" w:line="240"/>
            </w:pPr>
            <w:r>
              <w:rPr>
                <w:rFonts w:ascii="Times New Roman" w:cs="Times New Roman" w:eastAsia="Times New Roman" w:hAnsi="Times New Roman"/>
                <w:i w:val="false"/>
                <w:iCs w:val="false"/>
                <w:sz w:val="17"/>
                <w:szCs w:val="17"/>
              </w:rPr>
              <w:t xml:space="preserve">May 2004</w:t>
            </w:r>
          </w:p>
          <w:p>
            <w:pPr>
              <w:spacing w:after="0" w:line="240"/>
            </w:pPr>
            <w:r>
              <w:rPr>
                <w:rFonts w:ascii="Times New Roman" w:cs="Times New Roman" w:eastAsia="Times New Roman" w:hAnsi="Times New Roman"/>
                <w:i w:val="false"/>
                <w:iCs w:val="false"/>
                <w:sz w:val="17"/>
                <w:szCs w:val="17"/>
              </w:rPr>
              <w:t xml:space="preserve">issue 134</w:t>
            </w:r>
          </w:p>
          <w:p>
            <w:pPr>
              <w:spacing w:after="0" w:line="240"/>
            </w:pPr>
            <w:r>
              <w:rPr>
                <w:rFonts w:ascii="Times New Roman" w:cs="Times New Roman" w:eastAsia="Times New Roman" w:hAnsi="Times New Roman"/>
                <w:i w:val="false"/>
                <w:iCs w:val="false"/>
                <w:sz w:val="17"/>
                <w:szCs w:val="17"/>
              </w:rPr>
              <w:t xml:space="preserve">pp. 157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43000" cy="25431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convertible cot</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Bebeform</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animal figures</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neutral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“Herşey minikler için”</w:t>
            </w:r>
          </w:p>
          <w:p>
            <w:pPr>
              <w:spacing w:after="0" w:line="240"/>
            </w:pPr>
            <w:r>
              <w:rPr>
                <w:rFonts w:ascii="Times New Roman" w:cs="Times New Roman" w:eastAsia="Times New Roman" w:hAnsi="Times New Roman"/>
                <w:i w:val="false"/>
                <w:iCs w:val="false"/>
                <w:sz w:val="16"/>
                <w:szCs w:val="16"/>
              </w:rPr>
              <w:t xml:space="preserve">[Everything for the little ones]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35</w:t>
            </w:r>
          </w:p>
          <w:p>
            <w:pPr>
              <w:spacing w:after="0" w:line="240"/>
            </w:pPr>
            <w:r>
              <w:rPr>
                <w:rFonts w:ascii="Times New Roman" w:cs="Times New Roman" w:eastAsia="Times New Roman" w:hAnsi="Times New Roman"/>
                <w:i w:val="false"/>
                <w:iCs w:val="false"/>
                <w:sz w:val="17"/>
                <w:szCs w:val="17"/>
              </w:rPr>
              <w:t xml:space="preserve">May 2004</w:t>
            </w:r>
          </w:p>
          <w:p>
            <w:pPr>
              <w:spacing w:after="0" w:line="240"/>
            </w:pPr>
            <w:r>
              <w:rPr>
                <w:rFonts w:ascii="Times New Roman" w:cs="Times New Roman" w:eastAsia="Times New Roman" w:hAnsi="Times New Roman"/>
                <w:i w:val="false"/>
                <w:iCs w:val="false"/>
                <w:sz w:val="17"/>
                <w:szCs w:val="17"/>
              </w:rPr>
              <w:t xml:space="preserve">issue 134</w:t>
            </w:r>
          </w:p>
          <w:p>
            <w:pPr>
              <w:spacing w:after="0" w:line="240"/>
            </w:pPr>
            <w:r>
              <w:rPr>
                <w:rFonts w:ascii="Times New Roman" w:cs="Times New Roman" w:eastAsia="Times New Roman" w:hAnsi="Times New Roman"/>
                <w:i w:val="false"/>
                <w:iCs w:val="false"/>
                <w:sz w:val="17"/>
                <w:szCs w:val="17"/>
              </w:rPr>
              <w:t xml:space="preserve">pp. 160</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43000" cy="13620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single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light tiled floor</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Karamela</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fairy covers, dinosaur cushions</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binary pairing (fairy/dino)</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“Karamela’lı Çocuk Odaları”</w:t>
            </w:r>
          </w:p>
          <w:p>
            <w:pPr>
              <w:spacing w:after="0" w:line="240"/>
            </w:pPr>
            <w:r>
              <w:rPr>
                <w:rFonts w:ascii="Times New Roman" w:cs="Times New Roman" w:eastAsia="Times New Roman" w:hAnsi="Times New Roman"/>
                <w:i w:val="false"/>
                <w:iCs w:val="false"/>
                <w:sz w:val="16"/>
                <w:szCs w:val="16"/>
              </w:rPr>
              <w:t xml:space="preserve">[Children’s rooms with Karamela]</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36</w:t>
            </w:r>
          </w:p>
          <w:p>
            <w:pPr>
              <w:spacing w:after="0" w:line="240"/>
            </w:pPr>
            <w:r>
              <w:rPr>
                <w:rFonts w:ascii="Times New Roman" w:cs="Times New Roman" w:eastAsia="Times New Roman" w:hAnsi="Times New Roman"/>
                <w:i w:val="false"/>
                <w:iCs w:val="false"/>
                <w:sz w:val="17"/>
                <w:szCs w:val="17"/>
              </w:rPr>
              <w:t xml:space="preserve">June 2004</w:t>
            </w:r>
          </w:p>
          <w:p>
            <w:pPr>
              <w:spacing w:after="0" w:line="240"/>
            </w:pPr>
            <w:r>
              <w:rPr>
                <w:rFonts w:ascii="Times New Roman" w:cs="Times New Roman" w:eastAsia="Times New Roman" w:hAnsi="Times New Roman"/>
                <w:i w:val="false"/>
                <w:iCs w:val="false"/>
                <w:sz w:val="17"/>
                <w:szCs w:val="17"/>
              </w:rPr>
              <w:t xml:space="preserve">issue 135</w:t>
            </w:r>
          </w:p>
          <w:p>
            <w:pPr>
              <w:spacing w:after="0" w:line="240"/>
            </w:pPr>
            <w:r>
              <w:rPr>
                <w:rFonts w:ascii="Times New Roman" w:cs="Times New Roman" w:eastAsia="Times New Roman" w:hAnsi="Times New Roman"/>
                <w:i w:val="false"/>
                <w:iCs w:val="false"/>
                <w:sz w:val="17"/>
                <w:szCs w:val="17"/>
              </w:rPr>
              <w:t xml:space="preserve">pp. 77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43000" cy="145732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cot</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Bebeform</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animal figures, smiling sun</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neutral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“O sizin tüm dünyanız olacak, bebeform da onun...”</w:t>
            </w:r>
          </w:p>
          <w:p>
            <w:pPr>
              <w:spacing w:after="0" w:line="240"/>
            </w:pPr>
            <w:r>
              <w:rPr>
                <w:rFonts w:ascii="Times New Roman" w:cs="Times New Roman" w:eastAsia="Times New Roman" w:hAnsi="Times New Roman"/>
                <w:i w:val="false"/>
                <w:iCs w:val="false"/>
                <w:sz w:val="16"/>
                <w:szCs w:val="16"/>
              </w:rPr>
              <w:t xml:space="preserve">[It will be your whole world, and Bebeform will be his]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37</w:t>
            </w:r>
          </w:p>
          <w:p>
            <w:pPr>
              <w:spacing w:after="0" w:line="240"/>
            </w:pPr>
            <w:r>
              <w:rPr>
                <w:rFonts w:ascii="Times New Roman" w:cs="Times New Roman" w:eastAsia="Times New Roman" w:hAnsi="Times New Roman"/>
                <w:i w:val="false"/>
                <w:iCs w:val="false"/>
                <w:sz w:val="17"/>
                <w:szCs w:val="17"/>
              </w:rPr>
              <w:t xml:space="preserve">June 2004</w:t>
            </w:r>
          </w:p>
          <w:p>
            <w:pPr>
              <w:spacing w:after="0" w:line="240"/>
            </w:pPr>
            <w:r>
              <w:rPr>
                <w:rFonts w:ascii="Times New Roman" w:cs="Times New Roman" w:eastAsia="Times New Roman" w:hAnsi="Times New Roman"/>
                <w:i w:val="false"/>
                <w:iCs w:val="false"/>
                <w:sz w:val="17"/>
                <w:szCs w:val="17"/>
              </w:rPr>
              <w:t xml:space="preserve">issue 135</w:t>
            </w:r>
          </w:p>
          <w:p>
            <w:pPr>
              <w:spacing w:after="0" w:line="240"/>
            </w:pPr>
            <w:r>
              <w:rPr>
                <w:rFonts w:ascii="Times New Roman" w:cs="Times New Roman" w:eastAsia="Times New Roman" w:hAnsi="Times New Roman"/>
                <w:i w:val="false"/>
                <w:iCs w:val="false"/>
                <w:sz w:val="17"/>
                <w:szCs w:val="17"/>
              </w:rPr>
              <w:t xml:space="preserve">pp. 151</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43000" cy="157162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House feature</w:t>
            </w:r>
          </w:p>
          <w:p>
            <w:pPr>
              <w:spacing w:after="0" w:line="240"/>
            </w:pPr>
            <w:r>
              <w:rPr>
                <w:rFonts w:ascii="Times New Roman" w:cs="Times New Roman" w:eastAsia="Times New Roman" w:hAnsi="Times New Roman"/>
                <w:i/>
                <w:iCs/>
                <w:sz w:val="16"/>
                <w:szCs w:val="16"/>
              </w:rPr>
              <w:t xml:space="preserve">editorial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loft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fitted carpet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children’s floor / suite with bathroom</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“Boğaz’da Yaşam Sevinci”</w:t>
            </w:r>
          </w:p>
          <w:p>
            <w:pPr>
              <w:spacing w:after="0" w:line="240"/>
            </w:pPr>
            <w:r>
              <w:rPr>
                <w:rFonts w:ascii="Times New Roman" w:cs="Times New Roman" w:eastAsia="Times New Roman" w:hAnsi="Times New Roman"/>
                <w:i w:val="false"/>
                <w:iCs w:val="false"/>
                <w:sz w:val="16"/>
                <w:szCs w:val="16"/>
              </w:rPr>
              <w:t xml:space="preserve">[Joy of living on the Bosphorus]</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38</w:t>
            </w:r>
          </w:p>
          <w:p>
            <w:pPr>
              <w:spacing w:after="0" w:line="240"/>
            </w:pPr>
            <w:r>
              <w:rPr>
                <w:rFonts w:ascii="Times New Roman" w:cs="Times New Roman" w:eastAsia="Times New Roman" w:hAnsi="Times New Roman"/>
                <w:i w:val="false"/>
                <w:iCs w:val="false"/>
                <w:sz w:val="17"/>
                <w:szCs w:val="17"/>
              </w:rPr>
              <w:t xml:space="preserve">June 2004</w:t>
            </w:r>
          </w:p>
          <w:p>
            <w:pPr>
              <w:spacing w:after="0" w:line="240"/>
            </w:pPr>
            <w:r>
              <w:rPr>
                <w:rFonts w:ascii="Times New Roman" w:cs="Times New Roman" w:eastAsia="Times New Roman" w:hAnsi="Times New Roman"/>
                <w:i w:val="false"/>
                <w:iCs w:val="false"/>
                <w:sz w:val="17"/>
                <w:szCs w:val="17"/>
              </w:rPr>
              <w:t xml:space="preserve">issue 135</w:t>
            </w:r>
          </w:p>
          <w:p>
            <w:pPr>
              <w:spacing w:after="0" w:line="240"/>
            </w:pPr>
            <w:r>
              <w:rPr>
                <w:rFonts w:ascii="Times New Roman" w:cs="Times New Roman" w:eastAsia="Times New Roman" w:hAnsi="Times New Roman"/>
                <w:i w:val="false"/>
                <w:iCs w:val="false"/>
                <w:sz w:val="17"/>
                <w:szCs w:val="17"/>
              </w:rPr>
              <w:t xml:space="preserve">pp. 184</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43000" cy="126682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canopy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parquet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İnci Tuncel (Caddebostan, Levent)</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vanity table, pastel</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“İnci Tuncel’den Gençlere Özel”</w:t>
            </w:r>
          </w:p>
          <w:p>
            <w:pPr>
              <w:spacing w:after="0" w:line="240"/>
            </w:pPr>
            <w:r>
              <w:rPr>
                <w:rFonts w:ascii="Times New Roman" w:cs="Times New Roman" w:eastAsia="Times New Roman" w:hAnsi="Times New Roman"/>
                <w:i w:val="false"/>
                <w:iCs w:val="false"/>
                <w:sz w:val="16"/>
                <w:szCs w:val="16"/>
              </w:rPr>
              <w:t xml:space="preserve">[Special for teenagers, from İnci Tuncel]</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39</w:t>
            </w:r>
          </w:p>
          <w:p>
            <w:pPr>
              <w:spacing w:after="0" w:line="240"/>
            </w:pPr>
            <w:r>
              <w:rPr>
                <w:rFonts w:ascii="Times New Roman" w:cs="Times New Roman" w:eastAsia="Times New Roman" w:hAnsi="Times New Roman"/>
                <w:i w:val="false"/>
                <w:iCs w:val="false"/>
                <w:sz w:val="17"/>
                <w:szCs w:val="17"/>
              </w:rPr>
              <w:t xml:space="preserve">October 2004</w:t>
            </w:r>
          </w:p>
          <w:p>
            <w:pPr>
              <w:spacing w:after="0" w:line="240"/>
            </w:pPr>
            <w:r>
              <w:rPr>
                <w:rFonts w:ascii="Times New Roman" w:cs="Times New Roman" w:eastAsia="Times New Roman" w:hAnsi="Times New Roman"/>
                <w:i w:val="false"/>
                <w:iCs w:val="false"/>
                <w:sz w:val="17"/>
                <w:szCs w:val="17"/>
              </w:rPr>
              <w:t xml:space="preserve">issue 139</w:t>
            </w:r>
          </w:p>
          <w:p>
            <w:pPr>
              <w:spacing w:after="0" w:line="240"/>
            </w:pPr>
            <w:r>
              <w:rPr>
                <w:rFonts w:ascii="Times New Roman" w:cs="Times New Roman" w:eastAsia="Times New Roman" w:hAnsi="Times New Roman"/>
                <w:i w:val="false"/>
                <w:iCs w:val="false"/>
                <w:sz w:val="17"/>
                <w:szCs w:val="17"/>
              </w:rPr>
              <w:t xml:space="preserve">pp. 35</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43000" cy="15144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double teen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patterned rug</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Deco Halı, İstikbal; credit-card logos</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teenage girl, leisure</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“Evinizin yeni gözdesi...”</w:t>
            </w:r>
          </w:p>
          <w:p>
            <w:pPr>
              <w:spacing w:after="0" w:line="240"/>
            </w:pPr>
            <w:r>
              <w:rPr>
                <w:rFonts w:ascii="Times New Roman" w:cs="Times New Roman" w:eastAsia="Times New Roman" w:hAnsi="Times New Roman"/>
                <w:i w:val="false"/>
                <w:iCs w:val="false"/>
                <w:sz w:val="16"/>
                <w:szCs w:val="16"/>
              </w:rPr>
              <w:t xml:space="preserve">[Your home’s new favorite…]</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40</w:t>
            </w:r>
          </w:p>
          <w:p>
            <w:pPr>
              <w:spacing w:after="0" w:line="240"/>
            </w:pPr>
            <w:r>
              <w:rPr>
                <w:rFonts w:ascii="Times New Roman" w:cs="Times New Roman" w:eastAsia="Times New Roman" w:hAnsi="Times New Roman"/>
                <w:i w:val="false"/>
                <w:iCs w:val="false"/>
                <w:sz w:val="17"/>
                <w:szCs w:val="17"/>
              </w:rPr>
              <w:t xml:space="preserve">February 2005</w:t>
            </w:r>
          </w:p>
          <w:p>
            <w:pPr>
              <w:spacing w:after="0" w:line="240"/>
            </w:pPr>
            <w:r>
              <w:rPr>
                <w:rFonts w:ascii="Times New Roman" w:cs="Times New Roman" w:eastAsia="Times New Roman" w:hAnsi="Times New Roman"/>
                <w:i w:val="false"/>
                <w:iCs w:val="false"/>
                <w:sz w:val="17"/>
                <w:szCs w:val="17"/>
              </w:rPr>
              <w:t xml:space="preserve">issue 143</w:t>
            </w:r>
          </w:p>
          <w:p>
            <w:pPr>
              <w:spacing w:after="0" w:line="240"/>
            </w:pPr>
            <w:r>
              <w:rPr>
                <w:rFonts w:ascii="Times New Roman" w:cs="Times New Roman" w:eastAsia="Times New Roman" w:hAnsi="Times New Roman"/>
                <w:i w:val="false"/>
                <w:iCs w:val="false"/>
                <w:sz w:val="17"/>
                <w:szCs w:val="17"/>
              </w:rPr>
              <w:t xml:space="preserve">pp. 19</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43000" cy="14382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canopy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Çilek Genç Odası</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ten installments at cash price</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“Genç Odası (Çilek): Peşin fiyatına 10 taksit”</w:t>
            </w:r>
          </w:p>
          <w:p>
            <w:pPr>
              <w:spacing w:after="0" w:line="240"/>
            </w:pPr>
            <w:r>
              <w:rPr>
                <w:rFonts w:ascii="Times New Roman" w:cs="Times New Roman" w:eastAsia="Times New Roman" w:hAnsi="Times New Roman"/>
                <w:i w:val="false"/>
                <w:iCs w:val="false"/>
                <w:sz w:val="16"/>
                <w:szCs w:val="16"/>
              </w:rPr>
              <w:t xml:space="preserve">[Teen room (Çilek): ten installments at the cash price]</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41</w:t>
            </w:r>
          </w:p>
          <w:p>
            <w:pPr>
              <w:spacing w:after="0" w:line="240"/>
            </w:pPr>
            <w:r>
              <w:rPr>
                <w:rFonts w:ascii="Times New Roman" w:cs="Times New Roman" w:eastAsia="Times New Roman" w:hAnsi="Times New Roman"/>
                <w:i w:val="false"/>
                <w:iCs w:val="false"/>
                <w:sz w:val="17"/>
                <w:szCs w:val="17"/>
              </w:rPr>
              <w:t xml:space="preserve">March 2005</w:t>
            </w:r>
          </w:p>
          <w:p>
            <w:pPr>
              <w:spacing w:after="0" w:line="240"/>
            </w:pPr>
            <w:r>
              <w:rPr>
                <w:rFonts w:ascii="Times New Roman" w:cs="Times New Roman" w:eastAsia="Times New Roman" w:hAnsi="Times New Roman"/>
                <w:i w:val="false"/>
                <w:iCs w:val="false"/>
                <w:sz w:val="17"/>
                <w:szCs w:val="17"/>
              </w:rPr>
              <w:t xml:space="preserve">issue 144</w:t>
            </w:r>
          </w:p>
          <w:p>
            <w:pPr>
              <w:spacing w:after="0" w:line="240"/>
            </w:pPr>
            <w:r>
              <w:rPr>
                <w:rFonts w:ascii="Times New Roman" w:cs="Times New Roman" w:eastAsia="Times New Roman" w:hAnsi="Times New Roman"/>
                <w:i w:val="false"/>
                <w:iCs w:val="false"/>
                <w:sz w:val="17"/>
                <w:szCs w:val="17"/>
              </w:rPr>
              <w:t xml:space="preserve">pp. 31</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43000" cy="1409700"/>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car-bed, bunk,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study desk / computer</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Çilek</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catalogue grid; 14 installments; trade-in campaign</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mixed</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“Çilek’ten Yılın Değiştirme Kampanyası”</w:t>
            </w:r>
          </w:p>
          <w:p>
            <w:pPr>
              <w:spacing w:after="0" w:line="240"/>
            </w:pPr>
            <w:r>
              <w:rPr>
                <w:rFonts w:ascii="Times New Roman" w:cs="Times New Roman" w:eastAsia="Times New Roman" w:hAnsi="Times New Roman"/>
                <w:i w:val="false"/>
                <w:iCs w:val="false"/>
                <w:sz w:val="16"/>
                <w:szCs w:val="16"/>
              </w:rPr>
              <w:t xml:space="preserve">[Çilek’s trade-in campaign of the year]</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42</w:t>
            </w:r>
          </w:p>
          <w:p>
            <w:pPr>
              <w:spacing w:after="0" w:line="240"/>
            </w:pPr>
            <w:r>
              <w:rPr>
                <w:rFonts w:ascii="Times New Roman" w:cs="Times New Roman" w:eastAsia="Times New Roman" w:hAnsi="Times New Roman"/>
                <w:i w:val="false"/>
                <w:iCs w:val="false"/>
                <w:sz w:val="17"/>
                <w:szCs w:val="17"/>
              </w:rPr>
              <w:t xml:space="preserve">May 2005</w:t>
            </w:r>
          </w:p>
          <w:p>
            <w:pPr>
              <w:spacing w:after="0" w:line="240"/>
            </w:pPr>
            <w:r>
              <w:rPr>
                <w:rFonts w:ascii="Times New Roman" w:cs="Times New Roman" w:eastAsia="Times New Roman" w:hAnsi="Times New Roman"/>
                <w:i w:val="false"/>
                <w:iCs w:val="false"/>
                <w:sz w:val="17"/>
                <w:szCs w:val="17"/>
              </w:rPr>
              <w:t xml:space="preserve">issue 146</w:t>
            </w:r>
          </w:p>
          <w:p>
            <w:pPr>
              <w:spacing w:after="0" w:line="240"/>
            </w:pPr>
            <w:r>
              <w:rPr>
                <w:rFonts w:ascii="Times New Roman" w:cs="Times New Roman" w:eastAsia="Times New Roman" w:hAnsi="Times New Roman"/>
                <w:i w:val="false"/>
                <w:iCs w:val="false"/>
                <w:sz w:val="17"/>
                <w:szCs w:val="17"/>
              </w:rPr>
              <w:t xml:space="preserve">pp. 147</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43000" cy="15144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Barbie-licensed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Barbie rug</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Çilek (Barbie)</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licensed character</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“Genç Odası”</w:t>
            </w:r>
          </w:p>
          <w:p>
            <w:pPr>
              <w:spacing w:after="0" w:line="240"/>
            </w:pPr>
            <w:r>
              <w:rPr>
                <w:rFonts w:ascii="Times New Roman" w:cs="Times New Roman" w:eastAsia="Times New Roman" w:hAnsi="Times New Roman"/>
                <w:i w:val="false"/>
                <w:iCs w:val="false"/>
                <w:sz w:val="16"/>
                <w:szCs w:val="16"/>
              </w:rPr>
              <w:t xml:space="preserve">[Teen room]</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43</w:t>
            </w:r>
          </w:p>
          <w:p>
            <w:pPr>
              <w:spacing w:after="0" w:line="240"/>
            </w:pPr>
            <w:r>
              <w:rPr>
                <w:rFonts w:ascii="Times New Roman" w:cs="Times New Roman" w:eastAsia="Times New Roman" w:hAnsi="Times New Roman"/>
                <w:i w:val="false"/>
                <w:iCs w:val="false"/>
                <w:sz w:val="17"/>
                <w:szCs w:val="17"/>
              </w:rPr>
              <w:t xml:space="preserve">June 2005</w:t>
            </w:r>
          </w:p>
          <w:p>
            <w:pPr>
              <w:spacing w:after="0" w:line="240"/>
            </w:pPr>
            <w:r>
              <w:rPr>
                <w:rFonts w:ascii="Times New Roman" w:cs="Times New Roman" w:eastAsia="Times New Roman" w:hAnsi="Times New Roman"/>
                <w:i w:val="false"/>
                <w:iCs w:val="false"/>
                <w:sz w:val="17"/>
                <w:szCs w:val="17"/>
              </w:rPr>
              <w:t xml:space="preserve">issue 147</w:t>
            </w:r>
          </w:p>
          <w:p>
            <w:pPr>
              <w:spacing w:after="0" w:line="240"/>
            </w:pPr>
            <w:r>
              <w:rPr>
                <w:rFonts w:ascii="Times New Roman" w:cs="Times New Roman" w:eastAsia="Times New Roman" w:hAnsi="Times New Roman"/>
                <w:i w:val="false"/>
                <w:iCs w:val="false"/>
                <w:sz w:val="17"/>
                <w:szCs w:val="17"/>
              </w:rPr>
              <w:t xml:space="preserve">pp. 32</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43000" cy="46672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product round-up / advertorial</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Formula 1 car-bed (Carbed)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carpet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Çilek</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motor racing</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boy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“Formula 1 Evinizden Geçecek”</w:t>
            </w:r>
          </w:p>
          <w:p>
            <w:pPr>
              <w:spacing w:after="0" w:line="240"/>
            </w:pPr>
            <w:r>
              <w:rPr>
                <w:rFonts w:ascii="Times New Roman" w:cs="Times New Roman" w:eastAsia="Times New Roman" w:hAnsi="Times New Roman"/>
                <w:i w:val="false"/>
                <w:iCs w:val="false"/>
                <w:sz w:val="16"/>
                <w:szCs w:val="16"/>
              </w:rPr>
              <w:t xml:space="preserve">[Formula 1 will pass through your home]</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44</w:t>
            </w:r>
          </w:p>
          <w:p>
            <w:pPr>
              <w:spacing w:after="0" w:line="240"/>
            </w:pPr>
            <w:r>
              <w:rPr>
                <w:rFonts w:ascii="Times New Roman" w:cs="Times New Roman" w:eastAsia="Times New Roman" w:hAnsi="Times New Roman"/>
                <w:i w:val="false"/>
                <w:iCs w:val="false"/>
                <w:sz w:val="17"/>
                <w:szCs w:val="17"/>
              </w:rPr>
              <w:t xml:space="preserve">June 2005</w:t>
            </w:r>
          </w:p>
          <w:p>
            <w:pPr>
              <w:spacing w:after="0" w:line="240"/>
            </w:pPr>
            <w:r>
              <w:rPr>
                <w:rFonts w:ascii="Times New Roman" w:cs="Times New Roman" w:eastAsia="Times New Roman" w:hAnsi="Times New Roman"/>
                <w:i w:val="false"/>
                <w:iCs w:val="false"/>
                <w:sz w:val="17"/>
                <w:szCs w:val="17"/>
              </w:rPr>
              <w:t xml:space="preserve">issue 147</w:t>
            </w:r>
          </w:p>
          <w:p>
            <w:pPr>
              <w:spacing w:after="0" w:line="240"/>
            </w:pPr>
            <w:r>
              <w:rPr>
                <w:rFonts w:ascii="Times New Roman" w:cs="Times New Roman" w:eastAsia="Times New Roman" w:hAnsi="Times New Roman"/>
                <w:i w:val="false"/>
                <w:iCs w:val="false"/>
                <w:sz w:val="17"/>
                <w:szCs w:val="17"/>
              </w:rPr>
              <w:t xml:space="preserve">pp. 51</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43000" cy="153352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tent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bamboo mat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Çilek Genç Odası</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adventure / camouflage</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boy</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“Genç Odası”</w:t>
            </w:r>
          </w:p>
          <w:p>
            <w:pPr>
              <w:spacing w:after="0" w:line="240"/>
            </w:pPr>
            <w:r>
              <w:rPr>
                <w:rFonts w:ascii="Times New Roman" w:cs="Times New Roman" w:eastAsia="Times New Roman" w:hAnsi="Times New Roman"/>
                <w:i w:val="false"/>
                <w:iCs w:val="false"/>
                <w:sz w:val="16"/>
                <w:szCs w:val="16"/>
              </w:rPr>
              <w:t xml:space="preserve">[Teen room]</w:t>
            </w:r>
          </w:p>
        </w:tc>
      </w:tr>
      <w:tr>
        <w:trPr>
          <w:cantSplit/>
        </w:trPr>
        <w:tc>
          <w:tcPr>
            <w:tcW w:type="dxa" w:w="15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45</w:t>
            </w:r>
          </w:p>
          <w:p>
            <w:pPr>
              <w:spacing w:after="0" w:line="240"/>
            </w:pPr>
            <w:r>
              <w:rPr>
                <w:rFonts w:ascii="Times New Roman" w:cs="Times New Roman" w:eastAsia="Times New Roman" w:hAnsi="Times New Roman"/>
                <w:i w:val="false"/>
                <w:iCs w:val="false"/>
                <w:sz w:val="17"/>
                <w:szCs w:val="17"/>
              </w:rPr>
              <w:t xml:space="preserve">September 2005</w:t>
            </w:r>
          </w:p>
          <w:p>
            <w:pPr>
              <w:spacing w:after="0" w:line="240"/>
            </w:pPr>
            <w:r>
              <w:rPr>
                <w:rFonts w:ascii="Times New Roman" w:cs="Times New Roman" w:eastAsia="Times New Roman" w:hAnsi="Times New Roman"/>
                <w:i w:val="false"/>
                <w:iCs w:val="false"/>
                <w:sz w:val="17"/>
                <w:szCs w:val="17"/>
              </w:rPr>
              <w:t xml:space="preserve">issue 150</w:t>
            </w:r>
          </w:p>
          <w:p>
            <w:pPr>
              <w:spacing w:after="0" w:line="240"/>
            </w:pPr>
            <w:r>
              <w:rPr>
                <w:rFonts w:ascii="Times New Roman" w:cs="Times New Roman" w:eastAsia="Times New Roman" w:hAnsi="Times New Roman"/>
                <w:i w:val="false"/>
                <w:iCs w:val="false"/>
                <w:sz w:val="17"/>
                <w:szCs w:val="17"/>
              </w:rPr>
              <w:t xml:space="preserve">pp. 61</w:t>
            </w:r>
          </w:p>
        </w:tc>
        <w:tc>
          <w:tcPr>
            <w:tcW w:type="dxa" w:w="33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43000" cy="1514475"/>
                          </a:xfrm>
                          <a:prstGeom prst="rect">
                            <a:avLst/>
                          </a:prstGeom>
                        </pic:spPr>
                      </pic:pic>
                    </a:graphicData>
                  </a:graphic>
                </wp:inline>
              </w:drawing>
            </w:r>
          </w:p>
        </w:tc>
        <w:tc>
          <w:tcPr>
            <w:tcW w:type="dxa" w:w="16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Formula 1 car-bed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checkered floor</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Çilek</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racing; ten installments</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mixed (girl + racing car)</w:t>
            </w:r>
          </w:p>
        </w:tc>
        <w:tc>
          <w:tcPr>
            <w:tcW w:type="dxa" w:w="3200"/>
            <w:tcBorders>
              <w:top w:val="none" w:color="FFFFFF" w:sz="0"/>
              <w:left w:val="none" w:color="FFFFFF" w:sz="0"/>
              <w:bottom w:val="single" w:color="000000" w:sz="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“Bizim için yarış devam ediyor...”</w:t>
            </w:r>
          </w:p>
          <w:p>
            <w:pPr>
              <w:spacing w:after="0" w:line="240"/>
            </w:pPr>
            <w:r>
              <w:rPr>
                <w:rFonts w:ascii="Times New Roman" w:cs="Times New Roman" w:eastAsia="Times New Roman" w:hAnsi="Times New Roman"/>
                <w:i w:val="false"/>
                <w:iCs w:val="false"/>
                <w:sz w:val="16"/>
                <w:szCs w:val="16"/>
              </w:rPr>
              <w:t xml:space="preserve">[For us, the race goes on…]</w:t>
            </w:r>
          </w:p>
        </w:tc>
      </w:tr>
      <w:tr>
        <w:trPr>
          <w:cantSplit/>
        </w:trPr>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b/>
                <w:bCs/>
                <w:i w:val="false"/>
                <w:iCs w:val="false"/>
                <w:sz w:val="17"/>
                <w:szCs w:val="17"/>
              </w:rPr>
              <w:t xml:space="preserve">46</w:t>
            </w:r>
          </w:p>
          <w:p>
            <w:pPr>
              <w:spacing w:after="0" w:line="240"/>
            </w:pPr>
            <w:r>
              <w:rPr>
                <w:rFonts w:ascii="Times New Roman" w:cs="Times New Roman" w:eastAsia="Times New Roman" w:hAnsi="Times New Roman"/>
                <w:i w:val="false"/>
                <w:iCs w:val="false"/>
                <w:sz w:val="17"/>
                <w:szCs w:val="17"/>
              </w:rPr>
              <w:t xml:space="preserve">October 2005</w:t>
            </w:r>
          </w:p>
          <w:p>
            <w:pPr>
              <w:spacing w:after="0" w:line="240"/>
            </w:pPr>
            <w:r>
              <w:rPr>
                <w:rFonts w:ascii="Times New Roman" w:cs="Times New Roman" w:eastAsia="Times New Roman" w:hAnsi="Times New Roman"/>
                <w:i w:val="false"/>
                <w:iCs w:val="false"/>
                <w:sz w:val="17"/>
                <w:szCs w:val="17"/>
              </w:rPr>
              <w:t xml:space="preserve">issue 151</w:t>
            </w:r>
          </w:p>
          <w:p>
            <w:pPr>
              <w:spacing w:after="0" w:line="240"/>
            </w:pPr>
            <w:r>
              <w:rPr>
                <w:rFonts w:ascii="Times New Roman" w:cs="Times New Roman" w:eastAsia="Times New Roman" w:hAnsi="Times New Roman"/>
                <w:i w:val="false"/>
                <w:iCs w:val="false"/>
                <w:sz w:val="17"/>
                <w:szCs w:val="17"/>
              </w:rPr>
              <w:t xml:space="preserve">pp. 39</w:t>
            </w:r>
          </w:p>
        </w:tc>
        <w:tc>
          <w:tcPr>
            <w:tcW w:type="dxa" w:w="3300"/>
            <w:tcBorders>
              <w:top w:val="none" w:color="FFFFFF" w:sz="0"/>
              <w:left w:val="none" w:color="FFFFFF" w:sz="0"/>
              <w:bottom w:val="single" w:color="000000" w:sz="12"/>
              <w:right w:val="none" w:color="FFFFFF" w:sz="0"/>
            </w:tcBorders>
            <w:tcMar>
              <w:top w:type="dxa" w:w="40"/>
              <w:left w:type="dxa" w:w="70"/>
              <w:bottom w:type="dxa" w:w="40"/>
              <w:right w:type="dxa" w:w="70"/>
            </w:tcMar>
            <w:vAlign w:val="top"/>
          </w:tcPr>
          <w:p>
            <w:pPr>
              <w:spacing w:after="30" w:line="240" w:lineRule="auto"/>
              <w:jc w:val="center"/>
            </w:pPr>
            <w:r>
              <w:drawing>
                <wp:inline distT="0" distB="0" distL="0" distR="0">
                  <wp:extent cx="1143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43000" cy="1438275"/>
                          </a:xfrm>
                          <a:prstGeom prst="rect">
                            <a:avLst/>
                          </a:prstGeom>
                        </pic:spPr>
                      </pic:pic>
                    </a:graphicData>
                  </a:graphic>
                </wp:inline>
              </w:drawing>
            </w:r>
          </w:p>
        </w:tc>
        <w:tc>
          <w:tcPr>
            <w:tcW w:type="dxa" w:w="1650"/>
            <w:tcBorders>
              <w:top w:val="none" w:color="FFFFFF" w:sz="0"/>
              <w:left w:val="none" w:color="FFFFFF" w:sz="0"/>
              <w:bottom w:val="single" w:color="000000" w:sz="12"/>
              <w:right w:val="none" w:color="FFFFFF" w:sz="0"/>
            </w:tcBorders>
            <w:tcMar>
              <w:top w:type="dxa" w:w="40"/>
              <w:left w:type="dxa" w:w="70"/>
              <w:bottom w:type="dxa" w:w="40"/>
              <w:right w:type="dxa" w:w="70"/>
            </w:tcMar>
            <w:vAlign w:val="top"/>
          </w:tcPr>
          <w:p>
            <w:pPr>
              <w:spacing w:after="0" w:line="240"/>
            </w:pPr>
            <w:r>
              <w:rPr>
                <w:rFonts w:ascii="Times New Roman" w:cs="Times New Roman" w:eastAsia="Times New Roman" w:hAnsi="Times New Roman"/>
                <w:i w:val="false"/>
                <w:iCs w:val="false"/>
                <w:sz w:val="17"/>
                <w:szCs w:val="17"/>
              </w:rPr>
              <w:t xml:space="preserve">Promotion &amp; advertising</w:t>
            </w:r>
          </w:p>
          <w:p>
            <w:pPr>
              <w:spacing w:after="0" w:line="240"/>
            </w:pPr>
            <w:r>
              <w:rPr>
                <w:rFonts w:ascii="Times New Roman" w:cs="Times New Roman" w:eastAsia="Times New Roman" w:hAnsi="Times New Roman"/>
                <w:i/>
                <w:iCs/>
                <w:sz w:val="16"/>
                <w:szCs w:val="16"/>
              </w:rPr>
              <w:t xml:space="preserve">paid advertisement</w:t>
            </w:r>
          </w:p>
          <w:p>
            <w:pPr>
              <w:spacing w:after="0" w:line="240"/>
            </w:pPr>
            <w:r>
              <w:rPr>
                <w:rFonts w:ascii="Times New Roman" w:cs="Times New Roman" w:eastAsia="Times New Roman" w:hAnsi="Times New Roman"/>
                <w:i w:val="false"/>
                <w:iCs w:val="false"/>
                <w:color w:val="555555"/>
                <w:sz w:val="15"/>
                <w:szCs w:val="15"/>
              </w:rPr>
              <w:t xml:space="preserve">[source label: Tanıtım ve Reklamlar (Promotion and advertisements)]</w:t>
            </w:r>
          </w:p>
        </w:tc>
        <w:tc>
          <w:tcPr>
            <w:tcW w:type="dxa" w:w="4350"/>
            <w:tcBorders>
              <w:top w:val="none" w:color="FFFFFF" w:sz="0"/>
              <w:left w:val="none" w:color="FFFFFF" w:sz="0"/>
              <w:bottom w:val="single" w:color="000000" w:sz="12"/>
              <w:right w:val="none" w:color="FFFFFF" w:sz="0"/>
            </w:tcBorders>
            <w:tcMar>
              <w:top w:type="dxa" w:w="40"/>
              <w:left w:type="dxa" w:w="70"/>
              <w:bottom w:type="dxa" w:w="40"/>
              <w:right w:type="dxa" w:w="70"/>
            </w:tcMar>
            <w:vAlign w:val="top"/>
          </w:tcPr>
          <w:p>
            <w:pPr>
              <w:spacing w:after="0" w:line="230"/>
            </w:pPr>
            <w:r>
              <w:rPr>
                <w:rFonts w:ascii="Times New Roman" w:cs="Times New Roman" w:eastAsia="Times New Roman" w:hAnsi="Times New Roman"/>
                <w:b/>
                <w:bCs/>
                <w:i w:val="false"/>
                <w:iCs w:val="false"/>
                <w:sz w:val="16"/>
                <w:szCs w:val="16"/>
              </w:rPr>
              <w:t xml:space="preserve">Bed:</w:t>
            </w:r>
            <w:r>
              <w:rPr>
                <w:rFonts w:ascii="Times New Roman" w:cs="Times New Roman" w:eastAsia="Times New Roman" w:hAnsi="Times New Roman"/>
                <w:i w:val="false"/>
                <w:iCs w:val="false"/>
                <w:sz w:val="16"/>
                <w:szCs w:val="16"/>
              </w:rPr>
              <w:t xml:space="preserve"> canopy bed</w:t>
            </w:r>
          </w:p>
          <w:p>
            <w:pPr>
              <w:spacing w:after="0" w:line="230"/>
            </w:pPr>
            <w:r>
              <w:rPr>
                <w:rFonts w:ascii="Times New Roman" w:cs="Times New Roman" w:eastAsia="Times New Roman" w:hAnsi="Times New Roman"/>
                <w:b/>
                <w:bCs/>
                <w:i w:val="false"/>
                <w:iCs w:val="false"/>
                <w:sz w:val="16"/>
                <w:szCs w:val="16"/>
              </w:rPr>
              <w:t xml:space="preserve">Floor:</w:t>
            </w:r>
            <w:r>
              <w:rPr>
                <w:rFonts w:ascii="Times New Roman" w:cs="Times New Roman" w:eastAsia="Times New Roman" w:hAnsi="Times New Roman"/>
                <w:i w:val="false"/>
                <w:iCs w:val="false"/>
                <w:sz w:val="16"/>
                <w:szCs w:val="16"/>
              </w:rPr>
              <w:t xml:space="preserve"> carpet</w:t>
            </w:r>
          </w:p>
          <w:p>
            <w:pPr>
              <w:spacing w:after="0" w:line="230"/>
            </w:pPr>
            <w:r>
              <w:rPr>
                <w:rFonts w:ascii="Times New Roman" w:cs="Times New Roman" w:eastAsia="Times New Roman" w:hAnsi="Times New Roman"/>
                <w:b/>
                <w:bCs/>
                <w:i w:val="false"/>
                <w:iCs w:val="false"/>
                <w:sz w:val="16"/>
                <w:szCs w:val="16"/>
              </w:rPr>
              <w:t xml:space="preserve">Technology:</w:t>
            </w:r>
            <w:r>
              <w:rPr>
                <w:rFonts w:ascii="Times New Roman" w:cs="Times New Roman" w:eastAsia="Times New Roman" w:hAnsi="Times New Roman"/>
                <w:i w:val="false"/>
                <w:iCs w:val="false"/>
                <w:sz w:val="16"/>
                <w:szCs w:val="16"/>
              </w:rPr>
              <w:t xml:space="preserve"> iPod</w:t>
            </w:r>
          </w:p>
          <w:p>
            <w:pPr>
              <w:spacing w:after="0" w:line="230"/>
            </w:pPr>
            <w:r>
              <w:rPr>
                <w:rFonts w:ascii="Times New Roman" w:cs="Times New Roman" w:eastAsia="Times New Roman" w:hAnsi="Times New Roman"/>
                <w:b/>
                <w:bCs/>
                <w:i w:val="false"/>
                <w:iCs w:val="false"/>
                <w:sz w:val="16"/>
                <w:szCs w:val="16"/>
              </w:rPr>
              <w:t xml:space="preserve">Brands:</w:t>
            </w:r>
            <w:r>
              <w:rPr>
                <w:rFonts w:ascii="Times New Roman" w:cs="Times New Roman" w:eastAsia="Times New Roman" w:hAnsi="Times New Roman"/>
                <w:i w:val="false"/>
                <w:iCs w:val="false"/>
                <w:sz w:val="16"/>
                <w:szCs w:val="16"/>
              </w:rPr>
              <w:t xml:space="preserve"> Çilek; EU standard, GS mark, anti-allergenic/anti-carcinogenic</w:t>
            </w:r>
          </w:p>
          <w:p>
            <w:pPr>
              <w:spacing w:after="0" w:line="230"/>
            </w:pPr>
            <w:r>
              <w:rPr>
                <w:rFonts w:ascii="Times New Roman" w:cs="Times New Roman" w:eastAsia="Times New Roman" w:hAnsi="Times New Roman"/>
                <w:b/>
                <w:bCs/>
                <w:i w:val="false"/>
                <w:iCs w:val="false"/>
                <w:sz w:val="16"/>
                <w:szCs w:val="16"/>
              </w:rPr>
              <w:t xml:space="preserve">Theme:</w:t>
            </w:r>
            <w:r>
              <w:rPr>
                <w:rFonts w:ascii="Times New Roman" w:cs="Times New Roman" w:eastAsia="Times New Roman" w:hAnsi="Times New Roman"/>
                <w:i w:val="false"/>
                <w:iCs w:val="false"/>
                <w:sz w:val="16"/>
                <w:szCs w:val="16"/>
              </w:rPr>
              <w:t xml:space="preserve"> teenage-girl lifestyle</w:t>
            </w:r>
          </w:p>
          <w:p>
            <w:pPr>
              <w:spacing w:after="0" w:line="230"/>
            </w:pPr>
            <w:r>
              <w:rPr>
                <w:rFonts w:ascii="Times New Roman" w:cs="Times New Roman" w:eastAsia="Times New Roman" w:hAnsi="Times New Roman"/>
                <w:b/>
                <w:bCs/>
                <w:i w:val="false"/>
                <w:iCs w:val="false"/>
                <w:sz w:val="16"/>
                <w:szCs w:val="16"/>
              </w:rPr>
              <w:t xml:space="preserve">Gender code:</w:t>
            </w:r>
            <w:r>
              <w:rPr>
                <w:rFonts w:ascii="Times New Roman" w:cs="Times New Roman" w:eastAsia="Times New Roman" w:hAnsi="Times New Roman"/>
                <w:i w:val="false"/>
                <w:iCs w:val="false"/>
                <w:sz w:val="16"/>
                <w:szCs w:val="16"/>
              </w:rPr>
              <w:t xml:space="preserve"> girl</w:t>
            </w:r>
          </w:p>
        </w:tc>
        <w:tc>
          <w:tcPr>
            <w:tcW w:type="dxa" w:w="3200"/>
            <w:tcBorders>
              <w:top w:val="none" w:color="FFFFFF" w:sz="0"/>
              <w:left w:val="none" w:color="FFFFFF" w:sz="0"/>
              <w:bottom w:val="single" w:color="000000" w:sz="12"/>
              <w:right w:val="none" w:color="FFFFFF" w:sz="0"/>
            </w:tcBorders>
            <w:tcMar>
              <w:top w:type="dxa" w:w="40"/>
              <w:left w:type="dxa" w:w="70"/>
              <w:bottom w:type="dxa" w:w="40"/>
              <w:right w:type="dxa" w:w="70"/>
            </w:tcMar>
            <w:vAlign w:val="top"/>
          </w:tcPr>
          <w:p>
            <w:pPr>
              <w:spacing w:after="20" w:line="240"/>
            </w:pPr>
            <w:r>
              <w:rPr>
                <w:rFonts w:ascii="Times New Roman" w:cs="Times New Roman" w:eastAsia="Times New Roman" w:hAnsi="Times New Roman"/>
                <w:i/>
                <w:iCs/>
                <w:sz w:val="17"/>
                <w:szCs w:val="17"/>
              </w:rPr>
              <w:t xml:space="preserve">“Senin odan senin hayatın”</w:t>
            </w:r>
          </w:p>
          <w:p>
            <w:pPr>
              <w:spacing w:after="0" w:line="240"/>
            </w:pPr>
            <w:r>
              <w:rPr>
                <w:rFonts w:ascii="Times New Roman" w:cs="Times New Roman" w:eastAsia="Times New Roman" w:hAnsi="Times New Roman"/>
                <w:i w:val="false"/>
                <w:iCs w:val="false"/>
                <w:sz w:val="16"/>
                <w:szCs w:val="16"/>
              </w:rPr>
              <w:t xml:space="preserve">[Your room is your life]</w:t>
            </w:r>
          </w:p>
        </w:tc>
      </w:tr>
    </w:tbl>
    <w:p>
      <w:pPr>
        <w:spacing w:after="240" w:before="60" w:line="240"/>
        <w:jc w:val="both"/>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i w:val="false"/>
          <w:iCs w:val="false"/>
          <w:sz w:val="18"/>
          <w:szCs w:val="18"/>
        </w:rPr>
        <w:t xml:space="preserve">. Record 25: four of the eleven page images in the original inventory could not be recovered and are omitted. Record 37 was reclassified from “promotion” to house feature; the headline of record 40 was corrected from the scan (see Materials and Methods in the article). Publication months are taken from the issue-level index. Source labels are the magazine’s own section names, with English translations in parentheses. Page images: </w:t>
      </w:r>
      <w:r>
        <w:rPr>
          <w:rFonts w:ascii="Times New Roman" w:cs="Times New Roman" w:eastAsia="Times New Roman" w:hAnsi="Times New Roman"/>
          <w:i/>
          <w:iCs/>
          <w:sz w:val="18"/>
          <w:szCs w:val="18"/>
        </w:rPr>
        <w:t xml:space="preserve">AD (Art Decor)</w:t>
      </w:r>
      <w:r>
        <w:rPr>
          <w:rFonts w:ascii="Times New Roman" w:cs="Times New Roman" w:eastAsia="Times New Roman" w:hAnsi="Times New Roman"/>
          <w:i w:val="false"/>
          <w:iCs w:val="false"/>
          <w:sz w:val="18"/>
          <w:szCs w:val="18"/>
        </w:rPr>
        <w:t xml:space="preserve">, Istanbul; reproduced for scholarly analysis [reproduction permission to be secured before publication].</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Times New Roman" w:cs="Times New Roman" w:eastAsia="Times New Roman" w:hAnsi="Times New Roman"/>
          <w:i w:val="false"/>
          <w:iCs w:val="false"/>
          <w:sz w:val="20"/>
          <w:szCs w:val="20"/>
        </w:rPr>
        <w:t xml:space="preserve">Original Turkish: “Artık koltukçudan alınan hazır eşya ve möble ile evimizin içini dolduramayız” (Ziya, 1931, p. 14).</w:t>
      </w:r>
    </w:p>
  </w:footnote>
  <w:footnote w:id="2">
    <w:p>
      <w:pPr>
        <w:spacing w:after="0"/>
      </w:pPr>
      <w:r>
        <w:rPr>
          <w:rStyle w:val="FootnoteReference"/>
        </w:rPr>
        <w:footnoteRef/>
      </w:r>
      <w:r>
        <w:rPr>
          <w:rFonts w:ascii="Times New Roman" w:cs="Times New Roman" w:eastAsia="Times New Roman" w:hAnsi="Times New Roman"/>
          <w:i w:val="false"/>
          <w:iCs w:val="false"/>
          <w:sz w:val="20"/>
          <w:szCs w:val="20"/>
        </w:rPr>
        <w:t xml:space="preserve">Original Turkish: “Bugün Avrupada bu odalara ve teferruata, çocuk odası, hizmetçi odası ve merdiveni, misafir salonu, sigara odası gibi birçok parçalar ilâve olunuyorsa da bizde daha yayılmamıştır” (Ziya, 1931, p. 15).</w:t>
      </w:r>
    </w:p>
  </w:footnote>
  <w:footnote w:id="3">
    <w:p>
      <w:pPr>
        <w:spacing w:after="0"/>
      </w:pPr>
      <w:r>
        <w:rPr>
          <w:rStyle w:val="FootnoteReference"/>
        </w:rPr>
        <w:footnoteRef/>
      </w:r>
      <w:r>
        <w:rPr>
          <w:rFonts w:ascii="Times New Roman" w:cs="Times New Roman" w:eastAsia="Times New Roman" w:hAnsi="Times New Roman"/>
          <w:i w:val="false"/>
          <w:iCs w:val="false"/>
          <w:sz w:val="20"/>
          <w:szCs w:val="20"/>
        </w:rPr>
        <w:t xml:space="preserve">Original Turkish: “Yemek odasında hafif renklerin müzikleri gelsin, yatak odası ninni söylesin… Çocuk odası ise çocuğu kendi safiyeti ile büyütsün” (Mualla, 1931, p. 244).</w:t>
      </w:r>
    </w:p>
  </w:footnote>
  <w:footnote w:id="4">
    <w:p>
      <w:pPr>
        <w:spacing w:after="0"/>
      </w:pPr>
      <w:r>
        <w:rPr>
          <w:rStyle w:val="FootnoteReference"/>
        </w:rPr>
        <w:footnoteRef/>
      </w:r>
      <w:r>
        <w:rPr>
          <w:rFonts w:ascii="Times New Roman" w:cs="Times New Roman" w:eastAsia="Times New Roman" w:hAnsi="Times New Roman"/>
          <w:i w:val="false"/>
          <w:iCs w:val="false"/>
          <w:sz w:val="20"/>
          <w:szCs w:val="20"/>
        </w:rPr>
        <w:t xml:space="preserve">Original Turkish: “yatak divanlarla mücehhez çocuk odası” (Schütte, 1944).</w:t>
      </w:r>
    </w:p>
  </w:footnote>
  <w:footnote w:id="5">
    <w:p>
      <w:pPr>
        <w:spacing w:after="0"/>
      </w:pPr>
      <w:r>
        <w:rPr>
          <w:rStyle w:val="FootnoteReference"/>
        </w:rPr>
        <w:footnoteRef/>
      </w:r>
      <w:r>
        <w:rPr>
          <w:rFonts w:ascii="Times New Roman" w:cs="Times New Roman" w:eastAsia="Times New Roman" w:hAnsi="Times New Roman"/>
          <w:i w:val="false"/>
          <w:iCs w:val="false"/>
          <w:sz w:val="20"/>
          <w:szCs w:val="20"/>
        </w:rPr>
        <w:t xml:space="preserve">Original Turkish: “Terbiyevî cihetlerden ve lisan bakımından çocuklarının günün mühim zamanlarında kendilerinden ayrı ve bir mürebbiye ile beraber kalmasını istiyen yapı sahibi programında ortada bir müşterek salon ile iki yana taksim edilmiş her bir çocuk için odalar olması şartını kat’iyyen arzu etmiştir” (Bayhan, 1952, p. 186).</w:t>
      </w:r>
    </w:p>
  </w:footnote>
  <w:footnote w:id="6">
    <w:p>
      <w:pPr>
        <w:spacing w:after="0"/>
      </w:pPr>
      <w:r>
        <w:rPr>
          <w:rStyle w:val="FootnoteReference"/>
        </w:rPr>
        <w:footnoteRef/>
      </w:r>
      <w:r>
        <w:rPr>
          <w:rFonts w:ascii="Times New Roman" w:cs="Times New Roman" w:eastAsia="Times New Roman" w:hAnsi="Times New Roman"/>
          <w:i w:val="false"/>
          <w:iCs w:val="false"/>
          <w:sz w:val="20"/>
          <w:szCs w:val="20"/>
        </w:rPr>
        <w:t xml:space="preserve">Original Turkish: “Mimar ve iç mimar elinde biçimlenmiş, kişiliğinin aynası bir odada büyümek, bir çocuk için gerçekten büyük bir şans ve mutluluk kaynağı” (</w:t>
      </w:r>
      <w:r>
        <w:rPr>
          <w:rFonts w:ascii="Times New Roman" w:cs="Times New Roman" w:eastAsia="Times New Roman" w:hAnsi="Times New Roman"/>
          <w:i/>
          <w:iCs/>
          <w:sz w:val="20"/>
          <w:szCs w:val="20"/>
        </w:rPr>
        <w:t xml:space="preserve">AD</w:t>
      </w:r>
      <w:r>
        <w:rPr>
          <w:rFonts w:ascii="Times New Roman" w:cs="Times New Roman" w:eastAsia="Times New Roman" w:hAnsi="Times New Roman"/>
          <w:i w:val="false"/>
          <w:iCs w:val="false"/>
          <w:sz w:val="20"/>
          <w:szCs w:val="20"/>
        </w:rPr>
        <w:t xml:space="preserve">, 2001, issue 101, p. 70).</w:t>
      </w:r>
    </w:p>
  </w:footnote>
  <w:footnote w:id="7">
    <w:p>
      <w:pPr>
        <w:spacing w:after="0"/>
      </w:pPr>
      <w:r>
        <w:rPr>
          <w:rStyle w:val="FootnoteReference"/>
        </w:rPr>
        <w:footnoteRef/>
      </w:r>
      <w:r>
        <w:rPr>
          <w:rFonts w:ascii="Times New Roman" w:cs="Times New Roman" w:eastAsia="Times New Roman" w:hAnsi="Times New Roman"/>
          <w:i w:val="false"/>
          <w:iCs w:val="false"/>
          <w:sz w:val="20"/>
          <w:szCs w:val="20"/>
        </w:rPr>
        <w:t xml:space="preserve">Original Turkish: “Çocuğunuz hiperaktif mi, gece uyuma güçlüğü mü çekiyor? Ders çalışmakta zorlanıyor mu? Bilim, bu sorunları renklerle aşabileceğimizi söylüyor! Kırmızı harekete geçiriyor, mavi sakinleştiriyor, sarı zihin açıcı, pembe sevgi açlığına çare” (</w:t>
      </w:r>
      <w:r>
        <w:rPr>
          <w:rFonts w:ascii="Times New Roman" w:cs="Times New Roman" w:eastAsia="Times New Roman" w:hAnsi="Times New Roman"/>
          <w:i/>
          <w:iCs/>
          <w:sz w:val="20"/>
          <w:szCs w:val="20"/>
        </w:rPr>
        <w:t xml:space="preserve">AD</w:t>
      </w:r>
      <w:r>
        <w:rPr>
          <w:rFonts w:ascii="Times New Roman" w:cs="Times New Roman" w:eastAsia="Times New Roman" w:hAnsi="Times New Roman"/>
          <w:i w:val="false"/>
          <w:iCs w:val="false"/>
          <w:sz w:val="20"/>
          <w:szCs w:val="20"/>
        </w:rPr>
        <w:t xml:space="preserve">, 2003, issue 129, p. 70).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c2dc7e2a95fd1aef1f4f48593cca75c4169629.jpg"/><Relationship Id="rId9" Type="http://schemas.openxmlformats.org/officeDocument/2006/relationships/image" Target="media/89ccbdd31cd36862b2bcc32dffc545e4317984eb.jpg"/><Relationship Id="rId10" Type="http://schemas.openxmlformats.org/officeDocument/2006/relationships/image" Target="media/219abbceb5c98968b4f0e295bbbe5ca7e739f7e4.jpg"/><Relationship Id="rId11" Type="http://schemas.openxmlformats.org/officeDocument/2006/relationships/image" Target="media/8fe42db8a458dab523ce9af8fe1b2f22b0f85575.jpg"/><Relationship Id="rId12" Type="http://schemas.openxmlformats.org/officeDocument/2006/relationships/image" Target="media/c6450a028b97db916a5cea0a7357e914b7d670a3.jpg"/><Relationship Id="rId13" Type="http://schemas.openxmlformats.org/officeDocument/2006/relationships/image" Target="media/665705f908d344c4d452926a28649a21cea646a3.jpg"/><Relationship Id="rId14" Type="http://schemas.openxmlformats.org/officeDocument/2006/relationships/image" Target="media/4ba3e50a94071d2b9e7f78cdcbc73471620a0a3e.jpg"/><Relationship Id="rId15" Type="http://schemas.openxmlformats.org/officeDocument/2006/relationships/image" Target="media/7d0484b05ee0951a48881cda371e21fac6bd886d.jpg"/><Relationship Id="rId16" Type="http://schemas.openxmlformats.org/officeDocument/2006/relationships/image" Target="media/a581408bdb600921ca44fdbde83859cd92a3803f.jpg"/><Relationship Id="rId17" Type="http://schemas.openxmlformats.org/officeDocument/2006/relationships/image" Target="media/32e6d2d2beffb6431566246234d8e6cdb9940194.jpg"/><Relationship Id="rId18" Type="http://schemas.openxmlformats.org/officeDocument/2006/relationships/image" Target="media/d47bc2c3eff0a79860f0dc45f380162845128e72.jpg"/><Relationship Id="rId19" Type="http://schemas.openxmlformats.org/officeDocument/2006/relationships/image" Target="media/f3c4112692166fbdd2499049b5886701eb06838d.jpg"/><Relationship Id="rId20" Type="http://schemas.openxmlformats.org/officeDocument/2006/relationships/image" Target="media/188069f1f6f801e44ab3d8621586dba494cf2e3d.jpg"/><Relationship Id="rId21" Type="http://schemas.openxmlformats.org/officeDocument/2006/relationships/image" Target="media/8ff905db9fba3b3994e5ac6c4fdd89d76147430b.jpg"/><Relationship Id="rId22" Type="http://schemas.openxmlformats.org/officeDocument/2006/relationships/image" Target="media/6670e2e069d3804740bb54cae268ed7dd7eb7ac8.jpg"/><Relationship Id="rId23" Type="http://schemas.openxmlformats.org/officeDocument/2006/relationships/image" Target="media/fcd7455852c1fb84aad64769d7f5797257b71376.jpg"/><Relationship Id="rId24" Type="http://schemas.openxmlformats.org/officeDocument/2006/relationships/image" Target="media/55ec7feea8d01ca6436b1e32297bf12c1c7df3f5.jpg"/><Relationship Id="rId25" Type="http://schemas.openxmlformats.org/officeDocument/2006/relationships/image" Target="media/7dd5d446b768516011d1d96a30826db64dff2731.jpg"/><Relationship Id="rId26" Type="http://schemas.openxmlformats.org/officeDocument/2006/relationships/image" Target="media/ec2f9d8688cdb0d7ee0c53611e84fa1ccff7c158.jpg"/><Relationship Id="rId27" Type="http://schemas.openxmlformats.org/officeDocument/2006/relationships/image" Target="media/b06013128d2664a82479222dcf9097a48a86ed7d.jpg"/><Relationship Id="rId28" Type="http://schemas.openxmlformats.org/officeDocument/2006/relationships/image" Target="media/0574d4c0e390d1cb86dba52e1540da11aa867e14.jpg"/><Relationship Id="rId29" Type="http://schemas.openxmlformats.org/officeDocument/2006/relationships/image" Target="media/06aa93a54208f523f9108bb754a7b4347df38826.jpg"/><Relationship Id="rId30" Type="http://schemas.openxmlformats.org/officeDocument/2006/relationships/image" Target="media/612e817c4bc1fda0374d9219b598d0ce1743be52.jpg"/><Relationship Id="rId31" Type="http://schemas.openxmlformats.org/officeDocument/2006/relationships/image" Target="media/cf4193bdc1307d1833d47d789888e916ce914ca7.jpg"/><Relationship Id="rId32" Type="http://schemas.openxmlformats.org/officeDocument/2006/relationships/image" Target="media/bd2dea9ba10637795317cceaa9e294bda21f7153.jpg"/><Relationship Id="rId33" Type="http://schemas.openxmlformats.org/officeDocument/2006/relationships/image" Target="media/24a99f28304d8d07a1ca167172cbed11fcdbbb35.jpg"/><Relationship Id="rId34" Type="http://schemas.openxmlformats.org/officeDocument/2006/relationships/image" Target="media/0f54b0c0ac14adb6c539af9b01546278f3072c3a.jpg"/><Relationship Id="rId35" Type="http://schemas.openxmlformats.org/officeDocument/2006/relationships/image" Target="media/5d9cbd3bd98e429f4a212faeb3499e63ca47139a.jpg"/><Relationship Id="rId36" Type="http://schemas.openxmlformats.org/officeDocument/2006/relationships/image" Target="media/3a1849ab6c25d08d7ef9c2956fbe37d9f41c2183.jpg"/><Relationship Id="rId37" Type="http://schemas.openxmlformats.org/officeDocument/2006/relationships/image" Target="media/f995d15c077593bc29ec9c06827736d1da2dcc83.jpg"/><Relationship Id="rId38" Type="http://schemas.openxmlformats.org/officeDocument/2006/relationships/image" Target="media/939cc021bcb6ec2f569fb1df7965ed70274f5f1e.jpg"/><Relationship Id="rId39" Type="http://schemas.openxmlformats.org/officeDocument/2006/relationships/image" Target="media/3005fa0e7af25993fd4cc32f3546323294dde8aa.jpg"/><Relationship Id="rId40" Type="http://schemas.openxmlformats.org/officeDocument/2006/relationships/image" Target="media/ff35c31b8e59764175521eda037a0ad418436414.jpg"/><Relationship Id="rId41" Type="http://schemas.openxmlformats.org/officeDocument/2006/relationships/image" Target="media/d5dca1b4e005f70841bc486016b5742978604e71.jpg"/><Relationship Id="rId42" Type="http://schemas.openxmlformats.org/officeDocument/2006/relationships/image" Target="media/e9c93ec8354d906519d2baa36fc0e802f115f222.jpg"/><Relationship Id="rId43" Type="http://schemas.openxmlformats.org/officeDocument/2006/relationships/image" Target="media/efa272092145b03e63944bd163c42b897362a68b.jpg"/><Relationship Id="rId44" Type="http://schemas.openxmlformats.org/officeDocument/2006/relationships/image" Target="media/fc9127fd644a7632d75053fcebc44c43a7e410f7.jpg"/><Relationship Id="rId45" Type="http://schemas.openxmlformats.org/officeDocument/2006/relationships/image" Target="media/86a1d3c9fabf2a59c7011bb10d11e3bb74c6adda.jpg"/><Relationship Id="rId46" Type="http://schemas.openxmlformats.org/officeDocument/2006/relationships/image" Target="media/82fa6cd35af8f29dee6989225bc609b48c5a5eab.jpg"/><Relationship Id="rId47" Type="http://schemas.openxmlformats.org/officeDocument/2006/relationships/image" Target="media/6941a459c53ff4b3929ca9db949354b607df44c9.jpg"/><Relationship Id="rId48" Type="http://schemas.openxmlformats.org/officeDocument/2006/relationships/image" Target="media/9e3f4d319fd2c386bea7bdda609f3c98e859667d.jpg"/><Relationship Id="rId49" Type="http://schemas.openxmlformats.org/officeDocument/2006/relationships/image" Target="media/81f527ae7b9b161f862a280bbb9f0427f92e51ec.jpg"/><Relationship Id="rId50" Type="http://schemas.openxmlformats.org/officeDocument/2006/relationships/image" Target="media/8c940918dd261f81ebf09bd07b867204daef5e5e.jpg"/><Relationship Id="rId51" Type="http://schemas.openxmlformats.org/officeDocument/2006/relationships/image" Target="media/a1c9df87035b90ab6284192f745341ef1b257456.jpg"/><Relationship Id="rId52" Type="http://schemas.openxmlformats.org/officeDocument/2006/relationships/image" Target="media/0b246aa1f5f633ca9b54809b91239758a08c236d.jpg"/><Relationship Id="rId53" Type="http://schemas.openxmlformats.org/officeDocument/2006/relationships/image" Target="media/a39ef3f504435027724332bbd4f541a1f44e17a1.jpg"/><Relationship Id="rId54" Type="http://schemas.openxmlformats.org/officeDocument/2006/relationships/image" Target="media/add0cb7bfc9dcee21f02fef0c800ca4d32a1cc50.jp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Pedagogical Refuge to Status Showcase: The Child’s Room in Turkish Design Media after 1980 — A Longitudinal Visuo-Textual Analysis of AD (Art Decor), 1993–2005</dc:title>
  <dc:creator>Ayşan Ilgın Polat</dc:creator>
  <cp:lastModifiedBy>Un-named</cp:lastModifiedBy>
  <cp:revision>1</cp:revision>
  <dcterms:created xsi:type="dcterms:W3CDTF">2026-10-16T12:00:05.367Z</dcterms:created>
  <dcterms:modified xsi:type="dcterms:W3CDTF">2026-10-16T12:00:05.367Z</dcterms:modified>
</cp:coreProperties>
</file>

<file path=docProps/custom.xml><?xml version="1.0" encoding="utf-8"?>
<Properties xmlns="http://schemas.openxmlformats.org/officeDocument/2006/custom-properties" xmlns:vt="http://schemas.openxmlformats.org/officeDocument/2006/docPropsVTypes"/>
</file>