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38115" cy="84201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11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96"/>
        <w:rPr>
          <w:rFonts w:ascii="Times New Roman"/>
          <w:sz w:val="22"/>
        </w:rPr>
      </w:pPr>
    </w:p>
    <w:p>
      <w:pPr>
        <w:spacing w:line="235" w:lineRule="auto" w:before="0"/>
        <w:ind w:left="1482" w:right="1477" w:firstLine="0"/>
        <w:jc w:val="center"/>
        <w:rPr>
          <w:b/>
          <w:sz w:val="22"/>
        </w:rPr>
      </w:pPr>
      <w:r>
        <w:rPr>
          <w:b/>
          <w:color w:val="FFFFFF"/>
          <w:sz w:val="22"/>
          <w:highlight w:val="black"/>
        </w:rPr>
        <w:t>СВЕТОДИОДНАЯ</w:t>
      </w:r>
      <w:r>
        <w:rPr>
          <w:b/>
          <w:color w:val="FFFFFF"/>
          <w:spacing w:val="-13"/>
          <w:sz w:val="22"/>
          <w:highlight w:val="black"/>
        </w:rPr>
        <w:t> </w:t>
      </w:r>
      <w:r>
        <w:rPr>
          <w:b/>
          <w:color w:val="FFFFFF"/>
          <w:sz w:val="22"/>
          <w:highlight w:val="black"/>
        </w:rPr>
        <w:t>УСТАНОВКА</w:t>
      </w:r>
      <w:r>
        <w:rPr>
          <w:b/>
          <w:color w:val="FFFFFF"/>
          <w:sz w:val="22"/>
        </w:rPr>
        <w:t> </w:t>
      </w:r>
      <w:r>
        <w:rPr>
          <w:b/>
          <w:color w:val="FFFFFF"/>
          <w:sz w:val="22"/>
          <w:highlight w:val="black"/>
        </w:rPr>
        <w:t>"ВРАЩАЮЩАЯСЯ ГОЛОВА"</w:t>
      </w:r>
    </w:p>
    <w:p>
      <w:pPr>
        <w:pStyle w:val="Title"/>
        <w:spacing w:before="4"/>
        <w:ind w:left="1482" w:right="1478"/>
      </w:pPr>
      <w:r>
        <w:rPr>
          <w:color w:val="FFFFFF"/>
          <w:spacing w:val="-2"/>
          <w:highlight w:val="black"/>
        </w:rPr>
        <w:t>LM70S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Title"/>
      </w:pPr>
      <w:r>
        <w:rPr>
          <w:color w:val="FFFFFF"/>
          <w:highlight w:val="black"/>
        </w:rPr>
        <w:t>РУКОВОДСТВО</w:t>
      </w:r>
      <w:r>
        <w:rPr>
          <w:color w:val="FFFFFF"/>
          <w:spacing w:val="-6"/>
          <w:highlight w:val="black"/>
        </w:rPr>
        <w:t> </w:t>
      </w:r>
      <w:r>
        <w:rPr>
          <w:color w:val="FFFFFF"/>
          <w:highlight w:val="black"/>
        </w:rPr>
        <w:t>ПО</w:t>
      </w:r>
      <w:r>
        <w:rPr>
          <w:color w:val="FFFFFF"/>
          <w:spacing w:val="-5"/>
          <w:highlight w:val="black"/>
        </w:rPr>
        <w:t> </w:t>
      </w:r>
      <w:r>
        <w:rPr>
          <w:color w:val="FFFFFF"/>
          <w:spacing w:val="-2"/>
          <w:highlight w:val="black"/>
        </w:rPr>
        <w:t>ЭКСПЛУАТАЦИИ</w:t>
      </w:r>
    </w:p>
    <w:p>
      <w:pPr>
        <w:pStyle w:val="Title"/>
        <w:spacing w:after="0"/>
        <w:sectPr>
          <w:footerReference w:type="default" r:id="rId5"/>
          <w:type w:val="continuous"/>
          <w:pgSz w:w="8400" w:h="11910"/>
          <w:pgMar w:header="0" w:footer="397" w:top="1120" w:bottom="580" w:left="566" w:right="425"/>
          <w:pgNumType w:start="1"/>
        </w:sectPr>
      </w:pPr>
    </w:p>
    <w:p>
      <w:pPr>
        <w:pStyle w:val="BodyText"/>
        <w:ind w:left="15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84395" cy="32639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684395" cy="3263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15"/>
                              <w:ind w:left="2223" w:right="0" w:hanging="1921"/>
                              <w:jc w:val="left"/>
                              <w:rPr>
                                <w:rFonts w:ascii="Tahoma" w:hAns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ПРЕДУПРЕЖДЕНИЕ: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ПРОЧТИТЕ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ДАННЫЕ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ИНСТРУКЦИИ,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ПРЕЖДЕ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ЧЕМ ИСПОЛЬЗОВАТЬ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z w:val="19"/>
                              </w:rPr>
                              <w:t>УСТРОЙСТВО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8.85pt;height:25.7pt;mso-position-horizontal-relative:char;mso-position-vertical-relative:line" type="#_x0000_t202" id="docshape4" filled="true" fillcolor="#000000" stroked="false">
                <w10:anchorlock/>
                <v:textbox inset="0,0,0,0">
                  <w:txbxContent>
                    <w:p>
                      <w:pPr>
                        <w:spacing w:line="225" w:lineRule="auto" w:before="15"/>
                        <w:ind w:left="2223" w:right="0" w:hanging="1921"/>
                        <w:jc w:val="left"/>
                        <w:rPr>
                          <w:rFonts w:ascii="Tahoma" w:hAnsi="Tahoma"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ПРЕДУПРЕЖДЕНИЕ:</w:t>
                      </w:r>
                      <w:r>
                        <w:rPr>
                          <w:b/>
                          <w:color w:val="FFFF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ПРОЧТИТЕ</w:t>
                      </w:r>
                      <w:r>
                        <w:rPr>
                          <w:rFonts w:ascii="Tahoma" w:hAnsi="Tahoma"/>
                          <w:color w:val="FFFFF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ДАННЫЕ</w:t>
                      </w:r>
                      <w:r>
                        <w:rPr>
                          <w:rFonts w:ascii="Tahoma" w:hAnsi="Tahoma"/>
                          <w:color w:val="FFFFF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ИНСТРУКЦИИ,</w:t>
                      </w:r>
                      <w:r>
                        <w:rPr>
                          <w:rFonts w:ascii="Tahoma" w:hAnsi="Tahoma"/>
                          <w:color w:val="FFFFF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ПРЕЖДЕ</w:t>
                      </w:r>
                      <w:r>
                        <w:rPr>
                          <w:rFonts w:ascii="Tahoma" w:hAnsi="Tahoma"/>
                          <w:color w:val="FFFFF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ЧЕМ ИСПОЛЬЗОВАТЬ</w:t>
                      </w:r>
                      <w:r>
                        <w:rPr>
                          <w:rFonts w:ascii="Tahoma" w:hAnsi="Tahoma"/>
                          <w:color w:val="FFFFF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z w:val="19"/>
                        </w:rPr>
                        <w:t>УСТРОЙСТВО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52" w:lineRule="auto" w:before="0" w:after="0"/>
        <w:ind w:left="548" w:right="446" w:firstLine="0"/>
        <w:jc w:val="both"/>
        <w:rPr>
          <w:sz w:val="17"/>
        </w:rPr>
      </w:pPr>
      <w:r>
        <w:rPr>
          <w:sz w:val="17"/>
        </w:rPr>
        <w:t>Используйте</w:t>
      </w:r>
      <w:r>
        <w:rPr>
          <w:spacing w:val="-5"/>
          <w:sz w:val="17"/>
        </w:rPr>
        <w:t> </w:t>
      </w:r>
      <w:r>
        <w:rPr>
          <w:sz w:val="17"/>
        </w:rPr>
        <w:t>только поставляемые</w:t>
      </w:r>
      <w:r>
        <w:rPr>
          <w:spacing w:val="-5"/>
          <w:sz w:val="17"/>
        </w:rPr>
        <w:t> </w:t>
      </w:r>
      <w:r>
        <w:rPr>
          <w:sz w:val="17"/>
        </w:rPr>
        <w:t>в</w:t>
      </w:r>
      <w:r>
        <w:rPr>
          <w:spacing w:val="-2"/>
          <w:sz w:val="17"/>
        </w:rPr>
        <w:t> </w:t>
      </w:r>
      <w:r>
        <w:rPr>
          <w:sz w:val="17"/>
        </w:rPr>
        <w:t>комплекте</w:t>
      </w:r>
      <w:r>
        <w:rPr>
          <w:spacing w:val="-5"/>
          <w:sz w:val="17"/>
        </w:rPr>
        <w:t> </w:t>
      </w:r>
      <w:r>
        <w:rPr>
          <w:sz w:val="17"/>
        </w:rPr>
        <w:t>источник и</w:t>
      </w:r>
      <w:r>
        <w:rPr>
          <w:spacing w:val="-2"/>
          <w:sz w:val="17"/>
        </w:rPr>
        <w:t> </w:t>
      </w:r>
      <w:r>
        <w:rPr>
          <w:sz w:val="17"/>
        </w:rPr>
        <w:t>шнур питания.</w:t>
      </w:r>
      <w:r>
        <w:rPr>
          <w:spacing w:val="-2"/>
          <w:sz w:val="17"/>
        </w:rPr>
        <w:t> </w:t>
      </w:r>
      <w:r>
        <w:rPr>
          <w:sz w:val="17"/>
        </w:rPr>
        <w:t>Если</w:t>
      </w:r>
      <w:r>
        <w:rPr>
          <w:spacing w:val="-2"/>
          <w:sz w:val="17"/>
        </w:rPr>
        <w:t> </w:t>
      </w:r>
      <w:r>
        <w:rPr>
          <w:sz w:val="17"/>
        </w:rPr>
        <w:t>Вы</w:t>
      </w:r>
      <w:r>
        <w:rPr>
          <w:spacing w:val="-5"/>
          <w:sz w:val="17"/>
        </w:rPr>
        <w:t> </w:t>
      </w:r>
      <w:r>
        <w:rPr>
          <w:sz w:val="17"/>
        </w:rPr>
        <w:t>не</w:t>
      </w:r>
      <w:r>
        <w:rPr>
          <w:spacing w:val="40"/>
          <w:sz w:val="17"/>
        </w:rPr>
        <w:t> </w:t>
      </w:r>
      <w:r>
        <w:rPr>
          <w:sz w:val="17"/>
        </w:rPr>
        <w:t>знаете параметры питания в сети общего пользования, свяжитесь с дилером или</w:t>
      </w:r>
      <w:r>
        <w:rPr>
          <w:spacing w:val="40"/>
          <w:sz w:val="17"/>
        </w:rPr>
        <w:t> </w:t>
      </w:r>
      <w:r>
        <w:rPr>
          <w:sz w:val="17"/>
        </w:rPr>
        <w:t>местным поставщиком электроэнергии.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84" w:after="0"/>
        <w:ind w:left="735" w:right="0" w:hanging="187"/>
        <w:jc w:val="both"/>
        <w:rPr>
          <w:sz w:val="17"/>
        </w:rPr>
      </w:pPr>
      <w:r>
        <w:rPr>
          <w:sz w:val="17"/>
        </w:rPr>
        <w:t>Не</w:t>
      </w:r>
      <w:r>
        <w:rPr>
          <w:spacing w:val="-10"/>
          <w:sz w:val="17"/>
        </w:rPr>
        <w:t> </w:t>
      </w:r>
      <w:r>
        <w:rPr>
          <w:sz w:val="17"/>
        </w:rPr>
        <w:t>отламывайте</w:t>
      </w:r>
      <w:r>
        <w:rPr>
          <w:spacing w:val="-10"/>
          <w:sz w:val="17"/>
        </w:rPr>
        <w:t> </w:t>
      </w:r>
      <w:r>
        <w:rPr>
          <w:sz w:val="17"/>
        </w:rPr>
        <w:t>клемму</w:t>
      </w:r>
      <w:r>
        <w:rPr>
          <w:spacing w:val="-8"/>
          <w:sz w:val="17"/>
        </w:rPr>
        <w:t> </w:t>
      </w:r>
      <w:r>
        <w:rPr>
          <w:sz w:val="17"/>
        </w:rPr>
        <w:t>заземления</w:t>
      </w:r>
      <w:r>
        <w:rPr>
          <w:spacing w:val="-4"/>
          <w:sz w:val="17"/>
        </w:rPr>
        <w:t> </w:t>
      </w:r>
      <w:r>
        <w:rPr>
          <w:sz w:val="17"/>
        </w:rPr>
        <w:t>от</w:t>
      </w:r>
      <w:r>
        <w:rPr>
          <w:spacing w:val="-8"/>
          <w:sz w:val="17"/>
        </w:rPr>
        <w:t> </w:t>
      </w:r>
      <w:r>
        <w:rPr>
          <w:sz w:val="17"/>
        </w:rPr>
        <w:t>шнура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питания.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194" w:lineRule="auto" w:before="194" w:after="0"/>
        <w:ind w:left="548" w:right="424" w:firstLine="0"/>
        <w:jc w:val="both"/>
        <w:rPr>
          <w:sz w:val="17"/>
        </w:rPr>
      </w:pPr>
      <w:r>
        <w:rPr>
          <w:sz w:val="17"/>
        </w:rPr>
        <w:t>Не пытайтесь поставить на предохранитель «жучка» или использовать</w:t>
      </w:r>
      <w:r>
        <w:rPr>
          <w:spacing w:val="40"/>
          <w:sz w:val="17"/>
        </w:rPr>
        <w:t> </w:t>
      </w:r>
      <w:r>
        <w:rPr>
          <w:sz w:val="17"/>
        </w:rPr>
        <w:t>предохранитель другого номинала.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54" w:lineRule="auto" w:before="175" w:after="0"/>
        <w:ind w:left="548" w:right="711" w:firstLine="0"/>
        <w:jc w:val="both"/>
        <w:rPr>
          <w:sz w:val="17"/>
        </w:rPr>
      </w:pPr>
      <w:r>
        <w:rPr>
          <w:sz w:val="17"/>
        </w:rPr>
        <w:t>Не пытайтесь ремонтировать устройство самостоятельно, так как снятие крышек</w:t>
      </w:r>
      <w:r>
        <w:rPr>
          <w:spacing w:val="40"/>
          <w:sz w:val="17"/>
        </w:rPr>
        <w:t> </w:t>
      </w:r>
      <w:r>
        <w:rPr>
          <w:sz w:val="17"/>
        </w:rPr>
        <w:t>может подвергнуть Вас опасности электрошока и другим рискам.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0" w:lineRule="auto" w:before="180" w:after="0"/>
        <w:ind w:left="740" w:right="0" w:hanging="192"/>
        <w:jc w:val="both"/>
        <w:rPr>
          <w:sz w:val="17"/>
        </w:rPr>
      </w:pPr>
      <w:r>
        <w:rPr>
          <w:spacing w:val="-2"/>
          <w:sz w:val="17"/>
        </w:rPr>
        <w:t>Позвольте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квалифицированным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специалистам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заняться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ремонтом.</w:t>
      </w:r>
    </w:p>
    <w:p>
      <w:pPr>
        <w:pStyle w:val="BodyText"/>
        <w:spacing w:line="254" w:lineRule="auto" w:before="4"/>
        <w:ind w:left="548" w:right="701"/>
        <w:jc w:val="both"/>
      </w:pPr>
      <w:r>
        <w:rPr/>
        <w:t>Ремонт необходим в том случае, если устройство каким-либо образом было</w:t>
      </w:r>
      <w:r>
        <w:rPr>
          <w:spacing w:val="40"/>
        </w:rPr>
        <w:t> </w:t>
      </w:r>
      <w:r>
        <w:rPr/>
        <w:t>повреждено, например если был поврежден штепсель или шнур питания, в</w:t>
      </w:r>
      <w:r>
        <w:rPr>
          <w:spacing w:val="40"/>
        </w:rPr>
        <w:t> </w:t>
      </w:r>
      <w:r>
        <w:rPr/>
        <w:t>устройство попала жидкость или посторонние объекты, устройство было</w:t>
      </w:r>
      <w:r>
        <w:rPr>
          <w:spacing w:val="40"/>
        </w:rPr>
        <w:t> </w:t>
      </w:r>
      <w:r>
        <w:rPr/>
        <w:t>подвержено воздействию дождя или сырости, не функционирует нормально или</w:t>
      </w:r>
      <w:r>
        <w:rPr>
          <w:spacing w:val="40"/>
        </w:rPr>
        <w:t> </w:t>
      </w:r>
      <w:r>
        <w:rPr/>
        <w:t>было</w:t>
      </w:r>
      <w:r>
        <w:rPr>
          <w:spacing w:val="-8"/>
        </w:rPr>
        <w:t> </w:t>
      </w:r>
      <w:r>
        <w:rPr/>
        <w:t>уронено.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54" w:lineRule="auto" w:before="182" w:after="0"/>
        <w:ind w:left="548" w:right="705" w:firstLine="0"/>
        <w:jc w:val="both"/>
        <w:rPr>
          <w:sz w:val="17"/>
        </w:rPr>
      </w:pPr>
      <w:r>
        <w:rPr>
          <w:sz w:val="17"/>
        </w:rPr>
        <w:t>Не удаляйте средства безопасности с поляризованного штепселя или штепселя с</w:t>
      </w:r>
      <w:r>
        <w:rPr>
          <w:spacing w:val="40"/>
          <w:sz w:val="17"/>
        </w:rPr>
        <w:t> </w:t>
      </w:r>
      <w:r>
        <w:rPr>
          <w:sz w:val="17"/>
        </w:rPr>
        <w:t>заземлением. Поляризованный штепсель это штепсель, один из щупов которого</w:t>
      </w:r>
      <w:r>
        <w:rPr>
          <w:spacing w:val="40"/>
          <w:sz w:val="17"/>
        </w:rPr>
        <w:t> </w:t>
      </w:r>
      <w:r>
        <w:rPr>
          <w:sz w:val="17"/>
        </w:rPr>
        <w:t>шире другого (</w:t>
      </w:r>
      <w:r>
        <w:rPr>
          <w:i/>
          <w:sz w:val="17"/>
        </w:rPr>
        <w:t>при питании от 110 вольт</w:t>
      </w:r>
      <w:r>
        <w:rPr>
          <w:sz w:val="17"/>
        </w:rPr>
        <w:t>). Штепсель с заземлением оснащен</w:t>
      </w:r>
      <w:r>
        <w:rPr>
          <w:spacing w:val="40"/>
          <w:sz w:val="17"/>
        </w:rPr>
        <w:t> </w:t>
      </w:r>
      <w:r>
        <w:rPr>
          <w:sz w:val="17"/>
        </w:rPr>
        <w:t>двумя щупами и одним хвостовиком заземления. Широкий щуп</w:t>
      </w:r>
      <w:r>
        <w:rPr>
          <w:spacing w:val="-2"/>
          <w:sz w:val="17"/>
        </w:rPr>
        <w:t> </w:t>
      </w:r>
      <w:r>
        <w:rPr>
          <w:sz w:val="17"/>
        </w:rPr>
        <w:t>и третий хвостовик</w:t>
      </w:r>
      <w:r>
        <w:rPr>
          <w:spacing w:val="40"/>
          <w:sz w:val="17"/>
        </w:rPr>
        <w:t> </w:t>
      </w:r>
      <w:r>
        <w:rPr>
          <w:sz w:val="17"/>
        </w:rPr>
        <w:t>сделаны для безопасности. Если поставляемый в комплекте штепсель не подходит</w:t>
      </w:r>
      <w:r>
        <w:rPr>
          <w:spacing w:val="40"/>
          <w:sz w:val="17"/>
        </w:rPr>
        <w:t> </w:t>
      </w:r>
      <w:r>
        <w:rPr>
          <w:sz w:val="17"/>
        </w:rPr>
        <w:t>к розетке питания, проконсультируйтесь с электриком по поводу замены розетки.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0" w:lineRule="auto" w:before="178" w:after="0"/>
        <w:ind w:left="740" w:right="0" w:hanging="192"/>
        <w:jc w:val="both"/>
        <w:rPr>
          <w:sz w:val="17"/>
        </w:rPr>
      </w:pPr>
      <w:r>
        <w:rPr>
          <w:sz w:val="17"/>
        </w:rPr>
        <w:t>Не</w:t>
      </w:r>
      <w:r>
        <w:rPr>
          <w:spacing w:val="-10"/>
          <w:sz w:val="17"/>
        </w:rPr>
        <w:t> </w:t>
      </w:r>
      <w:r>
        <w:rPr>
          <w:sz w:val="17"/>
        </w:rPr>
        <w:t>пользуйтесь</w:t>
      </w:r>
      <w:r>
        <w:rPr>
          <w:spacing w:val="-9"/>
          <w:sz w:val="17"/>
        </w:rPr>
        <w:t> </w:t>
      </w:r>
      <w:r>
        <w:rPr>
          <w:sz w:val="17"/>
        </w:rPr>
        <w:t>усилителем</w:t>
      </w:r>
      <w:r>
        <w:rPr>
          <w:spacing w:val="-6"/>
          <w:sz w:val="17"/>
        </w:rPr>
        <w:t> </w:t>
      </w:r>
      <w:r>
        <w:rPr>
          <w:sz w:val="17"/>
        </w:rPr>
        <w:t>в</w:t>
      </w:r>
      <w:r>
        <w:rPr>
          <w:spacing w:val="-7"/>
          <w:sz w:val="17"/>
        </w:rPr>
        <w:t> </w:t>
      </w:r>
      <w:r>
        <w:rPr>
          <w:sz w:val="17"/>
        </w:rPr>
        <w:t>сырых</w:t>
      </w:r>
      <w:r>
        <w:rPr>
          <w:spacing w:val="-9"/>
          <w:sz w:val="17"/>
        </w:rPr>
        <w:t> </w:t>
      </w:r>
      <w:r>
        <w:rPr>
          <w:sz w:val="17"/>
        </w:rPr>
        <w:t>или</w:t>
      </w:r>
      <w:r>
        <w:rPr>
          <w:spacing w:val="-7"/>
          <w:sz w:val="17"/>
        </w:rPr>
        <w:t> </w:t>
      </w:r>
      <w:r>
        <w:rPr>
          <w:sz w:val="17"/>
        </w:rPr>
        <w:t>влажных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условиях.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9" w:lineRule="auto" w:before="167" w:after="0"/>
        <w:ind w:left="548" w:right="703" w:firstLine="0"/>
        <w:jc w:val="both"/>
        <w:rPr>
          <w:sz w:val="17"/>
        </w:rPr>
      </w:pPr>
      <w:r>
        <w:rPr>
          <w:sz w:val="17"/>
        </w:rPr>
        <w:t>Шнур питания следует отключить от розетки, если Вы не пользуетесь</w:t>
      </w:r>
      <w:r>
        <w:rPr>
          <w:spacing w:val="40"/>
          <w:sz w:val="17"/>
        </w:rPr>
        <w:t> </w:t>
      </w:r>
      <w:r>
        <w:rPr>
          <w:sz w:val="17"/>
        </w:rPr>
        <w:t>устройством в течение долгого промежутка времени.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9" w:lineRule="auto" w:before="188" w:after="0"/>
        <w:ind w:left="548" w:right="713" w:firstLine="0"/>
        <w:jc w:val="both"/>
        <w:rPr>
          <w:sz w:val="17"/>
        </w:rPr>
      </w:pPr>
      <w:r>
        <w:rPr>
          <w:sz w:val="17"/>
        </w:rPr>
        <w:t>Не наступайте на шнур и избегайте перегибов, особенно близко к штепселю и</w:t>
      </w:r>
      <w:r>
        <w:rPr>
          <w:spacing w:val="40"/>
          <w:sz w:val="17"/>
        </w:rPr>
        <w:t> </w:t>
      </w:r>
      <w:r>
        <w:rPr>
          <w:sz w:val="17"/>
        </w:rPr>
        <w:t>гнезду устройства.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9" w:lineRule="auto" w:before="192" w:after="0"/>
        <w:ind w:left="548" w:right="1469" w:firstLine="0"/>
        <w:jc w:val="left"/>
        <w:rPr>
          <w:sz w:val="17"/>
        </w:rPr>
      </w:pPr>
      <w:r>
        <w:rPr>
          <w:sz w:val="17"/>
        </w:rPr>
        <w:t>Когда</w:t>
      </w:r>
      <w:r>
        <w:rPr>
          <w:spacing w:val="-6"/>
          <w:sz w:val="17"/>
        </w:rPr>
        <w:t> </w:t>
      </w:r>
      <w:r>
        <w:rPr>
          <w:sz w:val="17"/>
        </w:rPr>
        <w:t>приборный</w:t>
      </w:r>
      <w:r>
        <w:rPr>
          <w:spacing w:val="-6"/>
          <w:sz w:val="17"/>
        </w:rPr>
        <w:t> </w:t>
      </w:r>
      <w:r>
        <w:rPr>
          <w:sz w:val="17"/>
        </w:rPr>
        <w:t>или</w:t>
      </w:r>
      <w:r>
        <w:rPr>
          <w:spacing w:val="-6"/>
          <w:sz w:val="17"/>
        </w:rPr>
        <w:t> </w:t>
      </w:r>
      <w:r>
        <w:rPr>
          <w:sz w:val="17"/>
        </w:rPr>
        <w:t>сетевой</w:t>
      </w:r>
      <w:r>
        <w:rPr>
          <w:spacing w:val="-6"/>
          <w:sz w:val="17"/>
        </w:rPr>
        <w:t> </w:t>
      </w:r>
      <w:r>
        <w:rPr>
          <w:sz w:val="17"/>
        </w:rPr>
        <w:t>штепсель</w:t>
      </w:r>
      <w:r>
        <w:rPr>
          <w:spacing w:val="-8"/>
          <w:sz w:val="17"/>
        </w:rPr>
        <w:t> </w:t>
      </w:r>
      <w:r>
        <w:rPr>
          <w:sz w:val="17"/>
        </w:rPr>
        <w:t>используются для</w:t>
      </w:r>
      <w:r>
        <w:rPr>
          <w:spacing w:val="-4"/>
          <w:sz w:val="17"/>
        </w:rPr>
        <w:t> </w:t>
      </w:r>
      <w:r>
        <w:rPr>
          <w:sz w:val="17"/>
        </w:rPr>
        <w:t>выключения</w:t>
      </w:r>
      <w:r>
        <w:rPr>
          <w:spacing w:val="40"/>
          <w:sz w:val="17"/>
        </w:rPr>
        <w:t> </w:t>
      </w:r>
      <w:r>
        <w:rPr>
          <w:sz w:val="17"/>
        </w:rPr>
        <w:t>устройства, включатель самого устройства останется в положении</w:t>
      </w:r>
    </w:p>
    <w:p>
      <w:pPr>
        <w:pStyle w:val="BodyText"/>
        <w:spacing w:before="6"/>
        <w:ind w:left="548"/>
      </w:pPr>
      <w:r>
        <w:rPr>
          <w:spacing w:val="-2"/>
        </w:rPr>
        <w:t>ВКЛЮЧЕНО.</w:t>
      </w:r>
    </w:p>
    <w:p>
      <w:pPr>
        <w:pStyle w:val="BodyText"/>
        <w:spacing w:after="0"/>
        <w:sectPr>
          <w:pgSz w:w="8400" w:h="11910"/>
          <w:pgMar w:header="0" w:footer="397" w:top="1140" w:bottom="580" w:left="566" w:right="425"/>
        </w:sectPr>
      </w:pPr>
    </w:p>
    <w:p>
      <w:pPr>
        <w:pStyle w:val="Heading1"/>
        <w:tabs>
          <w:tab w:pos="7089" w:val="left" w:leader="none"/>
        </w:tabs>
        <w:spacing w:line="293" w:lineRule="exact"/>
      </w:pPr>
      <w:r>
        <w:rPr>
          <w:rFonts w:ascii="Times New Roman" w:hAnsi="Times New Roman"/>
          <w:b w:val="0"/>
          <w:color w:val="FFFFFF"/>
          <w:spacing w:val="47"/>
          <w:highlight w:val="black"/>
        </w:rPr>
        <w:t> </w:t>
      </w:r>
      <w:r>
        <w:rPr>
          <w:color w:val="FFFFFF"/>
          <w:highlight w:val="black"/>
        </w:rPr>
        <w:t>ПАНЕЛЬ</w:t>
      </w:r>
      <w:r>
        <w:rPr>
          <w:color w:val="FFFFFF"/>
          <w:spacing w:val="-2"/>
          <w:highlight w:val="black"/>
        </w:rPr>
        <w:t> УПРАВЛЕНИЯ</w:t>
      </w:r>
      <w:r>
        <w:rPr>
          <w:color w:val="FFFFFF"/>
          <w:highlight w:val="black"/>
        </w:rPr>
        <w:tab/>
      </w:r>
    </w:p>
    <w:p>
      <w:pPr>
        <w:pStyle w:val="BodyText"/>
        <w:ind w:left="4015" w:right="421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630555</wp:posOffset>
            </wp:positionH>
            <wp:positionV relativeFrom="paragraph">
              <wp:posOffset>374</wp:posOffset>
            </wp:positionV>
            <wp:extent cx="2133600" cy="14477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47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[MODE/ESC] Используется для доступа к</w:t>
      </w:r>
      <w:r>
        <w:rPr>
          <w:spacing w:val="40"/>
        </w:rPr>
        <w:t> </w:t>
      </w:r>
      <w:r>
        <w:rPr/>
        <w:t>системе управления, а так же для</w:t>
      </w:r>
      <w:r>
        <w:rPr>
          <w:spacing w:val="40"/>
        </w:rPr>
        <w:t> </w:t>
      </w:r>
      <w:r>
        <w:rPr/>
        <w:t>перехода на предыдущий уровень</w:t>
      </w:r>
      <w:r>
        <w:rPr>
          <w:spacing w:val="40"/>
        </w:rPr>
        <w:t> </w:t>
      </w:r>
      <w:r>
        <w:rPr>
          <w:spacing w:val="-2"/>
        </w:rPr>
        <w:t>меню.</w:t>
      </w:r>
    </w:p>
    <w:p>
      <w:pPr>
        <w:pStyle w:val="BodyText"/>
        <w:spacing w:before="1"/>
        <w:ind w:left="4015" w:right="422"/>
        <w:jc w:val="both"/>
      </w:pPr>
      <w:r>
        <w:rPr/>
        <w:t>[UP] Прокрутка пунктов меню и</w:t>
      </w:r>
      <w:r>
        <w:rPr>
          <w:spacing w:val="40"/>
        </w:rPr>
        <w:t> </w:t>
      </w:r>
      <w:r>
        <w:rPr/>
        <w:t>числовых</w:t>
      </w:r>
      <w:r>
        <w:rPr>
          <w:spacing w:val="-9"/>
        </w:rPr>
        <w:t> </w:t>
      </w:r>
      <w:r>
        <w:rPr/>
        <w:t>значений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порядке</w:t>
      </w:r>
      <w:r>
        <w:rPr>
          <w:spacing w:val="-10"/>
        </w:rPr>
        <w:t> </w:t>
      </w:r>
      <w:r>
        <w:rPr/>
        <w:t>убывания.</w:t>
      </w:r>
      <w:r>
        <w:rPr>
          <w:spacing w:val="40"/>
        </w:rPr>
        <w:t> </w:t>
      </w:r>
      <w:r>
        <w:rPr/>
        <w:t>[DOWN] Прокрутка пунктов меню и</w:t>
      </w:r>
      <w:r>
        <w:rPr>
          <w:spacing w:val="40"/>
        </w:rPr>
        <w:t> </w:t>
      </w:r>
      <w:r>
        <w:rPr/>
        <w:t>числовых значений в порядке</w:t>
      </w:r>
      <w:r>
        <w:rPr>
          <w:spacing w:val="40"/>
        </w:rPr>
        <w:t> </w:t>
      </w:r>
      <w:r>
        <w:rPr>
          <w:spacing w:val="-2"/>
        </w:rPr>
        <w:t>возрастания.</w:t>
      </w:r>
    </w:p>
    <w:p>
      <w:pPr>
        <w:pStyle w:val="BodyText"/>
        <w:spacing w:before="4"/>
        <w:ind w:left="4015" w:right="425"/>
        <w:jc w:val="both"/>
      </w:pPr>
      <w:r>
        <w:rPr/>
        <w:t>[ENTER] Используется для выбора и</w:t>
      </w:r>
      <w:r>
        <w:rPr>
          <w:spacing w:val="40"/>
        </w:rPr>
        <w:t> </w:t>
      </w:r>
      <w:r>
        <w:rPr/>
        <w:t>подтверждения/сохранения</w:t>
      </w:r>
      <w:r>
        <w:rPr>
          <w:spacing w:val="58"/>
        </w:rPr>
        <w:t>  </w:t>
      </w:r>
      <w:r>
        <w:rPr>
          <w:spacing w:val="-2"/>
        </w:rPr>
        <w:t>текущего</w:t>
      </w:r>
    </w:p>
    <w:p>
      <w:pPr>
        <w:pStyle w:val="BodyText"/>
        <w:spacing w:line="206" w:lineRule="exact"/>
        <w:ind w:left="428"/>
      </w:pPr>
      <w:r>
        <w:rPr>
          <w:spacing w:val="-2"/>
        </w:rPr>
        <w:t>выбора.</w:t>
      </w:r>
    </w:p>
    <w:p>
      <w:pPr>
        <w:pStyle w:val="Heading1"/>
        <w:tabs>
          <w:tab w:pos="7089" w:val="left" w:leader="none"/>
        </w:tabs>
        <w:spacing w:line="293" w:lineRule="exact" w:before="211"/>
      </w:pPr>
      <w:r>
        <w:rPr>
          <w:rFonts w:ascii="Times New Roman" w:hAnsi="Times New Roman"/>
          <w:b w:val="0"/>
          <w:color w:val="FFFFFF"/>
          <w:spacing w:val="50"/>
          <w:highlight w:val="black"/>
        </w:rPr>
        <w:t> </w:t>
      </w:r>
      <w:r>
        <w:rPr>
          <w:color w:val="FFFFFF"/>
          <w:spacing w:val="-2"/>
          <w:highlight w:val="black"/>
        </w:rPr>
        <w:t>УПРАВЛЕНИЕ</w:t>
      </w:r>
      <w:r>
        <w:rPr>
          <w:color w:val="FFFFFF"/>
          <w:highlight w:val="black"/>
        </w:rPr>
        <w:tab/>
      </w:r>
    </w:p>
    <w:p>
      <w:pPr>
        <w:spacing w:line="207" w:lineRule="exact" w:before="0"/>
        <w:ind w:left="428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Настройка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контроллера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659992</wp:posOffset>
            </wp:positionH>
            <wp:positionV relativeFrom="paragraph">
              <wp:posOffset>50736</wp:posOffset>
            </wp:positionV>
            <wp:extent cx="3078551" cy="18507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551" cy="18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b/>
        </w:rPr>
      </w:pPr>
    </w:p>
    <w:p>
      <w:pPr>
        <w:spacing w:before="1"/>
        <w:ind w:left="428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Настройка</w:t>
      </w:r>
      <w:r>
        <w:rPr>
          <w:b/>
          <w:sz w:val="17"/>
        </w:rPr>
        <w:t> </w:t>
      </w:r>
      <w:r>
        <w:rPr>
          <w:b/>
          <w:spacing w:val="-2"/>
          <w:sz w:val="17"/>
        </w:rPr>
        <w:t>режима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630555</wp:posOffset>
            </wp:positionH>
            <wp:positionV relativeFrom="paragraph">
              <wp:posOffset>64811</wp:posOffset>
            </wp:positionV>
            <wp:extent cx="3043066" cy="122586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066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b/>
        </w:rPr>
      </w:pPr>
    </w:p>
    <w:p>
      <w:pPr>
        <w:spacing w:before="0"/>
        <w:ind w:left="428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Настройка</w:t>
      </w:r>
      <w:r>
        <w:rPr>
          <w:b/>
          <w:spacing w:val="8"/>
          <w:sz w:val="17"/>
        </w:rPr>
        <w:t> </w:t>
      </w:r>
      <w:r>
        <w:rPr>
          <w:b/>
          <w:spacing w:val="-2"/>
          <w:sz w:val="17"/>
        </w:rPr>
        <w:t>вращения</w:t>
      </w:r>
      <w:r>
        <w:rPr>
          <w:b/>
          <w:spacing w:val="1"/>
          <w:sz w:val="17"/>
        </w:rPr>
        <w:t> </w:t>
      </w:r>
      <w:r>
        <w:rPr>
          <w:b/>
          <w:spacing w:val="-2"/>
          <w:sz w:val="17"/>
        </w:rPr>
        <w:t>двигателя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636946</wp:posOffset>
            </wp:positionH>
            <wp:positionV relativeFrom="paragraph">
              <wp:posOffset>95294</wp:posOffset>
            </wp:positionV>
            <wp:extent cx="3095823" cy="178050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823" cy="178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8400" w:h="11910"/>
          <w:pgMar w:header="0" w:footer="397" w:top="1100" w:bottom="580" w:left="566" w:right="425"/>
        </w:sectPr>
      </w:pPr>
    </w:p>
    <w:p>
      <w:pPr>
        <w:pStyle w:val="BodyText"/>
        <w:ind w:left="466"/>
        <w:rPr>
          <w:sz w:val="20"/>
        </w:rPr>
      </w:pPr>
      <w:r>
        <w:rPr>
          <w:sz w:val="20"/>
        </w:rPr>
        <w:drawing>
          <wp:inline distT="0" distB="0" distL="0" distR="0">
            <wp:extent cx="3047881" cy="69780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881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5"/>
        <w:ind w:left="428" w:right="0" w:firstLine="0"/>
        <w:jc w:val="lef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649474</wp:posOffset>
            </wp:positionH>
            <wp:positionV relativeFrom="paragraph">
              <wp:posOffset>215940</wp:posOffset>
            </wp:positionV>
            <wp:extent cx="3174725" cy="44005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725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7"/>
        </w:rPr>
        <w:t>Настройка</w:t>
      </w:r>
      <w:r>
        <w:rPr>
          <w:b/>
          <w:spacing w:val="6"/>
          <w:sz w:val="17"/>
        </w:rPr>
        <w:t> </w:t>
      </w:r>
      <w:r>
        <w:rPr>
          <w:b/>
          <w:spacing w:val="-2"/>
          <w:sz w:val="17"/>
        </w:rPr>
        <w:t>направления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ЖК</w:t>
      </w:r>
      <w:r>
        <w:rPr>
          <w:b/>
          <w:spacing w:val="9"/>
          <w:sz w:val="17"/>
        </w:rPr>
        <w:t> </w:t>
      </w:r>
      <w:r>
        <w:rPr>
          <w:b/>
          <w:spacing w:val="-2"/>
          <w:sz w:val="17"/>
        </w:rPr>
        <w:t>дисплея</w:t>
      </w:r>
    </w:p>
    <w:p>
      <w:pPr>
        <w:spacing w:before="119"/>
        <w:ind w:left="428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Настройка</w:t>
      </w:r>
      <w:r>
        <w:rPr>
          <w:b/>
          <w:spacing w:val="3"/>
          <w:sz w:val="17"/>
        </w:rPr>
        <w:t> </w:t>
      </w:r>
      <w:r>
        <w:rPr>
          <w:b/>
          <w:spacing w:val="-2"/>
          <w:sz w:val="17"/>
        </w:rPr>
        <w:t>режима</w:t>
      </w:r>
      <w:r>
        <w:rPr>
          <w:b/>
          <w:spacing w:val="3"/>
          <w:sz w:val="17"/>
        </w:rPr>
        <w:t> </w:t>
      </w:r>
      <w:r>
        <w:rPr>
          <w:b/>
          <w:spacing w:val="-2"/>
          <w:sz w:val="17"/>
        </w:rPr>
        <w:t>каналов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649175</wp:posOffset>
            </wp:positionH>
            <wp:positionV relativeFrom="paragraph">
              <wp:posOffset>81393</wp:posOffset>
            </wp:positionV>
            <wp:extent cx="3037984" cy="42719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984" cy="42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" w:after="17"/>
        <w:ind w:left="428" w:right="0" w:firstLine="0"/>
        <w:jc w:val="left"/>
        <w:rPr>
          <w:b/>
          <w:sz w:val="17"/>
        </w:rPr>
      </w:pPr>
      <w:r>
        <w:rPr>
          <w:b/>
          <w:sz w:val="17"/>
        </w:rPr>
        <w:t>Сброс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настроек</w:t>
      </w:r>
    </w:p>
    <w:p>
      <w:pPr>
        <w:pStyle w:val="BodyText"/>
        <w:ind w:left="436"/>
        <w:rPr>
          <w:sz w:val="20"/>
        </w:rPr>
      </w:pPr>
      <w:r>
        <w:rPr>
          <w:sz w:val="20"/>
        </w:rPr>
        <w:drawing>
          <wp:inline distT="0" distB="0" distL="0" distR="0">
            <wp:extent cx="3000416" cy="17678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41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0"/>
        <w:ind w:left="428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Настройка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инициализации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656541</wp:posOffset>
            </wp:positionH>
            <wp:positionV relativeFrom="paragraph">
              <wp:posOffset>117596</wp:posOffset>
            </wp:positionV>
            <wp:extent cx="2938416" cy="17402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416" cy="17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b/>
        </w:rPr>
      </w:pPr>
    </w:p>
    <w:p>
      <w:pPr>
        <w:pStyle w:val="BodyText"/>
        <w:tabs>
          <w:tab w:pos="6071" w:val="left" w:leader="none"/>
        </w:tabs>
        <w:ind w:left="428" w:right="421"/>
      </w:pPr>
      <w:r>
        <w:rPr/>
        <w:t>Примечание:</w:t>
      </w:r>
      <w:r>
        <w:rPr>
          <w:spacing w:val="80"/>
          <w:w w:val="150"/>
        </w:rPr>
        <w:t> </w:t>
      </w:r>
      <w:r>
        <w:rPr/>
        <w:t>выбрав</w:t>
      </w:r>
      <w:r>
        <w:rPr>
          <w:spacing w:val="80"/>
          <w:w w:val="150"/>
        </w:rPr>
        <w:t> </w:t>
      </w:r>
      <w:r>
        <w:rPr/>
        <w:t>нужный</w:t>
      </w:r>
      <w:r>
        <w:rPr>
          <w:spacing w:val="80"/>
          <w:w w:val="150"/>
        </w:rPr>
        <w:t> </w:t>
      </w:r>
      <w:r>
        <w:rPr/>
        <w:t>режим</w:t>
      </w:r>
      <w:r>
        <w:rPr>
          <w:spacing w:val="80"/>
          <w:w w:val="150"/>
        </w:rPr>
        <w:t> </w:t>
      </w:r>
      <w:r>
        <w:rPr/>
        <w:t>работы,</w:t>
      </w:r>
      <w:r>
        <w:rPr>
          <w:spacing w:val="80"/>
          <w:w w:val="150"/>
        </w:rPr>
        <w:t> </w:t>
      </w:r>
      <w:r>
        <w:rPr/>
        <w:t>нажмите</w:t>
      </w:r>
      <w:r>
        <w:rPr>
          <w:spacing w:val="80"/>
          <w:w w:val="150"/>
        </w:rPr>
        <w:t> </w:t>
      </w:r>
      <w:r>
        <w:rPr/>
        <w:t>кнопку</w:t>
        <w:tab/>
        <w:t>ENTER</w:t>
      </w:r>
      <w:r>
        <w:rPr>
          <w:spacing w:val="80"/>
          <w:w w:val="150"/>
        </w:rPr>
        <w:t> </w:t>
      </w:r>
      <w:r>
        <w:rPr/>
        <w:t>для</w:t>
      </w:r>
      <w:r>
        <w:rPr>
          <w:spacing w:val="40"/>
        </w:rPr>
        <w:t> </w:t>
      </w:r>
      <w:r>
        <w:rPr>
          <w:spacing w:val="-2"/>
        </w:rPr>
        <w:t>подтверждения.</w:t>
      </w:r>
    </w:p>
    <w:p>
      <w:pPr>
        <w:pStyle w:val="Heading1"/>
        <w:tabs>
          <w:tab w:pos="7089" w:val="left" w:leader="none"/>
        </w:tabs>
        <w:spacing w:before="210"/>
      </w:pPr>
      <w:r>
        <w:rPr>
          <w:rFonts w:ascii="Times New Roman" w:hAnsi="Times New Roman"/>
          <w:b w:val="0"/>
          <w:color w:val="FFFFFF"/>
          <w:spacing w:val="50"/>
          <w:highlight w:val="black"/>
        </w:rPr>
        <w:t> </w:t>
      </w:r>
      <w:r>
        <w:rPr>
          <w:color w:val="FFFFFF"/>
          <w:highlight w:val="black"/>
        </w:rPr>
        <w:t>РЕЖИМ</w:t>
      </w:r>
      <w:r>
        <w:rPr>
          <w:color w:val="FFFFFF"/>
          <w:spacing w:val="-1"/>
          <w:highlight w:val="black"/>
        </w:rPr>
        <w:t> </w:t>
      </w:r>
      <w:r>
        <w:rPr>
          <w:color w:val="FFFFFF"/>
          <w:highlight w:val="black"/>
        </w:rPr>
        <w:t>9</w:t>
      </w:r>
      <w:r>
        <w:rPr>
          <w:color w:val="FFFFFF"/>
          <w:spacing w:val="-3"/>
          <w:highlight w:val="black"/>
        </w:rPr>
        <w:t> </w:t>
      </w:r>
      <w:r>
        <w:rPr>
          <w:color w:val="FFFFFF"/>
          <w:spacing w:val="-2"/>
          <w:highlight w:val="black"/>
        </w:rPr>
        <w:t>КАНАЛОВ</w:t>
      </w:r>
      <w:r>
        <w:rPr>
          <w:color w:val="FFFFFF"/>
          <w:highlight w:val="black"/>
        </w:rPr>
        <w:tab/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2271"/>
        <w:gridCol w:w="994"/>
        <w:gridCol w:w="2829"/>
      </w:tblGrid>
      <w:tr>
        <w:trPr>
          <w:trHeight w:val="206" w:hRule="atLeast"/>
        </w:trPr>
        <w:tc>
          <w:tcPr>
            <w:tcW w:w="3942" w:type="dxa"/>
            <w:gridSpan w:val="3"/>
          </w:tcPr>
          <w:p>
            <w:pPr>
              <w:pStyle w:val="TableParagraph"/>
              <w:ind w:left="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КАНАЛ</w:t>
            </w:r>
          </w:p>
        </w:tc>
        <w:tc>
          <w:tcPr>
            <w:tcW w:w="2829" w:type="dxa"/>
          </w:tcPr>
          <w:p>
            <w:pPr>
              <w:pStyle w:val="TableParagraph"/>
              <w:ind w:left="5" w:righ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ФУНКЦИЯ</w:t>
            </w:r>
          </w:p>
        </w:tc>
      </w:tr>
      <w:tr>
        <w:trPr>
          <w:trHeight w:val="210" w:hRule="atLeast"/>
        </w:trPr>
        <w:tc>
          <w:tcPr>
            <w:tcW w:w="677" w:type="dxa"/>
          </w:tcPr>
          <w:p>
            <w:pPr>
              <w:pStyle w:val="TableParagraph"/>
              <w:spacing w:line="190" w:lineRule="exact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271" w:type="dxa"/>
          </w:tcPr>
          <w:p>
            <w:pPr>
              <w:pStyle w:val="TableParagraph"/>
              <w:spacing w:line="190" w:lineRule="exact"/>
              <w:ind w:left="3" w:right="1"/>
              <w:rPr>
                <w:sz w:val="17"/>
              </w:rPr>
            </w:pPr>
            <w:r>
              <w:rPr>
                <w:sz w:val="17"/>
              </w:rPr>
              <w:t>Угол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по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оси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X</w:t>
            </w:r>
          </w:p>
        </w:tc>
        <w:tc>
          <w:tcPr>
            <w:tcW w:w="994" w:type="dxa"/>
          </w:tcPr>
          <w:p>
            <w:pPr>
              <w:pStyle w:val="TableParagraph"/>
              <w:spacing w:line="190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677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271" w:type="dxa"/>
          </w:tcPr>
          <w:p>
            <w:pPr>
              <w:pStyle w:val="TableParagraph"/>
              <w:ind w:left="2" w:right="3"/>
              <w:rPr>
                <w:sz w:val="17"/>
              </w:rPr>
            </w:pPr>
            <w:r>
              <w:rPr>
                <w:sz w:val="17"/>
              </w:rPr>
              <w:t>Угол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по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оси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677" w:type="dxa"/>
            <w:vMerge w:val="restart"/>
          </w:tcPr>
          <w:p>
            <w:pPr>
              <w:pStyle w:val="TableParagraph"/>
              <w:spacing w:line="240" w:lineRule="auto" w:before="12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271" w:type="dxa"/>
            <w:vMerge w:val="restart"/>
          </w:tcPr>
          <w:p>
            <w:pPr>
              <w:pStyle w:val="TableParagraph"/>
              <w:spacing w:line="240" w:lineRule="auto" w:before="12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37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Главный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контроллер</w:t>
            </w:r>
          </w:p>
        </w:tc>
        <w:tc>
          <w:tcPr>
            <w:tcW w:w="994" w:type="dxa"/>
          </w:tcPr>
          <w:p>
            <w:pPr>
              <w:pStyle w:val="TableParagraph"/>
              <w:ind w:left="1" w:righ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829" w:type="dxa"/>
          </w:tcPr>
          <w:p>
            <w:pPr>
              <w:pStyle w:val="TableParagraph"/>
              <w:ind w:left="1" w:right="5"/>
              <w:rPr>
                <w:sz w:val="17"/>
              </w:rPr>
            </w:pPr>
            <w:r>
              <w:rPr>
                <w:sz w:val="17"/>
              </w:rPr>
              <w:t>Свет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выключен</w:t>
            </w:r>
          </w:p>
        </w:tc>
      </w:tr>
      <w:tr>
        <w:trPr>
          <w:trHeight w:val="210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190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9-</w:t>
            </w:r>
            <w:r>
              <w:rPr>
                <w:spacing w:val="-5"/>
                <w:sz w:val="17"/>
              </w:rPr>
              <w:t>135</w:t>
            </w:r>
          </w:p>
        </w:tc>
        <w:tc>
          <w:tcPr>
            <w:tcW w:w="2829" w:type="dxa"/>
          </w:tcPr>
          <w:p>
            <w:pPr>
              <w:pStyle w:val="TableParagraph"/>
              <w:spacing w:line="190" w:lineRule="exact"/>
              <w:ind w:left="4" w:right="4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</w:p>
        </w:tc>
      </w:tr>
      <w:tr>
        <w:trPr>
          <w:trHeight w:val="206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136-</w:t>
            </w:r>
            <w:r>
              <w:rPr>
                <w:spacing w:val="-5"/>
                <w:sz w:val="17"/>
              </w:rPr>
              <w:t>240</w:t>
            </w:r>
          </w:p>
        </w:tc>
        <w:tc>
          <w:tcPr>
            <w:tcW w:w="2829" w:type="dxa"/>
          </w:tcPr>
          <w:p>
            <w:pPr>
              <w:pStyle w:val="TableParagraph"/>
              <w:ind w:left="5" w:right="4"/>
              <w:rPr>
                <w:sz w:val="17"/>
              </w:rPr>
            </w:pPr>
            <w:r>
              <w:rPr>
                <w:spacing w:val="-2"/>
                <w:sz w:val="17"/>
              </w:rPr>
              <w:t>Стробоскоп</w:t>
            </w:r>
          </w:p>
        </w:tc>
      </w:tr>
      <w:tr>
        <w:trPr>
          <w:trHeight w:val="205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241-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ind w:left="5" w:right="4"/>
              <w:rPr>
                <w:sz w:val="17"/>
              </w:rPr>
            </w:pPr>
            <w:r>
              <w:rPr>
                <w:spacing w:val="-2"/>
                <w:sz w:val="17"/>
              </w:rPr>
              <w:t>Питание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ВКЛ/ВЫКЛ</w:t>
            </w:r>
          </w:p>
        </w:tc>
      </w:tr>
      <w:tr>
        <w:trPr>
          <w:trHeight w:val="211" w:hRule="atLeast"/>
        </w:trPr>
        <w:tc>
          <w:tcPr>
            <w:tcW w:w="677" w:type="dxa"/>
          </w:tcPr>
          <w:p>
            <w:pPr>
              <w:pStyle w:val="TableParagraph"/>
              <w:spacing w:line="190" w:lineRule="exact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271" w:type="dxa"/>
          </w:tcPr>
          <w:p>
            <w:pPr>
              <w:pStyle w:val="TableParagraph"/>
              <w:spacing w:line="190" w:lineRule="exact"/>
              <w:ind w:left="2" w:right="2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КРАСНЫЙ</w:t>
            </w:r>
          </w:p>
        </w:tc>
        <w:tc>
          <w:tcPr>
            <w:tcW w:w="994" w:type="dxa"/>
          </w:tcPr>
          <w:p>
            <w:pPr>
              <w:pStyle w:val="TableParagraph"/>
              <w:spacing w:line="190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spacing w:line="190" w:lineRule="exact"/>
              <w:ind w:left="4" w:right="4"/>
              <w:rPr>
                <w:sz w:val="17"/>
              </w:rPr>
            </w:pPr>
            <w:r>
              <w:rPr>
                <w:sz w:val="17"/>
              </w:rPr>
              <w:t>Затемнение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от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темного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к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яркому</w:t>
            </w:r>
          </w:p>
        </w:tc>
      </w:tr>
      <w:tr>
        <w:trPr>
          <w:trHeight w:val="206" w:hRule="atLeast"/>
        </w:trPr>
        <w:tc>
          <w:tcPr>
            <w:tcW w:w="677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271" w:type="dxa"/>
          </w:tcPr>
          <w:p>
            <w:pPr>
              <w:pStyle w:val="TableParagraph"/>
              <w:ind w:left="2" w:right="2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ЗЕЛЕНЫЙ</w:t>
            </w: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ind w:left="4" w:right="4"/>
              <w:rPr>
                <w:sz w:val="17"/>
              </w:rPr>
            </w:pPr>
            <w:r>
              <w:rPr>
                <w:sz w:val="17"/>
              </w:rPr>
              <w:t>Затемнение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от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темного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к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яркому</w:t>
            </w:r>
          </w:p>
        </w:tc>
      </w:tr>
      <w:tr>
        <w:trPr>
          <w:trHeight w:val="205" w:hRule="atLeast"/>
        </w:trPr>
        <w:tc>
          <w:tcPr>
            <w:tcW w:w="677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271" w:type="dxa"/>
          </w:tcPr>
          <w:p>
            <w:pPr>
              <w:pStyle w:val="TableParagraph"/>
              <w:ind w:left="2" w:right="1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СИНИЙ</w:t>
            </w: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ind w:left="4" w:right="4"/>
              <w:rPr>
                <w:sz w:val="17"/>
              </w:rPr>
            </w:pPr>
            <w:r>
              <w:rPr>
                <w:sz w:val="17"/>
              </w:rPr>
              <w:t>Затемнение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от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темного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к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яркому</w:t>
            </w:r>
          </w:p>
        </w:tc>
      </w:tr>
      <w:tr>
        <w:trPr>
          <w:trHeight w:val="210" w:hRule="atLeast"/>
        </w:trPr>
        <w:tc>
          <w:tcPr>
            <w:tcW w:w="677" w:type="dxa"/>
          </w:tcPr>
          <w:p>
            <w:pPr>
              <w:pStyle w:val="TableParagraph"/>
              <w:spacing w:line="190" w:lineRule="exact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271" w:type="dxa"/>
          </w:tcPr>
          <w:p>
            <w:pPr>
              <w:pStyle w:val="TableParagraph"/>
              <w:spacing w:line="190" w:lineRule="exact"/>
              <w:ind w:left="2" w:right="3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БЕЛЫЙ</w:t>
            </w:r>
          </w:p>
        </w:tc>
        <w:tc>
          <w:tcPr>
            <w:tcW w:w="994" w:type="dxa"/>
          </w:tcPr>
          <w:p>
            <w:pPr>
              <w:pStyle w:val="TableParagraph"/>
              <w:spacing w:line="190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spacing w:line="190" w:lineRule="exact"/>
              <w:ind w:left="4" w:right="4"/>
              <w:rPr>
                <w:sz w:val="17"/>
              </w:rPr>
            </w:pPr>
            <w:r>
              <w:rPr>
                <w:sz w:val="17"/>
              </w:rPr>
              <w:t>Затемнение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от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темного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к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яркому</w:t>
            </w:r>
          </w:p>
        </w:tc>
      </w:tr>
      <w:tr>
        <w:trPr>
          <w:trHeight w:val="205" w:hRule="atLeast"/>
        </w:trPr>
        <w:tc>
          <w:tcPr>
            <w:tcW w:w="677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271" w:type="dxa"/>
          </w:tcPr>
          <w:p>
            <w:pPr>
              <w:pStyle w:val="TableParagraph"/>
              <w:ind w:left="2" w:right="2"/>
              <w:rPr>
                <w:sz w:val="17"/>
              </w:rPr>
            </w:pPr>
            <w:r>
              <w:rPr>
                <w:spacing w:val="-2"/>
                <w:sz w:val="17"/>
              </w:rPr>
              <w:t>Скорость</w:t>
            </w: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2829" w:type="dxa"/>
          </w:tcPr>
          <w:p>
            <w:pPr>
              <w:pStyle w:val="TableParagraph"/>
              <w:ind w:left="3" w:right="4"/>
              <w:rPr>
                <w:sz w:val="17"/>
              </w:rPr>
            </w:pPr>
            <w:r>
              <w:rPr>
                <w:spacing w:val="-2"/>
                <w:sz w:val="17"/>
              </w:rPr>
              <w:t>Скорость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вращения</w:t>
            </w:r>
          </w:p>
        </w:tc>
      </w:tr>
      <w:tr>
        <w:trPr>
          <w:trHeight w:val="206" w:hRule="atLeast"/>
        </w:trPr>
        <w:tc>
          <w:tcPr>
            <w:tcW w:w="677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271" w:type="dxa"/>
          </w:tcPr>
          <w:p>
            <w:pPr>
              <w:pStyle w:val="TableParagraph"/>
              <w:ind w:left="2" w:right="2"/>
              <w:rPr>
                <w:sz w:val="17"/>
              </w:rPr>
            </w:pPr>
            <w:r>
              <w:rPr>
                <w:spacing w:val="-2"/>
                <w:sz w:val="17"/>
              </w:rPr>
              <w:t>Сброс настроек</w:t>
            </w:r>
          </w:p>
        </w:tc>
        <w:tc>
          <w:tcPr>
            <w:tcW w:w="994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150-</w:t>
            </w:r>
            <w:r>
              <w:rPr>
                <w:spacing w:val="-5"/>
                <w:sz w:val="17"/>
              </w:rPr>
              <w:t>200</w:t>
            </w:r>
          </w:p>
        </w:tc>
        <w:tc>
          <w:tcPr>
            <w:tcW w:w="282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4"/>
        </w:rPr>
        <w:sectPr>
          <w:pgSz w:w="8400" w:h="11910"/>
          <w:pgMar w:header="0" w:footer="397" w:top="1160" w:bottom="580" w:left="566" w:right="425"/>
        </w:sectPr>
      </w:pPr>
    </w:p>
    <w:p>
      <w:pPr>
        <w:tabs>
          <w:tab w:pos="7089" w:val="left" w:leader="none"/>
        </w:tabs>
        <w:spacing w:before="26"/>
        <w:ind w:left="317" w:right="0" w:firstLine="0"/>
        <w:jc w:val="left"/>
        <w:rPr>
          <w:b/>
          <w:sz w:val="24"/>
        </w:rPr>
      </w:pPr>
      <w:r>
        <w:rPr>
          <w:rFonts w:ascii="Times New Roman" w:hAnsi="Times New Roman"/>
          <w:color w:val="FFFFFF"/>
          <w:spacing w:val="49"/>
          <w:sz w:val="24"/>
          <w:highlight w:val="black"/>
        </w:rPr>
        <w:t> </w:t>
      </w:r>
      <w:r>
        <w:rPr>
          <w:b/>
          <w:color w:val="FFFFFF"/>
          <w:sz w:val="24"/>
          <w:highlight w:val="black"/>
        </w:rPr>
        <w:t>РЕЖИМ</w:t>
      </w:r>
      <w:r>
        <w:rPr>
          <w:b/>
          <w:color w:val="FFFFFF"/>
          <w:spacing w:val="-1"/>
          <w:sz w:val="24"/>
          <w:highlight w:val="black"/>
        </w:rPr>
        <w:t> </w:t>
      </w:r>
      <w:r>
        <w:rPr>
          <w:b/>
          <w:color w:val="FFFFFF"/>
          <w:sz w:val="24"/>
          <w:highlight w:val="black"/>
        </w:rPr>
        <w:t>14</w:t>
      </w:r>
      <w:r>
        <w:rPr>
          <w:b/>
          <w:color w:val="FFFFFF"/>
          <w:spacing w:val="-4"/>
          <w:sz w:val="24"/>
          <w:highlight w:val="black"/>
        </w:rPr>
        <w:t> </w:t>
      </w:r>
      <w:r>
        <w:rPr>
          <w:b/>
          <w:color w:val="FFFFFF"/>
          <w:spacing w:val="-2"/>
          <w:sz w:val="24"/>
          <w:highlight w:val="black"/>
        </w:rPr>
        <w:t>КАНАЛОВ</w:t>
      </w:r>
      <w:r>
        <w:rPr>
          <w:b/>
          <w:color w:val="FFFFFF"/>
          <w:sz w:val="24"/>
          <w:highlight w:val="black"/>
        </w:rPr>
        <w:tab/>
      </w:r>
    </w:p>
    <w:p>
      <w:pPr>
        <w:pStyle w:val="BodyText"/>
        <w:spacing w:before="1" w:after="1"/>
        <w:rPr>
          <w:b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561"/>
        <w:gridCol w:w="4390"/>
      </w:tblGrid>
      <w:tr>
        <w:trPr>
          <w:trHeight w:val="206" w:hRule="atLeast"/>
        </w:trPr>
        <w:tc>
          <w:tcPr>
            <w:tcW w:w="2382" w:type="dxa"/>
            <w:gridSpan w:val="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КАНАЛ</w:t>
            </w:r>
          </w:p>
        </w:tc>
        <w:tc>
          <w:tcPr>
            <w:tcW w:w="4390" w:type="dxa"/>
          </w:tcPr>
          <w:p>
            <w:pPr>
              <w:pStyle w:val="TableParagraph"/>
              <w:ind w:right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ФУНКЦИЯ</w:t>
            </w:r>
          </w:p>
        </w:tc>
      </w:tr>
      <w:tr>
        <w:trPr>
          <w:trHeight w:val="205" w:hRule="atLeast"/>
        </w:trPr>
        <w:tc>
          <w:tcPr>
            <w:tcW w:w="821" w:type="dxa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Панорама</w:t>
            </w:r>
          </w:p>
        </w:tc>
      </w:tr>
      <w:tr>
        <w:trPr>
          <w:trHeight w:val="210" w:hRule="atLeast"/>
        </w:trPr>
        <w:tc>
          <w:tcPr>
            <w:tcW w:w="821" w:type="dxa"/>
          </w:tcPr>
          <w:p>
            <w:pPr>
              <w:pStyle w:val="TableParagraph"/>
              <w:spacing w:line="190" w:lineRule="exact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Панорама,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высокое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разрешение</w:t>
            </w:r>
          </w:p>
        </w:tc>
      </w:tr>
      <w:tr>
        <w:trPr>
          <w:trHeight w:val="206" w:hRule="atLeast"/>
        </w:trPr>
        <w:tc>
          <w:tcPr>
            <w:tcW w:w="821" w:type="dxa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Наклон</w:t>
            </w:r>
          </w:p>
        </w:tc>
      </w:tr>
      <w:tr>
        <w:trPr>
          <w:trHeight w:val="206" w:hRule="atLeast"/>
        </w:trPr>
        <w:tc>
          <w:tcPr>
            <w:tcW w:w="821" w:type="dxa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Наклон,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высокое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разрешение</w:t>
            </w:r>
          </w:p>
        </w:tc>
      </w:tr>
      <w:tr>
        <w:trPr>
          <w:trHeight w:val="211" w:hRule="atLeast"/>
        </w:trPr>
        <w:tc>
          <w:tcPr>
            <w:tcW w:w="821" w:type="dxa"/>
          </w:tcPr>
          <w:p>
            <w:pPr>
              <w:pStyle w:val="TableParagraph"/>
              <w:spacing w:line="190" w:lineRule="exact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Скорость</w:t>
            </w:r>
          </w:p>
        </w:tc>
      </w:tr>
      <w:tr>
        <w:trPr>
          <w:trHeight w:val="205" w:hRule="atLeast"/>
        </w:trPr>
        <w:tc>
          <w:tcPr>
            <w:tcW w:w="821" w:type="dxa"/>
            <w:vMerge w:val="restart"/>
          </w:tcPr>
          <w:p>
            <w:pPr>
              <w:pStyle w:val="TableParagraph"/>
              <w:spacing w:line="240" w:lineRule="auto" w:before="12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z w:val="17"/>
              </w:rPr>
              <w:t>Нет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эффекта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8-</w:t>
            </w:r>
            <w:r>
              <w:rPr>
                <w:spacing w:val="-5"/>
                <w:sz w:val="17"/>
              </w:rPr>
              <w:t>134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135-</w:t>
            </w:r>
            <w:r>
              <w:rPr>
                <w:spacing w:val="-5"/>
                <w:sz w:val="17"/>
              </w:rPr>
              <w:t>239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z w:val="17"/>
              </w:rPr>
              <w:t>Стробоскоп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от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медленного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к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быстрому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240-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z w:val="17"/>
              </w:rPr>
              <w:t>Свет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ВКЛ</w:t>
            </w:r>
          </w:p>
        </w:tc>
      </w:tr>
      <w:tr>
        <w:trPr>
          <w:trHeight w:val="206" w:hRule="atLeast"/>
        </w:trPr>
        <w:tc>
          <w:tcPr>
            <w:tcW w:w="821" w:type="dxa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КРАСНЫЙ</w:t>
            </w:r>
          </w:p>
        </w:tc>
      </w:tr>
      <w:tr>
        <w:trPr>
          <w:trHeight w:val="211" w:hRule="atLeast"/>
        </w:trPr>
        <w:tc>
          <w:tcPr>
            <w:tcW w:w="821" w:type="dxa"/>
          </w:tcPr>
          <w:p>
            <w:pPr>
              <w:pStyle w:val="TableParagraph"/>
              <w:spacing w:line="190" w:lineRule="exact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ЗЕЛЕНЫЙ</w:t>
            </w:r>
          </w:p>
        </w:tc>
      </w:tr>
      <w:tr>
        <w:trPr>
          <w:trHeight w:val="205" w:hRule="atLeast"/>
        </w:trPr>
        <w:tc>
          <w:tcPr>
            <w:tcW w:w="821" w:type="dxa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СИНИЙ</w:t>
            </w:r>
          </w:p>
        </w:tc>
      </w:tr>
      <w:tr>
        <w:trPr>
          <w:trHeight w:val="206" w:hRule="atLeast"/>
        </w:trPr>
        <w:tc>
          <w:tcPr>
            <w:tcW w:w="821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Затемнение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БЕЛЫЙ</w:t>
            </w:r>
          </w:p>
        </w:tc>
      </w:tr>
      <w:tr>
        <w:trPr>
          <w:trHeight w:val="205" w:hRule="atLeast"/>
        </w:trPr>
        <w:tc>
          <w:tcPr>
            <w:tcW w:w="821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92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5951" w:type="dxa"/>
            <w:gridSpan w:val="2"/>
          </w:tcPr>
          <w:p>
            <w:pPr>
              <w:pStyle w:val="TableParagraph"/>
              <w:ind w:left="1" w:right="1"/>
              <w:rPr>
                <w:sz w:val="17"/>
              </w:rPr>
            </w:pPr>
            <w:r>
              <w:rPr>
                <w:spacing w:val="-2"/>
                <w:sz w:val="17"/>
              </w:rPr>
              <w:t>Выбор цвета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before="6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4390" w:type="dxa"/>
          </w:tcPr>
          <w:p>
            <w:pPr>
              <w:pStyle w:val="TableParagraph"/>
              <w:spacing w:before="6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8-</w:t>
            </w:r>
            <w:r>
              <w:rPr>
                <w:spacing w:val="-5"/>
                <w:sz w:val="17"/>
              </w:rPr>
              <w:t>21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22-</w:t>
            </w:r>
            <w:r>
              <w:rPr>
                <w:spacing w:val="-5"/>
                <w:sz w:val="17"/>
              </w:rPr>
              <w:t>34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3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before="6"/>
              <w:rPr>
                <w:sz w:val="17"/>
              </w:rPr>
            </w:pPr>
            <w:r>
              <w:rPr>
                <w:spacing w:val="-2"/>
                <w:sz w:val="17"/>
              </w:rPr>
              <w:t>35-</w:t>
            </w:r>
            <w:r>
              <w:rPr>
                <w:spacing w:val="-5"/>
                <w:sz w:val="17"/>
              </w:rPr>
              <w:t>49</w:t>
            </w:r>
          </w:p>
        </w:tc>
        <w:tc>
          <w:tcPr>
            <w:tcW w:w="4390" w:type="dxa"/>
          </w:tcPr>
          <w:p>
            <w:pPr>
              <w:pStyle w:val="TableParagraph"/>
              <w:spacing w:before="6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50-</w:t>
            </w:r>
            <w:r>
              <w:rPr>
                <w:spacing w:val="-5"/>
                <w:sz w:val="17"/>
              </w:rPr>
              <w:t>63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64-</w:t>
            </w:r>
            <w:r>
              <w:rPr>
                <w:spacing w:val="-5"/>
                <w:sz w:val="17"/>
              </w:rPr>
              <w:t>77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78-</w:t>
            </w:r>
            <w:r>
              <w:rPr>
                <w:spacing w:val="-5"/>
                <w:sz w:val="17"/>
              </w:rPr>
              <w:t>91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92-</w:t>
            </w:r>
            <w:r>
              <w:rPr>
                <w:spacing w:val="-5"/>
                <w:sz w:val="17"/>
              </w:rPr>
              <w:t>105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8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106-</w:t>
            </w:r>
            <w:r>
              <w:rPr>
                <w:spacing w:val="-5"/>
                <w:sz w:val="17"/>
              </w:rPr>
              <w:t>119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10"/>
                <w:sz w:val="17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120-</w:t>
            </w:r>
            <w:r>
              <w:rPr>
                <w:spacing w:val="-5"/>
                <w:sz w:val="17"/>
              </w:rPr>
              <w:t>134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10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135-</w:t>
            </w:r>
            <w:r>
              <w:rPr>
                <w:spacing w:val="-5"/>
                <w:sz w:val="17"/>
              </w:rPr>
              <w:t>147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11</w:t>
            </w:r>
          </w:p>
        </w:tc>
      </w:tr>
      <w:tr>
        <w:trPr>
          <w:trHeight w:val="205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148-</w:t>
            </w:r>
            <w:r>
              <w:rPr>
                <w:spacing w:val="-5"/>
                <w:sz w:val="17"/>
              </w:rPr>
              <w:t>161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12</w:t>
            </w:r>
          </w:p>
        </w:tc>
      </w:tr>
      <w:tr>
        <w:trPr>
          <w:trHeight w:val="211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162-</w:t>
            </w:r>
            <w:r>
              <w:rPr>
                <w:spacing w:val="-5"/>
                <w:sz w:val="17"/>
              </w:rPr>
              <w:t>175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13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176-</w:t>
            </w:r>
            <w:r>
              <w:rPr>
                <w:spacing w:val="-5"/>
                <w:sz w:val="17"/>
              </w:rPr>
              <w:t>189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14</w:t>
            </w:r>
          </w:p>
        </w:tc>
      </w:tr>
      <w:tr>
        <w:trPr>
          <w:trHeight w:val="205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190-</w:t>
            </w:r>
            <w:r>
              <w:rPr>
                <w:spacing w:val="-5"/>
                <w:sz w:val="17"/>
              </w:rPr>
              <w:t>203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204-</w:t>
            </w:r>
            <w:r>
              <w:rPr>
                <w:spacing w:val="-5"/>
                <w:sz w:val="17"/>
              </w:rPr>
              <w:t>217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16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218-</w:t>
            </w:r>
            <w:r>
              <w:rPr>
                <w:spacing w:val="-5"/>
                <w:sz w:val="17"/>
              </w:rPr>
              <w:t>231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Цветовая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палитра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17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232-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Скачок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цвета</w:t>
            </w:r>
          </w:p>
        </w:tc>
      </w:tr>
      <w:tr>
        <w:trPr>
          <w:trHeight w:val="211" w:hRule="atLeast"/>
        </w:trPr>
        <w:tc>
          <w:tcPr>
            <w:tcW w:w="821" w:type="dxa"/>
          </w:tcPr>
          <w:p>
            <w:pPr>
              <w:pStyle w:val="TableParagraph"/>
              <w:spacing w:line="190" w:lineRule="exact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Скорость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цвета</w:t>
            </w:r>
          </w:p>
        </w:tc>
      </w:tr>
    </w:tbl>
    <w:p>
      <w:pPr>
        <w:pStyle w:val="TableParagraph"/>
        <w:spacing w:after="0" w:line="190" w:lineRule="exact"/>
        <w:jc w:val="left"/>
        <w:rPr>
          <w:sz w:val="17"/>
        </w:rPr>
        <w:sectPr>
          <w:pgSz w:w="8400" w:h="11910"/>
          <w:pgMar w:header="0" w:footer="397" w:top="1100" w:bottom="580" w:left="566" w:right="425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561"/>
        <w:gridCol w:w="4390"/>
      </w:tblGrid>
      <w:tr>
        <w:trPr>
          <w:trHeight w:val="210" w:hRule="atLeast"/>
        </w:trPr>
        <w:tc>
          <w:tcPr>
            <w:tcW w:w="821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194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5951" w:type="dxa"/>
            <w:gridSpan w:val="2"/>
          </w:tcPr>
          <w:p>
            <w:pPr>
              <w:pStyle w:val="TableParagraph"/>
              <w:spacing w:before="6"/>
              <w:ind w:left="1"/>
              <w:rPr>
                <w:sz w:val="17"/>
              </w:rPr>
            </w:pPr>
            <w:r>
              <w:rPr>
                <w:spacing w:val="-4"/>
                <w:sz w:val="17"/>
              </w:rPr>
              <w:t>Авто</w:t>
            </w:r>
          </w:p>
        </w:tc>
      </w:tr>
      <w:tr>
        <w:trPr>
          <w:trHeight w:val="205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z w:val="17"/>
              </w:rPr>
              <w:t>Движение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(Авто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и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Аудио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эффект)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8-</w:t>
            </w:r>
            <w:r>
              <w:rPr>
                <w:spacing w:val="-5"/>
                <w:sz w:val="17"/>
              </w:rPr>
              <w:t>22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23-</w:t>
            </w:r>
            <w:r>
              <w:rPr>
                <w:spacing w:val="-5"/>
                <w:sz w:val="17"/>
              </w:rPr>
              <w:t>37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38-</w:t>
            </w:r>
            <w:r>
              <w:rPr>
                <w:spacing w:val="-5"/>
                <w:sz w:val="17"/>
              </w:rPr>
              <w:t>53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3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54-</w:t>
            </w:r>
            <w:r>
              <w:rPr>
                <w:spacing w:val="-5"/>
                <w:sz w:val="17"/>
              </w:rPr>
              <w:t>67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68-</w:t>
            </w:r>
            <w:r>
              <w:rPr>
                <w:spacing w:val="-5"/>
                <w:sz w:val="17"/>
              </w:rPr>
              <w:t>82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83-</w:t>
            </w:r>
            <w:r>
              <w:rPr>
                <w:spacing w:val="-5"/>
                <w:sz w:val="17"/>
              </w:rPr>
              <w:t>97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98-</w:t>
            </w:r>
            <w:r>
              <w:rPr>
                <w:spacing w:val="-5"/>
                <w:sz w:val="17"/>
              </w:rPr>
              <w:t>112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z w:val="17"/>
              </w:rPr>
              <w:t>Авто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0"/>
                <w:sz w:val="17"/>
              </w:rPr>
              <w:t>7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113-</w:t>
            </w:r>
            <w:r>
              <w:rPr>
                <w:spacing w:val="-5"/>
                <w:sz w:val="17"/>
              </w:rPr>
              <w:t>127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Авто </w:t>
            </w:r>
            <w:r>
              <w:rPr>
                <w:spacing w:val="-10"/>
                <w:sz w:val="17"/>
              </w:rPr>
              <w:t>8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128-</w:t>
            </w:r>
            <w:r>
              <w:rPr>
                <w:spacing w:val="-5"/>
                <w:sz w:val="17"/>
              </w:rPr>
              <w:t>142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143-</w:t>
            </w:r>
            <w:r>
              <w:rPr>
                <w:spacing w:val="-5"/>
                <w:sz w:val="17"/>
              </w:rPr>
              <w:t>157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158-</w:t>
            </w: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3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173-</w:t>
            </w:r>
            <w:r>
              <w:rPr>
                <w:spacing w:val="-5"/>
                <w:sz w:val="17"/>
              </w:rPr>
              <w:t>187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188-</w:t>
            </w:r>
            <w:r>
              <w:rPr>
                <w:spacing w:val="-5"/>
                <w:sz w:val="17"/>
              </w:rPr>
              <w:t>202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203-</w:t>
            </w:r>
            <w:r>
              <w:rPr>
                <w:spacing w:val="-5"/>
                <w:sz w:val="17"/>
              </w:rPr>
              <w:t>217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218-</w:t>
            </w:r>
            <w:r>
              <w:rPr>
                <w:spacing w:val="-5"/>
                <w:sz w:val="17"/>
              </w:rPr>
              <w:t>232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233-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Аудио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sz w:val="17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821" w:type="dxa"/>
          </w:tcPr>
          <w:p>
            <w:pPr>
              <w:pStyle w:val="TableParagraph"/>
              <w:spacing w:line="190" w:lineRule="exact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561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150-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4390" w:type="dxa"/>
          </w:tcPr>
          <w:p>
            <w:pPr>
              <w:pStyle w:val="TableParagraph"/>
              <w:spacing w:line="190" w:lineRule="exact"/>
              <w:ind w:left="105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Сброс настроек</w:t>
            </w:r>
          </w:p>
        </w:tc>
      </w:tr>
    </w:tbl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4376"/>
      </w:tblGrid>
      <w:tr>
        <w:trPr>
          <w:trHeight w:val="292" w:hRule="atLeast"/>
        </w:trPr>
        <w:tc>
          <w:tcPr>
            <w:tcW w:w="6778" w:type="dxa"/>
            <w:gridSpan w:val="2"/>
            <w:tcBorders>
              <w:top w:val="nil"/>
              <w:left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71" w:lineRule="exact" w:before="2"/>
              <w:ind w:left="115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ТЕХНИЧЕСКИЕ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ПАРАМЕТРЫ</w:t>
            </w:r>
          </w:p>
        </w:tc>
      </w:tr>
      <w:tr>
        <w:trPr>
          <w:trHeight w:val="412" w:hRule="atLeast"/>
        </w:trPr>
        <w:tc>
          <w:tcPr>
            <w:tcW w:w="2402" w:type="dxa"/>
          </w:tcPr>
          <w:p>
            <w:pPr>
              <w:pStyle w:val="TableParagraph"/>
              <w:spacing w:line="207" w:lineRule="exact"/>
              <w:ind w:left="169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Модель</w:t>
            </w:r>
          </w:p>
          <w:p>
            <w:pPr>
              <w:pStyle w:val="TableParagraph"/>
              <w:spacing w:line="184" w:lineRule="exact" w:before="0"/>
              <w:ind w:left="11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69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-135315</wp:posOffset>
                      </wp:positionV>
                      <wp:extent cx="1525270" cy="26860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525270" cy="268605"/>
                                <a:chExt cx="1525270" cy="26860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1518920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8920" h="262255">
                                      <a:moveTo>
                                        <a:pt x="0" y="0"/>
                                      </a:moveTo>
                                      <a:lnTo>
                                        <a:pt x="1518869" y="2621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0.654729pt;width:120.1pt;height:21.15pt;mso-position-horizontal-relative:column;mso-position-vertical-relative:paragraph;z-index:-16149504" id="docshapegroup5" coordorigin="0,-213" coordsize="2402,423">
                      <v:line style="position:absolute" from="5,-208" to="2397,205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Параметры</w:t>
            </w:r>
          </w:p>
        </w:tc>
        <w:tc>
          <w:tcPr>
            <w:tcW w:w="4376" w:type="dxa"/>
          </w:tcPr>
          <w:p>
            <w:pPr>
              <w:pStyle w:val="TableParagraph"/>
              <w:spacing w:line="240" w:lineRule="auto" w:before="106"/>
              <w:ind w:left="2" w:right="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LM70S</w:t>
            </w:r>
          </w:p>
        </w:tc>
      </w:tr>
      <w:tr>
        <w:trPr>
          <w:trHeight w:val="210" w:hRule="atLeast"/>
        </w:trPr>
        <w:tc>
          <w:tcPr>
            <w:tcW w:w="2402" w:type="dxa"/>
          </w:tcPr>
          <w:p>
            <w:pPr>
              <w:pStyle w:val="TableParagraph"/>
              <w:spacing w:line="190" w:lineRule="exact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Источник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света</w:t>
            </w:r>
          </w:p>
        </w:tc>
        <w:tc>
          <w:tcPr>
            <w:tcW w:w="4376" w:type="dxa"/>
          </w:tcPr>
          <w:p>
            <w:pPr>
              <w:pStyle w:val="TableParagraph"/>
              <w:spacing w:line="190" w:lineRule="exact"/>
              <w:ind w:left="2" w:right="3"/>
              <w:rPr>
                <w:sz w:val="17"/>
              </w:rPr>
            </w:pPr>
            <w:r>
              <w:rPr>
                <w:sz w:val="17"/>
              </w:rPr>
              <w:t>7*8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Вт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Светодиоды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4-в-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206" w:hRule="atLeast"/>
        </w:trPr>
        <w:tc>
          <w:tcPr>
            <w:tcW w:w="2402" w:type="dxa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Питание</w:t>
            </w:r>
          </w:p>
        </w:tc>
        <w:tc>
          <w:tcPr>
            <w:tcW w:w="4376" w:type="dxa"/>
          </w:tcPr>
          <w:p>
            <w:pPr>
              <w:pStyle w:val="TableParagraph"/>
              <w:ind w:left="2" w:right="2"/>
              <w:rPr>
                <w:sz w:val="17"/>
              </w:rPr>
            </w:pPr>
            <w:r>
              <w:rPr>
                <w:spacing w:val="-2"/>
                <w:sz w:val="17"/>
              </w:rPr>
              <w:t>Переменное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100-220В,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2"/>
                <w:sz w:val="17"/>
              </w:rPr>
              <w:t>50/60Гц</w:t>
            </w:r>
          </w:p>
        </w:tc>
      </w:tr>
      <w:tr>
        <w:trPr>
          <w:trHeight w:val="206" w:hRule="atLeast"/>
        </w:trPr>
        <w:tc>
          <w:tcPr>
            <w:tcW w:w="2402" w:type="dxa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Потребляемая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sz w:val="17"/>
              </w:rPr>
              <w:t>мощность</w:t>
            </w:r>
          </w:p>
        </w:tc>
        <w:tc>
          <w:tcPr>
            <w:tcW w:w="4376" w:type="dxa"/>
          </w:tcPr>
          <w:p>
            <w:pPr>
              <w:pStyle w:val="TableParagraph"/>
              <w:ind w:left="2" w:right="4"/>
              <w:rPr>
                <w:sz w:val="17"/>
              </w:rPr>
            </w:pPr>
            <w:r>
              <w:rPr>
                <w:spacing w:val="-2"/>
                <w:sz w:val="17"/>
              </w:rPr>
              <w:t>100Вт</w:t>
            </w:r>
          </w:p>
        </w:tc>
      </w:tr>
      <w:tr>
        <w:trPr>
          <w:trHeight w:val="210" w:hRule="atLeast"/>
        </w:trPr>
        <w:tc>
          <w:tcPr>
            <w:tcW w:w="2402" w:type="dxa"/>
          </w:tcPr>
          <w:p>
            <w:pPr>
              <w:pStyle w:val="TableParagraph"/>
              <w:spacing w:line="190" w:lineRule="exact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Режимы управления</w:t>
            </w:r>
          </w:p>
        </w:tc>
        <w:tc>
          <w:tcPr>
            <w:tcW w:w="4376" w:type="dxa"/>
          </w:tcPr>
          <w:p>
            <w:pPr>
              <w:pStyle w:val="TableParagraph"/>
              <w:spacing w:line="190" w:lineRule="exact"/>
              <w:ind w:left="2" w:right="3"/>
              <w:rPr>
                <w:sz w:val="17"/>
              </w:rPr>
            </w:pPr>
            <w:r>
              <w:rPr>
                <w:spacing w:val="-2"/>
                <w:sz w:val="17"/>
              </w:rPr>
              <w:t>Авто/Аудио/DMX/Мастер-ведомый</w:t>
            </w:r>
          </w:p>
        </w:tc>
      </w:tr>
      <w:tr>
        <w:trPr>
          <w:trHeight w:val="206" w:hRule="atLeast"/>
        </w:trPr>
        <w:tc>
          <w:tcPr>
            <w:tcW w:w="2402" w:type="dxa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Каналов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DMX</w:t>
            </w:r>
          </w:p>
        </w:tc>
        <w:tc>
          <w:tcPr>
            <w:tcW w:w="4376" w:type="dxa"/>
          </w:tcPr>
          <w:p>
            <w:pPr>
              <w:pStyle w:val="TableParagraph"/>
              <w:ind w:left="2" w:right="2"/>
              <w:rPr>
                <w:sz w:val="17"/>
              </w:rPr>
            </w:pPr>
            <w:r>
              <w:rPr>
                <w:spacing w:val="-4"/>
                <w:sz w:val="17"/>
              </w:rPr>
              <w:t>9/14</w:t>
            </w:r>
          </w:p>
        </w:tc>
      </w:tr>
      <w:tr>
        <w:trPr>
          <w:trHeight w:val="205" w:hRule="atLeast"/>
        </w:trPr>
        <w:tc>
          <w:tcPr>
            <w:tcW w:w="2402" w:type="dxa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Габариты</w:t>
            </w:r>
          </w:p>
        </w:tc>
        <w:tc>
          <w:tcPr>
            <w:tcW w:w="4376" w:type="dxa"/>
          </w:tcPr>
          <w:p>
            <w:pPr>
              <w:pStyle w:val="TableParagraph"/>
              <w:ind w:left="4" w:right="2"/>
              <w:rPr>
                <w:sz w:val="17"/>
              </w:rPr>
            </w:pPr>
            <w:r>
              <w:rPr>
                <w:sz w:val="17"/>
              </w:rPr>
              <w:t>175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х175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х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235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мм</w:t>
            </w:r>
          </w:p>
        </w:tc>
      </w:tr>
      <w:tr>
        <w:trPr>
          <w:trHeight w:val="211" w:hRule="atLeast"/>
        </w:trPr>
        <w:tc>
          <w:tcPr>
            <w:tcW w:w="2402" w:type="dxa"/>
          </w:tcPr>
          <w:p>
            <w:pPr>
              <w:pStyle w:val="TableParagraph"/>
              <w:spacing w:line="190" w:lineRule="exact"/>
              <w:ind w:left="110"/>
              <w:jc w:val="left"/>
              <w:rPr>
                <w:sz w:val="17"/>
              </w:rPr>
            </w:pPr>
            <w:r>
              <w:rPr>
                <w:sz w:val="17"/>
              </w:rPr>
              <w:t>Вес,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нетто/брутто</w:t>
            </w:r>
          </w:p>
        </w:tc>
        <w:tc>
          <w:tcPr>
            <w:tcW w:w="4376" w:type="dxa"/>
          </w:tcPr>
          <w:p>
            <w:pPr>
              <w:pStyle w:val="TableParagraph"/>
              <w:spacing w:line="190" w:lineRule="exact"/>
              <w:ind w:left="3" w:right="2"/>
              <w:rPr>
                <w:sz w:val="17"/>
              </w:rPr>
            </w:pPr>
            <w:r>
              <w:rPr>
                <w:sz w:val="17"/>
              </w:rPr>
              <w:t>2,7/3,5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кг</w:t>
            </w:r>
          </w:p>
        </w:tc>
      </w:tr>
    </w:tbl>
    <w:p>
      <w:pPr>
        <w:pStyle w:val="BodyText"/>
        <w:spacing w:before="67"/>
        <w:rPr>
          <w:b/>
          <w:sz w:val="15"/>
        </w:rPr>
      </w:pPr>
    </w:p>
    <w:p>
      <w:pPr>
        <w:spacing w:before="0"/>
        <w:ind w:left="447" w:right="0" w:firstLine="0"/>
        <w:jc w:val="left"/>
        <w:rPr>
          <w:sz w:val="15"/>
        </w:rPr>
      </w:pPr>
      <w:r>
        <w:rPr>
          <w:rFonts w:ascii="Arial" w:hAnsi="Arial"/>
          <w:b/>
          <w:i/>
          <w:sz w:val="14"/>
        </w:rPr>
        <w:t>Аксессуары:</w:t>
      </w:r>
      <w:r>
        <w:rPr>
          <w:rFonts w:ascii="Arial" w:hAnsi="Arial"/>
          <w:b/>
          <w:i/>
          <w:spacing w:val="-6"/>
          <w:sz w:val="14"/>
        </w:rPr>
        <w:t> </w:t>
      </w:r>
      <w:r>
        <w:rPr>
          <w:sz w:val="15"/>
        </w:rPr>
        <w:t>Шнур</w:t>
      </w:r>
      <w:r>
        <w:rPr>
          <w:spacing w:val="-8"/>
          <w:sz w:val="15"/>
        </w:rPr>
        <w:t> </w:t>
      </w:r>
      <w:r>
        <w:rPr>
          <w:sz w:val="15"/>
        </w:rPr>
        <w:t>питания,</w:t>
      </w:r>
      <w:r>
        <w:rPr>
          <w:spacing w:val="-6"/>
          <w:sz w:val="15"/>
        </w:rPr>
        <w:t> </w:t>
      </w:r>
      <w:r>
        <w:rPr>
          <w:sz w:val="15"/>
        </w:rPr>
        <w:t>РУКОВОДСТВО</w:t>
      </w:r>
      <w:r>
        <w:rPr>
          <w:spacing w:val="-3"/>
          <w:sz w:val="15"/>
        </w:rPr>
        <w:t> </w:t>
      </w:r>
      <w:r>
        <w:rPr>
          <w:sz w:val="15"/>
        </w:rPr>
        <w:t>ПО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ЭКСПЛУАТАЦИИ</w:t>
      </w:r>
    </w:p>
    <w:p>
      <w:pPr>
        <w:spacing w:line="321" w:lineRule="auto" w:before="49"/>
        <w:ind w:left="447" w:right="0" w:firstLine="4"/>
        <w:jc w:val="left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sz w:val="14"/>
        </w:rPr>
        <w:t>ПРИМЕЧАНИЕ:</w:t>
      </w:r>
      <w:r>
        <w:rPr>
          <w:rFonts w:ascii="Arial" w:hAnsi="Arial"/>
          <w:b/>
          <w:i/>
          <w:spacing w:val="-6"/>
          <w:sz w:val="14"/>
        </w:rPr>
        <w:t> </w:t>
      </w:r>
      <w:r>
        <w:rPr>
          <w:rFonts w:ascii="Arial" w:hAnsi="Arial"/>
          <w:b/>
          <w:i/>
          <w:sz w:val="14"/>
        </w:rPr>
        <w:t>В</w:t>
      </w:r>
      <w:r>
        <w:rPr>
          <w:rFonts w:ascii="Arial" w:hAnsi="Arial"/>
          <w:b/>
          <w:i/>
          <w:spacing w:val="-3"/>
          <w:sz w:val="14"/>
        </w:rPr>
        <w:t> </w:t>
      </w:r>
      <w:r>
        <w:rPr>
          <w:rFonts w:ascii="Arial" w:hAnsi="Arial"/>
          <w:b/>
          <w:i/>
          <w:sz w:val="14"/>
        </w:rPr>
        <w:t>целях</w:t>
      </w:r>
      <w:r>
        <w:rPr>
          <w:rFonts w:ascii="Arial" w:hAnsi="Arial"/>
          <w:b/>
          <w:i/>
          <w:spacing w:val="-8"/>
          <w:sz w:val="14"/>
        </w:rPr>
        <w:t> </w:t>
      </w:r>
      <w:r>
        <w:rPr>
          <w:rFonts w:ascii="Arial" w:hAnsi="Arial"/>
          <w:b/>
          <w:i/>
          <w:sz w:val="14"/>
        </w:rPr>
        <w:t>улучшения</w:t>
      </w:r>
      <w:r>
        <w:rPr>
          <w:rFonts w:ascii="Arial" w:hAnsi="Arial"/>
          <w:b/>
          <w:i/>
          <w:spacing w:val="-3"/>
          <w:sz w:val="14"/>
        </w:rPr>
        <w:t> </w:t>
      </w:r>
      <w:r>
        <w:rPr>
          <w:rFonts w:ascii="Arial" w:hAnsi="Arial"/>
          <w:b/>
          <w:i/>
          <w:sz w:val="14"/>
        </w:rPr>
        <w:t>качества</w:t>
      </w:r>
      <w:r>
        <w:rPr>
          <w:rFonts w:ascii="Arial" w:hAnsi="Arial"/>
          <w:b/>
          <w:i/>
          <w:spacing w:val="-3"/>
          <w:sz w:val="14"/>
        </w:rPr>
        <w:t> </w:t>
      </w:r>
      <w:r>
        <w:rPr>
          <w:rFonts w:ascii="Arial" w:hAnsi="Arial"/>
          <w:b/>
          <w:i/>
          <w:sz w:val="14"/>
        </w:rPr>
        <w:t>продукции,</w:t>
      </w:r>
      <w:r>
        <w:rPr>
          <w:rFonts w:ascii="Arial" w:hAnsi="Arial"/>
          <w:b/>
          <w:i/>
          <w:spacing w:val="-3"/>
          <w:sz w:val="14"/>
        </w:rPr>
        <w:t> </w:t>
      </w:r>
      <w:r>
        <w:rPr>
          <w:rFonts w:ascii="Arial" w:hAnsi="Arial"/>
          <w:b/>
          <w:i/>
          <w:sz w:val="14"/>
        </w:rPr>
        <w:t>характеристики</w:t>
      </w:r>
      <w:r>
        <w:rPr>
          <w:rFonts w:ascii="Arial" w:hAnsi="Arial"/>
          <w:b/>
          <w:i/>
          <w:spacing w:val="-2"/>
          <w:sz w:val="14"/>
        </w:rPr>
        <w:t> </w:t>
      </w:r>
      <w:r>
        <w:rPr>
          <w:rFonts w:ascii="Arial" w:hAnsi="Arial"/>
          <w:b/>
          <w:i/>
          <w:sz w:val="14"/>
        </w:rPr>
        <w:t>и</w:t>
      </w:r>
      <w:r>
        <w:rPr>
          <w:rFonts w:ascii="Arial" w:hAnsi="Arial"/>
          <w:b/>
          <w:i/>
          <w:spacing w:val="-3"/>
          <w:sz w:val="14"/>
        </w:rPr>
        <w:t> </w:t>
      </w:r>
      <w:r>
        <w:rPr>
          <w:rFonts w:ascii="Arial" w:hAnsi="Arial"/>
          <w:b/>
          <w:i/>
          <w:sz w:val="14"/>
        </w:rPr>
        <w:t>внешний</w:t>
      </w:r>
      <w:r>
        <w:rPr>
          <w:rFonts w:ascii="Arial" w:hAnsi="Arial"/>
          <w:b/>
          <w:i/>
          <w:spacing w:val="-2"/>
          <w:sz w:val="14"/>
        </w:rPr>
        <w:t> </w:t>
      </w:r>
      <w:r>
        <w:rPr>
          <w:rFonts w:ascii="Arial" w:hAnsi="Arial"/>
          <w:b/>
          <w:i/>
          <w:sz w:val="14"/>
        </w:rPr>
        <w:t>вид</w:t>
      </w:r>
      <w:r>
        <w:rPr>
          <w:rFonts w:ascii="Arial" w:hAnsi="Arial"/>
          <w:b/>
          <w:i/>
          <w:spacing w:val="40"/>
          <w:sz w:val="14"/>
        </w:rPr>
        <w:t> </w:t>
      </w:r>
      <w:r>
        <w:rPr>
          <w:rFonts w:ascii="Arial" w:hAnsi="Arial"/>
          <w:b/>
          <w:i/>
          <w:sz w:val="14"/>
        </w:rPr>
        <w:t>устройства могут быть изменены без уведомления.</w:t>
      </w:r>
    </w:p>
    <w:p>
      <w:pPr>
        <w:spacing w:after="0" w:line="321" w:lineRule="auto"/>
        <w:jc w:val="left"/>
        <w:rPr>
          <w:rFonts w:ascii="Arial" w:hAnsi="Arial"/>
          <w:b/>
          <w:i/>
          <w:sz w:val="14"/>
        </w:rPr>
        <w:sectPr>
          <w:pgSz w:w="8400" w:h="11910"/>
          <w:pgMar w:header="0" w:footer="397" w:top="1100" w:bottom="580" w:left="566" w:right="425"/>
        </w:sectPr>
      </w:pPr>
    </w:p>
    <w:p>
      <w:pPr>
        <w:pStyle w:val="Heading1"/>
        <w:tabs>
          <w:tab w:pos="6944" w:val="left" w:leader="none"/>
        </w:tabs>
        <w:ind w:left="178"/>
      </w:pPr>
      <w:r>
        <w:rPr>
          <w:rFonts w:ascii="Times New Roman" w:hAnsi="Times New Roman"/>
          <w:b w:val="0"/>
          <w:color w:val="FFFFFF"/>
          <w:spacing w:val="45"/>
          <w:highlight w:val="black"/>
        </w:rPr>
        <w:t> </w:t>
      </w:r>
      <w:r>
        <w:rPr>
          <w:color w:val="FFFFFF"/>
          <w:spacing w:val="-2"/>
          <w:highlight w:val="black"/>
        </w:rPr>
        <w:t>ГАРАНТИЯ</w:t>
      </w:r>
      <w:r>
        <w:rPr>
          <w:color w:val="FFFFFF"/>
          <w:highlight w:val="black"/>
        </w:rPr>
        <w:tab/>
      </w:r>
    </w:p>
    <w:p>
      <w:pPr>
        <w:pStyle w:val="BodyText"/>
        <w:spacing w:before="211"/>
        <w:ind w:left="284" w:right="429"/>
        <w:jc w:val="both"/>
      </w:pPr>
      <w:r>
        <w:rPr/>
        <w:t>Электроосветительная установка отвечает утвержденным образцам и требованиям</w:t>
      </w:r>
      <w:r>
        <w:rPr>
          <w:spacing w:val="40"/>
        </w:rPr>
        <w:t> </w:t>
      </w:r>
      <w:r>
        <w:rPr/>
        <w:t>стандартов: Декларация соответствия ТР ТС 020/2011 "Электромагнитная совместимость</w:t>
      </w:r>
      <w:r>
        <w:rPr>
          <w:spacing w:val="40"/>
        </w:rPr>
        <w:t> </w:t>
      </w:r>
      <w:r>
        <w:rPr/>
        <w:t>технических средств", ТР ТС 004/2011 "О безопасности низковольтного оборудования".</w:t>
      </w:r>
    </w:p>
    <w:p>
      <w:pPr>
        <w:pStyle w:val="BodyText"/>
        <w:ind w:left="284" w:right="429"/>
        <w:jc w:val="both"/>
      </w:pPr>
      <w:r>
        <w:rPr/>
        <w:t>Гарантийный срок 6 месяцев со дня продажи его магазином при условии соблюдения</w:t>
      </w:r>
      <w:r>
        <w:rPr>
          <w:spacing w:val="40"/>
        </w:rPr>
        <w:t> </w:t>
      </w:r>
      <w:r>
        <w:rPr/>
        <w:t>покупателем правил хранения и эксплуатации. В случае выявления дефектов</w:t>
      </w:r>
      <w:r>
        <w:rPr>
          <w:spacing w:val="40"/>
        </w:rPr>
        <w:t> </w:t>
      </w:r>
      <w:r>
        <w:rPr/>
        <w:t>производственного характера владелец имеет право на бесплатный ремонт или замену</w:t>
      </w:r>
      <w:r>
        <w:rPr>
          <w:spacing w:val="40"/>
        </w:rPr>
        <w:t> </w:t>
      </w:r>
      <w:r>
        <w:rPr/>
        <w:t>устройства на протяжении гарантийного срока. Претензии по качеству товара без</w:t>
      </w:r>
      <w:r>
        <w:rPr>
          <w:spacing w:val="40"/>
        </w:rPr>
        <w:t> </w:t>
      </w:r>
      <w:r>
        <w:rPr/>
        <w:t>предъявления паспорта со штампом магазина и чека магазина не принимаются.</w:t>
      </w:r>
    </w:p>
    <w:p>
      <w:pPr>
        <w:pStyle w:val="BodyText"/>
        <w:spacing w:before="1"/>
        <w:ind w:left="284" w:right="433"/>
        <w:jc w:val="both"/>
      </w:pPr>
      <w:r>
        <w:rPr/>
        <w:t>Гарантийный</w:t>
      </w:r>
      <w:r>
        <w:rPr>
          <w:spacing w:val="40"/>
        </w:rPr>
        <w:t> </w:t>
      </w:r>
      <w:r>
        <w:rPr/>
        <w:t>срок продлевается на время нахождения</w:t>
      </w:r>
      <w:r>
        <w:rPr>
          <w:spacing w:val="40"/>
        </w:rPr>
        <w:t> </w:t>
      </w:r>
      <w:r>
        <w:rPr/>
        <w:t>устройства</w:t>
      </w:r>
      <w:r>
        <w:rPr>
          <w:spacing w:val="40"/>
        </w:rPr>
        <w:t> </w:t>
      </w:r>
      <w:r>
        <w:rPr/>
        <w:t>в ремонте. Отметка о</w:t>
      </w:r>
      <w:r>
        <w:rPr>
          <w:spacing w:val="40"/>
        </w:rPr>
        <w:t> </w:t>
      </w:r>
      <w:r>
        <w:rPr/>
        <w:t>продлении вносится</w:t>
      </w:r>
      <w:r>
        <w:rPr>
          <w:spacing w:val="40"/>
        </w:rPr>
        <w:t> </w:t>
      </w:r>
      <w:r>
        <w:rPr/>
        <w:t>в паспорт.</w:t>
      </w:r>
    </w:p>
    <w:p>
      <w:pPr>
        <w:pStyle w:val="BodyText"/>
        <w:spacing w:line="205" w:lineRule="exact"/>
        <w:ind w:left="284"/>
        <w:jc w:val="both"/>
      </w:pPr>
      <w:r>
        <w:rPr>
          <w:spacing w:val="-2"/>
        </w:rPr>
        <w:t>Гарантия</w:t>
      </w:r>
      <w:r>
        <w:rPr>
          <w:spacing w:val="6"/>
        </w:rPr>
        <w:t> </w:t>
      </w:r>
      <w:r>
        <w:rPr>
          <w:spacing w:val="-2"/>
        </w:rPr>
        <w:t>не</w:t>
      </w:r>
      <w:r>
        <w:rPr>
          <w:spacing w:val="2"/>
        </w:rPr>
        <w:t> </w:t>
      </w:r>
      <w:r>
        <w:rPr>
          <w:spacing w:val="-2"/>
        </w:rPr>
        <w:t>распространяется</w:t>
      </w:r>
      <w:r>
        <w:rPr>
          <w:spacing w:val="7"/>
        </w:rPr>
        <w:t> </w:t>
      </w:r>
      <w:r>
        <w:rPr>
          <w:spacing w:val="-2"/>
        </w:rPr>
        <w:t>на</w:t>
      </w:r>
      <w:r>
        <w:rPr>
          <w:spacing w:val="6"/>
        </w:rPr>
        <w:t> </w:t>
      </w:r>
      <w:r>
        <w:rPr>
          <w:spacing w:val="-2"/>
        </w:rPr>
        <w:t>расходные</w:t>
      </w:r>
      <w:r>
        <w:rPr>
          <w:spacing w:val="2"/>
        </w:rPr>
        <w:t> </w:t>
      </w:r>
      <w:r>
        <w:rPr>
          <w:spacing w:val="-2"/>
        </w:rPr>
        <w:t>материалы,</w:t>
      </w:r>
      <w:r>
        <w:rPr>
          <w:spacing w:val="6"/>
        </w:rPr>
        <w:t> </w:t>
      </w:r>
      <w:r>
        <w:rPr>
          <w:spacing w:val="-2"/>
        </w:rPr>
        <w:t>такие</w:t>
      </w:r>
      <w:r>
        <w:rPr>
          <w:spacing w:val="2"/>
        </w:rPr>
        <w:t> </w:t>
      </w:r>
      <w:r>
        <w:rPr>
          <w:spacing w:val="-4"/>
        </w:rPr>
        <w:t>как: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16" w:lineRule="exact" w:before="0" w:after="0"/>
        <w:ind w:left="1004" w:right="0" w:hanging="360"/>
        <w:jc w:val="left"/>
        <w:rPr>
          <w:sz w:val="17"/>
        </w:rPr>
      </w:pPr>
      <w:r>
        <w:rPr>
          <w:spacing w:val="-2"/>
          <w:sz w:val="17"/>
        </w:rPr>
        <w:t>Лампы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40" w:lineRule="auto" w:before="0" w:after="0"/>
        <w:ind w:left="1004" w:right="0" w:hanging="360"/>
        <w:jc w:val="left"/>
        <w:rPr>
          <w:sz w:val="17"/>
        </w:rPr>
      </w:pPr>
      <w:r>
        <w:rPr>
          <w:spacing w:val="-2"/>
          <w:sz w:val="17"/>
        </w:rPr>
        <w:t>Кабели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16" w:lineRule="exact" w:before="4" w:after="0"/>
        <w:ind w:left="1004" w:right="0" w:hanging="360"/>
        <w:jc w:val="left"/>
        <w:rPr>
          <w:sz w:val="17"/>
        </w:rPr>
      </w:pPr>
      <w:r>
        <w:rPr>
          <w:spacing w:val="-2"/>
          <w:sz w:val="17"/>
        </w:rPr>
        <w:t>Динамики</w:t>
      </w:r>
    </w:p>
    <w:p>
      <w:pPr>
        <w:pStyle w:val="BodyText"/>
        <w:spacing w:line="207" w:lineRule="exact"/>
        <w:ind w:left="284"/>
      </w:pPr>
      <w:r>
        <w:rPr>
          <w:spacing w:val="-2"/>
        </w:rPr>
        <w:t>Внимание!</w:t>
      </w:r>
      <w:r>
        <w:rPr>
          <w:spacing w:val="5"/>
        </w:rPr>
        <w:t> </w:t>
      </w:r>
      <w:r>
        <w:rPr>
          <w:spacing w:val="-2"/>
        </w:rPr>
        <w:t>Гарантия</w:t>
      </w:r>
      <w:r>
        <w:rPr>
          <w:spacing w:val="5"/>
        </w:rPr>
        <w:t> </w:t>
      </w:r>
      <w:r>
        <w:rPr>
          <w:spacing w:val="-2"/>
        </w:rPr>
        <w:t>не</w:t>
      </w:r>
      <w:r>
        <w:rPr>
          <w:spacing w:val="6"/>
        </w:rPr>
        <w:t> </w:t>
      </w:r>
      <w:r>
        <w:rPr>
          <w:spacing w:val="-2"/>
        </w:rPr>
        <w:t>распространяется</w:t>
      </w:r>
      <w:r>
        <w:rPr>
          <w:spacing w:val="5"/>
        </w:rPr>
        <w:t> </w:t>
      </w:r>
      <w:r>
        <w:rPr>
          <w:spacing w:val="-5"/>
        </w:rPr>
        <w:t>на: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40" w:lineRule="auto" w:before="0" w:after="0"/>
        <w:ind w:left="1004" w:right="1254" w:hanging="361"/>
        <w:jc w:val="left"/>
        <w:rPr>
          <w:sz w:val="17"/>
        </w:rPr>
      </w:pPr>
      <w:r>
        <w:rPr>
          <w:sz w:val="17"/>
        </w:rPr>
        <w:t>неисправности,</w:t>
      </w:r>
      <w:r>
        <w:rPr>
          <w:spacing w:val="-5"/>
          <w:sz w:val="17"/>
        </w:rPr>
        <w:t> </w:t>
      </w:r>
      <w:r>
        <w:rPr>
          <w:sz w:val="17"/>
        </w:rPr>
        <w:t>вызванные</w:t>
      </w:r>
      <w:r>
        <w:rPr>
          <w:spacing w:val="-8"/>
          <w:sz w:val="17"/>
        </w:rPr>
        <w:t> </w:t>
      </w:r>
      <w:r>
        <w:rPr>
          <w:sz w:val="17"/>
        </w:rPr>
        <w:t>не</w:t>
      </w:r>
      <w:r>
        <w:rPr>
          <w:spacing w:val="-8"/>
          <w:sz w:val="17"/>
        </w:rPr>
        <w:t> </w:t>
      </w:r>
      <w:r>
        <w:rPr>
          <w:sz w:val="17"/>
        </w:rPr>
        <w:t>соблюдением</w:t>
      </w:r>
      <w:r>
        <w:rPr>
          <w:spacing w:val="29"/>
          <w:sz w:val="17"/>
        </w:rPr>
        <w:t> </w:t>
      </w:r>
      <w:r>
        <w:rPr>
          <w:sz w:val="17"/>
        </w:rPr>
        <w:t>требований,</w:t>
      </w:r>
      <w:r>
        <w:rPr>
          <w:spacing w:val="-5"/>
          <w:sz w:val="17"/>
        </w:rPr>
        <w:t> </w:t>
      </w:r>
      <w:r>
        <w:rPr>
          <w:sz w:val="17"/>
        </w:rPr>
        <w:t>указанных</w:t>
      </w:r>
      <w:r>
        <w:rPr>
          <w:spacing w:val="-7"/>
          <w:sz w:val="17"/>
        </w:rPr>
        <w:t> </w:t>
      </w:r>
      <w:r>
        <w:rPr>
          <w:sz w:val="17"/>
        </w:rPr>
        <w:t>в</w:t>
      </w:r>
      <w:r>
        <w:rPr>
          <w:spacing w:val="40"/>
          <w:sz w:val="17"/>
        </w:rPr>
        <w:t> </w:t>
      </w:r>
      <w:r>
        <w:rPr>
          <w:sz w:val="17"/>
        </w:rPr>
        <w:t>Руководстве пользователя;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40" w:lineRule="auto" w:before="0" w:after="0"/>
        <w:ind w:left="1004" w:right="727" w:hanging="361"/>
        <w:jc w:val="left"/>
        <w:rPr>
          <w:sz w:val="17"/>
        </w:rPr>
      </w:pPr>
      <w:r>
        <w:rPr>
          <w:sz w:val="17"/>
        </w:rPr>
        <w:t>неисправности,</w:t>
      </w:r>
      <w:r>
        <w:rPr>
          <w:spacing w:val="-8"/>
          <w:sz w:val="17"/>
        </w:rPr>
        <w:t> </w:t>
      </w:r>
      <w:r>
        <w:rPr>
          <w:sz w:val="17"/>
        </w:rPr>
        <w:t>вызванные</w:t>
      </w:r>
      <w:r>
        <w:rPr>
          <w:spacing w:val="-6"/>
          <w:sz w:val="17"/>
        </w:rPr>
        <w:t> </w:t>
      </w:r>
      <w:r>
        <w:rPr>
          <w:sz w:val="17"/>
        </w:rPr>
        <w:t>попаданием</w:t>
      </w:r>
      <w:r>
        <w:rPr>
          <w:spacing w:val="-7"/>
          <w:sz w:val="17"/>
        </w:rPr>
        <w:t> </w:t>
      </w:r>
      <w:r>
        <w:rPr>
          <w:sz w:val="17"/>
        </w:rPr>
        <w:t>в</w:t>
      </w:r>
      <w:r>
        <w:rPr>
          <w:spacing w:val="-8"/>
          <w:sz w:val="17"/>
        </w:rPr>
        <w:t> </w:t>
      </w:r>
      <w:r>
        <w:rPr>
          <w:sz w:val="17"/>
        </w:rPr>
        <w:t>устройство</w:t>
      </w:r>
      <w:r>
        <w:rPr>
          <w:spacing w:val="-10"/>
          <w:sz w:val="17"/>
        </w:rPr>
        <w:t> </w:t>
      </w:r>
      <w:r>
        <w:rPr>
          <w:sz w:val="17"/>
        </w:rPr>
        <w:t>посторонних</w:t>
      </w:r>
      <w:r>
        <w:rPr>
          <w:spacing w:val="-5"/>
          <w:sz w:val="17"/>
        </w:rPr>
        <w:t> </w:t>
      </w:r>
      <w:r>
        <w:rPr>
          <w:sz w:val="17"/>
        </w:rPr>
        <w:t>предметов</w:t>
      </w:r>
      <w:r>
        <w:rPr>
          <w:spacing w:val="40"/>
          <w:sz w:val="17"/>
        </w:rPr>
        <w:t> </w:t>
      </w:r>
      <w:r>
        <w:rPr>
          <w:sz w:val="17"/>
        </w:rPr>
        <w:t>или</w:t>
      </w:r>
      <w:r>
        <w:rPr>
          <w:spacing w:val="-2"/>
          <w:sz w:val="17"/>
        </w:rPr>
        <w:t> </w:t>
      </w:r>
      <w:r>
        <w:rPr>
          <w:sz w:val="17"/>
        </w:rPr>
        <w:t>жидкостей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40" w:lineRule="auto" w:before="2" w:after="0"/>
        <w:ind w:left="1004" w:right="0" w:hanging="360"/>
        <w:jc w:val="left"/>
        <w:rPr>
          <w:sz w:val="17"/>
        </w:rPr>
      </w:pPr>
      <w:r>
        <w:rPr>
          <w:spacing w:val="-2"/>
          <w:sz w:val="17"/>
        </w:rPr>
        <w:t>механические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повреждения,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произошедшие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по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вине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покупателя.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16"/>
          <w:pgSz w:w="8400" w:h="11910"/>
          <w:pgMar w:header="0" w:footer="397" w:top="1100" w:bottom="580" w:left="566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9"/>
        <w:gridCol w:w="826"/>
        <w:gridCol w:w="932"/>
        <w:gridCol w:w="2806"/>
      </w:tblGrid>
      <w:tr>
        <w:trPr>
          <w:trHeight w:val="301" w:hRule="atLeast"/>
        </w:trPr>
        <w:tc>
          <w:tcPr>
            <w:tcW w:w="2349" w:type="dxa"/>
          </w:tcPr>
          <w:p>
            <w:pPr>
              <w:pStyle w:val="TableParagraph"/>
              <w:spacing w:line="195" w:lineRule="exact" w:before="0"/>
              <w:ind w:left="110"/>
              <w:jc w:val="lef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pacing w:val="-2"/>
                <w:sz w:val="17"/>
              </w:rPr>
              <w:t>Наименование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195" w:lineRule="exact" w:before="0"/>
              <w:ind w:left="181"/>
              <w:jc w:val="lef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pacing w:val="-2"/>
                <w:sz w:val="17"/>
              </w:rPr>
              <w:t>Установка</w:t>
            </w:r>
            <w:r>
              <w:rPr>
                <w:rFonts w:ascii="Times New Roman" w:hAnsi="Times New Roman"/>
                <w:spacing w:val="9"/>
                <w:sz w:val="17"/>
              </w:rPr>
              <w:t> </w:t>
            </w:r>
            <w:r>
              <w:rPr>
                <w:rFonts w:ascii="Times New Roman" w:hAnsi="Times New Roman"/>
                <w:spacing w:val="-2"/>
                <w:sz w:val="17"/>
              </w:rPr>
              <w:t>электроосветительная</w:t>
            </w:r>
            <w:r>
              <w:rPr>
                <w:rFonts w:ascii="Times New Roman" w:hAnsi="Times New Roman"/>
                <w:spacing w:val="7"/>
                <w:sz w:val="17"/>
              </w:rPr>
              <w:t> </w:t>
            </w:r>
            <w:r>
              <w:rPr>
                <w:rFonts w:ascii="Times New Roman" w:hAnsi="Times New Roman"/>
                <w:spacing w:val="-2"/>
                <w:sz w:val="17"/>
              </w:rPr>
              <w:t>не</w:t>
            </w:r>
            <w:r>
              <w:rPr>
                <w:rFonts w:ascii="Times New Roman" w:hAnsi="Times New Roman"/>
                <w:spacing w:val="5"/>
                <w:sz w:val="17"/>
              </w:rPr>
              <w:t> </w:t>
            </w:r>
            <w:r>
              <w:rPr>
                <w:rFonts w:ascii="Times New Roman" w:hAnsi="Times New Roman"/>
                <w:spacing w:val="-2"/>
                <w:sz w:val="17"/>
              </w:rPr>
              <w:t>бытового</w:t>
            </w:r>
            <w:r>
              <w:rPr>
                <w:rFonts w:ascii="Times New Roman" w:hAnsi="Times New Roman"/>
                <w:spacing w:val="4"/>
                <w:sz w:val="17"/>
              </w:rPr>
              <w:t> </w:t>
            </w:r>
            <w:r>
              <w:rPr>
                <w:rFonts w:ascii="Times New Roman" w:hAnsi="Times New Roman"/>
                <w:spacing w:val="-2"/>
                <w:sz w:val="17"/>
              </w:rPr>
              <w:t>назначения</w:t>
            </w:r>
          </w:p>
        </w:tc>
      </w:tr>
      <w:tr>
        <w:trPr>
          <w:trHeight w:val="552" w:hRule="atLeast"/>
        </w:trPr>
        <w:tc>
          <w:tcPr>
            <w:tcW w:w="2349" w:type="dxa"/>
          </w:tcPr>
          <w:p>
            <w:pPr>
              <w:pStyle w:val="TableParagraph"/>
              <w:spacing w:line="178" w:lineRule="exact" w:before="0"/>
              <w:ind w:left="11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Производитель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237" w:lineRule="auto" w:before="0"/>
              <w:ind w:left="479" w:right="186" w:firstLine="153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Big Dipper Laser Science and Technology Co., Ltd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Адрес: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No.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42,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Caiyun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Road,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Longteng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Industrial</w:t>
            </w:r>
            <w:r>
              <w:rPr>
                <w:rFonts w:ascii="Times New Roman" w:hAnsi="Times New Roman"/>
                <w:spacing w:val="-2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Area,</w:t>
            </w:r>
          </w:p>
          <w:p>
            <w:pPr>
              <w:pStyle w:val="TableParagraph"/>
              <w:spacing w:line="168" w:lineRule="exact" w:before="0"/>
              <w:ind w:left="714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Ailian,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rFonts w:ascii="Times New Roman"/>
                <w:sz w:val="16"/>
              </w:rPr>
              <w:t>Longgang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rFonts w:ascii="Times New Roman"/>
                <w:sz w:val="16"/>
              </w:rPr>
              <w:t>District,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rFonts w:ascii="Times New Roman"/>
                <w:sz w:val="16"/>
              </w:rPr>
              <w:t>Shenzhen,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rFonts w:ascii="Times New Roman"/>
                <w:sz w:val="16"/>
              </w:rPr>
              <w:t>P.R.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rFonts w:ascii="Times New Roman"/>
                <w:spacing w:val="-4"/>
                <w:sz w:val="16"/>
              </w:rPr>
              <w:t>China</w:t>
            </w:r>
          </w:p>
        </w:tc>
      </w:tr>
      <w:tr>
        <w:trPr>
          <w:trHeight w:val="796" w:hRule="atLeast"/>
        </w:trPr>
        <w:tc>
          <w:tcPr>
            <w:tcW w:w="2349" w:type="dxa"/>
          </w:tcPr>
          <w:p>
            <w:pPr>
              <w:pStyle w:val="TableParagraph"/>
              <w:spacing w:line="178" w:lineRule="exact" w:before="0"/>
              <w:ind w:left="11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Производство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244" w:lineRule="auto" w:before="0"/>
              <w:ind w:left="55" w:right="5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Завод-производитель: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Big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Dipper</w:t>
            </w:r>
            <w:r>
              <w:rPr>
                <w:rFonts w:ascii="Times New Roman" w:hAnsi="Times New Roman"/>
                <w:spacing w:val="-5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Laser</w:t>
            </w:r>
            <w:r>
              <w:rPr>
                <w:rFonts w:ascii="Times New Roman" w:hAnsi="Times New Roman"/>
                <w:spacing w:val="-5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Science</w:t>
            </w:r>
            <w:r>
              <w:rPr>
                <w:rFonts w:ascii="Times New Roman" w:hAnsi="Times New Roman"/>
                <w:spacing w:val="-8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and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Technology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Co.,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Ltd</w:t>
            </w:r>
          </w:p>
          <w:p>
            <w:pPr>
              <w:pStyle w:val="TableParagraph"/>
              <w:spacing w:line="237" w:lineRule="auto" w:before="0"/>
              <w:ind w:left="300" w:right="304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Адрес: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No.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42,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Caiyun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Road,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Longteng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Industrial</w:t>
            </w:r>
            <w:r>
              <w:rPr>
                <w:rFonts w:ascii="Times New Roman" w:hAnsi="Times New Roman"/>
                <w:spacing w:val="-2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Area,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Ailian, Longgang District, Shenzhen, P.R. China</w:t>
            </w:r>
          </w:p>
        </w:tc>
      </w:tr>
      <w:tr>
        <w:trPr>
          <w:trHeight w:val="225" w:hRule="atLeast"/>
        </w:trPr>
        <w:tc>
          <w:tcPr>
            <w:tcW w:w="2349" w:type="dxa"/>
          </w:tcPr>
          <w:p>
            <w:pPr>
              <w:pStyle w:val="TableParagraph"/>
              <w:spacing w:line="184" w:lineRule="exact" w:before="0"/>
              <w:ind w:left="11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Страна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rFonts w:ascii="Times New Roman" w:hAnsi="Times New Roman"/>
                <w:spacing w:val="-2"/>
                <w:sz w:val="16"/>
              </w:rPr>
              <w:t>происхождения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184" w:lineRule="exact" w:before="0"/>
              <w:ind w:left="58" w:right="5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Китай</w:t>
            </w:r>
          </w:p>
        </w:tc>
      </w:tr>
      <w:tr>
        <w:trPr>
          <w:trHeight w:val="186" w:hRule="atLeast"/>
        </w:trPr>
        <w:tc>
          <w:tcPr>
            <w:tcW w:w="2349" w:type="dxa"/>
          </w:tcPr>
          <w:p>
            <w:pPr>
              <w:pStyle w:val="TableParagraph"/>
              <w:spacing w:line="167" w:lineRule="exact" w:before="0"/>
              <w:ind w:left="11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Торговая</w:t>
            </w:r>
            <w:r>
              <w:rPr>
                <w:rFonts w:ascii="Times New Roman" w:hAnsi="Times New Roman"/>
                <w:spacing w:val="4"/>
                <w:sz w:val="16"/>
              </w:rPr>
              <w:t> </w:t>
            </w:r>
            <w:r>
              <w:rPr>
                <w:rFonts w:ascii="Times New Roman" w:hAnsi="Times New Roman"/>
                <w:spacing w:val="-2"/>
                <w:sz w:val="16"/>
              </w:rPr>
              <w:t>марка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167" w:lineRule="exact" w:before="0"/>
              <w:ind w:left="57" w:right="58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BIG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rFonts w:ascii="Times New Roman"/>
                <w:spacing w:val="-2"/>
                <w:sz w:val="16"/>
              </w:rPr>
              <w:t>DIPPER</w:t>
            </w:r>
          </w:p>
        </w:tc>
      </w:tr>
      <w:tr>
        <w:trPr>
          <w:trHeight w:val="556" w:hRule="atLeast"/>
        </w:trPr>
        <w:tc>
          <w:tcPr>
            <w:tcW w:w="2349" w:type="dxa"/>
          </w:tcPr>
          <w:p>
            <w:pPr>
              <w:pStyle w:val="TableParagraph"/>
              <w:spacing w:line="178" w:lineRule="exact" w:before="0"/>
              <w:ind w:left="11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Маркировка</w:t>
            </w:r>
            <w:r>
              <w:rPr>
                <w:rFonts w:ascii="Times New Roman" w:hAnsi="Times New Roman"/>
                <w:spacing w:val="-6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модели</w:t>
            </w:r>
            <w:r>
              <w:rPr>
                <w:rFonts w:ascii="Times New Roman" w:hAnsi="Times New Roman"/>
                <w:spacing w:val="-9"/>
                <w:sz w:val="16"/>
              </w:rPr>
              <w:t> </w:t>
            </w:r>
            <w:r>
              <w:rPr>
                <w:rFonts w:ascii="Times New Roman" w:hAnsi="Times New Roman"/>
                <w:spacing w:val="-2"/>
                <w:sz w:val="16"/>
              </w:rPr>
              <w:t>(model)</w:t>
            </w:r>
          </w:p>
        </w:tc>
        <w:tc>
          <w:tcPr>
            <w:tcW w:w="1758" w:type="dxa"/>
            <w:gridSpan w:val="2"/>
          </w:tcPr>
          <w:p>
            <w:pPr>
              <w:pStyle w:val="TableParagraph"/>
              <w:spacing w:line="240" w:lineRule="auto" w:before="108"/>
              <w:ind w:left="527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FF0000"/>
                <w:spacing w:val="-4"/>
                <w:sz w:val="28"/>
              </w:rPr>
              <w:t>LM70</w:t>
            </w:r>
          </w:p>
        </w:tc>
        <w:tc>
          <w:tcPr>
            <w:tcW w:w="2806" w:type="dxa"/>
          </w:tcPr>
          <w:p>
            <w:pPr>
              <w:pStyle w:val="TableParagraph"/>
              <w:spacing w:line="240" w:lineRule="auto" w:before="0"/>
              <w:ind w:left="273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3177" cy="33527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77" cy="33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21" w:hRule="atLeast"/>
        </w:trPr>
        <w:tc>
          <w:tcPr>
            <w:tcW w:w="2349" w:type="dxa"/>
          </w:tcPr>
          <w:p>
            <w:pPr>
              <w:pStyle w:val="TableParagraph"/>
              <w:spacing w:line="244" w:lineRule="auto" w:before="0"/>
              <w:ind w:left="110" w:right="559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Импортер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в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Российскую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pacing w:val="-2"/>
                <w:sz w:val="16"/>
              </w:rPr>
              <w:t>Федерацию: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line="244" w:lineRule="auto" w:before="0"/>
              <w:ind w:left="105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ООО</w:t>
            </w:r>
            <w:r>
              <w:rPr>
                <w:rFonts w:ascii="Times New Roman" w:hAnsi="Times New Roman"/>
                <w:spacing w:val="79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«Лютнер</w:t>
            </w:r>
            <w:r>
              <w:rPr>
                <w:rFonts w:ascii="Times New Roman" w:hAnsi="Times New Roman"/>
                <w:spacing w:val="8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СПб»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195027,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г.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Санкт-Петербург,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пр-кт.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Металлистов, дом 7, литер А, офис 405</w:t>
            </w:r>
          </w:p>
          <w:p>
            <w:pPr>
              <w:pStyle w:val="TableParagraph"/>
              <w:spacing w:line="178" w:lineRule="exact" w:before="0"/>
              <w:ind w:left="105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Почтовый</w:t>
            </w:r>
            <w:r>
              <w:rPr>
                <w:rFonts w:ascii="Times New Roman" w:hAnsi="Times New Roman"/>
                <w:spacing w:val="30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адрес:</w:t>
            </w:r>
            <w:r>
              <w:rPr>
                <w:rFonts w:ascii="Times New Roman" w:hAnsi="Times New Roman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191124,</w:t>
            </w:r>
            <w:r>
              <w:rPr>
                <w:rFonts w:ascii="Times New Roman" w:hAnsi="Times New Roman"/>
                <w:spacing w:val="22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Санкт-Петербург</w:t>
            </w:r>
            <w:r>
              <w:rPr>
                <w:rFonts w:ascii="Times New Roman" w:hAnsi="Times New Roman"/>
                <w:spacing w:val="26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,а/я</w:t>
            </w:r>
            <w:r>
              <w:rPr>
                <w:rFonts w:ascii="Times New Roman" w:hAnsi="Times New Roman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15,</w:t>
            </w:r>
            <w:r>
              <w:rPr>
                <w:rFonts w:ascii="Times New Roman" w:hAnsi="Times New Roman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sz w:val="16"/>
              </w:rPr>
              <w:t>тел.</w:t>
            </w:r>
            <w:r>
              <w:rPr>
                <w:rFonts w:ascii="Times New Roman" w:hAnsi="Times New Roman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spacing w:val="-2"/>
                <w:sz w:val="16"/>
              </w:rPr>
              <w:t>(812)</w:t>
            </w:r>
          </w:p>
          <w:p>
            <w:pPr>
              <w:pStyle w:val="TableParagraph"/>
              <w:spacing w:line="183" w:lineRule="exact" w:before="0"/>
              <w:ind w:left="105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611-00-</w:t>
            </w:r>
            <w:r>
              <w:rPr>
                <w:rFonts w:ascii="Times New Roman"/>
                <w:spacing w:val="-5"/>
                <w:sz w:val="16"/>
              </w:rPr>
              <w:t>97</w:t>
            </w:r>
          </w:p>
          <w:p>
            <w:pPr>
              <w:pStyle w:val="TableParagraph"/>
              <w:spacing w:line="168" w:lineRule="exact" w:before="0"/>
              <w:ind w:left="105"/>
              <w:jc w:val="left"/>
              <w:rPr>
                <w:rFonts w:ascii="Times New Roman"/>
                <w:sz w:val="16"/>
              </w:rPr>
            </w:pPr>
            <w:hyperlink r:id="rId18">
              <w:r>
                <w:rPr>
                  <w:rFonts w:ascii="Times New Roman"/>
                  <w:spacing w:val="-2"/>
                  <w:sz w:val="16"/>
                </w:rPr>
                <w:t>www.lutner.ru</w:t>
              </w:r>
            </w:hyperlink>
          </w:p>
        </w:tc>
      </w:tr>
      <w:tr>
        <w:trPr>
          <w:trHeight w:val="206" w:hRule="atLeast"/>
        </w:trPr>
        <w:tc>
          <w:tcPr>
            <w:tcW w:w="3175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Наименование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(модель)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3175" w:type="dxa"/>
            <w:gridSpan w:val="2"/>
          </w:tcPr>
          <w:p>
            <w:pPr>
              <w:pStyle w:val="TableParagraph"/>
              <w:spacing w:line="190" w:lineRule="exact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Заводской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серийный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номер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3175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z w:val="17"/>
              </w:rPr>
              <w:t>Дата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продажи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3175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Подпись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продавца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3175" w:type="dxa"/>
            <w:gridSpan w:val="2"/>
          </w:tcPr>
          <w:p>
            <w:pPr>
              <w:pStyle w:val="TableParagraph"/>
              <w:spacing w:line="190" w:lineRule="exact"/>
              <w:ind w:left="11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Штамп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продавца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6"/>
      </w:pPr>
    </w:p>
    <w:p>
      <w:pPr>
        <w:pStyle w:val="BodyText"/>
        <w:ind w:left="284" w:right="421"/>
      </w:pPr>
      <w:r>
        <w:rPr/>
        <w:t>Исправность</w:t>
      </w:r>
      <w:r>
        <w:rPr>
          <w:spacing w:val="-8"/>
        </w:rPr>
        <w:t> </w:t>
      </w:r>
      <w:r>
        <w:rPr/>
        <w:t>устройства</w:t>
      </w:r>
      <w:r>
        <w:rPr>
          <w:spacing w:val="-5"/>
        </w:rPr>
        <w:t> </w:t>
      </w:r>
      <w:r>
        <w:rPr/>
        <w:t>проверена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присутствии</w:t>
      </w:r>
      <w:r>
        <w:rPr>
          <w:spacing w:val="-5"/>
        </w:rPr>
        <w:t> </w:t>
      </w:r>
      <w:r>
        <w:rPr/>
        <w:t>покупателя.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условиями</w:t>
      </w:r>
      <w:r>
        <w:rPr>
          <w:spacing w:val="-5"/>
        </w:rPr>
        <w:t> </w:t>
      </w:r>
      <w:r>
        <w:rPr/>
        <w:t>гарантии</w:t>
      </w:r>
      <w:r>
        <w:rPr>
          <w:spacing w:val="40"/>
        </w:rPr>
        <w:t> </w:t>
      </w:r>
      <w:r>
        <w:rPr>
          <w:spacing w:val="-2"/>
        </w:rPr>
        <w:t>ознакомлен:</w:t>
      </w:r>
    </w:p>
    <w:p>
      <w:pPr>
        <w:pStyle w:val="BodyText"/>
        <w:tabs>
          <w:tab w:pos="4958" w:val="left" w:leader="none"/>
        </w:tabs>
        <w:spacing w:line="206" w:lineRule="exact"/>
        <w:ind w:left="284"/>
        <w:rPr>
          <w:rFonts w:ascii="Times New Roman" w:hAnsi="Times New Roman"/>
        </w:rPr>
      </w:pPr>
      <w:r>
        <w:rPr>
          <w:spacing w:val="-2"/>
        </w:rPr>
        <w:t>Покупатель</w:t>
      </w:r>
      <w:r>
        <w:rPr>
          <w:rFonts w:ascii="Times New Roman" w:hAnsi="Times New Roman"/>
          <w:u w:val="single"/>
        </w:rPr>
        <w:tab/>
      </w:r>
    </w:p>
    <w:sectPr>
      <w:pgSz w:w="8400" w:h="11910"/>
      <w:pgMar w:header="0" w:footer="397" w:top="1100" w:bottom="5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Yu Gothic UI">
    <w:altName w:val="Yu Gothic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612952</wp:posOffset>
              </wp:positionH>
              <wp:positionV relativeFrom="page">
                <wp:posOffset>7132015</wp:posOffset>
              </wp:positionV>
              <wp:extent cx="4196715" cy="55244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19671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96715" h="55244">
                            <a:moveTo>
                              <a:pt x="4196461" y="46037"/>
                            </a:moveTo>
                            <a:lnTo>
                              <a:pt x="0" y="46037"/>
                            </a:lnTo>
                            <a:lnTo>
                              <a:pt x="0" y="55168"/>
                            </a:lnTo>
                            <a:lnTo>
                              <a:pt x="4196461" y="55168"/>
                            </a:lnTo>
                            <a:lnTo>
                              <a:pt x="4196461" y="46037"/>
                            </a:lnTo>
                            <a:close/>
                          </a:path>
                          <a:path w="4196715" h="55244">
                            <a:moveTo>
                              <a:pt x="4196461" y="0"/>
                            </a:moveTo>
                            <a:lnTo>
                              <a:pt x="0" y="0"/>
                            </a:lnTo>
                            <a:lnTo>
                              <a:pt x="0" y="36880"/>
                            </a:lnTo>
                            <a:lnTo>
                              <a:pt x="4196461" y="36880"/>
                            </a:lnTo>
                            <a:lnTo>
                              <a:pt x="4196461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64004pt;margin-top:561.575989pt;width:330.45pt;height:4.350pt;mso-position-horizontal-relative:page;mso-position-vertical-relative:page;z-index:-16153600" id="docshape1" coordorigin="965,11232" coordsize="6609,87" path="m7574,11304l965,11304,965,11318,7574,11318,7574,11304xm7574,11232l965,11232,965,11290,7574,11290,7574,11232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4914646</wp:posOffset>
              </wp:positionH>
              <wp:positionV relativeFrom="page">
                <wp:posOffset>7188170</wp:posOffset>
              </wp:positionV>
              <wp:extent cx="173355" cy="2044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6.980011pt;margin-top:565.997681pt;width:13.65pt;height:16.1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618540</wp:posOffset>
              </wp:positionH>
              <wp:positionV relativeFrom="page">
                <wp:posOffset>7237596</wp:posOffset>
              </wp:positionV>
              <wp:extent cx="3723640" cy="1435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2364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4"/>
                            </w:rPr>
                          </w:pPr>
                          <w:r>
                            <w:rPr>
                              <w:rFonts w:ascii="Yu Gothic UI" w:hAnsi="Yu Gothic UI"/>
                              <w:sz w:val="14"/>
                            </w:rPr>
                            <w:t>Официальный</w:t>
                          </w:r>
                          <w:r>
                            <w:rPr>
                              <w:rFonts w:ascii="Yu Gothic UI" w:hAnsi="Yu Gothic UI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дистрибьютор</w:t>
                          </w:r>
                          <w:r>
                            <w:rPr>
                              <w:rFonts w:ascii="Yu Gothic UI" w:hAnsi="Yu Gothic UI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фирмы</w:t>
                          </w:r>
                          <w:r>
                            <w:rPr>
                              <w:rFonts w:ascii="Yu Gothic UI" w:hAnsi="Yu Gothic UI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“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Big</w:t>
                          </w:r>
                          <w:r>
                            <w:rPr>
                              <w:rFonts w:ascii="Tahoma" w:hAnsi="Tahom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Dipper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”</w:t>
                          </w:r>
                          <w:r>
                            <w:rPr>
                              <w:rFonts w:ascii="Yu Gothic UI" w:hAnsi="Yu Gothic UI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Yu Gothic UI" w:hAnsi="Yu Gothic UI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ООО</w:t>
                          </w:r>
                          <w:r>
                            <w:rPr>
                              <w:rFonts w:ascii="Yu Gothic UI" w:hAnsi="Yu Gothic UI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«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ЛЮТНЕР</w:t>
                          </w:r>
                          <w:r>
                            <w:rPr>
                              <w:rFonts w:ascii="Yu Gothic UI" w:hAnsi="Yu Gothic UI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СПб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»</w:t>
                          </w:r>
                          <w:r>
                            <w:rPr>
                              <w:rFonts w:ascii="Tahoma" w:hAnsi="Tahoma"/>
                              <w:spacing w:val="-8"/>
                              <w:sz w:val="14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ahoma" w:hAnsi="Tahoma"/>
                                <w:color w:val="000080"/>
                                <w:spacing w:val="-2"/>
                                <w:sz w:val="14"/>
                                <w:u w:val="single" w:color="000080"/>
                              </w:rPr>
                              <w:t>www.LUTNER.ru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3999pt;margin-top:569.889465pt;width:293.2pt;height:11.3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14"/>
                      </w:rPr>
                    </w:pPr>
                    <w:r>
                      <w:rPr>
                        <w:rFonts w:ascii="Yu Gothic UI" w:hAnsi="Yu Gothic UI"/>
                        <w:sz w:val="14"/>
                      </w:rPr>
                      <w:t>Официальный</w:t>
                    </w:r>
                    <w:r>
                      <w:rPr>
                        <w:rFonts w:ascii="Yu Gothic UI" w:hAnsi="Yu Gothic UI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дистрибьютор</w:t>
                    </w:r>
                    <w:r>
                      <w:rPr>
                        <w:rFonts w:ascii="Yu Gothic UI" w:hAnsi="Yu Gothic UI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фирмы</w:t>
                    </w:r>
                    <w:r>
                      <w:rPr>
                        <w:rFonts w:ascii="Yu Gothic UI" w:hAnsi="Yu Gothic UI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“</w:t>
                    </w:r>
                    <w:r>
                      <w:rPr>
                        <w:rFonts w:ascii="Tahoma" w:hAnsi="Tahoma"/>
                        <w:sz w:val="14"/>
                      </w:rPr>
                      <w:t>Big</w:t>
                    </w:r>
                    <w:r>
                      <w:rPr>
                        <w:rFonts w:ascii="Tahoma" w:hAnsi="Tahoma"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Tahoma" w:hAnsi="Tahoma"/>
                        <w:sz w:val="14"/>
                      </w:rPr>
                      <w:t>Dipper</w:t>
                    </w:r>
                    <w:r>
                      <w:rPr>
                        <w:rFonts w:ascii="Yu Gothic UI" w:hAnsi="Yu Gothic UI"/>
                        <w:sz w:val="14"/>
                      </w:rPr>
                      <w:t>”</w:t>
                    </w:r>
                    <w:r>
                      <w:rPr>
                        <w:rFonts w:ascii="Yu Gothic UI" w:hAnsi="Yu Gothic UI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–</w:t>
                    </w:r>
                    <w:r>
                      <w:rPr>
                        <w:rFonts w:ascii="Yu Gothic UI" w:hAnsi="Yu Gothic UI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ООО</w:t>
                    </w:r>
                    <w:r>
                      <w:rPr>
                        <w:rFonts w:ascii="Yu Gothic UI" w:hAnsi="Yu Gothic UI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Tahoma" w:hAnsi="Tahoma"/>
                        <w:sz w:val="14"/>
                      </w:rPr>
                      <w:t>«</w:t>
                    </w:r>
                    <w:r>
                      <w:rPr>
                        <w:rFonts w:ascii="Yu Gothic UI" w:hAnsi="Yu Gothic UI"/>
                        <w:sz w:val="14"/>
                      </w:rPr>
                      <w:t>ЛЮТНЕР</w:t>
                    </w:r>
                    <w:r>
                      <w:rPr>
                        <w:rFonts w:ascii="Yu Gothic UI" w:hAnsi="Yu Gothic UI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СПб</w:t>
                    </w:r>
                    <w:r>
                      <w:rPr>
                        <w:rFonts w:ascii="Tahoma" w:hAnsi="Tahoma"/>
                        <w:sz w:val="14"/>
                      </w:rPr>
                      <w:t>»</w:t>
                    </w:r>
                    <w:r>
                      <w:rPr>
                        <w:rFonts w:ascii="Tahoma" w:hAnsi="Tahoma"/>
                        <w:spacing w:val="-8"/>
                        <w:sz w:val="14"/>
                      </w:rPr>
                      <w:t> </w:t>
                    </w:r>
                    <w:hyperlink r:id="rId1">
                      <w:r>
                        <w:rPr>
                          <w:rFonts w:ascii="Tahoma" w:hAnsi="Tahoma"/>
                          <w:color w:val="000080"/>
                          <w:spacing w:val="-2"/>
                          <w:sz w:val="14"/>
                          <w:u w:val="single" w:color="000080"/>
                        </w:rPr>
                        <w:t>www.LUTNER.ru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521512</wp:posOffset>
              </wp:positionH>
              <wp:positionV relativeFrom="page">
                <wp:posOffset>7132015</wp:posOffset>
              </wp:positionV>
              <wp:extent cx="4288155" cy="55244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428815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8155" h="55244">
                            <a:moveTo>
                              <a:pt x="4287901" y="46037"/>
                            </a:moveTo>
                            <a:lnTo>
                              <a:pt x="0" y="46037"/>
                            </a:lnTo>
                            <a:lnTo>
                              <a:pt x="0" y="55168"/>
                            </a:lnTo>
                            <a:lnTo>
                              <a:pt x="4287901" y="55168"/>
                            </a:lnTo>
                            <a:lnTo>
                              <a:pt x="4287901" y="46037"/>
                            </a:lnTo>
                            <a:close/>
                          </a:path>
                          <a:path w="4288155" h="55244">
                            <a:moveTo>
                              <a:pt x="4287901" y="0"/>
                            </a:moveTo>
                            <a:lnTo>
                              <a:pt x="0" y="0"/>
                            </a:lnTo>
                            <a:lnTo>
                              <a:pt x="0" y="36880"/>
                            </a:lnTo>
                            <a:lnTo>
                              <a:pt x="4287901" y="36880"/>
                            </a:lnTo>
                            <a:lnTo>
                              <a:pt x="4287901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64003pt;margin-top:561.575989pt;width:337.65pt;height:4.350pt;mso-position-horizontal-relative:page;mso-position-vertical-relative:page;z-index:-16152064" id="docshape6" coordorigin="821,11232" coordsize="6753,87" path="m7574,11304l821,11304,821,11318,7574,11318,7574,11304xm7574,11232l821,11232,821,11290,7574,11290,7574,11232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4823205</wp:posOffset>
              </wp:positionH>
              <wp:positionV relativeFrom="page">
                <wp:posOffset>7188170</wp:posOffset>
              </wp:positionV>
              <wp:extent cx="173355" cy="2044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9.779999pt;margin-top:565.997681pt;width:13.65pt;height:16.1pt;mso-position-horizontal-relative:page;mso-position-vertical-relative:page;z-index:-16151552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440">
              <wp:simplePos x="0" y="0"/>
              <wp:positionH relativeFrom="page">
                <wp:posOffset>527100</wp:posOffset>
              </wp:positionH>
              <wp:positionV relativeFrom="page">
                <wp:posOffset>7237596</wp:posOffset>
              </wp:positionV>
              <wp:extent cx="3723004" cy="1435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723004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4"/>
                            </w:rPr>
                          </w:pPr>
                          <w:r>
                            <w:rPr>
                              <w:rFonts w:ascii="Yu Gothic UI" w:hAnsi="Yu Gothic UI"/>
                              <w:sz w:val="14"/>
                            </w:rPr>
                            <w:t>Официальный</w:t>
                          </w:r>
                          <w:r>
                            <w:rPr>
                              <w:rFonts w:ascii="Yu Gothic UI" w:hAnsi="Yu Gothic UI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дистрибьютор</w:t>
                          </w:r>
                          <w:r>
                            <w:rPr>
                              <w:rFonts w:ascii="Yu Gothic UI" w:hAnsi="Yu Gothic UI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фирмы</w:t>
                          </w:r>
                          <w:r>
                            <w:rPr>
                              <w:rFonts w:ascii="Yu Gothic UI" w:hAnsi="Yu Gothic UI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“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Big</w:t>
                          </w:r>
                          <w:r>
                            <w:rPr>
                              <w:rFonts w:ascii="Tahoma" w:hAnsi="Tahom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Dipper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”</w:t>
                          </w:r>
                          <w:r>
                            <w:rPr>
                              <w:rFonts w:ascii="Yu Gothic UI" w:hAnsi="Yu Gothic UI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Yu Gothic UI" w:hAnsi="Yu Gothic UI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ООО</w:t>
                          </w:r>
                          <w:r>
                            <w:rPr>
                              <w:rFonts w:ascii="Yu Gothic UI" w:hAnsi="Yu Gothic UI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«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ЛЮТНЕР</w:t>
                          </w:r>
                          <w:r>
                            <w:rPr>
                              <w:rFonts w:ascii="Yu Gothic UI" w:hAnsi="Yu Gothic UI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Yu Gothic UI" w:hAnsi="Yu Gothic UI"/>
                              <w:sz w:val="14"/>
                            </w:rPr>
                            <w:t>СПб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»</w:t>
                          </w:r>
                          <w:r>
                            <w:rPr>
                              <w:rFonts w:ascii="Tahoma" w:hAnsi="Tahoma"/>
                              <w:spacing w:val="-8"/>
                              <w:sz w:val="14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ahoma" w:hAnsi="Tahoma"/>
                                <w:color w:val="000080"/>
                                <w:spacing w:val="-2"/>
                                <w:sz w:val="14"/>
                                <w:u w:val="single" w:color="000080"/>
                              </w:rPr>
                              <w:t>www.LUTNER.ru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04002pt;margin-top:569.889465pt;width:293.150pt;height:11.3pt;mso-position-horizontal-relative:page;mso-position-vertical-relative:page;z-index:-16151040" type="#_x0000_t202" id="docshape8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14"/>
                      </w:rPr>
                    </w:pPr>
                    <w:r>
                      <w:rPr>
                        <w:rFonts w:ascii="Yu Gothic UI" w:hAnsi="Yu Gothic UI"/>
                        <w:sz w:val="14"/>
                      </w:rPr>
                      <w:t>Официальный</w:t>
                    </w:r>
                    <w:r>
                      <w:rPr>
                        <w:rFonts w:ascii="Yu Gothic UI" w:hAnsi="Yu Gothic UI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дистрибьютор</w:t>
                    </w:r>
                    <w:r>
                      <w:rPr>
                        <w:rFonts w:ascii="Yu Gothic UI" w:hAnsi="Yu Gothic UI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фирмы</w:t>
                    </w:r>
                    <w:r>
                      <w:rPr>
                        <w:rFonts w:ascii="Yu Gothic UI" w:hAnsi="Yu Gothic UI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“</w:t>
                    </w:r>
                    <w:r>
                      <w:rPr>
                        <w:rFonts w:ascii="Tahoma" w:hAnsi="Tahoma"/>
                        <w:sz w:val="14"/>
                      </w:rPr>
                      <w:t>Big</w:t>
                    </w:r>
                    <w:r>
                      <w:rPr>
                        <w:rFonts w:ascii="Tahoma" w:hAnsi="Tahoma"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Tahoma" w:hAnsi="Tahoma"/>
                        <w:sz w:val="14"/>
                      </w:rPr>
                      <w:t>Dipper</w:t>
                    </w:r>
                    <w:r>
                      <w:rPr>
                        <w:rFonts w:ascii="Yu Gothic UI" w:hAnsi="Yu Gothic UI"/>
                        <w:sz w:val="14"/>
                      </w:rPr>
                      <w:t>”</w:t>
                    </w:r>
                    <w:r>
                      <w:rPr>
                        <w:rFonts w:ascii="Yu Gothic UI" w:hAnsi="Yu Gothic UI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–</w:t>
                    </w:r>
                    <w:r>
                      <w:rPr>
                        <w:rFonts w:ascii="Yu Gothic UI" w:hAnsi="Yu Gothic UI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ООО</w:t>
                    </w:r>
                    <w:r>
                      <w:rPr>
                        <w:rFonts w:ascii="Yu Gothic UI" w:hAnsi="Yu Gothic UI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Tahoma" w:hAnsi="Tahoma"/>
                        <w:sz w:val="14"/>
                      </w:rPr>
                      <w:t>«</w:t>
                    </w:r>
                    <w:r>
                      <w:rPr>
                        <w:rFonts w:ascii="Yu Gothic UI" w:hAnsi="Yu Gothic UI"/>
                        <w:sz w:val="14"/>
                      </w:rPr>
                      <w:t>ЛЮТНЕР</w:t>
                    </w:r>
                    <w:r>
                      <w:rPr>
                        <w:rFonts w:ascii="Yu Gothic UI" w:hAnsi="Yu Gothic UI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Yu Gothic UI" w:hAnsi="Yu Gothic UI"/>
                        <w:sz w:val="14"/>
                      </w:rPr>
                      <w:t>СПб</w:t>
                    </w:r>
                    <w:r>
                      <w:rPr>
                        <w:rFonts w:ascii="Tahoma" w:hAnsi="Tahoma"/>
                        <w:sz w:val="14"/>
                      </w:rPr>
                      <w:t>»</w:t>
                    </w:r>
                    <w:r>
                      <w:rPr>
                        <w:rFonts w:ascii="Tahoma" w:hAnsi="Tahoma"/>
                        <w:spacing w:val="-8"/>
                        <w:sz w:val="14"/>
                      </w:rPr>
                      <w:t> </w:t>
                    </w:r>
                    <w:hyperlink r:id="rId1">
                      <w:r>
                        <w:rPr>
                          <w:rFonts w:ascii="Tahoma" w:hAnsi="Tahoma"/>
                          <w:color w:val="000080"/>
                          <w:spacing w:val="-2"/>
                          <w:sz w:val="14"/>
                          <w:u w:val="single" w:color="000080"/>
                        </w:rPr>
                        <w:t>www.LUTNER.ru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0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17"/>
        <w:szCs w:val="1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3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1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5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99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3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19" w:hanging="36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♦"/>
      <w:lvlJc w:val="left"/>
      <w:pPr>
        <w:ind w:left="548" w:hanging="18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13"/>
        <w:szCs w:val="1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25" w:hanging="1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1" w:hanging="1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97" w:hanging="1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83" w:hanging="1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9" w:hanging="1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55" w:hanging="1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41" w:hanging="1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27" w:hanging="188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317"/>
      <w:outlineLvl w:val="1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2"/>
      <w:jc w:val="center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48"/>
      <w:jc w:val="both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185" w:lineRule="exact"/>
      <w:jc w:val="center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footer" Target="footer2.xml"/><Relationship Id="rId17" Type="http://schemas.openxmlformats.org/officeDocument/2006/relationships/image" Target="media/image11.jpeg"/><Relationship Id="rId18" Type="http://schemas.openxmlformats.org/officeDocument/2006/relationships/hyperlink" Target="http://www.lutner.ru/" TargetMode="External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tner.ru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tner.ru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inbozz@inbox.ru</dc:creator>
  <dcterms:created xsi:type="dcterms:W3CDTF">2025-12-04T04:44:22Z</dcterms:created>
  <dcterms:modified xsi:type="dcterms:W3CDTF">2025-12-04T04:44:22Z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