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88C" w14:textId="2E037D40" w:rsidR="00005F18" w:rsidRDefault="00005F1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 Técnica DA VINCI:</w:t>
      </w:r>
    </w:p>
    <w:p w14:paraId="0EAFEC88" w14:textId="0E11E784" w:rsidR="00005F18" w:rsidRDefault="00005F1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058BC4" w14:textId="26FB98D6" w:rsidR="00C0586A" w:rsidRDefault="00005F1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3)  La integración </w:t>
      </w:r>
      <w:r w:rsidR="00C0586A">
        <w:rPr>
          <w:rFonts w:ascii="Times New Roman" w:hAnsi="Times New Roman" w:cs="Times New Roman"/>
          <w:sz w:val="24"/>
          <w:szCs w:val="24"/>
          <w:lang w:val="es-ES"/>
        </w:rPr>
        <w:t>del módulo se aplicaría primero antes de su implementación con pruebas unitarias y automatizadas para garantizar su operatividad.</w:t>
      </w:r>
    </w:p>
    <w:p w14:paraId="06A44B6C" w14:textId="77777777" w:rsidR="00C0586A" w:rsidRDefault="00C058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BEAC6A" w14:textId="45FC7A5B" w:rsidR="00C0586A" w:rsidRDefault="00C0586A" w:rsidP="00C058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de las formas de mantener </w:t>
      </w:r>
      <w:r w:rsidR="00475036">
        <w:rPr>
          <w:rFonts w:ascii="Times New Roman" w:hAnsi="Times New Roman" w:cs="Times New Roman"/>
          <w:sz w:val="24"/>
          <w:szCs w:val="24"/>
          <w:lang w:val="es-ES"/>
        </w:rPr>
        <w:t>a la alta disponibilidad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 generando y aumentado la seguridad </w:t>
      </w:r>
      <w:r w:rsidR="00475036">
        <w:rPr>
          <w:rFonts w:ascii="Times New Roman" w:hAnsi="Times New Roman" w:cs="Times New Roman"/>
          <w:sz w:val="24"/>
          <w:szCs w:val="24"/>
          <w:lang w:val="es-ES"/>
        </w:rPr>
        <w:t>del api dado a que no necesitan almacenar o volver a agrupar los datos, estar realizando un monitoreo constante junto con un sistema tolerante a fallos también debe ir acompañado con una arquitectura robusta</w:t>
      </w:r>
    </w:p>
    <w:p w14:paraId="098F1D85" w14:textId="65127D33" w:rsidR="00475036" w:rsidRDefault="00475036" w:rsidP="00C058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Recomendaría dividir en diferentes proyectos dentro de la solución, dividiendo la capa modelo, controlador y las vistas</w:t>
      </w:r>
    </w:p>
    <w:p w14:paraId="1159FB13" w14:textId="4E0B6485" w:rsidR="00475036" w:rsidRDefault="00475036" w:rsidP="00C058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caso de que otras tecnologías usaría, recomendaría angular para una primera implementación de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front-end</w:t>
      </w:r>
      <w:proofErr w:type="spellEnd"/>
    </w:p>
    <w:p w14:paraId="261C321C" w14:textId="1E6CADDB" w:rsidR="00475036" w:rsidRDefault="00475036" w:rsidP="0047503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567B68" w14:textId="6BB6C8B6" w:rsidR="00475036" w:rsidRDefault="007104CD" w:rsidP="0047503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Pantallas de integración de la aplicación (Posibles propuestas):</w:t>
      </w:r>
    </w:p>
    <w:p w14:paraId="5E3ED48B" w14:textId="2B6CBE07" w:rsidR="007104CD" w:rsidRDefault="007104CD" w:rsidP="0047503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2B9B27" w14:textId="77777777" w:rsidR="007104CD" w:rsidRDefault="007104CD" w:rsidP="0047503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EB8FC08" wp14:editId="49E3E74A">
            <wp:extent cx="5612130" cy="3258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ABE" w14:textId="6470C467" w:rsidR="007104CD" w:rsidRPr="00475036" w:rsidRDefault="007104CD" w:rsidP="0047503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66184F9" wp14:editId="1DE7E60A">
            <wp:extent cx="5612130" cy="3949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58B7" w14:textId="05915035" w:rsidR="00005F18" w:rsidRPr="00005F18" w:rsidRDefault="00C0586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05F1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005F18" w:rsidRPr="00005F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A33"/>
    <w:multiLevelType w:val="hybridMultilevel"/>
    <w:tmpl w:val="F238DB1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18"/>
    <w:rsid w:val="00005F18"/>
    <w:rsid w:val="00475036"/>
    <w:rsid w:val="007104CD"/>
    <w:rsid w:val="00995498"/>
    <w:rsid w:val="00C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9BDB"/>
  <w15:chartTrackingRefBased/>
  <w15:docId w15:val="{512F130E-C98D-4474-9338-836D0A5B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O</dc:creator>
  <cp:keywords/>
  <dc:description/>
  <cp:lastModifiedBy>Mr. O</cp:lastModifiedBy>
  <cp:revision>3</cp:revision>
  <dcterms:created xsi:type="dcterms:W3CDTF">2021-04-11T22:19:00Z</dcterms:created>
  <dcterms:modified xsi:type="dcterms:W3CDTF">2021-04-11T23:06:00Z</dcterms:modified>
</cp:coreProperties>
</file>