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raster"/>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4535"/>
        <w:gridCol w:w="4535"/>
      </w:tblGrid>
      <w:tr w:rsidR="00345F93">
        <w:tc>
          <w:tcPr>
            <w:tcW w:w="4535" w:type="dxa"/>
            <w:vAlign w:val="center"/>
          </w:tcPr>
          <w:p w:rsidR="00345F93" w:rsidRDefault="00345F93" w:rsidP="00660B1C">
            <w:pPr>
              <w:widowControl w:val="0"/>
              <w:spacing w:before="0" w:after="0"/>
              <w:ind w:left="0"/>
              <w:jc w:val="left"/>
            </w:pPr>
          </w:p>
        </w:tc>
        <w:tc>
          <w:tcPr>
            <w:tcW w:w="4535" w:type="dxa"/>
            <w:vAlign w:val="center"/>
          </w:tcPr>
          <w:p w:rsidR="00345F93" w:rsidRDefault="00345F93" w:rsidP="00345F93">
            <w:pPr>
              <w:widowControl w:val="0"/>
              <w:spacing w:before="0" w:after="0"/>
              <w:ind w:left="0"/>
              <w:jc w:val="right"/>
            </w:pPr>
            <w:r>
              <w:rPr>
                <w:noProof/>
                <w:lang w:val="de-DE" w:eastAsia="de-DE"/>
              </w:rPr>
              <w:drawing>
                <wp:inline distT="0" distB="0" distL="0" distR="0">
                  <wp:extent cx="2264582" cy="1324708"/>
                  <wp:effectExtent l="19050" t="0" r="2368"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266728" cy="1325964"/>
                          </a:xfrm>
                          <a:prstGeom prst="rect">
                            <a:avLst/>
                          </a:prstGeom>
                          <a:noFill/>
                          <a:ln w="9525">
                            <a:noFill/>
                            <a:miter lim="800000"/>
                            <a:headEnd/>
                            <a:tailEnd/>
                          </a:ln>
                        </pic:spPr>
                      </pic:pic>
                    </a:graphicData>
                  </a:graphic>
                </wp:inline>
              </w:drawing>
            </w:r>
          </w:p>
        </w:tc>
      </w:tr>
    </w:tbl>
    <w:p w:rsidR="00E625C3" w:rsidRPr="00481F52" w:rsidRDefault="00E625C3" w:rsidP="00E625C3">
      <w:pPr>
        <w:pStyle w:val="Referat"/>
        <w:spacing w:before="0"/>
        <w:ind w:left="5672"/>
        <w:rPr>
          <w:rFonts w:cs="Arial"/>
          <w:szCs w:val="18"/>
        </w:rPr>
      </w:pPr>
      <w:r w:rsidRPr="00481F52">
        <w:rPr>
          <w:rFonts w:cs="Arial"/>
          <w:szCs w:val="18"/>
        </w:rPr>
        <w:t>Referat Wissenschaft und Forschung</w:t>
      </w:r>
    </w:p>
    <w:p w:rsidR="00FB1C41" w:rsidRDefault="00FB1C41" w:rsidP="00E625C3">
      <w:pPr>
        <w:widowControl w:val="0"/>
        <w:ind w:left="4963"/>
        <w:rPr>
          <w:b/>
          <w:sz w:val="18"/>
          <w:szCs w:val="18"/>
        </w:rPr>
      </w:pPr>
    </w:p>
    <w:p w:rsidR="001C57C1" w:rsidRPr="00E625C3" w:rsidRDefault="00E625C3" w:rsidP="00E625C3">
      <w:pPr>
        <w:widowControl w:val="0"/>
        <w:ind w:left="4963"/>
        <w:rPr>
          <w:b/>
          <w:sz w:val="18"/>
          <w:szCs w:val="18"/>
        </w:rPr>
      </w:pPr>
      <w:r>
        <w:rPr>
          <w:b/>
          <w:sz w:val="18"/>
          <w:szCs w:val="18"/>
        </w:rPr>
        <w:t xml:space="preserve">     </w:t>
      </w:r>
    </w:p>
    <w:p w:rsidR="00345F93" w:rsidRPr="0017648E" w:rsidRDefault="00FB1C41" w:rsidP="008E7FAD">
      <w:pPr>
        <w:widowControl w:val="0"/>
        <w:shd w:val="clear" w:color="auto" w:fill="F2F2F2" w:themeFill="background1" w:themeFillShade="F2"/>
        <w:ind w:left="0"/>
        <w:jc w:val="center"/>
        <w:rPr>
          <w:b/>
          <w:sz w:val="34"/>
          <w:szCs w:val="34"/>
        </w:rPr>
      </w:pPr>
      <w:r w:rsidRPr="0017648E">
        <w:rPr>
          <w:b/>
          <w:sz w:val="34"/>
          <w:szCs w:val="34"/>
        </w:rPr>
        <w:t>ANTRAGSFORMBLATT</w:t>
      </w:r>
    </w:p>
    <w:p w:rsidR="00FB1C41" w:rsidRPr="0017648E" w:rsidRDefault="00FB1C41" w:rsidP="008E7FAD">
      <w:pPr>
        <w:widowControl w:val="0"/>
        <w:shd w:val="clear" w:color="auto" w:fill="F2F2F2" w:themeFill="background1" w:themeFillShade="F2"/>
        <w:ind w:left="0"/>
        <w:jc w:val="center"/>
        <w:rPr>
          <w:b/>
          <w:sz w:val="34"/>
          <w:szCs w:val="34"/>
        </w:rPr>
      </w:pPr>
      <w:r w:rsidRPr="0017648E">
        <w:rPr>
          <w:b/>
          <w:noProof/>
          <w:sz w:val="34"/>
          <w:szCs w:val="34"/>
          <w:lang w:eastAsia="de-AT"/>
        </w:rPr>
        <w:t>„</w:t>
      </w:r>
      <w:r w:rsidR="00F02D1F">
        <w:rPr>
          <w:b/>
          <w:noProof/>
          <w:sz w:val="34"/>
          <w:szCs w:val="34"/>
          <w:lang w:eastAsia="de-AT"/>
        </w:rPr>
        <w:t>Alt und Neu – Tradition und Avantgarde</w:t>
      </w:r>
      <w:r w:rsidRPr="0017648E">
        <w:rPr>
          <w:b/>
          <w:noProof/>
          <w:sz w:val="34"/>
          <w:szCs w:val="34"/>
          <w:lang w:eastAsia="de-AT"/>
        </w:rPr>
        <w:t>“</w:t>
      </w:r>
    </w:p>
    <w:p w:rsidR="001C57C1" w:rsidRPr="00345D7C" w:rsidRDefault="006E5A9F" w:rsidP="00FB1C41">
      <w:pPr>
        <w:pStyle w:val="Listenabsatz"/>
        <w:widowControl w:val="0"/>
        <w:jc w:val="center"/>
      </w:pPr>
      <w:r>
        <w:t>2</w:t>
      </w:r>
      <w:r w:rsidR="00FB1C41" w:rsidRPr="00345D7C">
        <w:t xml:space="preserve">. </w:t>
      </w:r>
      <w:r w:rsidR="001C57C1" w:rsidRPr="00345D7C">
        <w:t xml:space="preserve">Ausschreibung </w:t>
      </w:r>
      <w:r w:rsidR="00FB1C41" w:rsidRPr="00345D7C">
        <w:t xml:space="preserve">in der Reihe </w:t>
      </w:r>
      <w:r w:rsidR="00E47E15" w:rsidRPr="00345D7C">
        <w:rPr>
          <w:i/>
        </w:rPr>
        <w:t>Polaritäten in der Wissensgesellschaft</w:t>
      </w:r>
      <w:r w:rsidR="00726B9C">
        <w:rPr>
          <w:i/>
        </w:rPr>
        <w:br/>
      </w:r>
      <w:r w:rsidR="00D45481">
        <w:rPr>
          <w:i/>
        </w:rPr>
        <w:t>22</w:t>
      </w:r>
      <w:r w:rsidR="00F02D1F">
        <w:rPr>
          <w:i/>
        </w:rPr>
        <w:t xml:space="preserve">. April </w:t>
      </w:r>
      <w:r w:rsidR="003648EE">
        <w:rPr>
          <w:i/>
        </w:rPr>
        <w:t>2016 bis 23</w:t>
      </w:r>
      <w:r w:rsidR="00F02D1F">
        <w:rPr>
          <w:i/>
        </w:rPr>
        <w:t>. Juni 2016</w:t>
      </w:r>
      <w:r w:rsidR="003E65A1">
        <w:rPr>
          <w:i/>
        </w:rPr>
        <w:t>, 12:00)</w:t>
      </w:r>
    </w:p>
    <w:p w:rsidR="00345F93" w:rsidRDefault="00345F93" w:rsidP="00E47305">
      <w:pPr>
        <w:widowControl w:val="0"/>
        <w:ind w:left="0"/>
        <w:jc w:val="center"/>
        <w:rPr>
          <w:b/>
          <w:sz w:val="32"/>
          <w:szCs w:val="32"/>
        </w:rPr>
      </w:pPr>
    </w:p>
    <w:p w:rsidR="004D2720" w:rsidRDefault="004D2720" w:rsidP="00E47305">
      <w:pPr>
        <w:widowControl w:val="0"/>
        <w:ind w:left="0"/>
        <w:jc w:val="center"/>
        <w:rPr>
          <w:b/>
          <w:sz w:val="32"/>
          <w:szCs w:val="32"/>
        </w:rPr>
      </w:pPr>
    </w:p>
    <w:p w:rsidR="004D2720" w:rsidRDefault="004D2720" w:rsidP="00E47305">
      <w:pPr>
        <w:widowControl w:val="0"/>
        <w:ind w:left="0"/>
        <w:jc w:val="center"/>
        <w:rPr>
          <w:b/>
          <w:sz w:val="32"/>
          <w:szCs w:val="32"/>
        </w:rPr>
      </w:pPr>
    </w:p>
    <w:p w:rsidR="00A55D55"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Projekttitel</w:t>
      </w:r>
      <w:r w:rsidR="00066B38">
        <w:rPr>
          <w:b/>
          <w:sz w:val="32"/>
          <w:szCs w:val="32"/>
        </w:rPr>
        <w:t>:</w:t>
      </w:r>
      <w:r w:rsidR="009728BF">
        <w:rPr>
          <w:b/>
          <w:sz w:val="32"/>
          <w:szCs w:val="32"/>
        </w:rPr>
        <w:t xml:space="preserve"> </w:t>
      </w:r>
    </w:p>
    <w:p w:rsidR="00F45AE4"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Heinrich von Geymüllers Architektur-Thesaurus: Vernetzendes Denken im 19. Jahrhundert als Paradigma aktueller Informationssysteme</w:t>
      </w: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Kurztitel</w:t>
      </w:r>
      <w:r w:rsidR="00066B38">
        <w:rPr>
          <w:b/>
          <w:sz w:val="32"/>
          <w:szCs w:val="32"/>
        </w:rPr>
        <w:t>:</w:t>
      </w:r>
      <w:r w:rsidR="009728BF">
        <w:rPr>
          <w:b/>
          <w:sz w:val="32"/>
          <w:szCs w:val="32"/>
        </w:rPr>
        <w:t xml:space="preserve"> </w:t>
      </w:r>
    </w:p>
    <w:p w:rsidR="004D2720"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Geymüllers Architektur-Thesaurus</w:t>
      </w:r>
    </w:p>
    <w:p w:rsidR="00F45AE4" w:rsidRDefault="00F45AE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60548A" w:rsidRDefault="0060548A">
      <w:pPr>
        <w:spacing w:before="0" w:after="200"/>
        <w:ind w:left="0"/>
        <w:jc w:val="left"/>
        <w:rPr>
          <w:b/>
          <w:sz w:val="32"/>
          <w:szCs w:val="32"/>
        </w:rPr>
      </w:pPr>
      <w:r>
        <w:rPr>
          <w:b/>
          <w:sz w:val="32"/>
          <w:szCs w:val="32"/>
        </w:rPr>
        <w:br w:type="page"/>
      </w:r>
    </w:p>
    <w:p w:rsidR="00F45AE4" w:rsidRPr="00066B38" w:rsidRDefault="00142C1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Antragst</w:t>
      </w:r>
      <w:r w:rsidR="001B0398">
        <w:rPr>
          <w:b/>
          <w:sz w:val="28"/>
          <w:szCs w:val="28"/>
        </w:rPr>
        <w:t xml:space="preserve">ellende Institution </w:t>
      </w:r>
      <w:r w:rsidRPr="00142C15">
        <w:t xml:space="preserve">→ vollständiger Name der </w:t>
      </w:r>
      <w:r w:rsidR="001B0398">
        <w:t>Einrichtung</w:t>
      </w:r>
    </w:p>
    <w:p w:rsidR="00110374" w:rsidRDefault="00022162"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Universität Graz</w:t>
      </w:r>
    </w:p>
    <w:p w:rsidR="0060548A" w:rsidRDefault="0060548A"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066B38"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p>
    <w:p w:rsidR="00066B38" w:rsidRDefault="00022162"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Univ.-Prof. Dr. Peter Scherrer, Vizerektor für Forschung</w:t>
      </w:r>
    </w:p>
    <w:p w:rsidR="009D6FD5" w:rsidRDefault="009D6FD5"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Die antragstellende Institution</w:t>
      </w:r>
      <w:r w:rsidR="00066B38" w:rsidRPr="00066B38">
        <w:rPr>
          <w:b/>
          <w:sz w:val="28"/>
          <w:szCs w:val="28"/>
        </w:rPr>
        <w:t xml:space="preserve"> ist ein(e)</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345D7C"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br/>
      </w:r>
      <w:r w:rsidR="0011446F">
        <w:rPr>
          <w:rFonts w:cs="Tahoma"/>
          <w:color w:val="181512"/>
          <w:sz w:val="20"/>
          <w:szCs w:val="20"/>
          <w:lang w:val="en-US"/>
        </w:rPr>
        <w:fldChar w:fldCharType="begin">
          <w:ffData>
            <w:name w:val="Kontrollkästchen3"/>
            <w:enabled/>
            <w:calcOnExit w:val="0"/>
            <w:checkBox>
              <w:sizeAuto/>
              <w:default w:val="1"/>
            </w:checkBox>
          </w:ffData>
        </w:fldChar>
      </w:r>
      <w:bookmarkStart w:id="0" w:name="Kontrollkästchen3"/>
      <w:r w:rsidR="00022162" w:rsidRPr="00022162">
        <w:rPr>
          <w:rFonts w:cs="Tahoma"/>
          <w:color w:val="181512"/>
          <w:sz w:val="20"/>
          <w:szCs w:val="20"/>
        </w:rPr>
        <w:instrText xml:space="preserve"> FORMCHECKBOX </w:instrText>
      </w:r>
      <w:r w:rsidR="00D97A8B" w:rsidRPr="0011446F">
        <w:rPr>
          <w:rFonts w:cs="Tahoma"/>
          <w:color w:val="181512"/>
          <w:sz w:val="20"/>
          <w:szCs w:val="20"/>
          <w:lang w:val="en-US"/>
        </w:rPr>
      </w:r>
      <w:r w:rsidR="0011446F">
        <w:rPr>
          <w:rFonts w:cs="Tahoma"/>
          <w:color w:val="181512"/>
          <w:sz w:val="20"/>
          <w:szCs w:val="20"/>
          <w:lang w:val="en-US"/>
        </w:rPr>
        <w:fldChar w:fldCharType="end"/>
      </w:r>
      <w:bookmarkEnd w:id="0"/>
      <w:r w:rsidR="00345D7C" w:rsidRPr="00022162">
        <w:rPr>
          <w:rFonts w:cs="Tahoma"/>
          <w:color w:val="181512"/>
          <w:sz w:val="20"/>
          <w:szCs w:val="20"/>
        </w:rPr>
        <w:t xml:space="preserve"> </w:t>
      </w:r>
      <w:r w:rsidR="00345D7C" w:rsidRPr="00022162">
        <w:rPr>
          <w:rFonts w:cs="Tahoma"/>
          <w:color w:val="181512"/>
        </w:rPr>
        <w:t>Universität / Fachhochschule / Hochschule</w:t>
      </w:r>
      <w:r w:rsidR="004D2720" w:rsidRPr="00022162">
        <w:rPr>
          <w:rFonts w:cs="Tahoma"/>
          <w:color w:val="181512"/>
          <w:sz w:val="20"/>
          <w:szCs w:val="20"/>
        </w:rPr>
        <w:tab/>
        <w:t>→ Innenauftrags-Nr.</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11446F" w:rsidRPr="00066B38">
        <w:rPr>
          <w:rFonts w:cs="Tahoma"/>
          <w:color w:val="181512"/>
          <w:sz w:val="20"/>
          <w:szCs w:val="20"/>
          <w:lang w:val="en-US"/>
        </w:rPr>
        <w:fldChar w:fldCharType="begin">
          <w:ffData>
            <w:name w:val="Kontrollkästchen3"/>
            <w:enabled/>
            <w:calcOnExit w:val="0"/>
            <w:checkBox>
              <w:sizeAuto/>
              <w:default w:val="0"/>
            </w:checkBox>
          </w:ffData>
        </w:fldChar>
      </w:r>
      <w:r w:rsidRPr="00066B38">
        <w:rPr>
          <w:rFonts w:cs="Tahoma"/>
          <w:color w:val="181512"/>
          <w:sz w:val="20"/>
          <w:szCs w:val="20"/>
        </w:rPr>
        <w:instrText xml:space="preserve"> FORMCHECKBOX </w:instrText>
      </w:r>
      <w:r w:rsidR="00D97A8B" w:rsidRPr="0011446F">
        <w:rPr>
          <w:rFonts w:cs="Tahoma"/>
          <w:color w:val="181512"/>
          <w:sz w:val="20"/>
          <w:szCs w:val="20"/>
          <w:lang w:val="en-US"/>
        </w:rPr>
      </w:r>
      <w:r w:rsidR="0011446F" w:rsidRPr="00066B38">
        <w:rPr>
          <w:rFonts w:cs="Tahoma"/>
          <w:color w:val="181512"/>
          <w:sz w:val="20"/>
          <w:szCs w:val="20"/>
          <w:lang w:val="en-US"/>
        </w:rPr>
        <w:fldChar w:fldCharType="end"/>
      </w:r>
      <w:r w:rsidRPr="00022162">
        <w:rPr>
          <w:rFonts w:cs="Tahoma"/>
          <w:color w:val="181512"/>
          <w:sz w:val="20"/>
          <w:szCs w:val="20"/>
        </w:rPr>
        <w:t xml:space="preserve"> bereits vorhanden</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11446F">
        <w:rPr>
          <w:rFonts w:cs="Tahoma"/>
          <w:color w:val="181512"/>
          <w:sz w:val="20"/>
          <w:szCs w:val="20"/>
          <w:lang w:val="en-US"/>
        </w:rPr>
        <w:fldChar w:fldCharType="begin">
          <w:ffData>
            <w:name w:val=""/>
            <w:enabled/>
            <w:calcOnExit w:val="0"/>
            <w:checkBox>
              <w:sizeAuto/>
              <w:default w:val="1"/>
            </w:checkBox>
          </w:ffData>
        </w:fldChar>
      </w:r>
      <w:r w:rsidR="00022162" w:rsidRPr="009728BF">
        <w:rPr>
          <w:rFonts w:cs="Tahoma"/>
          <w:color w:val="181512"/>
          <w:sz w:val="20"/>
          <w:szCs w:val="20"/>
        </w:rPr>
        <w:instrText xml:space="preserve"> FORMCHECKBOX </w:instrText>
      </w:r>
      <w:r w:rsidR="00D97A8B" w:rsidRPr="0011446F">
        <w:rPr>
          <w:rFonts w:cs="Tahoma"/>
          <w:color w:val="181512"/>
          <w:sz w:val="20"/>
          <w:szCs w:val="20"/>
          <w:lang w:val="en-US"/>
        </w:rPr>
      </w:r>
      <w:r w:rsidR="0011446F">
        <w:rPr>
          <w:rFonts w:cs="Tahoma"/>
          <w:color w:val="181512"/>
          <w:sz w:val="20"/>
          <w:szCs w:val="20"/>
          <w:lang w:val="en-US"/>
        </w:rPr>
        <w:fldChar w:fldCharType="end"/>
      </w:r>
      <w:r w:rsidRPr="00022162">
        <w:rPr>
          <w:rFonts w:cs="Tahoma"/>
          <w:color w:val="181512"/>
          <w:sz w:val="20"/>
          <w:szCs w:val="20"/>
        </w:rPr>
        <w:t xml:space="preserve"> nachträglich zu melden</w:t>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p>
    <w:p w:rsidR="00345D7C" w:rsidRPr="00022162" w:rsidRDefault="0011446F"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D97A8B" w:rsidRPr="0011446F">
        <w:rPr>
          <w:rFonts w:cs="Tahoma"/>
          <w:color w:val="181512"/>
          <w:sz w:val="20"/>
          <w:szCs w:val="20"/>
          <w:lang w:val="en-US"/>
        </w:rPr>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Außeruniversitäre Forschungseinrichtung</w:t>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Firmenbuch-Nr.:</w:t>
      </w:r>
    </w:p>
    <w:p w:rsidR="00345D7C" w:rsidRPr="00022162" w:rsidRDefault="0011446F"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D97A8B" w:rsidRPr="0011446F">
        <w:rPr>
          <w:rFonts w:cs="Tahoma"/>
          <w:color w:val="181512"/>
          <w:sz w:val="20"/>
          <w:szCs w:val="20"/>
          <w:lang w:val="en-US"/>
        </w:rPr>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Verein</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Vereinsregister-Nr.:</w:t>
      </w:r>
    </w:p>
    <w:p w:rsidR="004D2720" w:rsidRPr="00022162" w:rsidRDefault="0011446F"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D97A8B" w:rsidRPr="0011446F">
        <w:rPr>
          <w:rFonts w:cs="Tahoma"/>
          <w:color w:val="181512"/>
          <w:sz w:val="20"/>
          <w:szCs w:val="20"/>
          <w:lang w:val="en-US"/>
        </w:rPr>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Einrichtung anderer Art</w:t>
      </w:r>
      <w:r w:rsidR="00345D7C" w:rsidRPr="00022162">
        <w:rPr>
          <w:rFonts w:cs="Tahoma"/>
          <w:color w:val="181512"/>
          <w:sz w:val="20"/>
          <w:szCs w:val="20"/>
        </w:rPr>
        <w:t xml:space="preserve"> </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Art der Einrichtung</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4D2720" w:rsidRPr="00636D29" w:rsidRDefault="00345D7C"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36D29">
        <w:rPr>
          <w:b/>
          <w:sz w:val="28"/>
          <w:szCs w:val="28"/>
        </w:rPr>
        <w:t xml:space="preserve">  </w:t>
      </w:r>
      <w:r w:rsidR="00636D29" w:rsidRPr="009D6FD5">
        <w:t>→</w:t>
      </w:r>
      <w:r w:rsidR="00636D29">
        <w:t xml:space="preserve"> PLZ, Ort, Straße/Gasse/Platz, HausNr.</w:t>
      </w:r>
    </w:p>
    <w:p w:rsidR="0060548A"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022162">
        <w:rPr>
          <w:rFonts w:cs="Tahoma"/>
          <w:color w:val="181512"/>
        </w:rPr>
        <w:t>Universitätsplatz 3</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162">
        <w:rPr>
          <w:rFonts w:cs="Tahoma"/>
          <w:color w:val="181512"/>
        </w:rPr>
        <w:t xml:space="preserve"> 0 316 380 1750</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162">
        <w:rPr>
          <w:rFonts w:cs="Tahoma"/>
          <w:color w:val="181512"/>
        </w:rPr>
        <w:t xml:space="preserve"> 0 316 380 9745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162">
        <w:rPr>
          <w:rFonts w:cs="Tahoma"/>
          <w:color w:val="181512"/>
        </w:rPr>
        <w:t xml:space="preserve"> forschung@uni-graz.at</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Bankverbindung</w:t>
      </w:r>
    </w:p>
    <w:p w:rsidR="004D2720"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4D2720" w:rsidRPr="00022162">
        <w:rPr>
          <w:rFonts w:cs="Tahoma"/>
          <w:color w:val="181512"/>
        </w:rPr>
        <w:t>Kontoinhaber:</w:t>
      </w:r>
      <w:r w:rsidR="00022162">
        <w:rPr>
          <w:rFonts w:cs="Tahoma"/>
          <w:color w:val="181512"/>
        </w:rPr>
        <w:t xml:space="preserve"> Universität Graz</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IBAN:</w:t>
      </w:r>
      <w:r w:rsidR="00022162">
        <w:rPr>
          <w:rFonts w:cs="Tahoma"/>
          <w:color w:val="181512"/>
        </w:rPr>
        <w:t xml:space="preserve"> </w:t>
      </w:r>
      <w:r w:rsidR="00022162">
        <w:t>AT32 1200 0500 9550 0605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BIC</w:t>
      </w:r>
      <w:r w:rsidR="00066B38" w:rsidRPr="00022162">
        <w:rPr>
          <w:rFonts w:cs="Tahoma"/>
          <w:color w:val="181512"/>
        </w:rPr>
        <w:t>:</w:t>
      </w:r>
      <w:r w:rsidR="00022162">
        <w:rPr>
          <w:rFonts w:cs="Tahoma"/>
          <w:color w:val="181512"/>
        </w:rPr>
        <w:t xml:space="preserve"> BKAUATWW</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Vorsteuerabzug</w:t>
      </w:r>
      <w:r w:rsidR="00066B38">
        <w:rPr>
          <w:b/>
          <w:sz w:val="28"/>
          <w:szCs w:val="28"/>
        </w:rPr>
        <w:t>sberechtigung</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4D2720"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11446F" w:rsidRPr="00066B38">
        <w:rPr>
          <w:rFonts w:cs="Tahoma"/>
          <w:color w:val="181512"/>
          <w:lang w:val="en-US"/>
        </w:rPr>
        <w:fldChar w:fldCharType="begin">
          <w:ffData>
            <w:name w:val="Kontrollkästchen3"/>
            <w:enabled/>
            <w:calcOnExit w:val="0"/>
            <w:checkBox>
              <w:sizeAuto/>
              <w:default w:val="0"/>
            </w:checkBox>
          </w:ffData>
        </w:fldChar>
      </w:r>
      <w:r w:rsidR="004D2720" w:rsidRPr="00066B38">
        <w:rPr>
          <w:rFonts w:cs="Tahoma"/>
          <w:color w:val="181512"/>
        </w:rPr>
        <w:instrText xml:space="preserve"> FORMCHECKBOX </w:instrText>
      </w:r>
      <w:r w:rsidR="00D97A8B" w:rsidRPr="0011446F">
        <w:rPr>
          <w:rFonts w:cs="Tahoma"/>
          <w:color w:val="181512"/>
          <w:lang w:val="en-US"/>
        </w:rPr>
      </w:r>
      <w:r w:rsidR="0011446F" w:rsidRPr="00066B38">
        <w:rPr>
          <w:rFonts w:cs="Tahoma"/>
          <w:color w:val="181512"/>
          <w:lang w:val="en-US"/>
        </w:rPr>
        <w:fldChar w:fldCharType="end"/>
      </w:r>
      <w:r w:rsidR="00066B38" w:rsidRPr="00022162">
        <w:rPr>
          <w:rFonts w:cs="Tahoma"/>
          <w:color w:val="181512"/>
        </w:rPr>
        <w:t xml:space="preserve"> Ja</w:t>
      </w:r>
    </w:p>
    <w:p w:rsidR="00636D29" w:rsidRPr="00022162" w:rsidRDefault="0011446F"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4"/>
          <w:szCs w:val="24"/>
        </w:rPr>
      </w:pPr>
      <w:r>
        <w:rPr>
          <w:rFonts w:cs="Tahoma"/>
          <w:color w:val="181512"/>
          <w:sz w:val="24"/>
          <w:szCs w:val="24"/>
          <w:lang w:val="en-US"/>
        </w:rPr>
        <w:fldChar w:fldCharType="begin">
          <w:ffData>
            <w:name w:val=""/>
            <w:enabled/>
            <w:calcOnExit w:val="0"/>
            <w:checkBox>
              <w:sizeAuto/>
              <w:default w:val="1"/>
            </w:checkBox>
          </w:ffData>
        </w:fldChar>
      </w:r>
      <w:r w:rsidR="00022162" w:rsidRPr="009728BF">
        <w:rPr>
          <w:rFonts w:cs="Tahoma"/>
          <w:color w:val="181512"/>
          <w:sz w:val="24"/>
          <w:szCs w:val="24"/>
        </w:rPr>
        <w:instrText xml:space="preserve"> FORMCHECKBOX </w:instrText>
      </w:r>
      <w:r w:rsidR="00D97A8B" w:rsidRPr="0011446F">
        <w:rPr>
          <w:rFonts w:cs="Tahoma"/>
          <w:color w:val="181512"/>
          <w:sz w:val="24"/>
          <w:szCs w:val="24"/>
          <w:lang w:val="en-US"/>
        </w:rPr>
      </w:r>
      <w:r>
        <w:rPr>
          <w:rFonts w:cs="Tahoma"/>
          <w:color w:val="181512"/>
          <w:sz w:val="24"/>
          <w:szCs w:val="24"/>
          <w:lang w:val="en-US"/>
        </w:rPr>
        <w:fldChar w:fldCharType="end"/>
      </w:r>
      <w:r w:rsidR="00066B38" w:rsidRPr="00022162">
        <w:rPr>
          <w:rFonts w:cs="Tahoma"/>
          <w:color w:val="181512"/>
          <w:sz w:val="24"/>
          <w:szCs w:val="24"/>
        </w:rPr>
        <w:t xml:space="preserve"> Nein</w:t>
      </w:r>
    </w:p>
    <w:p w:rsidR="0060548A" w:rsidRDefault="0060548A">
      <w:pPr>
        <w:spacing w:before="0" w:after="200"/>
        <w:ind w:left="0"/>
        <w:jc w:val="left"/>
        <w:rPr>
          <w:b/>
          <w:sz w:val="28"/>
          <w:szCs w:val="28"/>
        </w:rPr>
      </w:pPr>
      <w:r>
        <w:rPr>
          <w:b/>
          <w:sz w:val="28"/>
          <w:szCs w:val="28"/>
        </w:rPr>
        <w:br w:type="page"/>
      </w:r>
    </w:p>
    <w:p w:rsidR="007E7876" w:rsidRPr="00066B38" w:rsidRDefault="00F0724F"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Projektleiter</w:t>
      </w:r>
      <w:r w:rsidR="00B73616">
        <w:rPr>
          <w:b/>
          <w:sz w:val="28"/>
          <w:szCs w:val="28"/>
        </w:rPr>
        <w:t>in</w:t>
      </w:r>
      <w:r>
        <w:rPr>
          <w:b/>
          <w:sz w:val="28"/>
          <w:szCs w:val="28"/>
        </w:rPr>
        <w:t xml:space="preserve"> bzw. Projektleiter</w:t>
      </w:r>
      <w:r w:rsidR="007E7876">
        <w:rPr>
          <w:b/>
          <w:sz w:val="28"/>
          <w:szCs w:val="28"/>
        </w:rPr>
        <w:t xml:space="preserve"> </w:t>
      </w:r>
      <w:r w:rsidR="007E7876">
        <w:t>(m</w:t>
      </w:r>
      <w:r w:rsidR="003C438C">
        <w:t>uss bei antragstellender</w:t>
      </w:r>
      <w:r w:rsidR="007E7876" w:rsidRPr="007E7876">
        <w:t xml:space="preserve"> Institution beschäftigt sein)</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Ao. Univ. Prof. Dr. Josef Ploder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+43 316 380 2399</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9728BF">
        <w:rPr>
          <w:rFonts w:cs="Tahoma"/>
          <w:color w:val="181512"/>
        </w:rPr>
        <w:t xml:space="preserve"> 43 316 380 9750</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josef.ploder@uni-graz.at</w:t>
      </w:r>
    </w:p>
    <w:p w:rsidR="007E7876" w:rsidRPr="00066B38" w:rsidRDefault="007E7876"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Weitere Ansprechpersonen </w:t>
      </w:r>
      <w:r w:rsidR="001B0398">
        <w:t>(können</w:t>
      </w:r>
      <w:r w:rsidRPr="007E7876">
        <w:t xml:space="preserve"> bei </w:t>
      </w:r>
      <w:r w:rsidR="001B0398">
        <w:t>einer</w:t>
      </w:r>
      <w:r w:rsidR="00636D29">
        <w:t xml:space="preserve"> </w:t>
      </w:r>
      <w:r w:rsidRPr="007E7876">
        <w:t>Projektpartner</w:t>
      </w:r>
      <w:r w:rsidR="001B0398">
        <w:t>institution</w:t>
      </w:r>
      <w:r w:rsidRPr="007E7876">
        <w:t xml:space="preserve"> beschäftigt </w:t>
      </w:r>
      <w:r w:rsidR="001B0398">
        <w:t xml:space="preserve"> </w:t>
      </w:r>
      <w:r w:rsidRPr="007E7876">
        <w:t>sein)</w:t>
      </w:r>
      <w:r>
        <w:rPr>
          <w:b/>
          <w:sz w:val="28"/>
          <w:szCs w:val="28"/>
        </w:rPr>
        <w:t xml:space="preserve"> </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Mag. Christoph Breser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+43 316 380 2403</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9728BF">
        <w:rPr>
          <w:rFonts w:cs="Tahoma"/>
          <w:color w:val="181512"/>
        </w:rPr>
        <w:t xml:space="preserve"> +43 316 380 9750</w:t>
      </w:r>
    </w:p>
    <w:p w:rsidR="007E7876" w:rsidRPr="00022162" w:rsidRDefault="007E7876"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christoph.breser@uni-graz.at</w:t>
      </w:r>
    </w:p>
    <w:p w:rsidR="004D2720" w:rsidRPr="00022162" w:rsidRDefault="004D2720" w:rsidP="00345D7C">
      <w:pPr>
        <w:widowControl w:val="0"/>
        <w:ind w:left="0"/>
        <w:jc w:val="left"/>
        <w:rPr>
          <w:rFonts w:ascii="Tahoma" w:hAnsi="Tahoma" w:cs="Tahoma"/>
          <w:color w:val="181512"/>
          <w:sz w:val="20"/>
          <w:szCs w:val="20"/>
        </w:rPr>
      </w:pPr>
    </w:p>
    <w:p w:rsidR="007E7876" w:rsidRDefault="00CB4315" w:rsidP="00CB4315">
      <w:pPr>
        <w:widowControl w:val="0"/>
        <w:shd w:val="clear" w:color="auto" w:fill="F2F2F2" w:themeFill="background1" w:themeFillShade="F2"/>
        <w:ind w:left="0"/>
        <w:rPr>
          <w:b/>
          <w:sz w:val="28"/>
          <w:szCs w:val="28"/>
        </w:rPr>
      </w:pPr>
      <w:r>
        <w:rPr>
          <w:b/>
          <w:sz w:val="28"/>
          <w:szCs w:val="28"/>
        </w:rPr>
        <w:t>ZU BEACHTEN:</w:t>
      </w:r>
      <w:r w:rsidR="007E7876">
        <w:rPr>
          <w:b/>
          <w:sz w:val="28"/>
          <w:szCs w:val="28"/>
        </w:rPr>
        <w:t xml:space="preserve"> </w:t>
      </w:r>
    </w:p>
    <w:p w:rsidR="00CB4315" w:rsidRPr="00A47ED5" w:rsidRDefault="00CB4315" w:rsidP="00CB4315">
      <w:pPr>
        <w:widowControl w:val="0"/>
        <w:ind w:left="0"/>
        <w:rPr>
          <w:b/>
          <w:sz w:val="28"/>
          <w:szCs w:val="28"/>
        </w:rPr>
      </w:pPr>
      <w:r w:rsidRPr="007E7876">
        <w:rPr>
          <w:sz w:val="24"/>
          <w:szCs w:val="24"/>
        </w:rPr>
        <w:t>Universit</w:t>
      </w:r>
      <w:r w:rsidR="00B73616">
        <w:rPr>
          <w:sz w:val="24"/>
          <w:szCs w:val="24"/>
        </w:rPr>
        <w:t>äten sind durch die Rektorin/den Rektor</w:t>
      </w:r>
      <w:r w:rsidRPr="007E7876">
        <w:rPr>
          <w:sz w:val="24"/>
          <w:szCs w:val="24"/>
        </w:rPr>
        <w:t xml:space="preserve"> bzw. 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CB4315" w:rsidRPr="007E7876" w:rsidRDefault="00CB4315" w:rsidP="00CB4315">
      <w:pPr>
        <w:widowControl w:val="0"/>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Geschäftsführer</w:t>
      </w:r>
      <w:r w:rsidR="00B73616">
        <w:rPr>
          <w:sz w:val="24"/>
          <w:szCs w:val="24"/>
        </w:rPr>
        <w:t>in/den Geschäftsführer</w:t>
      </w:r>
      <w:r>
        <w:rPr>
          <w:sz w:val="24"/>
          <w:szCs w:val="24"/>
        </w:rPr>
        <w:t xml:space="preserve"> zu vertreten. Dem Antrag beizulegen sind Firmenbuchauszug sowie ein Nachweis des Gemeinnützigkeitscharakters (Gesellschaftervertrag).</w:t>
      </w:r>
    </w:p>
    <w:p w:rsidR="007E7876" w:rsidRPr="007E7876" w:rsidRDefault="00CB4315" w:rsidP="00CB4315">
      <w:pPr>
        <w:widowControl w:val="0"/>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w:t>
      </w:r>
      <w:r>
        <w:rPr>
          <w:sz w:val="24"/>
          <w:szCs w:val="24"/>
        </w:rPr>
        <w:t xml:space="preserve"> Ges</w:t>
      </w:r>
      <w:r w:rsidR="00B73616">
        <w:rPr>
          <w:sz w:val="24"/>
          <w:szCs w:val="24"/>
        </w:rPr>
        <w:t>chäftsführer</w:t>
      </w:r>
      <w:r>
        <w:rPr>
          <w:sz w:val="24"/>
          <w:szCs w:val="24"/>
        </w:rPr>
        <w:t xml:space="preserve"> </w:t>
      </w:r>
      <w:r w:rsidRPr="007E7876">
        <w:rPr>
          <w:sz w:val="24"/>
          <w:szCs w:val="24"/>
        </w:rPr>
        <w:t>zu vertreten</w:t>
      </w:r>
      <w:r>
        <w:rPr>
          <w:sz w:val="24"/>
          <w:szCs w:val="24"/>
        </w:rPr>
        <w:t>. Dem Antrag beizulegen sind der Vereinsregisterauszug sowie Vereinsstatuten.</w:t>
      </w:r>
    </w:p>
    <w:p w:rsidR="007E7876" w:rsidRPr="00022162" w:rsidRDefault="007E7876" w:rsidP="00345D7C">
      <w:pPr>
        <w:widowControl w:val="0"/>
        <w:ind w:left="0"/>
        <w:jc w:val="left"/>
        <w:rPr>
          <w:rFonts w:ascii="Tahoma" w:hAnsi="Tahoma" w:cs="Tahoma"/>
          <w:color w:val="181512"/>
          <w:sz w:val="20"/>
          <w:szCs w:val="20"/>
        </w:rPr>
      </w:pPr>
    </w:p>
    <w:p w:rsidR="007E7876" w:rsidRPr="00022162" w:rsidRDefault="007E7876" w:rsidP="0060548A">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Projektpartner 1</w:t>
      </w:r>
    </w:p>
    <w:p w:rsidR="00007F50"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Graz, </w:t>
      </w:r>
      <w:r w:rsidR="009728BF">
        <w:rPr>
          <w:sz w:val="24"/>
          <w:szCs w:val="24"/>
        </w:rPr>
        <w:t>Institut für Architektur und Medien</w:t>
      </w:r>
    </w:p>
    <w:p w:rsidR="00AB4615" w:rsidRDefault="00AB4615" w:rsidP="00AB4615">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110374">
        <w:rPr>
          <w:sz w:val="24"/>
          <w:szCs w:val="24"/>
        </w:rPr>
        <w:t>Ass.Prof. Dipl.-Ing. Dr.techn.</w:t>
      </w:r>
      <w:r>
        <w:rPr>
          <w:sz w:val="24"/>
          <w:szCs w:val="24"/>
        </w:rPr>
        <w:t xml:space="preserve"> Milena Stravic</w:t>
      </w:r>
    </w:p>
    <w:p w:rsidR="00007F50"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007F50"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sidR="009D6FD5">
        <w:rPr>
          <w:b/>
          <w:sz w:val="24"/>
          <w:szCs w:val="24"/>
        </w:rPr>
        <w:t xml:space="preserve"> </w:t>
      </w:r>
      <w:r w:rsidR="00CB4315">
        <w:rPr>
          <w:b/>
          <w:sz w:val="28"/>
          <w:szCs w:val="28"/>
        </w:rPr>
        <w:t>*)</w:t>
      </w:r>
    </w:p>
    <w:p w:rsidR="00AB4615" w:rsidRDefault="00AB4615"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AB4615">
        <w:rPr>
          <w:sz w:val="24"/>
          <w:szCs w:val="24"/>
        </w:rPr>
        <w:t>Univ.-Prof. Dipl.-Ing. Dr.techn. Horst Bischof, Vizerektor für Forschung</w:t>
      </w:r>
    </w:p>
    <w:p w:rsidR="00007F50" w:rsidRPr="00066B38"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Der </w:t>
      </w:r>
      <w:r w:rsidR="009D6FD5">
        <w:rPr>
          <w:b/>
          <w:sz w:val="28"/>
          <w:szCs w:val="28"/>
        </w:rPr>
        <w:t>Projektpartner i</w:t>
      </w:r>
      <w:r w:rsidR="00007F50"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110374"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110374" w:rsidRDefault="0011446F" w:rsidP="00007F50">
      <w:pPr>
        <w:widowControl w:val="0"/>
        <w:pBdr>
          <w:top w:val="single" w:sz="4" w:space="1" w:color="auto"/>
          <w:left w:val="single" w:sz="4" w:space="4" w:color="auto"/>
          <w:bottom w:val="single" w:sz="4" w:space="1" w:color="auto"/>
          <w:right w:val="single" w:sz="4" w:space="4" w:color="auto"/>
        </w:pBdr>
        <w:ind w:left="0"/>
        <w:jc w:val="left"/>
      </w:pPr>
      <w:r>
        <w:rPr>
          <w:rFonts w:cs="Tahoma"/>
          <w:color w:val="181512"/>
          <w:sz w:val="20"/>
          <w:szCs w:val="20"/>
          <w:lang w:val="en-US"/>
        </w:rPr>
        <w:fldChar w:fldCharType="begin">
          <w:ffData>
            <w:name w:val=""/>
            <w:enabled/>
            <w:calcOnExit w:val="0"/>
            <w:checkBox>
              <w:sizeAuto/>
              <w:default w:val="1"/>
            </w:checkBox>
          </w:ffData>
        </w:fldChar>
      </w:r>
      <w:r w:rsidR="00110374" w:rsidRPr="009728BF">
        <w:rPr>
          <w:rFonts w:cs="Tahoma"/>
          <w:color w:val="181512"/>
          <w:sz w:val="20"/>
          <w:szCs w:val="20"/>
        </w:rPr>
        <w:instrText xml:space="preserve"> FORMCHECKBOX </w:instrText>
      </w:r>
      <w:r w:rsidR="00D97A8B" w:rsidRPr="0011446F">
        <w:rPr>
          <w:rFonts w:cs="Tahoma"/>
          <w:color w:val="181512"/>
          <w:sz w:val="20"/>
          <w:szCs w:val="20"/>
          <w:lang w:val="en-US"/>
        </w:rPr>
      </w:r>
      <w:r>
        <w:rPr>
          <w:rFonts w:cs="Tahoma"/>
          <w:color w:val="181512"/>
          <w:sz w:val="20"/>
          <w:szCs w:val="20"/>
          <w:lang w:val="en-US"/>
        </w:rPr>
        <w:fldChar w:fldCharType="end"/>
      </w:r>
      <w:r w:rsidR="00110374" w:rsidRPr="00022162">
        <w:rPr>
          <w:rFonts w:cs="Tahoma"/>
          <w:color w:val="181512"/>
          <w:sz w:val="20"/>
          <w:szCs w:val="20"/>
        </w:rPr>
        <w:t xml:space="preserve"> </w:t>
      </w:r>
      <w:r w:rsidR="00007F50" w:rsidRPr="00022162">
        <w:rPr>
          <w:rFonts w:cs="Tahoma"/>
          <w:color w:val="181512"/>
          <w:sz w:val="20"/>
          <w:szCs w:val="20"/>
        </w:rPr>
        <w:t xml:space="preserve"> </w:t>
      </w:r>
      <w:r w:rsidR="00007F50" w:rsidRPr="00022162">
        <w:rPr>
          <w:rFonts w:cs="Tahoma"/>
          <w:color w:val="181512"/>
        </w:rPr>
        <w:t>Universität / Fachhochschule / Hochschule</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p>
    <w:p w:rsidR="00007F50" w:rsidRPr="00022162" w:rsidRDefault="0011446F"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D97A8B" w:rsidRPr="0011446F">
        <w:rPr>
          <w:rFonts w:cs="Tahoma"/>
          <w:color w:val="181512"/>
          <w:sz w:val="20"/>
          <w:szCs w:val="20"/>
          <w:lang w:val="en-US"/>
        </w:rPr>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Außeruniversitäre Forschungseinrichtung</w:t>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Firmenbuch-Nr.:</w:t>
      </w:r>
    </w:p>
    <w:p w:rsidR="00007F50" w:rsidRPr="00022162" w:rsidRDefault="0011446F"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D97A8B" w:rsidRPr="0011446F">
        <w:rPr>
          <w:rFonts w:cs="Tahoma"/>
          <w:color w:val="181512"/>
          <w:sz w:val="20"/>
          <w:szCs w:val="20"/>
          <w:lang w:val="en-US"/>
        </w:rPr>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Verein</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Vereinsregister-Nr.:</w:t>
      </w:r>
    </w:p>
    <w:p w:rsidR="00007F50" w:rsidRPr="00022162" w:rsidRDefault="0011446F"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D97A8B" w:rsidRPr="0011446F">
        <w:rPr>
          <w:rFonts w:cs="Tahoma"/>
          <w:color w:val="181512"/>
          <w:sz w:val="20"/>
          <w:szCs w:val="20"/>
          <w:lang w:val="en-US"/>
        </w:rPr>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Einrichtung anderer Art</w:t>
      </w:r>
      <w:r w:rsidR="00007F50" w:rsidRPr="00022162">
        <w:rPr>
          <w:rFonts w:cs="Tahoma"/>
          <w:color w:val="181512"/>
          <w:sz w:val="20"/>
          <w:szCs w:val="20"/>
        </w:rPr>
        <w:t xml:space="preserve"> </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Art der Einrichtung</w:t>
      </w:r>
    </w:p>
    <w:p w:rsidR="00142C15" w:rsidRPr="00022162" w:rsidRDefault="0011446F"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D97A8B" w:rsidRPr="0011446F">
        <w:rPr>
          <w:rFonts w:cs="Tahoma"/>
          <w:color w:val="181512"/>
          <w:sz w:val="20"/>
          <w:szCs w:val="20"/>
          <w:lang w:val="en-US"/>
        </w:rPr>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60548A" w:rsidRPr="003A73C0" w:rsidRDefault="00BF457B"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8010 Graz, Kronesgasse 5/DG</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Telefon:</w:t>
      </w:r>
      <w:r w:rsidR="003A73C0" w:rsidRPr="003A73C0">
        <w:rPr>
          <w:rFonts w:cs="Tahoma"/>
          <w:color w:val="181512"/>
          <w:lang w:val="nb-NO"/>
        </w:rPr>
        <w:t xml:space="preserve"> </w:t>
      </w:r>
      <w:r w:rsidR="00110374" w:rsidRPr="00110374">
        <w:rPr>
          <w:rFonts w:cs="Tahoma"/>
          <w:color w:val="181512"/>
          <w:lang w:val="nb-NO"/>
        </w:rPr>
        <w:t>+43 (316) 873 - 4738</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Fax:</w:t>
      </w:r>
      <w:r w:rsidR="003A73C0" w:rsidRPr="003A73C0">
        <w:rPr>
          <w:rFonts w:cs="Tahoma"/>
          <w:color w:val="181512"/>
          <w:lang w:val="nb-NO"/>
        </w:rPr>
        <w:t xml:space="preserve"> + 43 316 873 4723</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3A73C0">
        <w:rPr>
          <w:rFonts w:cs="Tahoma"/>
          <w:color w:val="181512"/>
        </w:rPr>
        <w:t xml:space="preserve"> </w:t>
      </w:r>
      <w:proofErr w:type="spellStart"/>
      <w:r w:rsidR="00110374">
        <w:rPr>
          <w:rFonts w:cs="Tahoma"/>
          <w:color w:val="181512"/>
          <w:lang w:val="nb-NO"/>
        </w:rPr>
        <w:t>mstavric@</w:t>
      </w:r>
      <w:r w:rsidR="00110374" w:rsidRPr="00110374">
        <w:rPr>
          <w:rFonts w:cs="Tahoma"/>
          <w:color w:val="181512"/>
          <w:lang w:val="nb-NO"/>
        </w:rPr>
        <w:t>tugraz.at</w:t>
      </w:r>
      <w:proofErr w:type="spellEnd"/>
    </w:p>
    <w:p w:rsidR="004D2720" w:rsidRPr="00022162" w:rsidRDefault="004D2720" w:rsidP="00345D7C">
      <w:pPr>
        <w:widowControl w:val="0"/>
        <w:ind w:left="0"/>
        <w:jc w:val="left"/>
        <w:rPr>
          <w:rFonts w:ascii="Tahoma" w:hAnsi="Tahoma" w:cs="Tahoma"/>
          <w:color w:val="181512"/>
          <w:sz w:val="20"/>
          <w:szCs w:val="20"/>
        </w:rPr>
      </w:pPr>
    </w:p>
    <w:p w:rsidR="00B73616" w:rsidRDefault="007E7876" w:rsidP="00F0724F">
      <w:pPr>
        <w:widowControl w:val="0"/>
        <w:shd w:val="clear" w:color="auto" w:fill="F2F2F2" w:themeFill="background1" w:themeFillShade="F2"/>
        <w:ind w:left="0"/>
        <w:rPr>
          <w:b/>
          <w:sz w:val="28"/>
          <w:szCs w:val="28"/>
        </w:rPr>
      </w:pPr>
      <w:r>
        <w:rPr>
          <w:b/>
          <w:sz w:val="28"/>
          <w:szCs w:val="28"/>
        </w:rPr>
        <w:t xml:space="preserve">*) </w:t>
      </w:r>
    </w:p>
    <w:p w:rsidR="00F0724F" w:rsidRPr="00A47ED5" w:rsidRDefault="00F0724F" w:rsidP="00F0724F">
      <w:pPr>
        <w:widowControl w:val="0"/>
        <w:shd w:val="clear" w:color="auto" w:fill="F2F2F2" w:themeFill="background1" w:themeFillShade="F2"/>
        <w:ind w:left="0"/>
        <w:rPr>
          <w:b/>
          <w:sz w:val="28"/>
          <w:szCs w:val="28"/>
        </w:rPr>
      </w:pPr>
      <w:r w:rsidRPr="007E7876">
        <w:rPr>
          <w:sz w:val="24"/>
          <w:szCs w:val="24"/>
        </w:rPr>
        <w:t>Universit</w:t>
      </w:r>
      <w:r w:rsidR="00B73616">
        <w:rPr>
          <w:sz w:val="24"/>
          <w:szCs w:val="24"/>
        </w:rPr>
        <w:t>äten sind durch die</w:t>
      </w:r>
      <w:r>
        <w:rPr>
          <w:sz w:val="24"/>
          <w:szCs w:val="24"/>
        </w:rPr>
        <w:t xml:space="preserve"> Rektor</w:t>
      </w:r>
      <w:r w:rsidR="00B73616">
        <w:rPr>
          <w:sz w:val="24"/>
          <w:szCs w:val="24"/>
        </w:rPr>
        <w:t xml:space="preserve">in/den Rektor bzw. </w:t>
      </w:r>
      <w:r w:rsidRPr="007E7876">
        <w:rPr>
          <w:sz w:val="24"/>
          <w:szCs w:val="24"/>
        </w:rPr>
        <w:t>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F0724F" w:rsidRPr="007E7876" w:rsidRDefault="00F0724F" w:rsidP="00F0724F">
      <w:pPr>
        <w:widowControl w:val="0"/>
        <w:shd w:val="clear" w:color="auto" w:fill="F2F2F2" w:themeFill="background1" w:themeFillShade="F2"/>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w:t>
      </w:r>
      <w:r w:rsidR="00A47ED5">
        <w:rPr>
          <w:sz w:val="24"/>
          <w:szCs w:val="24"/>
        </w:rPr>
        <w:t>tsführer</w:t>
      </w:r>
      <w:r w:rsidR="00B73616">
        <w:rPr>
          <w:sz w:val="24"/>
          <w:szCs w:val="24"/>
        </w:rPr>
        <w:t>in/den Geschäftsführer</w:t>
      </w:r>
      <w:r w:rsidR="00CB4315">
        <w:rPr>
          <w:sz w:val="24"/>
          <w:szCs w:val="24"/>
        </w:rPr>
        <w:t xml:space="preserve"> zu vertreten</w:t>
      </w:r>
      <w:r w:rsidR="00A47ED5">
        <w:rPr>
          <w:sz w:val="24"/>
          <w:szCs w:val="24"/>
        </w:rPr>
        <w:t>.</w:t>
      </w:r>
    </w:p>
    <w:p w:rsidR="00F0724F" w:rsidRPr="007E7876" w:rsidRDefault="00F0724F" w:rsidP="00F0724F">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 Geschäftsführer</w:t>
      </w:r>
      <w:r>
        <w:rPr>
          <w:sz w:val="24"/>
          <w:szCs w:val="24"/>
        </w:rPr>
        <w:t xml:space="preserve"> </w:t>
      </w:r>
      <w:r w:rsidRPr="007E7876">
        <w:rPr>
          <w:sz w:val="24"/>
          <w:szCs w:val="24"/>
        </w:rPr>
        <w:t>zu vertreten</w:t>
      </w:r>
      <w:r w:rsidR="00A47ED5">
        <w:rPr>
          <w:sz w:val="24"/>
          <w:szCs w:val="24"/>
        </w:rPr>
        <w:t>.</w:t>
      </w:r>
    </w:p>
    <w:p w:rsidR="009D6FD5" w:rsidRPr="00022162"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9D6FD5" w:rsidRPr="00022162" w:rsidRDefault="009D6FD5" w:rsidP="00345D7C">
      <w:pPr>
        <w:widowControl w:val="0"/>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Projektpartner 2</w:t>
      </w:r>
    </w:p>
    <w:p w:rsidR="009D6FD5"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Universität Graz, </w:t>
      </w:r>
      <w:r w:rsidR="00AA673C">
        <w:rPr>
          <w:sz w:val="24"/>
          <w:szCs w:val="24"/>
        </w:rPr>
        <w:t>Zentrum für Wissenschaftsgeschichte</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Simone De Angelis</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AA673C" w:rsidRDefault="00AA673C" w:rsidP="00AA673C">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KFU-Graz</w:t>
      </w:r>
      <w:r w:rsidRPr="00AA673C">
        <w:rPr>
          <w:sz w:val="24"/>
          <w:szCs w:val="24"/>
        </w:rPr>
        <w:t xml:space="preserve"> </w:t>
      </w:r>
      <w:r>
        <w:rPr>
          <w:sz w:val="24"/>
          <w:szCs w:val="24"/>
        </w:rPr>
        <w:t>Univ.-Prof. Dr. Peter Scherrer, Vizerektor für Forschung</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5963E0" w:rsidRPr="009728BF">
        <w:rPr>
          <w:rFonts w:cs="Tahoma"/>
          <w:color w:val="181512"/>
          <w:sz w:val="20"/>
          <w:szCs w:val="20"/>
        </w:rPr>
        <w:instrText xml:space="preserve"> FORMCHECKBOX </w:instrText>
      </w:r>
      <w:r w:rsidR="00D97A8B" w:rsidRPr="0011446F">
        <w:rPr>
          <w:rFonts w:cs="Tahoma"/>
          <w:color w:val="181512"/>
          <w:sz w:val="20"/>
          <w:szCs w:val="20"/>
          <w:lang w:val="en-US"/>
        </w:rPr>
      </w:r>
      <w:r>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Universität / Fachhochschule / Hochschule</w:t>
      </w:r>
      <w:r w:rsidR="009D6FD5" w:rsidRPr="00022162">
        <w:rPr>
          <w:rFonts w:cs="Tahoma"/>
          <w:color w:val="181512"/>
          <w:sz w:val="20"/>
          <w:szCs w:val="20"/>
        </w:rPr>
        <w:tab/>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D97A8B" w:rsidRPr="0011446F">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D97A8B" w:rsidRPr="0011446F">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D97A8B" w:rsidRPr="0011446F">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D97A8B" w:rsidRPr="0011446F">
        <w:rPr>
          <w:rFonts w:cs="Tahoma"/>
          <w:color w:val="181512"/>
          <w:sz w:val="20"/>
          <w:szCs w:val="20"/>
          <w:lang w:val="en-US"/>
        </w:rPr>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9D6FD5" w:rsidRPr="00022162" w:rsidRDefault="00AA673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8010 Graz, Mozartgasse 14</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AA673C">
        <w:rPr>
          <w:rFonts w:cs="Tahoma"/>
          <w:color w:val="181512"/>
        </w:rPr>
        <w:t xml:space="preserve"> +43 316 380 2651</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AA673C">
        <w:rPr>
          <w:rFonts w:cs="Tahoma"/>
          <w:color w:val="181512"/>
        </w:rPr>
        <w:t xml:space="preserve"> +43 316 380 9740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AA673C">
        <w:rPr>
          <w:rFonts w:cs="Tahoma"/>
          <w:color w:val="181512"/>
        </w:rPr>
        <w:t xml:space="preserve"> simone.de-angelis@uni-graz.at</w:t>
      </w:r>
    </w:p>
    <w:p w:rsidR="009D6FD5" w:rsidRPr="00022162" w:rsidRDefault="009D6FD5" w:rsidP="00345D7C">
      <w:pPr>
        <w:widowControl w:val="0"/>
        <w:ind w:left="0"/>
        <w:jc w:val="left"/>
        <w:rPr>
          <w:rFonts w:ascii="Tahoma" w:hAnsi="Tahoma" w:cs="Tahoma"/>
          <w:color w:val="181512"/>
          <w:sz w:val="20"/>
          <w:szCs w:val="20"/>
        </w:rPr>
      </w:pPr>
    </w:p>
    <w:p w:rsidR="00B73616" w:rsidRDefault="00636D29" w:rsidP="00B73616">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jc w:val="left"/>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636D29" w:rsidRPr="00F0724F"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Pr>
          <w:sz w:val="24"/>
          <w:szCs w:val="24"/>
        </w:rPr>
        <w:t>.</w:t>
      </w:r>
    </w:p>
    <w:p w:rsidR="009D6FD5" w:rsidRPr="00022162"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3A73C0" w:rsidRPr="00066B38" w:rsidRDefault="006C46B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eventueller</w:t>
      </w:r>
      <w:r w:rsidR="00B73616">
        <w:rPr>
          <w:b/>
          <w:sz w:val="28"/>
          <w:szCs w:val="28"/>
        </w:rPr>
        <w:t xml:space="preserve"> zusätzlicher Projektpartner</w:t>
      </w:r>
    </w:p>
    <w:p w:rsidR="003A73C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Dreden, </w:t>
      </w:r>
      <w:r w:rsidR="003A73C0">
        <w:rPr>
          <w:sz w:val="24"/>
          <w:szCs w:val="24"/>
        </w:rPr>
        <w:t>Institut für Kunst- und Musikwissenschaft</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Henrik Karge</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147E19" w:rsidRDefault="00147E19"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Technische Universität Dreden</w:t>
      </w: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147E19" w:rsidRPr="009728BF">
        <w:rPr>
          <w:rFonts w:cs="Tahoma"/>
          <w:color w:val="181512"/>
          <w:sz w:val="20"/>
          <w:szCs w:val="20"/>
        </w:rPr>
        <w:instrText xml:space="preserve"> FORMCHECKBOX </w:instrText>
      </w:r>
      <w:r w:rsidR="00D97A8B" w:rsidRPr="0011446F">
        <w:rPr>
          <w:rFonts w:cs="Tahoma"/>
          <w:color w:val="181512"/>
          <w:sz w:val="20"/>
          <w:szCs w:val="20"/>
          <w:lang w:val="en-US"/>
        </w:rPr>
      </w:r>
      <w:r>
        <w:rPr>
          <w:rFonts w:cs="Tahoma"/>
          <w:color w:val="181512"/>
          <w:sz w:val="20"/>
          <w:szCs w:val="20"/>
          <w:lang w:val="en-US"/>
        </w:rPr>
        <w:fldChar w:fldCharType="end"/>
      </w:r>
      <w:r w:rsidR="00147E19">
        <w:rPr>
          <w:rFonts w:cs="Tahoma"/>
          <w:color w:val="181512"/>
          <w:sz w:val="20"/>
          <w:szCs w:val="20"/>
          <w:lang w:val="en-US"/>
        </w:rPr>
        <w:t xml:space="preserve"> </w:t>
      </w:r>
      <w:r w:rsidR="009D6FD5" w:rsidRPr="00022162">
        <w:rPr>
          <w:rFonts w:cs="Tahoma"/>
          <w:color w:val="181512"/>
        </w:rPr>
        <w:t>Universität / Fachhochschule / Hochschule</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D97A8B" w:rsidRPr="0011446F">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D97A8B" w:rsidRPr="0011446F">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D97A8B" w:rsidRPr="0011446F">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D97A8B" w:rsidRPr="0011446F">
        <w:rPr>
          <w:rFonts w:cs="Tahoma"/>
          <w:color w:val="181512"/>
          <w:sz w:val="20"/>
          <w:szCs w:val="20"/>
          <w:lang w:val="en-US"/>
        </w:rPr>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9D6FD5" w:rsidRPr="00022162" w:rsidRDefault="003A73C0"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01219 Dresden</w:t>
      </w:r>
      <w:r w:rsidR="0002297F">
        <w:rPr>
          <w:rFonts w:cs="Tahoma"/>
          <w:color w:val="181512"/>
        </w:rPr>
        <w:t>, August-Bebelstraße 20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97F">
        <w:rPr>
          <w:rFonts w:cs="Tahoma"/>
          <w:color w:val="181512"/>
        </w:rPr>
        <w:t xml:space="preserve"> +49 351 463 35 707</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97F">
        <w:rPr>
          <w:rFonts w:cs="Tahoma"/>
          <w:color w:val="181512"/>
        </w:rPr>
        <w:t xml:space="preserve"> +49 351 463 35 850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97F">
        <w:rPr>
          <w:rFonts w:cs="Tahoma"/>
          <w:color w:val="181512"/>
        </w:rPr>
        <w:t xml:space="preserve"> henrik.karge@tu-dresden.de</w:t>
      </w:r>
    </w:p>
    <w:p w:rsidR="004D2720" w:rsidRPr="00022162" w:rsidRDefault="004D2720" w:rsidP="009D6FD5">
      <w:pPr>
        <w:widowControl w:val="0"/>
        <w:ind w:left="0"/>
        <w:rPr>
          <w:rFonts w:ascii="Tahoma" w:hAnsi="Tahoma" w:cs="Tahoma"/>
          <w:color w:val="181512"/>
          <w:sz w:val="20"/>
          <w:szCs w:val="20"/>
        </w:rPr>
      </w:pPr>
    </w:p>
    <w:p w:rsidR="007E7876" w:rsidRDefault="009D6FD5" w:rsidP="00C72527">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F0724F" w:rsidRPr="007E7876"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sidR="00F0724F">
        <w:rPr>
          <w:sz w:val="24"/>
          <w:szCs w:val="24"/>
        </w:rPr>
        <w:t>.</w:t>
      </w:r>
    </w:p>
    <w:p w:rsidR="009D6FD5" w:rsidRDefault="009D6FD5" w:rsidP="00345D7C">
      <w:pPr>
        <w:widowControl w:val="0"/>
        <w:ind w:left="0"/>
        <w:jc w:val="left"/>
        <w:rPr>
          <w:b/>
          <w:sz w:val="28"/>
          <w:szCs w:val="28"/>
        </w:rPr>
      </w:pPr>
    </w:p>
    <w:p w:rsidR="009D6FD5" w:rsidRDefault="009D6FD5" w:rsidP="00345D7C">
      <w:pPr>
        <w:widowControl w:val="0"/>
        <w:ind w:left="0"/>
        <w:jc w:val="left"/>
        <w:rPr>
          <w:b/>
          <w:sz w:val="28"/>
          <w:szCs w:val="28"/>
        </w:rPr>
      </w:pPr>
    </w:p>
    <w:p w:rsidR="009D6FD5" w:rsidRDefault="000A08F3" w:rsidP="000A08F3">
      <w:pPr>
        <w:spacing w:before="0" w:after="200"/>
        <w:ind w:left="0"/>
        <w:jc w:val="left"/>
        <w:rPr>
          <w:b/>
          <w:sz w:val="28"/>
          <w:szCs w:val="28"/>
        </w:rPr>
      </w:pPr>
      <w:r>
        <w:rPr>
          <w:b/>
          <w:sz w:val="28"/>
          <w:szCs w:val="28"/>
        </w:rPr>
        <w:br w:type="page"/>
      </w:r>
    </w:p>
    <w:p w:rsidR="00636D29" w:rsidRPr="00066B38" w:rsidRDefault="00636D29" w:rsidP="008E7FAD">
      <w:pPr>
        <w:widowControl w:val="0"/>
        <w:shd w:val="clear" w:color="auto" w:fill="F2F2F2" w:themeFill="background1" w:themeFillShade="F2"/>
        <w:ind w:left="0"/>
        <w:jc w:val="center"/>
        <w:rPr>
          <w:b/>
          <w:sz w:val="28"/>
          <w:szCs w:val="28"/>
        </w:rPr>
      </w:pPr>
      <w:r>
        <w:rPr>
          <w:b/>
          <w:sz w:val="28"/>
          <w:szCs w:val="28"/>
        </w:rPr>
        <w:t>PROJEKTDARSTELLUNG</w:t>
      </w:r>
    </w:p>
    <w:p w:rsidR="00636D29" w:rsidRDefault="00636D29" w:rsidP="0068331D">
      <w:pPr>
        <w:widowControl w:val="0"/>
        <w:ind w:left="0"/>
        <w:jc w:val="left"/>
        <w:rPr>
          <w:sz w:val="24"/>
          <w:szCs w:val="24"/>
        </w:rPr>
      </w:pPr>
    </w:p>
    <w:p w:rsidR="00611D8A" w:rsidRPr="003B4D78" w:rsidRDefault="0060548A" w:rsidP="003B4D78">
      <w:pPr>
        <w:widowControl w:val="0"/>
        <w:shd w:val="clear" w:color="auto" w:fill="F2F2F2" w:themeFill="background1" w:themeFillShade="F2"/>
        <w:ind w:left="0"/>
        <w:jc w:val="left"/>
        <w:rPr>
          <w:b/>
          <w:sz w:val="24"/>
          <w:szCs w:val="24"/>
          <w:u w:val="single"/>
        </w:rPr>
      </w:pPr>
      <w:r w:rsidRPr="00392EB3">
        <w:rPr>
          <w:b/>
          <w:sz w:val="24"/>
          <w:szCs w:val="24"/>
          <w:u w:val="single"/>
        </w:rPr>
        <w:t>1</w:t>
      </w:r>
      <w:r w:rsidR="0068331D" w:rsidRPr="00392EB3">
        <w:rPr>
          <w:b/>
          <w:sz w:val="24"/>
          <w:szCs w:val="24"/>
          <w:u w:val="single"/>
        </w:rPr>
        <w:t>.</w:t>
      </w:r>
      <w:r w:rsidR="0068331D" w:rsidRPr="00392EB3">
        <w:rPr>
          <w:b/>
          <w:sz w:val="24"/>
          <w:szCs w:val="24"/>
          <w:u w:val="single"/>
        </w:rPr>
        <w:tab/>
        <w:t>Projektbeschreibung (inhaltliche Darstellung)</w:t>
      </w:r>
    </w:p>
    <w:p w:rsidR="00392EB3" w:rsidRDefault="00392EB3" w:rsidP="0068331D">
      <w:pPr>
        <w:widowControl w:val="0"/>
        <w:ind w:left="0"/>
        <w:jc w:val="left"/>
        <w:rPr>
          <w:sz w:val="24"/>
          <w:szCs w:val="24"/>
        </w:rPr>
      </w:pPr>
    </w:p>
    <w:p w:rsidR="00636D29" w:rsidRPr="00611D8A" w:rsidRDefault="0068331D" w:rsidP="000A0DDA">
      <w:pPr>
        <w:pStyle w:val="Listenabsatz"/>
        <w:widowControl w:val="0"/>
        <w:numPr>
          <w:ilvl w:val="1"/>
          <w:numId w:val="1"/>
        </w:numPr>
        <w:shd w:val="clear" w:color="auto" w:fill="F2F2F2" w:themeFill="background1" w:themeFillShade="F2"/>
        <w:jc w:val="left"/>
        <w:rPr>
          <w:sz w:val="24"/>
          <w:szCs w:val="24"/>
        </w:rPr>
      </w:pPr>
      <w:r w:rsidRPr="00611D8A">
        <w:rPr>
          <w:sz w:val="24"/>
          <w:szCs w:val="24"/>
        </w:rPr>
        <w:t>Inhaltliche, veröffentlichungsfähige Zusammenfassung des Projektes (</w:t>
      </w:r>
      <w:r w:rsidR="00B8677B" w:rsidRPr="00611D8A">
        <w:rPr>
          <w:sz w:val="24"/>
          <w:szCs w:val="24"/>
        </w:rPr>
        <w:t>ca. 100</w:t>
      </w:r>
      <w:r w:rsidRPr="00611D8A">
        <w:rPr>
          <w:sz w:val="24"/>
          <w:szCs w:val="24"/>
        </w:rPr>
        <w:t xml:space="preserve"> Wörter)</w:t>
      </w:r>
    </w:p>
    <w:p w:rsidR="00392EB3" w:rsidRDefault="00BD766C" w:rsidP="003B4D78">
      <w:pPr>
        <w:widowControl w:val="0"/>
        <w:ind w:left="0"/>
        <w:rPr>
          <w:sz w:val="24"/>
          <w:szCs w:val="24"/>
        </w:rPr>
      </w:pPr>
      <w:r>
        <w:rPr>
          <w:sz w:val="24"/>
          <w:szCs w:val="24"/>
        </w:rPr>
        <w:t xml:space="preserve">Der am Institut für Kunstgeschichte der KFU befindliche Nachlass des renommierten Architekturforschers Heinrich von Geymüller (1839-1909) enthält reiches Material zu einem ambitionierten Publikationsvorhaben eines Architektur-Thesaurus. Dieser Thesaurus sollte ein umfassendes Kompendium von Architekturdarstellungen (Fotografien, Stiche, Traktate, Originalzeichnungen, Modelle, Darstellungen auf Gemälden) darstellen und differenzierten </w:t>
      </w:r>
      <w:r w:rsidR="00E632F3">
        <w:rPr>
          <w:sz w:val="24"/>
          <w:szCs w:val="24"/>
        </w:rPr>
        <w:t xml:space="preserve">sowie hierarchischen </w:t>
      </w:r>
      <w:r>
        <w:rPr>
          <w:sz w:val="24"/>
          <w:szCs w:val="24"/>
        </w:rPr>
        <w:t>Ordnungskriterien folgen</w:t>
      </w:r>
      <w:r w:rsidR="00E632F3">
        <w:rPr>
          <w:sz w:val="24"/>
          <w:szCs w:val="24"/>
        </w:rPr>
        <w:t>.</w:t>
      </w:r>
      <w:r w:rsidR="009C21F2">
        <w:rPr>
          <w:sz w:val="24"/>
          <w:szCs w:val="24"/>
        </w:rPr>
        <w:t xml:space="preserve"> Das vorhandene Material beinhaltet Korrespondenzen, Kalkulationen, Gliederungsmodelle, Auflistungen, Skizzen, Probedrucke und Prospekte. Einerseits soll das Vorhaben in seinem Anliegen und Umfang (es sollte sich um insgesamt 10.000 Abbildungen handeln) rekonstruiert und in das wissenschaftliche Panorama des späten 19. Jahrhundert eingebettet werden sowie andererseits mit aktuellen Bestrebungen von umfassenden Visualisierungsstrategien </w:t>
      </w:r>
      <w:r w:rsidR="003B4D78">
        <w:rPr>
          <w:sz w:val="24"/>
          <w:szCs w:val="24"/>
        </w:rPr>
        <w:t xml:space="preserve">von zeitgenössischen Informationssystemen </w:t>
      </w:r>
      <w:r w:rsidR="007A5F63">
        <w:rPr>
          <w:sz w:val="24"/>
          <w:szCs w:val="24"/>
        </w:rPr>
        <w:t xml:space="preserve">und -technologien </w:t>
      </w:r>
      <w:r w:rsidR="009C21F2">
        <w:rPr>
          <w:sz w:val="24"/>
          <w:szCs w:val="24"/>
        </w:rPr>
        <w:t>im Zusammenhang gesehen werden.</w:t>
      </w:r>
    </w:p>
    <w:p w:rsidR="00392EB3" w:rsidRPr="00611D8A" w:rsidRDefault="00392EB3" w:rsidP="00392EB3">
      <w:pPr>
        <w:widowControl w:val="0"/>
        <w:ind w:left="0"/>
        <w:jc w:val="left"/>
        <w:rPr>
          <w:sz w:val="24"/>
          <w:szCs w:val="24"/>
        </w:rPr>
      </w:pPr>
    </w:p>
    <w:p w:rsidR="00611D8A" w:rsidRDefault="0068331D" w:rsidP="00392EB3">
      <w:pPr>
        <w:widowControl w:val="0"/>
        <w:shd w:val="clear" w:color="auto" w:fill="F2F2F2" w:themeFill="background1" w:themeFillShade="F2"/>
        <w:ind w:left="0"/>
        <w:jc w:val="left"/>
        <w:rPr>
          <w:sz w:val="24"/>
          <w:szCs w:val="24"/>
        </w:rPr>
      </w:pPr>
      <w:r>
        <w:rPr>
          <w:sz w:val="24"/>
          <w:szCs w:val="24"/>
        </w:rPr>
        <w:t>1.2. Projektbeschreibung im Detail</w:t>
      </w:r>
      <w:r w:rsidR="00AC62B0">
        <w:rPr>
          <w:sz w:val="24"/>
          <w:szCs w:val="24"/>
        </w:rPr>
        <w:t xml:space="preserve"> (Ausgangslage vs. Zielsetzung</w:t>
      </w:r>
      <w:r w:rsidR="003118AE">
        <w:rPr>
          <w:sz w:val="24"/>
          <w:szCs w:val="24"/>
        </w:rPr>
        <w:t>)</w:t>
      </w:r>
      <w:r w:rsidR="000303BA">
        <w:rPr>
          <w:sz w:val="24"/>
          <w:szCs w:val="24"/>
        </w:rPr>
        <w:t>, wissenschaftliche Methodik; Forschungsdesign</w:t>
      </w:r>
    </w:p>
    <w:p w:rsidR="00611D8A" w:rsidRDefault="00611D8A" w:rsidP="0068331D">
      <w:pPr>
        <w:widowControl w:val="0"/>
        <w:ind w:left="0"/>
        <w:jc w:val="left"/>
        <w:rPr>
          <w:sz w:val="24"/>
          <w:szCs w:val="24"/>
        </w:rPr>
      </w:pPr>
    </w:p>
    <w:p w:rsidR="00392EB3" w:rsidRDefault="00392EB3" w:rsidP="0068331D">
      <w:pPr>
        <w:widowControl w:val="0"/>
        <w:ind w:left="0"/>
        <w:jc w:val="left"/>
        <w:rPr>
          <w:sz w:val="24"/>
          <w:szCs w:val="24"/>
        </w:rPr>
      </w:pPr>
    </w:p>
    <w:p w:rsidR="00611D8A" w:rsidRDefault="00AC62B0" w:rsidP="003B4D78">
      <w:pPr>
        <w:widowControl w:val="0"/>
        <w:shd w:val="clear" w:color="auto" w:fill="F2F2F2" w:themeFill="background1" w:themeFillShade="F2"/>
        <w:ind w:left="0"/>
        <w:rPr>
          <w:sz w:val="24"/>
          <w:szCs w:val="24"/>
        </w:rPr>
      </w:pPr>
      <w:r w:rsidRPr="00CF2055">
        <w:rPr>
          <w:sz w:val="24"/>
          <w:szCs w:val="24"/>
          <w:highlight w:val="yellow"/>
          <w:shd w:val="clear" w:color="auto" w:fill="F2F2F2" w:themeFill="background1" w:themeFillShade="F2"/>
        </w:rPr>
        <w:t>1.3.</w:t>
      </w:r>
      <w:r w:rsidRPr="00611D8A">
        <w:rPr>
          <w:sz w:val="24"/>
          <w:szCs w:val="24"/>
          <w:shd w:val="clear" w:color="auto" w:fill="F2F2F2" w:themeFill="background1" w:themeFillShade="F2"/>
        </w:rPr>
        <w:t xml:space="preserve"> </w:t>
      </w:r>
      <w:r w:rsidR="00611D8A">
        <w:rPr>
          <w:sz w:val="24"/>
          <w:szCs w:val="24"/>
          <w:shd w:val="clear" w:color="auto" w:fill="F2F2F2" w:themeFill="background1" w:themeFillShade="F2"/>
        </w:rPr>
        <w:t xml:space="preserve">Umfassende </w:t>
      </w:r>
      <w:r w:rsidR="003118AE" w:rsidRPr="00611D8A">
        <w:rPr>
          <w:sz w:val="24"/>
          <w:szCs w:val="24"/>
          <w:shd w:val="clear" w:color="auto" w:fill="F2F2F2" w:themeFill="background1" w:themeFillShade="F2"/>
        </w:rPr>
        <w:t>Ausführungen zur Erfüllung der Voraussetzungen unter besonderer Anwendung auf den Standort Steiermark gem. II.b des Ausschreibungsdokumentes:</w:t>
      </w:r>
      <w:r w:rsidR="003118AE">
        <w:rPr>
          <w:sz w:val="24"/>
          <w:szCs w:val="24"/>
        </w:rPr>
        <w:tab/>
      </w:r>
    </w:p>
    <w:p w:rsidR="003118AE" w:rsidRDefault="003118AE" w:rsidP="00611D8A">
      <w:pPr>
        <w:widowControl w:val="0"/>
        <w:ind w:left="0" w:firstLine="709"/>
        <w:jc w:val="left"/>
        <w:rPr>
          <w:sz w:val="24"/>
          <w:szCs w:val="24"/>
          <w:shd w:val="clear" w:color="auto" w:fill="F2F2F2" w:themeFill="background1" w:themeFillShade="F2"/>
        </w:rPr>
      </w:pPr>
      <w:r>
        <w:rPr>
          <w:sz w:val="24"/>
          <w:szCs w:val="24"/>
        </w:rPr>
        <w:t>(1</w:t>
      </w:r>
      <w:r w:rsidRPr="008E7FAD">
        <w:rPr>
          <w:sz w:val="24"/>
          <w:szCs w:val="24"/>
        </w:rPr>
        <w:t xml:space="preserve">) </w:t>
      </w:r>
      <w:r w:rsidRPr="0060548A">
        <w:rPr>
          <w:sz w:val="24"/>
          <w:szCs w:val="24"/>
          <w:shd w:val="clear" w:color="auto" w:fill="F2F2F2" w:themeFill="background1" w:themeFillShade="F2"/>
        </w:rPr>
        <w:t>Institutionenübergreifende Vernetzung</w:t>
      </w:r>
    </w:p>
    <w:p w:rsidR="0032082B" w:rsidRDefault="0032082B" w:rsidP="00D97A8B">
      <w:pPr>
        <w:widowControl w:val="0"/>
        <w:ind w:left="0"/>
        <w:rPr>
          <w:sz w:val="24"/>
          <w:szCs w:val="24"/>
        </w:rPr>
      </w:pPr>
      <w:r w:rsidRPr="003B4D78">
        <w:rPr>
          <w:sz w:val="24"/>
          <w:szCs w:val="24"/>
        </w:rPr>
        <w:t xml:space="preserve">Neben </w:t>
      </w:r>
      <w:r w:rsidR="00D97A8B">
        <w:rPr>
          <w:sz w:val="24"/>
          <w:szCs w:val="24"/>
        </w:rPr>
        <w:t xml:space="preserve">dem </w:t>
      </w:r>
      <w:r w:rsidRPr="003B4D78">
        <w:rPr>
          <w:sz w:val="24"/>
          <w:szCs w:val="24"/>
        </w:rPr>
        <w:t>Zentrum für Wissenschaftsgeschichte der KFU soll auch die TU Graz (Institut für Architektur und Medien) an dem Projekt teilnehmen sowie ein auf Wissenschaftsgeschichte, und zwar speziell auf Architekturgeschichtsforschung spezialisierter Wissenschaftler (Prof. Henrik Karge von der TU Dresden</w:t>
      </w:r>
      <w:r w:rsidR="00D97A8B">
        <w:rPr>
          <w:sz w:val="24"/>
          <w:szCs w:val="24"/>
        </w:rPr>
        <w:t>, Institut für Kunst- und Musikwissenschaft - Abteilung für Kunstgeschichte</w:t>
      </w:r>
      <w:r w:rsidRPr="003B4D78">
        <w:rPr>
          <w:sz w:val="24"/>
          <w:szCs w:val="24"/>
        </w:rPr>
        <w:t>) an dem Projekt mitarbeiten.</w:t>
      </w:r>
    </w:p>
    <w:p w:rsidR="003118AE" w:rsidRDefault="00B8677B" w:rsidP="003118AE">
      <w:pPr>
        <w:widowControl w:val="0"/>
        <w:ind w:left="0" w:firstLine="709"/>
        <w:jc w:val="left"/>
        <w:rPr>
          <w:sz w:val="24"/>
          <w:szCs w:val="24"/>
          <w:shd w:val="clear" w:color="auto" w:fill="F2F2F2" w:themeFill="background1" w:themeFillShade="F2"/>
        </w:rPr>
      </w:pPr>
      <w:r>
        <w:rPr>
          <w:sz w:val="24"/>
          <w:szCs w:val="24"/>
        </w:rPr>
        <w:t xml:space="preserve">(2) </w:t>
      </w:r>
      <w:r w:rsidRPr="0060548A">
        <w:rPr>
          <w:sz w:val="24"/>
          <w:szCs w:val="24"/>
          <w:shd w:val="clear" w:color="auto" w:fill="F2F2F2" w:themeFill="background1" w:themeFillShade="F2"/>
        </w:rPr>
        <w:t>Interdisz</w:t>
      </w:r>
      <w:r w:rsidR="003118AE" w:rsidRPr="0060548A">
        <w:rPr>
          <w:sz w:val="24"/>
          <w:szCs w:val="24"/>
          <w:shd w:val="clear" w:color="auto" w:fill="F2F2F2" w:themeFill="background1" w:themeFillShade="F2"/>
        </w:rPr>
        <w:t>iplinarität</w:t>
      </w:r>
      <w:r w:rsidR="00D45481">
        <w:rPr>
          <w:sz w:val="24"/>
          <w:szCs w:val="24"/>
          <w:shd w:val="clear" w:color="auto" w:fill="F2F2F2" w:themeFill="background1" w:themeFillShade="F2"/>
        </w:rPr>
        <w:t xml:space="preserve"> </w:t>
      </w:r>
    </w:p>
    <w:p w:rsidR="0032082B" w:rsidRDefault="00D97A8B" w:rsidP="00437B3E">
      <w:pPr>
        <w:widowControl w:val="0"/>
        <w:ind w:left="0"/>
        <w:rPr>
          <w:sz w:val="24"/>
          <w:szCs w:val="24"/>
        </w:rPr>
      </w:pPr>
      <w:r>
        <w:rPr>
          <w:sz w:val="24"/>
          <w:szCs w:val="24"/>
        </w:rPr>
        <w:t xml:space="preserve">Die </w:t>
      </w:r>
      <w:r w:rsidR="0032082B" w:rsidRPr="003B4D78">
        <w:rPr>
          <w:sz w:val="24"/>
          <w:szCs w:val="24"/>
        </w:rPr>
        <w:t xml:space="preserve">Interdisziplinarität </w:t>
      </w:r>
      <w:r>
        <w:rPr>
          <w:sz w:val="24"/>
          <w:szCs w:val="24"/>
        </w:rPr>
        <w:t>ergibt sich aus der Zusammenarbeit des Fachs Kunstgeschichte (KFU</w:t>
      </w:r>
      <w:r w:rsidR="00437B3E">
        <w:rPr>
          <w:sz w:val="24"/>
          <w:szCs w:val="24"/>
        </w:rPr>
        <w:t xml:space="preserve"> Graz, TU Dresden</w:t>
      </w:r>
      <w:r>
        <w:rPr>
          <w:sz w:val="24"/>
          <w:szCs w:val="24"/>
        </w:rPr>
        <w:t xml:space="preserve">) mit der übergeordenten </w:t>
      </w:r>
      <w:r w:rsidR="00437B3E">
        <w:rPr>
          <w:sz w:val="24"/>
          <w:szCs w:val="24"/>
        </w:rPr>
        <w:t xml:space="preserve">Disziplin der </w:t>
      </w:r>
      <w:r>
        <w:rPr>
          <w:sz w:val="24"/>
          <w:szCs w:val="24"/>
        </w:rPr>
        <w:t>Wissenschaftsgeschichte (</w:t>
      </w:r>
      <w:r w:rsidR="0032082B" w:rsidRPr="003B4D78">
        <w:rPr>
          <w:sz w:val="24"/>
          <w:szCs w:val="24"/>
        </w:rPr>
        <w:t>Zentrum für Wissenschaftsgeschichte</w:t>
      </w:r>
      <w:r>
        <w:rPr>
          <w:sz w:val="24"/>
          <w:szCs w:val="24"/>
        </w:rPr>
        <w:t>, KFU)</w:t>
      </w:r>
      <w:r w:rsidR="0032082B" w:rsidRPr="003B4D78">
        <w:rPr>
          <w:sz w:val="24"/>
          <w:szCs w:val="24"/>
        </w:rPr>
        <w:t xml:space="preserve"> </w:t>
      </w:r>
      <w:r>
        <w:rPr>
          <w:sz w:val="24"/>
          <w:szCs w:val="24"/>
        </w:rPr>
        <w:t xml:space="preserve">sowie </w:t>
      </w:r>
      <w:r w:rsidR="00437B3E">
        <w:rPr>
          <w:sz w:val="24"/>
          <w:szCs w:val="24"/>
        </w:rPr>
        <w:t>auch mit einem Lehr- und Forschungsbereich der Architekturausbildung an der TU Graz (Institut für Architektur und Medien).</w:t>
      </w:r>
    </w:p>
    <w:p w:rsidR="003118AE" w:rsidRDefault="003118AE" w:rsidP="003118AE">
      <w:pPr>
        <w:widowControl w:val="0"/>
        <w:ind w:left="0" w:firstLine="709"/>
        <w:jc w:val="left"/>
        <w:rPr>
          <w:sz w:val="24"/>
          <w:szCs w:val="24"/>
          <w:shd w:val="clear" w:color="auto" w:fill="F2F2F2" w:themeFill="background1" w:themeFillShade="F2"/>
        </w:rPr>
      </w:pPr>
      <w:r>
        <w:rPr>
          <w:sz w:val="24"/>
          <w:szCs w:val="24"/>
        </w:rPr>
        <w:t xml:space="preserve">(3) </w:t>
      </w:r>
      <w:r w:rsidRPr="0060548A">
        <w:rPr>
          <w:sz w:val="24"/>
          <w:szCs w:val="24"/>
          <w:shd w:val="clear" w:color="auto" w:fill="F2F2F2" w:themeFill="background1" w:themeFillShade="F2"/>
        </w:rPr>
        <w:t>Praxis-/umsetzungsorientierte Ausrichtung</w:t>
      </w:r>
    </w:p>
    <w:p w:rsidR="00437B3E" w:rsidRDefault="00437B3E" w:rsidP="007A5F63">
      <w:pPr>
        <w:widowControl w:val="0"/>
        <w:ind w:left="0"/>
        <w:rPr>
          <w:sz w:val="24"/>
          <w:szCs w:val="24"/>
        </w:rPr>
      </w:pPr>
      <w:r>
        <w:rPr>
          <w:sz w:val="24"/>
          <w:szCs w:val="24"/>
        </w:rPr>
        <w:t xml:space="preserve">Zum Einen wird der am Institut für Kunstgeschichte (KFU Graz) befindliche wissenschaftliche Nachlassbestand Heinrich von Geymüllers systematisch weiterbearbeitet, erschlossen und für eine breitere Öffentlichkeit zugänglich gemacht. Zum Anderen wird </w:t>
      </w:r>
      <w:r w:rsidR="007A5F63">
        <w:rPr>
          <w:sz w:val="24"/>
          <w:szCs w:val="24"/>
        </w:rPr>
        <w:t>damit ein historiographischer</w:t>
      </w:r>
      <w:r>
        <w:rPr>
          <w:sz w:val="24"/>
          <w:szCs w:val="24"/>
        </w:rPr>
        <w:t xml:space="preserve"> </w:t>
      </w:r>
      <w:r w:rsidR="007A5F63">
        <w:rPr>
          <w:sz w:val="24"/>
          <w:szCs w:val="24"/>
        </w:rPr>
        <w:t>Gegenstand mittels zeitgenössischen Informationstechnologien und Informationssystemen für aktuelle Umsetzungsstrategien nutzbar gemacht.</w:t>
      </w:r>
    </w:p>
    <w:p w:rsidR="003118AE" w:rsidRDefault="003118AE" w:rsidP="007A5F63">
      <w:pPr>
        <w:widowControl w:val="0"/>
        <w:ind w:left="0" w:firstLine="709"/>
        <w:jc w:val="left"/>
        <w:rPr>
          <w:sz w:val="24"/>
          <w:szCs w:val="24"/>
          <w:shd w:val="clear" w:color="auto" w:fill="F2F2F2" w:themeFill="background1" w:themeFillShade="F2"/>
        </w:rPr>
      </w:pPr>
      <w:r>
        <w:rPr>
          <w:sz w:val="24"/>
          <w:szCs w:val="24"/>
        </w:rPr>
        <w:t xml:space="preserve">(4) </w:t>
      </w:r>
      <w:r w:rsidRPr="0060548A">
        <w:rPr>
          <w:sz w:val="24"/>
          <w:szCs w:val="24"/>
          <w:shd w:val="clear" w:color="auto" w:fill="F2F2F2" w:themeFill="background1" w:themeFillShade="F2"/>
        </w:rPr>
        <w:t>Forschungsverwertung</w:t>
      </w:r>
    </w:p>
    <w:p w:rsidR="007A5F63" w:rsidRDefault="007A5F63" w:rsidP="00BC27F3">
      <w:pPr>
        <w:widowControl w:val="0"/>
        <w:ind w:left="0"/>
        <w:rPr>
          <w:sz w:val="24"/>
          <w:szCs w:val="24"/>
        </w:rPr>
      </w:pPr>
      <w:r>
        <w:rPr>
          <w:sz w:val="24"/>
          <w:szCs w:val="24"/>
        </w:rPr>
        <w:t>Die Ergebnisse der inhaltlichen Bearbeitung des Th</w:t>
      </w:r>
      <w:r w:rsidR="00F922C2">
        <w:rPr>
          <w:sz w:val="24"/>
          <w:szCs w:val="24"/>
        </w:rPr>
        <w:t>e</w:t>
      </w:r>
      <w:r>
        <w:rPr>
          <w:sz w:val="24"/>
          <w:szCs w:val="24"/>
        </w:rPr>
        <w:t xml:space="preserve">saurus-Materials sowie jene der </w:t>
      </w:r>
      <w:r w:rsidRPr="0085277D">
        <w:rPr>
          <w:sz w:val="24"/>
          <w:szCs w:val="24"/>
        </w:rPr>
        <w:t>visuellen Umsetzung</w:t>
      </w:r>
      <w:r w:rsidR="0085277D" w:rsidRPr="0085277D">
        <w:rPr>
          <w:sz w:val="24"/>
          <w:szCs w:val="24"/>
        </w:rPr>
        <w:t>en</w:t>
      </w:r>
      <w:r w:rsidR="0085277D">
        <w:rPr>
          <w:sz w:val="24"/>
          <w:szCs w:val="24"/>
        </w:rPr>
        <w:t xml:space="preserve"> können </w:t>
      </w:r>
      <w:r w:rsidR="00F922C2">
        <w:rPr>
          <w:sz w:val="24"/>
          <w:szCs w:val="24"/>
        </w:rPr>
        <w:t xml:space="preserve">mit Hilfe aktueller technologischer Unterstützung in der umfassenden Konzeption Geymüllers erfahrbar werden. </w:t>
      </w:r>
      <w:r w:rsidR="00CE0D05">
        <w:rPr>
          <w:sz w:val="24"/>
          <w:szCs w:val="24"/>
        </w:rPr>
        <w:t xml:space="preserve">Die interdisziplinäre Einbindung </w:t>
      </w:r>
      <w:r w:rsidR="00F922C2">
        <w:rPr>
          <w:sz w:val="24"/>
          <w:szCs w:val="24"/>
        </w:rPr>
        <w:t xml:space="preserve">des konzeptuellen Gehaltes des projektierten Architektur-Thesaurus </w:t>
      </w:r>
      <w:r w:rsidR="00CE0D05">
        <w:rPr>
          <w:sz w:val="24"/>
          <w:szCs w:val="24"/>
        </w:rPr>
        <w:t xml:space="preserve">in den wissenschaftsgeschichtlichen Kontext legt nahe, </w:t>
      </w:r>
      <w:r w:rsidR="0085277D">
        <w:rPr>
          <w:sz w:val="24"/>
          <w:szCs w:val="24"/>
        </w:rPr>
        <w:t xml:space="preserve">dass hier ein allgemeines Modell historischer Denkweise des späten 19. Jahrhudnerts vorliegt. Neben der Zugänglichmachung für ein interessiertes Fachpublikum wird die Möglichkeit einer direkten Übertragbarkeit in aktuelle Informationssyteme eröffnet. </w:t>
      </w:r>
      <w:r w:rsidR="00BC27F3">
        <w:rPr>
          <w:sz w:val="24"/>
          <w:szCs w:val="24"/>
        </w:rPr>
        <w:t xml:space="preserve">Die </w:t>
      </w:r>
      <w:r w:rsidR="0085277D">
        <w:rPr>
          <w:sz w:val="24"/>
          <w:szCs w:val="24"/>
        </w:rPr>
        <w:t>durch das Projekt generierte</w:t>
      </w:r>
      <w:r w:rsidR="00BC27F3">
        <w:rPr>
          <w:sz w:val="24"/>
          <w:szCs w:val="24"/>
        </w:rPr>
        <w:t>n</w:t>
      </w:r>
      <w:r w:rsidR="0085277D">
        <w:rPr>
          <w:sz w:val="24"/>
          <w:szCs w:val="24"/>
        </w:rPr>
        <w:t xml:space="preserve"> </w:t>
      </w:r>
      <w:r w:rsidR="00BC27F3">
        <w:rPr>
          <w:sz w:val="24"/>
          <w:szCs w:val="24"/>
        </w:rPr>
        <w:t xml:space="preserve">Erkenntnisse </w:t>
      </w:r>
      <w:r w:rsidR="0085277D">
        <w:rPr>
          <w:sz w:val="24"/>
          <w:szCs w:val="24"/>
        </w:rPr>
        <w:t xml:space="preserve">über Datenmodelle und das </w:t>
      </w:r>
      <w:r w:rsidR="00BC27F3">
        <w:rPr>
          <w:sz w:val="24"/>
          <w:szCs w:val="24"/>
        </w:rPr>
        <w:t xml:space="preserve">frühe </w:t>
      </w:r>
      <w:r w:rsidR="0085277D">
        <w:rPr>
          <w:sz w:val="24"/>
          <w:szCs w:val="24"/>
        </w:rPr>
        <w:t xml:space="preserve">Netzwerkdenken im 19. </w:t>
      </w:r>
      <w:r w:rsidR="00BC27F3">
        <w:rPr>
          <w:sz w:val="24"/>
          <w:szCs w:val="24"/>
        </w:rPr>
        <w:t xml:space="preserve">und beginnenden 20. </w:t>
      </w:r>
      <w:r w:rsidR="0085277D">
        <w:rPr>
          <w:sz w:val="24"/>
          <w:szCs w:val="24"/>
        </w:rPr>
        <w:t xml:space="preserve">Jahrhundert </w:t>
      </w:r>
      <w:r w:rsidR="00BC27F3">
        <w:rPr>
          <w:sz w:val="24"/>
          <w:szCs w:val="24"/>
        </w:rPr>
        <w:t xml:space="preserve">soll </w:t>
      </w:r>
      <w:r w:rsidR="0085277D">
        <w:rPr>
          <w:sz w:val="24"/>
          <w:szCs w:val="24"/>
        </w:rPr>
        <w:t xml:space="preserve">als Ergebnis in die Produktenwicklung </w:t>
      </w:r>
      <w:r w:rsidR="00BC27F3">
        <w:rPr>
          <w:sz w:val="24"/>
          <w:szCs w:val="24"/>
        </w:rPr>
        <w:t xml:space="preserve">der beiden Unternehmen „inari-Software GmbH“ und „complement GmbH“ mit einfließen. </w:t>
      </w:r>
    </w:p>
    <w:p w:rsidR="00B73616" w:rsidRDefault="00B73616" w:rsidP="007A5F63">
      <w:pPr>
        <w:widowControl w:val="0"/>
        <w:ind w:left="0"/>
        <w:jc w:val="left"/>
        <w:rPr>
          <w:sz w:val="24"/>
          <w:szCs w:val="24"/>
        </w:rPr>
      </w:pPr>
    </w:p>
    <w:p w:rsidR="000A7B84" w:rsidRDefault="00392EB3" w:rsidP="00B73616">
      <w:pPr>
        <w:widowControl w:val="0"/>
        <w:shd w:val="clear" w:color="auto" w:fill="F2F2F2" w:themeFill="background1" w:themeFillShade="F2"/>
        <w:ind w:left="0"/>
        <w:rPr>
          <w:sz w:val="24"/>
          <w:szCs w:val="24"/>
        </w:rPr>
      </w:pPr>
      <w:r>
        <w:rPr>
          <w:sz w:val="24"/>
          <w:szCs w:val="24"/>
        </w:rPr>
        <w:t>1.4</w:t>
      </w:r>
      <w:r w:rsidR="00B73616">
        <w:rPr>
          <w:sz w:val="24"/>
          <w:szCs w:val="24"/>
        </w:rPr>
        <w:t xml:space="preserve">. Darstellung </w:t>
      </w:r>
      <w:r w:rsidR="000A7B84">
        <w:rPr>
          <w:sz w:val="24"/>
          <w:szCs w:val="24"/>
        </w:rPr>
        <w:t>der Einbindung des wissenschaftlichen Nachwuchses im Projektteam</w:t>
      </w:r>
      <w:r w:rsidR="002A68AF">
        <w:rPr>
          <w:sz w:val="24"/>
          <w:szCs w:val="24"/>
        </w:rPr>
        <w:t xml:space="preserve"> und jeweiliger Karrierestatus</w:t>
      </w:r>
      <w:r w:rsidR="000A7B84">
        <w:rPr>
          <w:sz w:val="24"/>
          <w:szCs w:val="24"/>
        </w:rPr>
        <w:t xml:space="preserve">: </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Pr="008D7C7B">
        <w:rPr>
          <w:sz w:val="24"/>
          <w:szCs w:val="24"/>
        </w:rPr>
        <w:t>Student. MitarbeiterIn, DoktorandIn, PostDoc, Senior PostDoc – jeweilige Anzahl, CV</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002A68AF">
        <w:rPr>
          <w:sz w:val="24"/>
          <w:szCs w:val="24"/>
        </w:rPr>
        <w:t>Sichtbarkeit nach außen,</w:t>
      </w:r>
      <w:r>
        <w:rPr>
          <w:sz w:val="24"/>
          <w:szCs w:val="24"/>
        </w:rPr>
        <w:t xml:space="preserve"> Nutzbar</w:t>
      </w:r>
      <w:r w:rsidR="002A68AF">
        <w:rPr>
          <w:sz w:val="24"/>
          <w:szCs w:val="24"/>
        </w:rPr>
        <w:t xml:space="preserve">keit für spätere wissenschaftliche </w:t>
      </w:r>
      <w:r>
        <w:rPr>
          <w:sz w:val="24"/>
          <w:szCs w:val="24"/>
        </w:rPr>
        <w:t>Laufbahn</w:t>
      </w:r>
    </w:p>
    <w:p w:rsidR="00365E9B" w:rsidRDefault="007D22CC" w:rsidP="00365E9B">
      <w:pPr>
        <w:widowControl w:val="0"/>
        <w:ind w:left="0"/>
        <w:rPr>
          <w:sz w:val="24"/>
          <w:szCs w:val="24"/>
        </w:rPr>
      </w:pPr>
      <w:r>
        <w:rPr>
          <w:sz w:val="24"/>
          <w:szCs w:val="24"/>
        </w:rPr>
        <w:t xml:space="preserve">Die Arbeit soll durch Anleitung des Projektleiters </w:t>
      </w:r>
      <w:r w:rsidR="00365E9B">
        <w:rPr>
          <w:sz w:val="24"/>
          <w:szCs w:val="24"/>
        </w:rPr>
        <w:t xml:space="preserve">(Josef Ploder) </w:t>
      </w:r>
      <w:r>
        <w:rPr>
          <w:sz w:val="24"/>
          <w:szCs w:val="24"/>
        </w:rPr>
        <w:t xml:space="preserve">und in Zusammenarbeit mit </w:t>
      </w:r>
      <w:r w:rsidR="00365E9B">
        <w:rPr>
          <w:sz w:val="24"/>
          <w:szCs w:val="24"/>
        </w:rPr>
        <w:t xml:space="preserve">den </w:t>
      </w:r>
      <w:r>
        <w:rPr>
          <w:sz w:val="24"/>
          <w:szCs w:val="24"/>
        </w:rPr>
        <w:t>Projektpartner</w:t>
      </w:r>
      <w:r w:rsidR="00365E9B">
        <w:rPr>
          <w:sz w:val="24"/>
          <w:szCs w:val="24"/>
        </w:rPr>
        <w:t>/innen</w:t>
      </w:r>
      <w:r>
        <w:rPr>
          <w:sz w:val="24"/>
          <w:szCs w:val="24"/>
        </w:rPr>
        <w:t xml:space="preserve"> in erster Linie </w:t>
      </w:r>
      <w:r w:rsidR="00365E9B">
        <w:rPr>
          <w:sz w:val="24"/>
          <w:szCs w:val="24"/>
        </w:rPr>
        <w:t>vom wissenschaftlichen Nachwuchs (den zwei Doktoranden</w:t>
      </w:r>
      <w:r>
        <w:rPr>
          <w:sz w:val="24"/>
          <w:szCs w:val="24"/>
        </w:rPr>
        <w:t xml:space="preserve"> </w:t>
      </w:r>
      <w:r w:rsidR="00365E9B">
        <w:rPr>
          <w:sz w:val="24"/>
          <w:szCs w:val="24"/>
        </w:rPr>
        <w:t>Christoph Breser und</w:t>
      </w:r>
      <w:r w:rsidR="003B4D78">
        <w:rPr>
          <w:sz w:val="24"/>
          <w:szCs w:val="24"/>
        </w:rPr>
        <w:t xml:space="preserve"> </w:t>
      </w:r>
      <w:r>
        <w:rPr>
          <w:sz w:val="24"/>
          <w:szCs w:val="24"/>
        </w:rPr>
        <w:t xml:space="preserve">Stefan Zedlacher)  </w:t>
      </w:r>
      <w:r w:rsidR="00365E9B">
        <w:rPr>
          <w:sz w:val="24"/>
          <w:szCs w:val="24"/>
        </w:rPr>
        <w:t xml:space="preserve">sowie </w:t>
      </w:r>
      <w:r>
        <w:rPr>
          <w:sz w:val="24"/>
          <w:szCs w:val="24"/>
        </w:rPr>
        <w:t>einer studentischen Mitarbeiterin</w:t>
      </w:r>
      <w:r w:rsidRPr="007D22CC">
        <w:rPr>
          <w:sz w:val="24"/>
          <w:szCs w:val="24"/>
        </w:rPr>
        <w:t xml:space="preserve"> </w:t>
      </w:r>
      <w:r w:rsidR="00BD681B">
        <w:rPr>
          <w:sz w:val="24"/>
          <w:szCs w:val="24"/>
        </w:rPr>
        <w:t>(</w:t>
      </w:r>
      <w:r w:rsidR="003B4D78">
        <w:rPr>
          <w:sz w:val="24"/>
          <w:szCs w:val="24"/>
        </w:rPr>
        <w:t>Pia Watzenböck</w:t>
      </w:r>
      <w:r>
        <w:rPr>
          <w:sz w:val="24"/>
          <w:szCs w:val="24"/>
        </w:rPr>
        <w:t>) ausgeführt werden</w:t>
      </w:r>
      <w:r w:rsidR="00BD681B">
        <w:rPr>
          <w:sz w:val="24"/>
          <w:szCs w:val="24"/>
        </w:rPr>
        <w:t>.</w:t>
      </w:r>
    </w:p>
    <w:p w:rsidR="00365E9B" w:rsidRPr="00365E9B" w:rsidRDefault="00365E9B" w:rsidP="00365E9B">
      <w:pPr>
        <w:widowControl w:val="0"/>
        <w:ind w:left="0"/>
        <w:rPr>
          <w:sz w:val="24"/>
          <w:szCs w:val="24"/>
        </w:rPr>
      </w:pPr>
      <w:r w:rsidRPr="00365E9B">
        <w:rPr>
          <w:sz w:val="24"/>
          <w:szCs w:val="24"/>
        </w:rPr>
        <w:t>Christoph Breser verfügt mit seiner geteilten Anstellung an der Technischen Universität Graz, als Universitätsassistent für Architekturgeschichte und Bauforschung, sowie an der Karl-Franzens Universitä</w:t>
      </w:r>
      <w:r>
        <w:rPr>
          <w:sz w:val="24"/>
          <w:szCs w:val="24"/>
        </w:rPr>
        <w:t>t Graz,</w:t>
      </w:r>
      <w:r w:rsidRPr="00365E9B">
        <w:rPr>
          <w:sz w:val="24"/>
          <w:szCs w:val="24"/>
        </w:rPr>
        <w:t xml:space="preserve"> als Projektmitarbeiter am Forschungsprojekt „Renaissance Architecture – A Digital Anthology of Heinrich von Geymüller“</w:t>
      </w:r>
      <w:r>
        <w:rPr>
          <w:sz w:val="24"/>
          <w:szCs w:val="24"/>
        </w:rPr>
        <w:t>,</w:t>
      </w:r>
      <w:r w:rsidRPr="00365E9B">
        <w:rPr>
          <w:sz w:val="24"/>
          <w:szCs w:val="24"/>
        </w:rPr>
        <w:t xml:space="preserve"> über ideale </w:t>
      </w:r>
      <w:r>
        <w:rPr>
          <w:sz w:val="24"/>
          <w:szCs w:val="24"/>
        </w:rPr>
        <w:t>Vor-</w:t>
      </w:r>
      <w:r w:rsidRPr="00365E9B">
        <w:rPr>
          <w:sz w:val="24"/>
          <w:szCs w:val="24"/>
        </w:rPr>
        <w:t xml:space="preserve">Erfahrungen im interdisziplinären Arbeitsumfeld. Bislang hatte Breser im Forschungsprojekt den Bereich der architekturgeschichtlichen Aufarbeitung </w:t>
      </w:r>
      <w:r>
        <w:rPr>
          <w:sz w:val="24"/>
          <w:szCs w:val="24"/>
        </w:rPr>
        <w:t xml:space="preserve">und </w:t>
      </w:r>
      <w:r w:rsidRPr="00365E9B">
        <w:rPr>
          <w:sz w:val="24"/>
          <w:szCs w:val="24"/>
        </w:rPr>
        <w:t xml:space="preserve">inhaltlichen Erschließung der Daten inne. Die Umsetzung des hier beantragten Projektes soll </w:t>
      </w:r>
      <w:r>
        <w:rPr>
          <w:sz w:val="24"/>
          <w:szCs w:val="24"/>
        </w:rPr>
        <w:t xml:space="preserve">ihn ergänzend zu seiner Arbeit an </w:t>
      </w:r>
      <w:r w:rsidRPr="00365E9B">
        <w:rPr>
          <w:sz w:val="24"/>
          <w:szCs w:val="24"/>
        </w:rPr>
        <w:t xml:space="preserve">seiner Dissertation </w:t>
      </w:r>
      <w:r>
        <w:rPr>
          <w:sz w:val="24"/>
          <w:szCs w:val="24"/>
        </w:rPr>
        <w:t>unterstützen</w:t>
      </w:r>
      <w:r w:rsidRPr="00365E9B">
        <w:rPr>
          <w:sz w:val="24"/>
          <w:szCs w:val="24"/>
        </w:rPr>
        <w:t xml:space="preserve">. Er wird zukünftig </w:t>
      </w:r>
      <w:r>
        <w:rPr>
          <w:sz w:val="24"/>
          <w:szCs w:val="24"/>
        </w:rPr>
        <w:t xml:space="preserve">auch die </w:t>
      </w:r>
      <w:r w:rsidRPr="00365E9B">
        <w:rPr>
          <w:sz w:val="24"/>
          <w:szCs w:val="24"/>
        </w:rPr>
        <w:t xml:space="preserve">inhaltliche Zusammenarbeit mit dem Zentrum für Wissenschaftsgeschichte </w:t>
      </w:r>
      <w:r>
        <w:rPr>
          <w:sz w:val="24"/>
          <w:szCs w:val="24"/>
        </w:rPr>
        <w:t xml:space="preserve">und der Technischen Universität Dresden </w:t>
      </w:r>
      <w:r w:rsidRPr="00365E9B">
        <w:rPr>
          <w:sz w:val="24"/>
          <w:szCs w:val="24"/>
        </w:rPr>
        <w:t>mit gestalten.</w:t>
      </w:r>
    </w:p>
    <w:p w:rsidR="00365E9B" w:rsidRDefault="00365E9B" w:rsidP="00365E9B">
      <w:pPr>
        <w:widowControl w:val="0"/>
        <w:ind w:left="0"/>
        <w:rPr>
          <w:sz w:val="24"/>
          <w:szCs w:val="24"/>
        </w:rPr>
      </w:pPr>
      <w:r w:rsidRPr="00365E9B">
        <w:rPr>
          <w:sz w:val="24"/>
          <w:szCs w:val="24"/>
          <w:highlight w:val="yellow"/>
        </w:rPr>
        <w:t>Stefan Zedlacher [...]</w:t>
      </w:r>
    </w:p>
    <w:p w:rsidR="00365E9B" w:rsidRPr="00365E9B" w:rsidRDefault="00365E9B" w:rsidP="00365E9B">
      <w:pPr>
        <w:widowControl w:val="0"/>
        <w:ind w:left="0"/>
        <w:rPr>
          <w:sz w:val="24"/>
          <w:szCs w:val="24"/>
        </w:rPr>
      </w:pPr>
      <w:r w:rsidRPr="00365E9B">
        <w:rPr>
          <w:sz w:val="24"/>
          <w:szCs w:val="24"/>
        </w:rPr>
        <w:t xml:space="preserve">Pia-Maria Watzenboeck geht derzeit dem Master-Studium der Kunstgeschichte an der Karl-Franzens-Universität Graz nach. Als studentische Mitarbeiterin im Forschungsprojekt „Renaissance Architecture – A Digital Anthology“ ist sie vor allem </w:t>
      </w:r>
      <w:r>
        <w:rPr>
          <w:sz w:val="24"/>
          <w:szCs w:val="24"/>
        </w:rPr>
        <w:t xml:space="preserve">für den </w:t>
      </w:r>
      <w:r w:rsidRPr="00365E9B">
        <w:rPr>
          <w:sz w:val="24"/>
          <w:szCs w:val="24"/>
        </w:rPr>
        <w:t xml:space="preserve">Bereich der elektronischen Datenerfassung </w:t>
      </w:r>
      <w:r>
        <w:rPr>
          <w:sz w:val="24"/>
          <w:szCs w:val="24"/>
        </w:rPr>
        <w:t>verwantwortlich</w:t>
      </w:r>
      <w:r w:rsidRPr="00365E9B">
        <w:rPr>
          <w:sz w:val="24"/>
          <w:szCs w:val="24"/>
        </w:rPr>
        <w:t>. Aufgrund ihrer bisherigen Auslandsaufenthalte in Rom und Florenz kann sie sowohl im Feld der Übersetzung (Deutsch-Italienisch)</w:t>
      </w:r>
      <w:r>
        <w:rPr>
          <w:sz w:val="24"/>
          <w:szCs w:val="24"/>
        </w:rPr>
        <w:t>,</w:t>
      </w:r>
      <w:r w:rsidRPr="00365E9B">
        <w:rPr>
          <w:sz w:val="24"/>
          <w:szCs w:val="24"/>
        </w:rPr>
        <w:t xml:space="preserve"> als auch im </w:t>
      </w:r>
      <w:r>
        <w:rPr>
          <w:sz w:val="24"/>
          <w:szCs w:val="24"/>
        </w:rPr>
        <w:t xml:space="preserve">spezifischen </w:t>
      </w:r>
      <w:r w:rsidRPr="00365E9B">
        <w:rPr>
          <w:sz w:val="24"/>
          <w:szCs w:val="24"/>
        </w:rPr>
        <w:t xml:space="preserve">Bereich der Fotografie (Praktikum an der Photothek des Kunsthistorischen Instituts, Max-Planck-Institut in Florenz) unterstützend im Team </w:t>
      </w:r>
      <w:r>
        <w:rPr>
          <w:sz w:val="24"/>
          <w:szCs w:val="24"/>
        </w:rPr>
        <w:t>mit</w:t>
      </w:r>
      <w:r w:rsidRPr="00365E9B">
        <w:rPr>
          <w:sz w:val="24"/>
          <w:szCs w:val="24"/>
        </w:rPr>
        <w:t xml:space="preserve">wirken. Durch </w:t>
      </w:r>
      <w:r>
        <w:rPr>
          <w:sz w:val="24"/>
          <w:szCs w:val="24"/>
        </w:rPr>
        <w:t xml:space="preserve">die </w:t>
      </w:r>
      <w:r w:rsidRPr="00365E9B">
        <w:rPr>
          <w:sz w:val="24"/>
          <w:szCs w:val="24"/>
        </w:rPr>
        <w:t xml:space="preserve">Fortführung </w:t>
      </w:r>
      <w:r>
        <w:rPr>
          <w:sz w:val="24"/>
          <w:szCs w:val="24"/>
        </w:rPr>
        <w:t xml:space="preserve">ihrer Arbeiten im Projekt </w:t>
      </w:r>
      <w:r w:rsidRPr="00365E9B">
        <w:rPr>
          <w:sz w:val="24"/>
          <w:szCs w:val="24"/>
        </w:rPr>
        <w:t>wäre für Watzenboeck eine Schärfung ihres Profils und eine weiterführende Vertiefung im Bereich Architekturgeschichte möglich.</w:t>
      </w:r>
    </w:p>
    <w:p w:rsidR="00392EB3" w:rsidRDefault="00392EB3" w:rsidP="003118AE">
      <w:pPr>
        <w:widowControl w:val="0"/>
        <w:ind w:left="0"/>
        <w:jc w:val="left"/>
        <w:rPr>
          <w:sz w:val="24"/>
          <w:szCs w:val="24"/>
        </w:rPr>
      </w:pPr>
    </w:p>
    <w:p w:rsidR="00B73616" w:rsidRDefault="00392EB3" w:rsidP="00B73616">
      <w:pPr>
        <w:widowControl w:val="0"/>
        <w:shd w:val="clear" w:color="auto" w:fill="F2F2F2" w:themeFill="background1" w:themeFillShade="F2"/>
        <w:ind w:left="0"/>
        <w:rPr>
          <w:sz w:val="24"/>
          <w:szCs w:val="24"/>
        </w:rPr>
      </w:pPr>
      <w:r>
        <w:rPr>
          <w:sz w:val="24"/>
          <w:szCs w:val="24"/>
        </w:rPr>
        <w:t>1.5.</w:t>
      </w:r>
      <w:r w:rsidR="00B73616">
        <w:rPr>
          <w:sz w:val="24"/>
          <w:szCs w:val="24"/>
        </w:rPr>
        <w:t xml:space="preserve"> </w:t>
      </w:r>
      <w:r w:rsidR="00551830">
        <w:rPr>
          <w:sz w:val="24"/>
          <w:szCs w:val="24"/>
        </w:rPr>
        <w:t>Anteil</w:t>
      </w:r>
      <w:r>
        <w:rPr>
          <w:sz w:val="24"/>
          <w:szCs w:val="24"/>
        </w:rPr>
        <w:t xml:space="preserve"> </w:t>
      </w:r>
      <w:r w:rsidR="00551830">
        <w:rPr>
          <w:sz w:val="24"/>
          <w:szCs w:val="24"/>
        </w:rPr>
        <w:t>der weiblichen</w:t>
      </w:r>
      <w:r>
        <w:rPr>
          <w:sz w:val="24"/>
          <w:szCs w:val="24"/>
        </w:rPr>
        <w:t xml:space="preserve"> Projektbeschäftigten</w:t>
      </w:r>
      <w:r w:rsidR="000A7B84" w:rsidRPr="008D7C7B">
        <w:rPr>
          <w:sz w:val="24"/>
          <w:szCs w:val="24"/>
        </w:rPr>
        <w:t>, Anzahl der männlichen Projektbeschäftigten</w:t>
      </w:r>
      <w:r w:rsidR="00F14A96">
        <w:rPr>
          <w:sz w:val="24"/>
          <w:szCs w:val="24"/>
        </w:rPr>
        <w:t>. Davon Jungforscherinnen, Jungforscher</w:t>
      </w:r>
    </w:p>
    <w:p w:rsidR="00B73616" w:rsidRDefault="00BD681B" w:rsidP="003118AE">
      <w:pPr>
        <w:widowControl w:val="0"/>
        <w:ind w:left="0"/>
        <w:jc w:val="left"/>
        <w:rPr>
          <w:sz w:val="24"/>
          <w:szCs w:val="24"/>
        </w:rPr>
      </w:pPr>
      <w:r>
        <w:rPr>
          <w:sz w:val="24"/>
          <w:szCs w:val="24"/>
        </w:rPr>
        <w:t>Es sollen zwei männliche Beschäftigte und eine weibliche Mitarbeiterin angestellt werden.</w:t>
      </w:r>
    </w:p>
    <w:p w:rsidR="00392EB3" w:rsidRDefault="00392EB3" w:rsidP="003118AE">
      <w:pPr>
        <w:widowControl w:val="0"/>
        <w:ind w:left="0"/>
        <w:jc w:val="left"/>
        <w:rPr>
          <w:sz w:val="24"/>
          <w:szCs w:val="24"/>
        </w:rPr>
      </w:pPr>
    </w:p>
    <w:p w:rsidR="00B73616" w:rsidRDefault="00392EB3" w:rsidP="00B73616">
      <w:pPr>
        <w:widowControl w:val="0"/>
        <w:shd w:val="clear" w:color="auto" w:fill="F2F2F2" w:themeFill="background1" w:themeFillShade="F2"/>
        <w:ind w:left="0"/>
        <w:rPr>
          <w:sz w:val="24"/>
          <w:szCs w:val="24"/>
        </w:rPr>
      </w:pPr>
      <w:r>
        <w:rPr>
          <w:sz w:val="24"/>
          <w:szCs w:val="24"/>
        </w:rPr>
        <w:t>1.6</w:t>
      </w:r>
      <w:r w:rsidR="00B73616">
        <w:rPr>
          <w:sz w:val="24"/>
          <w:szCs w:val="24"/>
        </w:rPr>
        <w:t>. Zu den hauptb</w:t>
      </w:r>
      <w:r>
        <w:rPr>
          <w:sz w:val="24"/>
          <w:szCs w:val="24"/>
        </w:rPr>
        <w:t>eschäftigten Projektmitarbeiteri</w:t>
      </w:r>
      <w:r w:rsidR="00B73616">
        <w:rPr>
          <w:sz w:val="24"/>
          <w:szCs w:val="24"/>
        </w:rPr>
        <w:t>nnen</w:t>
      </w:r>
      <w:r>
        <w:rPr>
          <w:sz w:val="24"/>
          <w:szCs w:val="24"/>
        </w:rPr>
        <w:t xml:space="preserve"> und -mitarbeitern</w:t>
      </w:r>
      <w:r w:rsidR="00926FAA">
        <w:rPr>
          <w:sz w:val="24"/>
          <w:szCs w:val="24"/>
        </w:rPr>
        <w:t xml:space="preserve"> </w:t>
      </w:r>
      <w:r w:rsidR="00B73616">
        <w:rPr>
          <w:sz w:val="24"/>
          <w:szCs w:val="24"/>
        </w:rPr>
        <w:t xml:space="preserve">ist jeweils </w:t>
      </w:r>
      <w:r w:rsidR="00551830">
        <w:rPr>
          <w:sz w:val="24"/>
          <w:szCs w:val="24"/>
        </w:rPr>
        <w:t>ein Curriculum Vitae vorzulegen</w:t>
      </w:r>
      <w:r w:rsidR="00B73616">
        <w:rPr>
          <w:sz w:val="24"/>
          <w:szCs w:val="24"/>
        </w:rPr>
        <w:t xml:space="preserve"> </w:t>
      </w:r>
    </w:p>
    <w:p w:rsidR="00392EB3" w:rsidRDefault="003B4D78" w:rsidP="003118AE">
      <w:pPr>
        <w:widowControl w:val="0"/>
        <w:ind w:left="0"/>
        <w:jc w:val="left"/>
        <w:rPr>
          <w:sz w:val="24"/>
          <w:szCs w:val="24"/>
        </w:rPr>
      </w:pPr>
      <w:r>
        <w:rPr>
          <w:sz w:val="24"/>
          <w:szCs w:val="24"/>
        </w:rPr>
        <w:t>(siehe Beilagen)</w:t>
      </w:r>
    </w:p>
    <w:p w:rsidR="00392EB3" w:rsidRDefault="00392EB3" w:rsidP="003118AE">
      <w:pPr>
        <w:widowControl w:val="0"/>
        <w:ind w:left="0"/>
        <w:jc w:val="left"/>
        <w:rPr>
          <w:sz w:val="24"/>
          <w:szCs w:val="24"/>
        </w:rPr>
      </w:pPr>
    </w:p>
    <w:p w:rsidR="00392EB3" w:rsidRDefault="00392EB3" w:rsidP="00392EB3">
      <w:pPr>
        <w:widowControl w:val="0"/>
        <w:shd w:val="clear" w:color="auto" w:fill="F2F2F2" w:themeFill="background1" w:themeFillShade="F2"/>
        <w:ind w:left="0"/>
        <w:rPr>
          <w:sz w:val="24"/>
          <w:szCs w:val="24"/>
        </w:rPr>
      </w:pPr>
      <w:r>
        <w:rPr>
          <w:sz w:val="24"/>
          <w:szCs w:val="24"/>
        </w:rPr>
        <w:t xml:space="preserve">1.7. Anzahl der Kooperationspartner (in Zahlen) </w:t>
      </w:r>
    </w:p>
    <w:p w:rsidR="003B4D78" w:rsidRDefault="00BD681B" w:rsidP="003118AE">
      <w:pPr>
        <w:widowControl w:val="0"/>
        <w:ind w:left="0"/>
        <w:jc w:val="left"/>
        <w:rPr>
          <w:sz w:val="24"/>
          <w:szCs w:val="24"/>
        </w:rPr>
      </w:pPr>
      <w:r>
        <w:rPr>
          <w:sz w:val="24"/>
          <w:szCs w:val="24"/>
        </w:rPr>
        <w:t>3</w:t>
      </w:r>
    </w:p>
    <w:p w:rsidR="006E5A9F" w:rsidRDefault="006E5A9F" w:rsidP="003118AE">
      <w:pPr>
        <w:widowControl w:val="0"/>
        <w:ind w:left="0"/>
        <w:jc w:val="left"/>
        <w:rPr>
          <w:sz w:val="24"/>
          <w:szCs w:val="24"/>
        </w:rPr>
      </w:pPr>
    </w:p>
    <w:p w:rsidR="00392EB3" w:rsidRDefault="00392EB3" w:rsidP="000A7B84">
      <w:pPr>
        <w:widowControl w:val="0"/>
        <w:shd w:val="clear" w:color="auto" w:fill="F2F2F2" w:themeFill="background1" w:themeFillShade="F2"/>
        <w:ind w:left="0"/>
        <w:rPr>
          <w:sz w:val="24"/>
          <w:szCs w:val="24"/>
        </w:rPr>
      </w:pPr>
      <w:r>
        <w:rPr>
          <w:sz w:val="24"/>
          <w:szCs w:val="24"/>
        </w:rPr>
        <w:t>1.8</w:t>
      </w:r>
      <w:r w:rsidR="00B8677B">
        <w:rPr>
          <w:sz w:val="24"/>
          <w:szCs w:val="24"/>
        </w:rPr>
        <w:t xml:space="preserve">. </w:t>
      </w:r>
      <w:r>
        <w:rPr>
          <w:sz w:val="24"/>
          <w:szCs w:val="24"/>
        </w:rPr>
        <w:t xml:space="preserve">Wird das Projekt im Rahmen einer </w:t>
      </w:r>
      <w:r w:rsidR="00551830">
        <w:rPr>
          <w:sz w:val="24"/>
          <w:szCs w:val="24"/>
        </w:rPr>
        <w:t xml:space="preserve">bereits bestehenden oder einer neuen </w:t>
      </w:r>
      <w:r>
        <w:rPr>
          <w:sz w:val="24"/>
          <w:szCs w:val="24"/>
        </w:rPr>
        <w:t>Kooperation durchgeführt</w:t>
      </w:r>
      <w:r w:rsidR="00551830">
        <w:rPr>
          <w:sz w:val="24"/>
          <w:szCs w:val="24"/>
        </w:rPr>
        <w:t xml:space="preserve">?  </w:t>
      </w:r>
      <w:r w:rsidR="000A7B84">
        <w:rPr>
          <w:sz w:val="24"/>
          <w:szCs w:val="24"/>
        </w:rPr>
        <w:t xml:space="preserve">Darstellung und </w:t>
      </w:r>
      <w:r w:rsidR="00F0617E">
        <w:rPr>
          <w:sz w:val="24"/>
          <w:szCs w:val="24"/>
        </w:rPr>
        <w:t>Begründung der gewählten Kooperationsform</w:t>
      </w:r>
    </w:p>
    <w:p w:rsidR="00E15F3E" w:rsidRDefault="00BD681B" w:rsidP="00A4100F">
      <w:pPr>
        <w:widowControl w:val="0"/>
        <w:ind w:left="0"/>
        <w:rPr>
          <w:sz w:val="24"/>
          <w:szCs w:val="24"/>
        </w:rPr>
      </w:pPr>
      <w:r>
        <w:rPr>
          <w:sz w:val="24"/>
          <w:szCs w:val="24"/>
        </w:rPr>
        <w:t xml:space="preserve">Die Kooperationsform ist neu. Sie soll </w:t>
      </w:r>
      <w:r w:rsidR="00A4100F">
        <w:rPr>
          <w:sz w:val="24"/>
          <w:szCs w:val="24"/>
        </w:rPr>
        <w:t xml:space="preserve">den Austausch der erhobenen und bearbeiteten Archivdaten zum Antragsthema beinhalten und darauf basierend zu einer </w:t>
      </w:r>
      <w:r>
        <w:rPr>
          <w:sz w:val="24"/>
          <w:szCs w:val="24"/>
        </w:rPr>
        <w:t>gemeinsame</w:t>
      </w:r>
      <w:r w:rsidR="00A4100F">
        <w:rPr>
          <w:sz w:val="24"/>
          <w:szCs w:val="24"/>
        </w:rPr>
        <w:t>n Konzepterstellung führen, die sich mit der Frage der Datenrepräsentation (Web-Applikation, Visualisierungsmodelle, etc.) beschäftigt.</w:t>
      </w:r>
      <w:r>
        <w:rPr>
          <w:sz w:val="24"/>
          <w:szCs w:val="24"/>
        </w:rPr>
        <w:t xml:space="preserve"> </w:t>
      </w:r>
      <w:r w:rsidR="00A4100F">
        <w:rPr>
          <w:sz w:val="24"/>
          <w:szCs w:val="24"/>
        </w:rPr>
        <w:t>Durch einen gemeinsamen Workshop</w:t>
      </w:r>
      <w:r>
        <w:rPr>
          <w:sz w:val="24"/>
          <w:szCs w:val="24"/>
        </w:rPr>
        <w:t xml:space="preserve"> </w:t>
      </w:r>
      <w:r w:rsidR="00A4100F">
        <w:rPr>
          <w:sz w:val="24"/>
          <w:szCs w:val="24"/>
        </w:rPr>
        <w:t>sollen die interdisziplinären Erfahrungsho</w:t>
      </w:r>
      <w:r w:rsidR="00E15F3E">
        <w:rPr>
          <w:sz w:val="24"/>
          <w:szCs w:val="24"/>
        </w:rPr>
        <w:t>rizonte zusammen geführt und in einer gemeinsamen Präsentation und Publikation einer breiten Öffentlichkeit zugänglich gemacht werden.</w:t>
      </w:r>
    </w:p>
    <w:p w:rsidR="003B4D78" w:rsidRDefault="004900B1" w:rsidP="004900B1">
      <w:pPr>
        <w:widowControl w:val="0"/>
        <w:ind w:left="0"/>
        <w:rPr>
          <w:sz w:val="24"/>
          <w:szCs w:val="24"/>
        </w:rPr>
      </w:pPr>
      <w:r>
        <w:rPr>
          <w:sz w:val="24"/>
          <w:szCs w:val="24"/>
        </w:rPr>
        <w:t xml:space="preserve">Das </w:t>
      </w:r>
      <w:r w:rsidR="003B4D78">
        <w:rPr>
          <w:sz w:val="24"/>
          <w:szCs w:val="24"/>
        </w:rPr>
        <w:t xml:space="preserve">Zentrum für Wissenschaftsgeschichte </w:t>
      </w:r>
      <w:r>
        <w:rPr>
          <w:sz w:val="24"/>
          <w:szCs w:val="24"/>
        </w:rPr>
        <w:t xml:space="preserve">mit Simone </w:t>
      </w:r>
      <w:r w:rsidR="003B4D78">
        <w:rPr>
          <w:sz w:val="24"/>
          <w:szCs w:val="24"/>
        </w:rPr>
        <w:t xml:space="preserve">De Angelis </w:t>
      </w:r>
      <w:r>
        <w:rPr>
          <w:sz w:val="24"/>
          <w:szCs w:val="24"/>
        </w:rPr>
        <w:t xml:space="preserve">bietet sich als Kooperationspartner an, weil De Angeils </w:t>
      </w:r>
      <w:r w:rsidR="003B4D78">
        <w:rPr>
          <w:sz w:val="24"/>
          <w:szCs w:val="24"/>
        </w:rPr>
        <w:t xml:space="preserve">im Rahmen seiner Forschungen über Renaissance-Rezeption </w:t>
      </w:r>
      <w:r>
        <w:rPr>
          <w:sz w:val="24"/>
          <w:szCs w:val="24"/>
        </w:rPr>
        <w:t xml:space="preserve">arbeitet. </w:t>
      </w:r>
    </w:p>
    <w:p w:rsidR="006A5647" w:rsidRDefault="004900B1" w:rsidP="004900B1">
      <w:pPr>
        <w:widowControl w:val="0"/>
        <w:ind w:left="0"/>
        <w:rPr>
          <w:sz w:val="24"/>
          <w:szCs w:val="24"/>
        </w:rPr>
      </w:pPr>
      <w:r>
        <w:rPr>
          <w:sz w:val="24"/>
          <w:szCs w:val="24"/>
        </w:rPr>
        <w:t xml:space="preserve">Die Zusammenarbeit mit dem Institut für Kunst- und Musikwissenschaft (Abteilung für Kunstgeschichte) mit Henrik </w:t>
      </w:r>
      <w:r w:rsidR="003B4D78">
        <w:rPr>
          <w:sz w:val="24"/>
          <w:szCs w:val="24"/>
        </w:rPr>
        <w:t xml:space="preserve">Karge </w:t>
      </w:r>
      <w:r>
        <w:rPr>
          <w:sz w:val="24"/>
          <w:szCs w:val="24"/>
        </w:rPr>
        <w:t xml:space="preserve">ergibt sich aus seinem Arbeitsschwepunkt, der </w:t>
      </w:r>
      <w:r w:rsidR="003B4D78">
        <w:rPr>
          <w:sz w:val="24"/>
          <w:szCs w:val="24"/>
        </w:rPr>
        <w:t xml:space="preserve">Geschichte </w:t>
      </w:r>
      <w:r>
        <w:rPr>
          <w:sz w:val="24"/>
          <w:szCs w:val="24"/>
        </w:rPr>
        <w:t>der Disziplin</w:t>
      </w:r>
      <w:r w:rsidR="006A5647">
        <w:rPr>
          <w:sz w:val="24"/>
          <w:szCs w:val="24"/>
        </w:rPr>
        <w:t xml:space="preserve"> Kunstgeschichte</w:t>
      </w:r>
      <w:r>
        <w:rPr>
          <w:sz w:val="24"/>
          <w:szCs w:val="24"/>
        </w:rPr>
        <w:t>,</w:t>
      </w:r>
      <w:r w:rsidR="006A5647">
        <w:rPr>
          <w:sz w:val="24"/>
          <w:szCs w:val="24"/>
        </w:rPr>
        <w:t xml:space="preserve"> </w:t>
      </w:r>
      <w:r>
        <w:rPr>
          <w:sz w:val="24"/>
          <w:szCs w:val="24"/>
        </w:rPr>
        <w:t xml:space="preserve">mit </w:t>
      </w:r>
      <w:r w:rsidR="006A5647">
        <w:rPr>
          <w:sz w:val="24"/>
          <w:szCs w:val="24"/>
        </w:rPr>
        <w:t>spezielle</w:t>
      </w:r>
      <w:r>
        <w:rPr>
          <w:sz w:val="24"/>
          <w:szCs w:val="24"/>
        </w:rPr>
        <w:t xml:space="preserve">m Fokus auf die </w:t>
      </w:r>
      <w:r w:rsidR="006A5647">
        <w:rPr>
          <w:sz w:val="24"/>
          <w:szCs w:val="24"/>
        </w:rPr>
        <w:t>Architekturgeschichtsforschung</w:t>
      </w:r>
      <w:r>
        <w:rPr>
          <w:sz w:val="24"/>
          <w:szCs w:val="24"/>
        </w:rPr>
        <w:t>.</w:t>
      </w:r>
      <w:r w:rsidR="006A5647">
        <w:rPr>
          <w:sz w:val="24"/>
          <w:szCs w:val="24"/>
        </w:rPr>
        <w:t xml:space="preserve"> </w:t>
      </w:r>
      <w:r>
        <w:rPr>
          <w:sz w:val="24"/>
          <w:szCs w:val="24"/>
        </w:rPr>
        <w:t xml:space="preserve">Zur Zeit bereitet Karge ein </w:t>
      </w:r>
      <w:r w:rsidR="006A5647">
        <w:rPr>
          <w:sz w:val="24"/>
          <w:szCs w:val="24"/>
        </w:rPr>
        <w:t xml:space="preserve">Buchprojekt zur Genese der modernen Kunstgeschichte im 19. Jahrhundert </w:t>
      </w:r>
      <w:r>
        <w:rPr>
          <w:sz w:val="24"/>
          <w:szCs w:val="24"/>
        </w:rPr>
        <w:t xml:space="preserve">vor. </w:t>
      </w:r>
    </w:p>
    <w:p w:rsidR="006A5647" w:rsidRDefault="004900B1" w:rsidP="004900B1">
      <w:pPr>
        <w:widowControl w:val="0"/>
        <w:ind w:left="0"/>
        <w:rPr>
          <w:sz w:val="24"/>
          <w:szCs w:val="24"/>
        </w:rPr>
      </w:pPr>
      <w:r>
        <w:rPr>
          <w:sz w:val="24"/>
          <w:szCs w:val="24"/>
        </w:rPr>
        <w:t>Die Einbeziehung des Instituts für Architektur und Medien der Technischen Universität Graz ergibt sich aus der Ausrichtung auf die Beschäftigung mit der Visualisierung von Informationen im Raum. Durch das an diesem Institut befindliche ‚no_lab’ (</w:t>
      </w:r>
      <w:r w:rsidR="006A5647">
        <w:rPr>
          <w:sz w:val="24"/>
          <w:szCs w:val="24"/>
        </w:rPr>
        <w:t>Raumlabor</w:t>
      </w:r>
      <w:r>
        <w:rPr>
          <w:sz w:val="24"/>
          <w:szCs w:val="24"/>
        </w:rPr>
        <w:t>)</w:t>
      </w:r>
      <w:r w:rsidR="006A5647">
        <w:rPr>
          <w:sz w:val="24"/>
          <w:szCs w:val="24"/>
        </w:rPr>
        <w:t xml:space="preserve"> </w:t>
      </w:r>
      <w:r>
        <w:rPr>
          <w:sz w:val="24"/>
          <w:szCs w:val="24"/>
        </w:rPr>
        <w:t xml:space="preserve">ist ein </w:t>
      </w:r>
      <w:r w:rsidR="006A5647">
        <w:rPr>
          <w:sz w:val="24"/>
          <w:szCs w:val="24"/>
        </w:rPr>
        <w:t xml:space="preserve">großes </w:t>
      </w:r>
      <w:r>
        <w:rPr>
          <w:sz w:val="24"/>
          <w:szCs w:val="24"/>
        </w:rPr>
        <w:t xml:space="preserve">einschlägiges </w:t>
      </w:r>
      <w:r w:rsidR="006A5647">
        <w:rPr>
          <w:sz w:val="24"/>
          <w:szCs w:val="24"/>
        </w:rPr>
        <w:t xml:space="preserve">Know-How im Bereich </w:t>
      </w:r>
      <w:r>
        <w:rPr>
          <w:sz w:val="24"/>
          <w:szCs w:val="24"/>
        </w:rPr>
        <w:t xml:space="preserve">von </w:t>
      </w:r>
      <w:r w:rsidR="006A5647">
        <w:rPr>
          <w:sz w:val="24"/>
          <w:szCs w:val="24"/>
        </w:rPr>
        <w:t>Raumkommunikation</w:t>
      </w:r>
      <w:r>
        <w:rPr>
          <w:sz w:val="24"/>
          <w:szCs w:val="24"/>
        </w:rPr>
        <w:t>en vorhanden</w:t>
      </w:r>
      <w:r w:rsidR="006A5647">
        <w:rPr>
          <w:sz w:val="24"/>
          <w:szCs w:val="24"/>
        </w:rPr>
        <w:t xml:space="preserve">. </w:t>
      </w:r>
      <w:r>
        <w:rPr>
          <w:sz w:val="24"/>
          <w:szCs w:val="24"/>
        </w:rPr>
        <w:t xml:space="preserve">Die </w:t>
      </w:r>
      <w:r w:rsidR="006A5647">
        <w:rPr>
          <w:sz w:val="24"/>
          <w:szCs w:val="24"/>
        </w:rPr>
        <w:t>Visualisierung raum-spezifischer Informationen ist d</w:t>
      </w:r>
      <w:r>
        <w:rPr>
          <w:sz w:val="24"/>
          <w:szCs w:val="24"/>
        </w:rPr>
        <w:t>abei ein besonderer Schwerpunkt in der momentanen Forschungstätigkeit.</w:t>
      </w:r>
      <w:r w:rsidR="006A5647">
        <w:rPr>
          <w:sz w:val="24"/>
          <w:szCs w:val="24"/>
        </w:rPr>
        <w:t xml:space="preserve"> </w:t>
      </w:r>
      <w:r>
        <w:rPr>
          <w:sz w:val="24"/>
          <w:szCs w:val="24"/>
        </w:rPr>
        <w:t>Die Einbeziehung h</w:t>
      </w:r>
      <w:r w:rsidR="006A5647">
        <w:rPr>
          <w:sz w:val="24"/>
          <w:szCs w:val="24"/>
        </w:rPr>
        <w:t>istorische</w:t>
      </w:r>
      <w:r>
        <w:rPr>
          <w:sz w:val="24"/>
          <w:szCs w:val="24"/>
        </w:rPr>
        <w:t>r</w:t>
      </w:r>
      <w:r w:rsidR="006A5647">
        <w:rPr>
          <w:sz w:val="24"/>
          <w:szCs w:val="24"/>
        </w:rPr>
        <w:t xml:space="preserve"> Daten </w:t>
      </w:r>
      <w:r>
        <w:rPr>
          <w:sz w:val="24"/>
          <w:szCs w:val="24"/>
        </w:rPr>
        <w:t xml:space="preserve">und deren visuelle Repräsentation </w:t>
      </w:r>
      <w:r w:rsidR="006A5647">
        <w:rPr>
          <w:sz w:val="24"/>
          <w:szCs w:val="24"/>
        </w:rPr>
        <w:t xml:space="preserve">außerhalb </w:t>
      </w:r>
      <w:r>
        <w:rPr>
          <w:sz w:val="24"/>
          <w:szCs w:val="24"/>
        </w:rPr>
        <w:t>des Labors,</w:t>
      </w:r>
      <w:r w:rsidR="006A5647">
        <w:rPr>
          <w:sz w:val="24"/>
          <w:szCs w:val="24"/>
        </w:rPr>
        <w:t xml:space="preserve"> an bestehenden Gebäuden</w:t>
      </w:r>
      <w:r>
        <w:rPr>
          <w:sz w:val="24"/>
          <w:szCs w:val="24"/>
        </w:rPr>
        <w:t>,</w:t>
      </w:r>
      <w:r w:rsidR="006A5647">
        <w:rPr>
          <w:sz w:val="24"/>
          <w:szCs w:val="24"/>
        </w:rPr>
        <w:t xml:space="preserve"> </w:t>
      </w:r>
      <w:r>
        <w:rPr>
          <w:sz w:val="24"/>
          <w:szCs w:val="24"/>
        </w:rPr>
        <w:t>ergibt eine ideale gemeinsame Arbeitsbasis.</w:t>
      </w:r>
    </w:p>
    <w:p w:rsidR="003118AE" w:rsidRDefault="003118AE" w:rsidP="00392EB3">
      <w:pPr>
        <w:widowControl w:val="0"/>
        <w:ind w:left="0"/>
        <w:jc w:val="left"/>
        <w:rPr>
          <w:sz w:val="24"/>
          <w:szCs w:val="24"/>
        </w:rPr>
      </w:pPr>
    </w:p>
    <w:p w:rsidR="00392EB3" w:rsidRDefault="00392EB3" w:rsidP="00392EB3">
      <w:pPr>
        <w:widowControl w:val="0"/>
        <w:shd w:val="clear" w:color="auto" w:fill="F2F2F2" w:themeFill="background1" w:themeFillShade="F2"/>
        <w:ind w:left="0"/>
        <w:rPr>
          <w:sz w:val="24"/>
          <w:szCs w:val="24"/>
        </w:rPr>
      </w:pPr>
      <w:r>
        <w:rPr>
          <w:sz w:val="24"/>
          <w:szCs w:val="24"/>
        </w:rPr>
        <w:t>1.9. Benennung und prozentuelle bzw. aussagekräftige Zuordnung der im Projekt zu bearbeitenden Disziplinen:</w:t>
      </w:r>
    </w:p>
    <w:p w:rsidR="00392EB3" w:rsidRDefault="00392EB3" w:rsidP="00392EB3">
      <w:pPr>
        <w:widowControl w:val="0"/>
        <w:ind w:left="0"/>
        <w:jc w:val="left"/>
        <w:rPr>
          <w:sz w:val="24"/>
          <w:szCs w:val="24"/>
        </w:rPr>
      </w:pPr>
      <w:r>
        <w:rPr>
          <w:sz w:val="24"/>
          <w:szCs w:val="24"/>
        </w:rPr>
        <w:tab/>
        <w:t>(1)</w:t>
      </w:r>
      <w:r w:rsidR="00BD681B">
        <w:rPr>
          <w:sz w:val="24"/>
          <w:szCs w:val="24"/>
        </w:rPr>
        <w:t xml:space="preserve"> 50 % Kunstgeschichte</w:t>
      </w:r>
    </w:p>
    <w:p w:rsidR="00392EB3" w:rsidRDefault="00392EB3" w:rsidP="00392EB3">
      <w:pPr>
        <w:widowControl w:val="0"/>
        <w:ind w:left="0"/>
        <w:jc w:val="left"/>
        <w:rPr>
          <w:sz w:val="24"/>
          <w:szCs w:val="24"/>
        </w:rPr>
      </w:pPr>
      <w:r>
        <w:rPr>
          <w:sz w:val="24"/>
          <w:szCs w:val="24"/>
        </w:rPr>
        <w:tab/>
        <w:t>(2)</w:t>
      </w:r>
      <w:r w:rsidR="00BD681B">
        <w:rPr>
          <w:sz w:val="24"/>
          <w:szCs w:val="24"/>
        </w:rPr>
        <w:t xml:space="preserve"> 30 % Wissenschaftsgeschichte</w:t>
      </w:r>
    </w:p>
    <w:p w:rsidR="00392EB3" w:rsidRDefault="00392EB3" w:rsidP="00392EB3">
      <w:pPr>
        <w:widowControl w:val="0"/>
        <w:ind w:left="0" w:firstLine="709"/>
        <w:jc w:val="left"/>
        <w:rPr>
          <w:sz w:val="24"/>
          <w:szCs w:val="24"/>
        </w:rPr>
      </w:pPr>
      <w:r>
        <w:rPr>
          <w:sz w:val="24"/>
          <w:szCs w:val="24"/>
        </w:rPr>
        <w:t>(3)</w:t>
      </w:r>
      <w:r w:rsidR="004900B1">
        <w:rPr>
          <w:sz w:val="24"/>
          <w:szCs w:val="24"/>
        </w:rPr>
        <w:t xml:space="preserve"> 20 % Informationsvisualisierung</w:t>
      </w:r>
      <w:r w:rsidR="00437B3E">
        <w:rPr>
          <w:sz w:val="24"/>
          <w:szCs w:val="24"/>
        </w:rPr>
        <w:t xml:space="preserve"> und Datenmodellierung</w:t>
      </w:r>
    </w:p>
    <w:p w:rsidR="00526CDA" w:rsidRDefault="00392EB3" w:rsidP="0068331D">
      <w:pPr>
        <w:widowControl w:val="0"/>
        <w:ind w:left="0"/>
        <w:jc w:val="left"/>
        <w:rPr>
          <w:sz w:val="24"/>
          <w:szCs w:val="24"/>
          <w:shd w:val="clear" w:color="auto" w:fill="F2F2F2" w:themeFill="background1" w:themeFillShade="F2"/>
        </w:rPr>
      </w:pPr>
      <w:r>
        <w:rPr>
          <w:sz w:val="24"/>
          <w:szCs w:val="24"/>
        </w:rPr>
        <w:tab/>
      </w:r>
    </w:p>
    <w:p w:rsidR="00611D8A" w:rsidRDefault="00392EB3" w:rsidP="00C41731">
      <w:pPr>
        <w:widowControl w:val="0"/>
        <w:shd w:val="clear" w:color="auto" w:fill="F2F2F2" w:themeFill="background1" w:themeFillShade="F2"/>
        <w:ind w:left="0"/>
        <w:rPr>
          <w:sz w:val="24"/>
          <w:szCs w:val="24"/>
        </w:rPr>
      </w:pPr>
      <w:r>
        <w:rPr>
          <w:sz w:val="24"/>
          <w:szCs w:val="24"/>
          <w:shd w:val="clear" w:color="auto" w:fill="F2F2F2" w:themeFill="background1" w:themeFillShade="F2"/>
        </w:rPr>
        <w:t>1.10</w:t>
      </w:r>
      <w:r w:rsidR="00167B9D">
        <w:rPr>
          <w:sz w:val="24"/>
          <w:szCs w:val="24"/>
          <w:shd w:val="clear" w:color="auto" w:fill="F2F2F2" w:themeFill="background1" w:themeFillShade="F2"/>
        </w:rPr>
        <w:t>.</w:t>
      </w:r>
      <w:r w:rsidR="00D45481">
        <w:rPr>
          <w:sz w:val="24"/>
          <w:szCs w:val="24"/>
          <w:shd w:val="clear" w:color="auto" w:fill="F2F2F2" w:themeFill="background1" w:themeFillShade="F2"/>
        </w:rPr>
        <w:t xml:space="preserve"> </w:t>
      </w:r>
      <w:r w:rsidR="00B8677B" w:rsidRPr="00611D8A">
        <w:rPr>
          <w:sz w:val="24"/>
          <w:szCs w:val="24"/>
          <w:shd w:val="clear" w:color="auto" w:fill="F2F2F2" w:themeFill="background1" w:themeFillShade="F2"/>
        </w:rPr>
        <w:t xml:space="preserve">Ausführungen </w:t>
      </w:r>
      <w:r w:rsidR="00950C08">
        <w:rPr>
          <w:sz w:val="24"/>
          <w:szCs w:val="24"/>
          <w:shd w:val="clear" w:color="auto" w:fill="F2F2F2" w:themeFill="background1" w:themeFillShade="F2"/>
        </w:rPr>
        <w:t xml:space="preserve">zur </w:t>
      </w:r>
      <w:r w:rsidR="000303BA">
        <w:rPr>
          <w:sz w:val="24"/>
          <w:szCs w:val="24"/>
          <w:shd w:val="clear" w:color="auto" w:fill="F2F2F2" w:themeFill="background1" w:themeFillShade="F2"/>
        </w:rPr>
        <w:t xml:space="preserve">Implementierung durch Begleitforschung </w:t>
      </w:r>
      <w:r w:rsidR="000303BA" w:rsidRPr="00611D8A">
        <w:rPr>
          <w:sz w:val="24"/>
          <w:szCs w:val="24"/>
          <w:shd w:val="clear" w:color="auto" w:fill="F2F2F2" w:themeFill="background1" w:themeFillShade="F2"/>
        </w:rPr>
        <w:t>gem. Punkt II.b des Ausschreibungsdokumentes</w:t>
      </w:r>
    </w:p>
    <w:p w:rsidR="00611D8A" w:rsidRDefault="00E15F3E" w:rsidP="0068331D">
      <w:pPr>
        <w:widowControl w:val="0"/>
        <w:ind w:left="0"/>
        <w:jc w:val="left"/>
        <w:rPr>
          <w:sz w:val="24"/>
          <w:szCs w:val="24"/>
        </w:rPr>
      </w:pPr>
      <w:r w:rsidRPr="00E15F3E">
        <w:rPr>
          <w:sz w:val="24"/>
          <w:szCs w:val="24"/>
          <w:highlight w:val="yellow"/>
        </w:rPr>
        <w:t>STEFAN</w:t>
      </w:r>
    </w:p>
    <w:p w:rsidR="00392EB3" w:rsidRDefault="00392EB3" w:rsidP="0068331D">
      <w:pPr>
        <w:widowControl w:val="0"/>
        <w:ind w:left="0"/>
        <w:jc w:val="left"/>
        <w:rPr>
          <w:sz w:val="24"/>
          <w:szCs w:val="24"/>
        </w:rPr>
      </w:pPr>
    </w:p>
    <w:p w:rsidR="00B8677B" w:rsidRDefault="00392EB3" w:rsidP="00611D8A">
      <w:pPr>
        <w:widowControl w:val="0"/>
        <w:shd w:val="clear" w:color="auto" w:fill="F2F2F2" w:themeFill="background1" w:themeFillShade="F2"/>
        <w:ind w:left="0"/>
        <w:jc w:val="left"/>
        <w:rPr>
          <w:sz w:val="24"/>
          <w:szCs w:val="24"/>
        </w:rPr>
      </w:pPr>
      <w:r>
        <w:rPr>
          <w:sz w:val="24"/>
          <w:szCs w:val="24"/>
        </w:rPr>
        <w:t>1.11</w:t>
      </w:r>
      <w:r w:rsidR="00B8677B">
        <w:rPr>
          <w:sz w:val="24"/>
          <w:szCs w:val="24"/>
        </w:rPr>
        <w:t>. Durchführungsort</w:t>
      </w:r>
    </w:p>
    <w:p w:rsidR="00611D8A" w:rsidRDefault="00BD681B" w:rsidP="0068331D">
      <w:pPr>
        <w:widowControl w:val="0"/>
        <w:ind w:left="0"/>
        <w:jc w:val="left"/>
        <w:rPr>
          <w:sz w:val="24"/>
          <w:szCs w:val="24"/>
        </w:rPr>
      </w:pPr>
      <w:r>
        <w:rPr>
          <w:sz w:val="24"/>
          <w:szCs w:val="24"/>
        </w:rPr>
        <w:t>Graz</w:t>
      </w:r>
    </w:p>
    <w:p w:rsidR="00392EB3" w:rsidRDefault="00392EB3" w:rsidP="0068331D">
      <w:pPr>
        <w:widowControl w:val="0"/>
        <w:ind w:left="0"/>
        <w:jc w:val="left"/>
        <w:rPr>
          <w:sz w:val="24"/>
          <w:szCs w:val="24"/>
        </w:rPr>
      </w:pPr>
    </w:p>
    <w:p w:rsidR="00B8677B" w:rsidRDefault="00392EB3" w:rsidP="00611D8A">
      <w:pPr>
        <w:widowControl w:val="0"/>
        <w:shd w:val="clear" w:color="auto" w:fill="F2F2F2" w:themeFill="background1" w:themeFillShade="F2"/>
        <w:ind w:left="0"/>
        <w:jc w:val="left"/>
        <w:rPr>
          <w:sz w:val="24"/>
          <w:szCs w:val="24"/>
        </w:rPr>
      </w:pPr>
      <w:r>
        <w:rPr>
          <w:sz w:val="24"/>
          <w:szCs w:val="24"/>
        </w:rPr>
        <w:t>1.12</w:t>
      </w:r>
      <w:r w:rsidR="00611D8A">
        <w:rPr>
          <w:sz w:val="24"/>
          <w:szCs w:val="24"/>
        </w:rPr>
        <w:t xml:space="preserve">. </w:t>
      </w:r>
      <w:r w:rsidR="00B8677B">
        <w:rPr>
          <w:sz w:val="24"/>
          <w:szCs w:val="24"/>
        </w:rPr>
        <w:t>Durchführungszeitraum / Projektlaufzeit</w:t>
      </w:r>
      <w:r w:rsidR="00611D8A">
        <w:rPr>
          <w:sz w:val="24"/>
          <w:szCs w:val="24"/>
        </w:rPr>
        <w:t xml:space="preserve"> (Datum, Dauer)</w:t>
      </w:r>
    </w:p>
    <w:p w:rsidR="00611D8A" w:rsidRDefault="00BD681B" w:rsidP="0068331D">
      <w:pPr>
        <w:widowControl w:val="0"/>
        <w:ind w:left="0"/>
        <w:jc w:val="left"/>
        <w:rPr>
          <w:sz w:val="24"/>
          <w:szCs w:val="24"/>
        </w:rPr>
      </w:pPr>
      <w:r>
        <w:rPr>
          <w:sz w:val="24"/>
          <w:szCs w:val="24"/>
        </w:rPr>
        <w:t>01. 12. 2016 – 28. 02. 2018 (studentische Mitarbeiterin bis 09. 2018)</w:t>
      </w:r>
    </w:p>
    <w:p w:rsidR="00392EB3" w:rsidRDefault="00392EB3" w:rsidP="0068331D">
      <w:pPr>
        <w:widowControl w:val="0"/>
        <w:ind w:left="0"/>
        <w:jc w:val="left"/>
        <w:rPr>
          <w:sz w:val="24"/>
          <w:szCs w:val="24"/>
        </w:rPr>
      </w:pPr>
    </w:p>
    <w:p w:rsidR="006E5A9F" w:rsidRDefault="00392EB3" w:rsidP="006E5A9F">
      <w:pPr>
        <w:widowControl w:val="0"/>
        <w:shd w:val="clear" w:color="auto" w:fill="F2F2F2" w:themeFill="background1" w:themeFillShade="F2"/>
        <w:ind w:left="0"/>
        <w:rPr>
          <w:sz w:val="24"/>
          <w:szCs w:val="24"/>
        </w:rPr>
      </w:pPr>
      <w:r>
        <w:rPr>
          <w:sz w:val="24"/>
          <w:szCs w:val="24"/>
        </w:rPr>
        <w:t>1.13</w:t>
      </w:r>
      <w:r w:rsidR="006E5A9F">
        <w:rPr>
          <w:sz w:val="24"/>
          <w:szCs w:val="24"/>
        </w:rPr>
        <w:t>. Literaturangaben/Quellen/Zitation</w:t>
      </w:r>
    </w:p>
    <w:p w:rsidR="00003697" w:rsidRPr="00E15F3E" w:rsidRDefault="00003697" w:rsidP="00E15F3E">
      <w:pPr>
        <w:ind w:left="0"/>
        <w:rPr>
          <w:sz w:val="24"/>
          <w:szCs w:val="24"/>
          <w:u w:val="single"/>
        </w:rPr>
      </w:pPr>
      <w:r w:rsidRPr="00E15F3E">
        <w:rPr>
          <w:sz w:val="24"/>
          <w:szCs w:val="24"/>
          <w:u w:val="single"/>
        </w:rPr>
        <w:t>Schriften Geymüller (Auswahl):</w:t>
      </w:r>
    </w:p>
    <w:p w:rsidR="00003697" w:rsidRPr="00E15F3E" w:rsidRDefault="00003697" w:rsidP="00E15F3E">
      <w:pPr>
        <w:ind w:left="0"/>
        <w:rPr>
          <w:sz w:val="24"/>
          <w:szCs w:val="24"/>
        </w:rPr>
      </w:pPr>
      <w:r w:rsidRPr="00E15F3E">
        <w:rPr>
          <w:sz w:val="24"/>
          <w:szCs w:val="24"/>
        </w:rPr>
        <w:t>Die ursprünglichen Entwürfe für St. Peter in Rom von Bramante, Raphael Santi, Fra Giocondo, den Sangallo’s u. a. m. nebst zahlreichen Ergänzungen, und einem Texte zum ersten Mal herausgegeben. Wien/Paris 1875 – 1880. 2 Bde. (Text deutsch und französisch).</w:t>
      </w:r>
    </w:p>
    <w:p w:rsidR="00003697" w:rsidRPr="00E15F3E" w:rsidRDefault="00003697" w:rsidP="00E15F3E">
      <w:pPr>
        <w:ind w:left="0"/>
        <w:rPr>
          <w:sz w:val="24"/>
          <w:szCs w:val="24"/>
        </w:rPr>
      </w:pPr>
      <w:r w:rsidRPr="00E15F3E">
        <w:rPr>
          <w:sz w:val="24"/>
          <w:szCs w:val="24"/>
        </w:rPr>
        <w:t>Cento disegni di architettura d’ornato e di figura di Fra Giocondo. Florenz 1882.</w:t>
      </w:r>
    </w:p>
    <w:p w:rsidR="00003697" w:rsidRPr="00E15F3E" w:rsidRDefault="00003697" w:rsidP="00E15F3E">
      <w:pPr>
        <w:ind w:left="0"/>
        <w:rPr>
          <w:sz w:val="24"/>
          <w:szCs w:val="24"/>
        </w:rPr>
      </w:pPr>
      <w:r w:rsidRPr="00E15F3E">
        <w:rPr>
          <w:sz w:val="24"/>
          <w:szCs w:val="24"/>
        </w:rPr>
        <w:t>Leonardo da Vinci as Architect. In: Jean Paul Richter, The Literary Works of Leonardo da Vinci. London 1883. 2 Bde., Bd. II, 25 – 104, Pl. LXXVII – CVI.</w:t>
      </w:r>
    </w:p>
    <w:p w:rsidR="00003697" w:rsidRPr="00E15F3E" w:rsidRDefault="00003697" w:rsidP="00E15F3E">
      <w:pPr>
        <w:ind w:left="0"/>
        <w:rPr>
          <w:sz w:val="24"/>
          <w:szCs w:val="24"/>
        </w:rPr>
      </w:pPr>
      <w:r w:rsidRPr="00E15F3E">
        <w:rPr>
          <w:sz w:val="24"/>
          <w:szCs w:val="24"/>
        </w:rPr>
        <w:t>Raffaello Sanzio studiato come architetto. Mailand 1884.</w:t>
      </w:r>
    </w:p>
    <w:p w:rsidR="00003697" w:rsidRPr="00E15F3E" w:rsidRDefault="00003697" w:rsidP="00E15F3E">
      <w:pPr>
        <w:ind w:left="0"/>
        <w:rPr>
          <w:sz w:val="24"/>
          <w:szCs w:val="24"/>
        </w:rPr>
      </w:pPr>
      <w:r w:rsidRPr="00E15F3E">
        <w:rPr>
          <w:sz w:val="24"/>
          <w:szCs w:val="24"/>
        </w:rPr>
        <w:t>Les Du Cerceau. Leur vie et leur oevre d’apres nouvelles recherches. Paris 1887.</w:t>
      </w:r>
    </w:p>
    <w:p w:rsidR="00003697" w:rsidRPr="00E15F3E" w:rsidRDefault="00003697" w:rsidP="00E15F3E">
      <w:pPr>
        <w:ind w:left="0"/>
        <w:rPr>
          <w:sz w:val="24"/>
          <w:szCs w:val="24"/>
        </w:rPr>
      </w:pPr>
      <w:r w:rsidRPr="00E15F3E">
        <w:rPr>
          <w:sz w:val="24"/>
          <w:szCs w:val="24"/>
        </w:rPr>
        <w:t>Die Baukunst der Renaissance in Frankreich. 2 Bde. Stuttgart 1898 und 1901. (=Handbuch der Architektur, II. Teil, 6. Bd.).</w:t>
      </w:r>
    </w:p>
    <w:p w:rsidR="00003697" w:rsidRPr="00E15F3E" w:rsidRDefault="00003697" w:rsidP="00E15F3E">
      <w:pPr>
        <w:ind w:left="0"/>
        <w:rPr>
          <w:sz w:val="24"/>
          <w:szCs w:val="24"/>
        </w:rPr>
      </w:pPr>
      <w:r w:rsidRPr="00E15F3E">
        <w:rPr>
          <w:sz w:val="24"/>
          <w:szCs w:val="24"/>
        </w:rPr>
        <w:t>Gemeinsam mit Carl von Stegmann: Die Architektur der Renaissance in Toscana. München 1885 – 1908. 11 Bde.</w:t>
      </w:r>
    </w:p>
    <w:p w:rsidR="00003697" w:rsidRPr="00E15F3E" w:rsidRDefault="00003697" w:rsidP="00003697">
      <w:pPr>
        <w:rPr>
          <w:sz w:val="24"/>
          <w:szCs w:val="24"/>
        </w:rPr>
      </w:pPr>
    </w:p>
    <w:p w:rsidR="00003697" w:rsidRPr="00E15F3E" w:rsidRDefault="00003697" w:rsidP="00E15F3E">
      <w:pPr>
        <w:ind w:left="0"/>
        <w:rPr>
          <w:sz w:val="24"/>
          <w:szCs w:val="24"/>
          <w:u w:val="single"/>
        </w:rPr>
      </w:pPr>
      <w:r w:rsidRPr="00E15F3E">
        <w:rPr>
          <w:sz w:val="24"/>
          <w:szCs w:val="24"/>
          <w:u w:val="single"/>
        </w:rPr>
        <w:t>Bibliographie (Auswahl):</w:t>
      </w:r>
    </w:p>
    <w:p w:rsidR="00003697" w:rsidRPr="00E15F3E" w:rsidRDefault="00003697" w:rsidP="00E15F3E">
      <w:pPr>
        <w:ind w:left="0"/>
        <w:rPr>
          <w:sz w:val="24"/>
          <w:szCs w:val="24"/>
        </w:rPr>
      </w:pPr>
      <w:r w:rsidRPr="00E15F3E">
        <w:rPr>
          <w:sz w:val="24"/>
          <w:szCs w:val="24"/>
        </w:rPr>
        <w:t>Carl Neumann, Heinrich von Geymüller. In: Jacob Burckhardt. Briefwechsel mit Heinrich von Geymüller. München 1914, 1 – 49.</w:t>
      </w:r>
    </w:p>
    <w:p w:rsidR="00003697" w:rsidRPr="00E15F3E" w:rsidRDefault="00003697" w:rsidP="00E15F3E">
      <w:pPr>
        <w:ind w:left="0"/>
        <w:rPr>
          <w:sz w:val="24"/>
          <w:szCs w:val="24"/>
        </w:rPr>
      </w:pPr>
      <w:r w:rsidRPr="00E15F3E">
        <w:rPr>
          <w:sz w:val="24"/>
          <w:szCs w:val="24"/>
        </w:rPr>
        <w:t>Josef Ploder, Ein Kuppelgerüst für Santa Maria del Fiore? Revision einer wiederentdeckten Zeichnung. In: Mitteilungen des Kunsthistorischen Institutes in Florenz XXXIII, 1989, 229-236.</w:t>
      </w:r>
    </w:p>
    <w:p w:rsidR="00003697" w:rsidRPr="00E15F3E" w:rsidRDefault="00003697" w:rsidP="00E15F3E">
      <w:pPr>
        <w:ind w:left="0"/>
        <w:rPr>
          <w:sz w:val="24"/>
          <w:szCs w:val="24"/>
        </w:rPr>
      </w:pPr>
      <w:r w:rsidRPr="00E15F3E">
        <w:rPr>
          <w:sz w:val="24"/>
          <w:szCs w:val="24"/>
        </w:rPr>
        <w:t>Josef Ploder, La Collection Geymüller-Campello aux Offices. In: Henri de Geymüller. Architecte et historien de l’art. Un novateur dans l’approche de la restauration et de la conservation du patrimoine architectural. Katalog Lausanne 1995, 51-64.</w:t>
      </w:r>
    </w:p>
    <w:p w:rsidR="00003697" w:rsidRPr="00E15F3E" w:rsidRDefault="00003697" w:rsidP="00E15F3E">
      <w:pPr>
        <w:ind w:left="0"/>
        <w:rPr>
          <w:sz w:val="24"/>
          <w:szCs w:val="24"/>
        </w:rPr>
      </w:pPr>
      <w:r w:rsidRPr="00E15F3E">
        <w:rPr>
          <w:sz w:val="24"/>
          <w:szCs w:val="24"/>
        </w:rPr>
        <w:t>Josef Ploder, Heinrich von Geymüller und die Architekturzeichnung. Werk, Wirkung und Nachlaß eines Renaissanceforschers. Wien 1998. (=ARS VIVA 5).</w:t>
      </w:r>
    </w:p>
    <w:p w:rsidR="00003697" w:rsidRPr="00E15F3E" w:rsidRDefault="00003697" w:rsidP="00E15F3E">
      <w:pPr>
        <w:ind w:left="0"/>
        <w:rPr>
          <w:sz w:val="24"/>
          <w:szCs w:val="24"/>
        </w:rPr>
      </w:pPr>
      <w:r w:rsidRPr="00E15F3E">
        <w:rPr>
          <w:sz w:val="24"/>
          <w:szCs w:val="24"/>
        </w:rPr>
        <w:t>Georg Germann, Henry de Geymüller, un expert polyglotte et cosmopolite. In : R. Recht (Hg.), Victor Hugo et le débat patrimonial. Paris 2003, 102 – 120.</w:t>
      </w:r>
    </w:p>
    <w:p w:rsidR="00003697" w:rsidRPr="00E15F3E" w:rsidRDefault="00003697" w:rsidP="00E15F3E">
      <w:pPr>
        <w:ind w:left="0"/>
        <w:rPr>
          <w:sz w:val="24"/>
          <w:szCs w:val="24"/>
        </w:rPr>
      </w:pPr>
      <w:r w:rsidRPr="00E15F3E">
        <w:rPr>
          <w:sz w:val="24"/>
          <w:szCs w:val="24"/>
        </w:rPr>
        <w:t>Josef Ploder, Bramante e gli altri. Storia di tre codici e di un collezionista. Florenz 2006. (Gabinetto disegni e stampe degli Uffizi XCIII).</w:t>
      </w:r>
    </w:p>
    <w:p w:rsidR="00003697" w:rsidRPr="00E15F3E" w:rsidRDefault="00003697" w:rsidP="00E15F3E">
      <w:pPr>
        <w:ind w:left="0"/>
        <w:rPr>
          <w:sz w:val="24"/>
          <w:szCs w:val="24"/>
        </w:rPr>
      </w:pPr>
      <w:r w:rsidRPr="00E15F3E">
        <w:rPr>
          <w:sz w:val="24"/>
          <w:szCs w:val="24"/>
        </w:rPr>
        <w:t>Josef Ploder, Geymüller, Heinrich (Heinrich Adolf; Henri) von. In Allgemeines Künstler-Lexikon. Die Bildenden Künstler aller Zeiten und Völker. Band 52 Gerard – Gheuse. München/Leipzig 2006, 464.</w:t>
      </w:r>
    </w:p>
    <w:p w:rsidR="00003697" w:rsidRPr="00E15F3E" w:rsidRDefault="00003697" w:rsidP="00E15F3E">
      <w:pPr>
        <w:ind w:left="0"/>
        <w:rPr>
          <w:sz w:val="24"/>
          <w:szCs w:val="24"/>
        </w:rPr>
      </w:pPr>
      <w:r w:rsidRPr="00E15F3E">
        <w:rPr>
          <w:sz w:val="24"/>
          <w:szCs w:val="24"/>
        </w:rPr>
        <w:t>Josef Ploder, Il cosidetto Codice Vignola della Raccolta Geymüller. In: OPUS INCERTUM 5. Disegni rinascimentale di architettura, 2008, 86 – 91.</w:t>
      </w:r>
    </w:p>
    <w:p w:rsidR="00003697" w:rsidRPr="00E15F3E" w:rsidRDefault="00003697" w:rsidP="00E15F3E">
      <w:pPr>
        <w:ind w:left="0"/>
        <w:rPr>
          <w:sz w:val="24"/>
          <w:szCs w:val="24"/>
        </w:rPr>
      </w:pPr>
      <w:r w:rsidRPr="00E15F3E">
        <w:rPr>
          <w:sz w:val="24"/>
          <w:szCs w:val="24"/>
        </w:rPr>
        <w:t>Josef Ploder/G. Germann (Hg.), HEINRICH VON GEYMÜLLER (1839-1909). Architekturforscher und Architekturzeichner. Katalog Basel/Graz 2009.</w:t>
      </w:r>
    </w:p>
    <w:p w:rsidR="00003697" w:rsidRPr="00E15F3E" w:rsidRDefault="00003697" w:rsidP="00E15F3E">
      <w:pPr>
        <w:ind w:left="0"/>
        <w:rPr>
          <w:sz w:val="24"/>
          <w:szCs w:val="24"/>
        </w:rPr>
      </w:pPr>
      <w:r w:rsidRPr="00E15F3E">
        <w:rPr>
          <w:sz w:val="24"/>
          <w:szCs w:val="24"/>
        </w:rPr>
        <w:t xml:space="preserve">Josef Ploder, Heinrich von Geymüller. Die ursprünglichen Entwürfe für Sanct Peter in Rom von Bramante, Raphael Santi, Fra Giocondo, den Sangallo’s u. a. m. 2 Bde., Wien/Paris 1875-80. In: Paul von Naredi-Rainer (Hg.), Hauptwerke der Kunstgeschichtsschreibung. Stuttgart 2010, 149-151. </w:t>
      </w:r>
    </w:p>
    <w:p w:rsidR="00003697" w:rsidRPr="00E15F3E" w:rsidRDefault="00003697" w:rsidP="00E15F3E">
      <w:pPr>
        <w:ind w:left="0"/>
        <w:rPr>
          <w:sz w:val="24"/>
          <w:szCs w:val="24"/>
        </w:rPr>
      </w:pPr>
      <w:r w:rsidRPr="00E15F3E">
        <w:rPr>
          <w:sz w:val="24"/>
          <w:szCs w:val="24"/>
        </w:rPr>
        <w:t>Karsten Heck, Formen des Stils. Heinrich von Geymüllers grafische Methoden der Stilgeschichtsschreibung. In: Wolfgang Cortjaens/Karsten Heck (Hg.), Stil-Linien diagrammatischer Kunstgeschichte. Berlin 2014, 168 – 185.</w:t>
      </w:r>
    </w:p>
    <w:p w:rsidR="00003697" w:rsidRPr="00E15F3E" w:rsidRDefault="00003697" w:rsidP="00E15F3E">
      <w:pPr>
        <w:ind w:left="0"/>
        <w:rPr>
          <w:sz w:val="24"/>
          <w:szCs w:val="24"/>
        </w:rPr>
      </w:pPr>
      <w:r w:rsidRPr="00E15F3E">
        <w:rPr>
          <w:sz w:val="24"/>
          <w:szCs w:val="24"/>
        </w:rPr>
        <w:t>Josef Ploder, Heinrich von Geymüller und das Toscanawerk. Forschungsparadigmen der Architekturgeschichte. In: Wolfgang Cortjaens/Karsten Heck (Hg.), Stil-Linien diagrammatischer Kunstgeschichte. Berlin 2014, 186 – 197.</w:t>
      </w:r>
    </w:p>
    <w:p w:rsidR="006E5A9F" w:rsidRDefault="00E15F3E" w:rsidP="0068331D">
      <w:pPr>
        <w:widowControl w:val="0"/>
        <w:ind w:left="0"/>
        <w:jc w:val="left"/>
        <w:rPr>
          <w:sz w:val="24"/>
          <w:szCs w:val="24"/>
        </w:rPr>
      </w:pPr>
      <w:r>
        <w:rPr>
          <w:sz w:val="24"/>
          <w:szCs w:val="24"/>
        </w:rPr>
        <w:t>http://wissenschaftsgeschichte.uni-graz.at</w:t>
      </w:r>
    </w:p>
    <w:p w:rsidR="00392EB3" w:rsidRDefault="00392EB3" w:rsidP="0068331D">
      <w:pPr>
        <w:widowControl w:val="0"/>
        <w:ind w:left="0"/>
        <w:jc w:val="left"/>
        <w:rPr>
          <w:sz w:val="24"/>
          <w:szCs w:val="24"/>
        </w:rPr>
      </w:pPr>
    </w:p>
    <w:p w:rsidR="0068331D" w:rsidRDefault="00392EB3" w:rsidP="00C41731">
      <w:pPr>
        <w:widowControl w:val="0"/>
        <w:shd w:val="clear" w:color="auto" w:fill="F2F2F2" w:themeFill="background1" w:themeFillShade="F2"/>
        <w:ind w:left="0"/>
        <w:rPr>
          <w:sz w:val="24"/>
          <w:szCs w:val="24"/>
        </w:rPr>
      </w:pPr>
      <w:r>
        <w:rPr>
          <w:sz w:val="24"/>
          <w:szCs w:val="24"/>
        </w:rPr>
        <w:t>1.14</w:t>
      </w:r>
      <w:r w:rsidR="00611D8A">
        <w:rPr>
          <w:sz w:val="24"/>
          <w:szCs w:val="24"/>
        </w:rPr>
        <w:t>. Abschließende Erklärung (Verwirklichung der Ziele der Ausschreibung, Resümee, Wertschöpfung für den Standort Steiermark)</w:t>
      </w:r>
    </w:p>
    <w:p w:rsidR="00611D8A" w:rsidRDefault="00003697" w:rsidP="00E15F3E">
      <w:pPr>
        <w:widowControl w:val="0"/>
        <w:ind w:left="0"/>
        <w:rPr>
          <w:sz w:val="24"/>
          <w:szCs w:val="24"/>
        </w:rPr>
      </w:pPr>
      <w:r>
        <w:rPr>
          <w:sz w:val="24"/>
          <w:szCs w:val="24"/>
        </w:rPr>
        <w:t>Die Wertschöpfung für den Standort Steiermark liegt in erster Linie darin, dass ein wertvoller Archivbestand bearb</w:t>
      </w:r>
      <w:r w:rsidR="00E15F3E">
        <w:rPr>
          <w:sz w:val="24"/>
          <w:szCs w:val="24"/>
        </w:rPr>
        <w:t xml:space="preserve">eitet und für die </w:t>
      </w:r>
      <w:r>
        <w:rPr>
          <w:sz w:val="24"/>
          <w:szCs w:val="24"/>
        </w:rPr>
        <w:t xml:space="preserve">Fachwelt erschlossen werden soll. Dadurch wird einerseits im Bereich der Wissenschaftsgeschichte der Blick zusätzlich auf Bestände und Aktivitäten steirischer Universitäten im internationalen Kontext hingewiesen und andererseits die Aktualität von wissenschaftlichen Initiativen des 19. Jahrhunderts aus Sicht aktueller Datensysteme unter Beweis gestellt. </w:t>
      </w:r>
      <w:bookmarkStart w:id="1" w:name="_GoBack"/>
      <w:bookmarkEnd w:id="1"/>
    </w:p>
    <w:p w:rsidR="00392EB3" w:rsidRDefault="00E15F3E" w:rsidP="0068331D">
      <w:pPr>
        <w:widowControl w:val="0"/>
        <w:ind w:left="0"/>
        <w:jc w:val="left"/>
        <w:rPr>
          <w:sz w:val="24"/>
          <w:szCs w:val="24"/>
        </w:rPr>
      </w:pPr>
      <w:r w:rsidRPr="00E15F3E">
        <w:rPr>
          <w:sz w:val="24"/>
          <w:szCs w:val="24"/>
          <w:highlight w:val="yellow"/>
        </w:rPr>
        <w:t>STEFAN</w:t>
      </w:r>
    </w:p>
    <w:p w:rsidR="00F0617E" w:rsidRDefault="00F0617E">
      <w:pPr>
        <w:spacing w:before="0" w:after="200"/>
        <w:ind w:left="0"/>
        <w:jc w:val="left"/>
        <w:rPr>
          <w:b/>
          <w:sz w:val="24"/>
          <w:szCs w:val="24"/>
          <w:u w:val="single"/>
        </w:rPr>
      </w:pPr>
      <w:r>
        <w:rPr>
          <w:b/>
          <w:sz w:val="24"/>
          <w:szCs w:val="24"/>
          <w:u w:val="single"/>
        </w:rPr>
        <w:br w:type="page"/>
      </w:r>
    </w:p>
    <w:p w:rsidR="00611D8A" w:rsidRPr="00392EB3" w:rsidRDefault="00611D8A" w:rsidP="008E7FAD">
      <w:pPr>
        <w:widowControl w:val="0"/>
        <w:shd w:val="clear" w:color="auto" w:fill="F2F2F2" w:themeFill="background1" w:themeFillShade="F2"/>
        <w:ind w:left="0"/>
        <w:jc w:val="left"/>
        <w:rPr>
          <w:b/>
          <w:sz w:val="24"/>
          <w:szCs w:val="24"/>
          <w:u w:val="single"/>
        </w:rPr>
      </w:pPr>
      <w:r w:rsidRPr="00392EB3">
        <w:rPr>
          <w:b/>
          <w:sz w:val="24"/>
          <w:szCs w:val="24"/>
          <w:u w:val="single"/>
        </w:rPr>
        <w:t>2.</w:t>
      </w:r>
      <w:r w:rsidRPr="00392EB3">
        <w:rPr>
          <w:b/>
          <w:sz w:val="24"/>
          <w:szCs w:val="24"/>
          <w:u w:val="single"/>
        </w:rPr>
        <w:tab/>
      </w:r>
      <w:r w:rsidR="00526CDA" w:rsidRPr="00392EB3">
        <w:rPr>
          <w:b/>
          <w:sz w:val="24"/>
          <w:szCs w:val="24"/>
          <w:u w:val="single"/>
        </w:rPr>
        <w:t>Kosten-/Finanzierungsplanung</w:t>
      </w:r>
    </w:p>
    <w:p w:rsidR="00611D8A" w:rsidRDefault="00611D8A" w:rsidP="0068331D">
      <w:pPr>
        <w:widowControl w:val="0"/>
        <w:ind w:left="0"/>
        <w:jc w:val="left"/>
        <w:rPr>
          <w:sz w:val="24"/>
          <w:szCs w:val="24"/>
        </w:rPr>
      </w:pPr>
    </w:p>
    <w:p w:rsidR="00611D8A" w:rsidRDefault="00526CDA" w:rsidP="0068331D">
      <w:pPr>
        <w:widowControl w:val="0"/>
        <w:ind w:left="0"/>
        <w:jc w:val="left"/>
        <w:rPr>
          <w:sz w:val="24"/>
          <w:szCs w:val="24"/>
        </w:rPr>
      </w:pPr>
      <w:r>
        <w:rPr>
          <w:sz w:val="24"/>
          <w:szCs w:val="24"/>
        </w:rPr>
        <w:t xml:space="preserve">2.1. Dokumentation der berechneten </w:t>
      </w:r>
      <w:r w:rsidRPr="002A68AF">
        <w:rPr>
          <w:sz w:val="24"/>
          <w:szCs w:val="24"/>
          <w:u w:val="single"/>
        </w:rPr>
        <w:t>Projektkosten</w:t>
      </w:r>
      <w:r>
        <w:rPr>
          <w:sz w:val="24"/>
          <w:szCs w:val="24"/>
        </w:rPr>
        <w:t xml:space="preserve"> im Formblatt „Kosten-/Finanzplan</w:t>
      </w:r>
      <w:r w:rsidR="002A68AF">
        <w:rPr>
          <w:sz w:val="24"/>
          <w:szCs w:val="24"/>
        </w:rPr>
        <w:t xml:space="preserve"> &amp; Abrechnungsformular“ (</w:t>
      </w:r>
      <w:r>
        <w:rPr>
          <w:sz w:val="24"/>
          <w:szCs w:val="24"/>
        </w:rPr>
        <w:t>xls</w:t>
      </w:r>
      <w:r w:rsidR="00B76A5B">
        <w:rPr>
          <w:sz w:val="24"/>
          <w:szCs w:val="24"/>
        </w:rPr>
        <w:t>m</w:t>
      </w:r>
      <w:r w:rsidR="002A68AF">
        <w:rPr>
          <w:sz w:val="24"/>
          <w:szCs w:val="24"/>
        </w:rPr>
        <w:t xml:space="preserve">). In der Phase der Antragstellung sind </w:t>
      </w:r>
      <w:r w:rsidR="00F02D1F">
        <w:rPr>
          <w:sz w:val="24"/>
          <w:szCs w:val="24"/>
        </w:rPr>
        <w:t xml:space="preserve">die </w:t>
      </w:r>
      <w:r w:rsidR="002A68AF">
        <w:rPr>
          <w:sz w:val="24"/>
          <w:szCs w:val="24"/>
        </w:rPr>
        <w:t>PLAN-Kosten zu dokumentieren.</w:t>
      </w:r>
    </w:p>
    <w:p w:rsidR="008E7FAD" w:rsidRDefault="00526CDA" w:rsidP="0060548A">
      <w:pPr>
        <w:widowControl w:val="0"/>
        <w:ind w:left="0"/>
        <w:jc w:val="left"/>
        <w:rPr>
          <w:sz w:val="24"/>
          <w:szCs w:val="24"/>
        </w:rPr>
      </w:pPr>
      <w:r>
        <w:rPr>
          <w:sz w:val="24"/>
          <w:szCs w:val="24"/>
        </w:rPr>
        <w:t xml:space="preserve">2.2. Dokumentation der </w:t>
      </w:r>
      <w:r w:rsidRPr="002A68AF">
        <w:rPr>
          <w:sz w:val="24"/>
          <w:szCs w:val="24"/>
          <w:u w:val="single"/>
        </w:rPr>
        <w:t>Finanzierung</w:t>
      </w:r>
      <w:r>
        <w:rPr>
          <w:sz w:val="24"/>
          <w:szCs w:val="24"/>
        </w:rPr>
        <w:t xml:space="preserve"> im Formblatt </w:t>
      </w:r>
      <w:r w:rsidR="002A68AF">
        <w:rPr>
          <w:sz w:val="24"/>
          <w:szCs w:val="24"/>
        </w:rPr>
        <w:t>„Kosten-/Finanzp</w:t>
      </w:r>
      <w:r w:rsidR="00B76A5B">
        <w:rPr>
          <w:sz w:val="24"/>
          <w:szCs w:val="24"/>
        </w:rPr>
        <w:t>lan &amp; Abrechnungsformular“ (xlsm</w:t>
      </w:r>
      <w:r w:rsidR="002A68AF">
        <w:rPr>
          <w:sz w:val="24"/>
          <w:szCs w:val="24"/>
        </w:rPr>
        <w:t xml:space="preserve">). In der Phase der Antragstellung sind </w:t>
      </w:r>
      <w:r w:rsidR="00F02D1F">
        <w:rPr>
          <w:sz w:val="24"/>
          <w:szCs w:val="24"/>
        </w:rPr>
        <w:t xml:space="preserve">die </w:t>
      </w:r>
      <w:r w:rsidR="002A68AF">
        <w:rPr>
          <w:sz w:val="24"/>
          <w:szCs w:val="24"/>
        </w:rPr>
        <w:t>PLAN-Einnahmen zu dokumentieren</w:t>
      </w:r>
      <w:r w:rsidR="002A69E8">
        <w:rPr>
          <w:sz w:val="24"/>
          <w:szCs w:val="24"/>
        </w:rPr>
        <w:t>.</w:t>
      </w:r>
      <w:r w:rsidR="0060548A">
        <w:rPr>
          <w:sz w:val="24"/>
          <w:szCs w:val="24"/>
        </w:rPr>
        <w:br/>
      </w:r>
    </w:p>
    <w:p w:rsidR="008E7FAD" w:rsidRPr="0060548A" w:rsidRDefault="008E7FAD" w:rsidP="0060548A">
      <w:pPr>
        <w:widowControl w:val="0"/>
        <w:ind w:left="0"/>
        <w:jc w:val="left"/>
        <w:rPr>
          <w:sz w:val="24"/>
          <w:szCs w:val="24"/>
        </w:rPr>
      </w:pPr>
    </w:p>
    <w:p w:rsidR="00D12388"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w:t>
      </w:r>
      <w:r w:rsidR="00142C15">
        <w:rPr>
          <w:rFonts w:ascii="Calibri" w:hAnsi="Calibri" w:cs="Times New Roman"/>
          <w:sz w:val="24"/>
          <w:szCs w:val="24"/>
          <w:lang w:eastAsia="de-AT"/>
        </w:rPr>
        <w:t xml:space="preserve"> erklärt sich mit einer Begutachtung des Antrages – bzw. bei Förderungsgenehmigung des </w:t>
      </w:r>
      <w:r w:rsidR="00C41731">
        <w:rPr>
          <w:rFonts w:ascii="Calibri" w:hAnsi="Calibri" w:cs="Times New Roman"/>
          <w:sz w:val="24"/>
          <w:szCs w:val="24"/>
          <w:lang w:eastAsia="de-AT"/>
        </w:rPr>
        <w:t>vorzulegenden Endb</w:t>
      </w:r>
      <w:r w:rsidR="00142C15">
        <w:rPr>
          <w:rFonts w:ascii="Calibri" w:hAnsi="Calibri" w:cs="Times New Roman"/>
          <w:sz w:val="24"/>
          <w:szCs w:val="24"/>
          <w:lang w:eastAsia="de-AT"/>
        </w:rPr>
        <w:t xml:space="preserve">erichtes – durch </w:t>
      </w:r>
      <w:r w:rsidR="008E7FAD">
        <w:rPr>
          <w:rFonts w:ascii="Calibri" w:hAnsi="Calibri" w:cs="Times New Roman"/>
          <w:sz w:val="24"/>
          <w:szCs w:val="24"/>
          <w:lang w:eastAsia="de-AT"/>
        </w:rPr>
        <w:t xml:space="preserve">externe </w:t>
      </w:r>
      <w:r w:rsidR="00392EB3">
        <w:rPr>
          <w:rFonts w:ascii="Calibri" w:hAnsi="Calibri" w:cs="Times New Roman"/>
          <w:sz w:val="24"/>
          <w:szCs w:val="24"/>
          <w:lang w:eastAsia="de-AT"/>
        </w:rPr>
        <w:t>Experti</w:t>
      </w:r>
      <w:r w:rsidR="00C41731">
        <w:rPr>
          <w:rFonts w:ascii="Calibri" w:hAnsi="Calibri" w:cs="Times New Roman"/>
          <w:sz w:val="24"/>
          <w:szCs w:val="24"/>
          <w:lang w:eastAsia="de-AT"/>
        </w:rPr>
        <w:t>nnen</w:t>
      </w:r>
      <w:r w:rsidR="00392EB3">
        <w:rPr>
          <w:rFonts w:ascii="Calibri" w:hAnsi="Calibri" w:cs="Times New Roman"/>
          <w:sz w:val="24"/>
          <w:szCs w:val="24"/>
          <w:lang w:eastAsia="de-AT"/>
        </w:rPr>
        <w:t xml:space="preserve"> und Experten</w:t>
      </w:r>
      <w:r w:rsidR="00BF6F63">
        <w:rPr>
          <w:rFonts w:ascii="Calibri" w:hAnsi="Calibri" w:cs="Times New Roman"/>
          <w:sz w:val="24"/>
          <w:szCs w:val="24"/>
          <w:lang w:eastAsia="de-AT"/>
        </w:rPr>
        <w:t xml:space="preserve"> (Jury)</w:t>
      </w:r>
      <w:r w:rsidR="00142C15">
        <w:rPr>
          <w:rFonts w:ascii="Calibri" w:hAnsi="Calibri" w:cs="Times New Roman"/>
          <w:sz w:val="24"/>
          <w:szCs w:val="24"/>
          <w:lang w:eastAsia="de-AT"/>
        </w:rPr>
        <w:t xml:space="preserve"> einverstanden.</w:t>
      </w:r>
    </w:p>
    <w:p w:rsidR="00142C15"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142C15">
        <w:rPr>
          <w:rFonts w:ascii="Calibri" w:hAnsi="Calibri" w:cs="Times New Roman"/>
          <w:sz w:val="24"/>
          <w:szCs w:val="24"/>
          <w:lang w:eastAsia="de-AT"/>
        </w:rPr>
        <w:t xml:space="preserve">erklärt sich damit einverstanden, dass die Kommunikation vor allem über </w:t>
      </w:r>
      <w:r w:rsidR="00EB2DEE">
        <w:rPr>
          <w:rFonts w:ascii="Calibri" w:hAnsi="Calibri" w:cs="Times New Roman"/>
          <w:sz w:val="24"/>
          <w:szCs w:val="24"/>
          <w:lang w:eastAsia="de-AT"/>
        </w:rPr>
        <w:t>E-Mail erfolgt</w:t>
      </w:r>
      <w:r w:rsidR="00763880">
        <w:rPr>
          <w:rFonts w:ascii="Calibri" w:hAnsi="Calibri" w:cs="Times New Roman"/>
          <w:sz w:val="24"/>
          <w:szCs w:val="24"/>
          <w:lang w:eastAsia="de-AT"/>
        </w:rPr>
        <w:t>.</w:t>
      </w:r>
    </w:p>
    <w:p w:rsidR="00C41731" w:rsidRDefault="00C41731"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 bestätigt, dass sämtliche a</w:t>
      </w:r>
      <w:r w:rsidR="00B73616">
        <w:rPr>
          <w:rFonts w:ascii="Calibri" w:hAnsi="Calibri" w:cs="Times New Roman"/>
          <w:sz w:val="24"/>
          <w:szCs w:val="24"/>
          <w:lang w:eastAsia="de-AT"/>
        </w:rPr>
        <w:t>n diesem Projekt Mitwirkende (z.B.</w:t>
      </w:r>
      <w:r>
        <w:rPr>
          <w:rFonts w:ascii="Calibri" w:hAnsi="Calibri" w:cs="Times New Roman"/>
          <w:sz w:val="24"/>
          <w:szCs w:val="24"/>
          <w:lang w:eastAsia="de-AT"/>
        </w:rPr>
        <w:t xml:space="preserve"> Interviewpartner, Probanden) über die mögliche Nutzung von Daten aufgeklärt werden.</w:t>
      </w:r>
    </w:p>
    <w:p w:rsidR="00763880"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F0724F">
        <w:rPr>
          <w:rFonts w:ascii="Calibri" w:hAnsi="Calibri" w:cs="Times New Roman"/>
          <w:sz w:val="24"/>
          <w:szCs w:val="24"/>
          <w:lang w:eastAsia="de-AT"/>
        </w:rPr>
        <w:t>bestätigt mit</w:t>
      </w:r>
      <w:r w:rsidR="009F07A7">
        <w:rPr>
          <w:rFonts w:ascii="Calibri" w:hAnsi="Calibri" w:cs="Times New Roman"/>
          <w:sz w:val="24"/>
          <w:szCs w:val="24"/>
          <w:lang w:eastAsia="de-AT"/>
        </w:rPr>
        <w:t xml:space="preserve"> </w:t>
      </w:r>
      <w:r w:rsidR="00763880">
        <w:rPr>
          <w:rFonts w:ascii="Calibri" w:hAnsi="Calibri" w:cs="Times New Roman"/>
          <w:sz w:val="24"/>
          <w:szCs w:val="24"/>
          <w:lang w:eastAsia="de-AT"/>
        </w:rPr>
        <w:t xml:space="preserve">Unterschrift </w:t>
      </w:r>
      <w:r w:rsidR="00392EB3">
        <w:rPr>
          <w:rFonts w:ascii="Calibri" w:hAnsi="Calibri" w:cs="Times New Roman"/>
          <w:sz w:val="24"/>
          <w:szCs w:val="24"/>
          <w:lang w:eastAsia="de-AT"/>
        </w:rPr>
        <w:t>der Vertreterin/des Vertreters</w:t>
      </w:r>
      <w:r w:rsidR="009F07A7">
        <w:rPr>
          <w:rFonts w:ascii="Calibri" w:hAnsi="Calibri" w:cs="Times New Roman"/>
          <w:sz w:val="24"/>
          <w:szCs w:val="24"/>
          <w:lang w:eastAsia="de-AT"/>
        </w:rPr>
        <w:t xml:space="preserve"> (</w:t>
      </w:r>
      <w:r w:rsidR="00F0724F">
        <w:rPr>
          <w:rFonts w:ascii="Calibri" w:hAnsi="Calibri" w:cs="Times New Roman"/>
          <w:sz w:val="24"/>
          <w:szCs w:val="24"/>
          <w:lang w:eastAsia="de-AT"/>
        </w:rPr>
        <w:t xml:space="preserve">Vertretungsbefugnis </w:t>
      </w:r>
      <w:r w:rsidR="009F07A7">
        <w:rPr>
          <w:rFonts w:ascii="Calibri" w:hAnsi="Calibri" w:cs="Times New Roman"/>
          <w:sz w:val="24"/>
          <w:szCs w:val="24"/>
          <w:lang w:eastAsia="de-AT"/>
        </w:rPr>
        <w:t xml:space="preserve">wie oa) </w:t>
      </w:r>
      <w:r w:rsidR="00763880">
        <w:rPr>
          <w:rFonts w:ascii="Calibri" w:hAnsi="Calibri" w:cs="Times New Roman"/>
          <w:sz w:val="24"/>
          <w:szCs w:val="24"/>
          <w:lang w:eastAsia="de-AT"/>
        </w:rPr>
        <w:t>die Richtigkeit und Vollständigkeit sämtlicher Angaben.</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p w:rsidR="008E7FAD" w:rsidRDefault="008E7FAD" w:rsidP="008E7FAD">
      <w:pPr>
        <w:pBdr>
          <w:top w:val="single" w:sz="4" w:space="1" w:color="auto"/>
        </w:pBdr>
        <w:shd w:val="clear" w:color="auto" w:fill="F2F2F2" w:themeFill="background1" w:themeFillShade="F2"/>
        <w:spacing w:line="240" w:lineRule="exact"/>
        <w:ind w:left="0"/>
        <w:rPr>
          <w:rFonts w:cs="Tahoma"/>
        </w:rPr>
      </w:pPr>
      <w:r>
        <w:rPr>
          <w:rFonts w:cs="Tahoma"/>
        </w:rPr>
        <w:t>______________</w:t>
      </w:r>
      <w:r>
        <w:rPr>
          <w:rFonts w:cs="Tahoma"/>
        </w:rPr>
        <w:tab/>
      </w:r>
      <w:r>
        <w:rPr>
          <w:rFonts w:cs="Tahoma"/>
        </w:rPr>
        <w:tab/>
      </w:r>
      <w:r>
        <w:rPr>
          <w:rFonts w:cs="Tahoma"/>
        </w:rPr>
        <w:tab/>
      </w:r>
      <w:r>
        <w:rPr>
          <w:rFonts w:cs="Tahoma"/>
        </w:rPr>
        <w:tab/>
      </w:r>
      <w:r>
        <w:rPr>
          <w:rFonts w:cs="Tahoma"/>
        </w:rPr>
        <w:tab/>
      </w:r>
      <w:r>
        <w:rPr>
          <w:rFonts w:cs="Tahoma"/>
        </w:rPr>
        <w:tab/>
        <w:t xml:space="preserve">     _______________________</w:t>
      </w:r>
    </w:p>
    <w:p w:rsidR="008E7FAD"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r w:rsidRPr="008E7FAD">
        <w:rPr>
          <w:rFonts w:ascii="Tahoma" w:hAnsi="Tahoma" w:cs="Tahoma"/>
        </w:rPr>
        <w:t>Ort und Datum                                                                 Stampiglie und Unterschri</w:t>
      </w:r>
      <w:r w:rsidR="008E7FAD" w:rsidRPr="008E7FAD">
        <w:rPr>
          <w:rFonts w:ascii="Tahoma" w:hAnsi="Tahoma" w:cs="Tahoma"/>
        </w:rPr>
        <w:t>ft</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sectPr w:rsidR="00763880" w:rsidRPr="008E7FAD" w:rsidSect="00667893">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709" w:footer="425"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77D" w:rsidRDefault="0085277D" w:rsidP="00100B67">
      <w:r>
        <w:separator/>
      </w:r>
    </w:p>
  </w:endnote>
  <w:endnote w:type="continuationSeparator" w:id="0">
    <w:p w:rsidR="0085277D" w:rsidRDefault="0085277D" w:rsidP="00100B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77D" w:rsidRDefault="0085277D">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2402406"/>
      <w:docPartObj>
        <w:docPartGallery w:val="Page Numbers (Bottom of Page)"/>
        <w:docPartUnique/>
      </w:docPartObj>
    </w:sdtPr>
    <w:sdtContent>
      <w:p w:rsidR="0085277D" w:rsidRDefault="0085277D">
        <w:pPr>
          <w:pStyle w:val="Fuzeile"/>
          <w:jc w:val="center"/>
        </w:pPr>
        <w:fldSimple w:instr="PAGE   \* MERGEFORMAT">
          <w:r w:rsidR="00BC27F3" w:rsidRPr="00BC27F3">
            <w:rPr>
              <w:noProof/>
              <w:lang w:val="de-DE"/>
            </w:rPr>
            <w:t>8</w:t>
          </w:r>
        </w:fldSimple>
      </w:p>
    </w:sdtContent>
  </w:sdt>
  <w:p w:rsidR="0085277D" w:rsidRDefault="0085277D" w:rsidP="00667893">
    <w:pPr>
      <w:pStyle w:val="Fuzeile"/>
      <w:jc w:val="cen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77D" w:rsidRDefault="0085277D">
    <w:pPr>
      <w:pStyle w:val="Fuzeil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77D" w:rsidRDefault="0085277D" w:rsidP="00100B67">
      <w:r>
        <w:separator/>
      </w:r>
    </w:p>
  </w:footnote>
  <w:footnote w:type="continuationSeparator" w:id="0">
    <w:p w:rsidR="0085277D" w:rsidRDefault="0085277D" w:rsidP="00100B6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77D" w:rsidRDefault="0085277D">
    <w:pPr>
      <w:pStyle w:val="Kopfzeile"/>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77D" w:rsidRDefault="0085277D">
    <w:pPr>
      <w:pStyle w:val="Kopfzeile"/>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77D" w:rsidRDefault="0085277D">
    <w:pPr>
      <w:pStyle w:val="Kopfzeile"/>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C414E"/>
    <w:multiLevelType w:val="multilevel"/>
    <w:tmpl w:val="FDF89A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proofState w:spelling="clean"/>
  <w:doNotTrackMoves/>
  <w:defaultTabStop w:val="709"/>
  <w:hyphenationZone w:val="425"/>
  <w:characterSpacingControl w:val="doNotCompress"/>
  <w:hdrShapeDefaults>
    <o:shapedefaults v:ext="edit" spidmax="2050"/>
  </w:hdrShapeDefaults>
  <w:footnotePr>
    <w:footnote w:id="-1"/>
    <w:footnote w:id="0"/>
  </w:footnotePr>
  <w:endnotePr>
    <w:endnote w:id="-1"/>
    <w:endnote w:id="0"/>
  </w:endnotePr>
  <w:compat/>
  <w:rsids>
    <w:rsidRoot w:val="002951B7"/>
    <w:rsid w:val="00003697"/>
    <w:rsid w:val="00004F2E"/>
    <w:rsid w:val="00007E8B"/>
    <w:rsid w:val="00007F50"/>
    <w:rsid w:val="00014EB0"/>
    <w:rsid w:val="00022162"/>
    <w:rsid w:val="0002297F"/>
    <w:rsid w:val="00030034"/>
    <w:rsid w:val="000303BA"/>
    <w:rsid w:val="000305E6"/>
    <w:rsid w:val="00045C40"/>
    <w:rsid w:val="00052214"/>
    <w:rsid w:val="00066B38"/>
    <w:rsid w:val="00066ECD"/>
    <w:rsid w:val="000745A5"/>
    <w:rsid w:val="00087777"/>
    <w:rsid w:val="00095BEC"/>
    <w:rsid w:val="000A08F3"/>
    <w:rsid w:val="000A0DDA"/>
    <w:rsid w:val="000A6203"/>
    <w:rsid w:val="000A7B84"/>
    <w:rsid w:val="000B265B"/>
    <w:rsid w:val="000E090A"/>
    <w:rsid w:val="000F0C05"/>
    <w:rsid w:val="000F6F45"/>
    <w:rsid w:val="00100B67"/>
    <w:rsid w:val="00101B4F"/>
    <w:rsid w:val="00110374"/>
    <w:rsid w:val="0011446F"/>
    <w:rsid w:val="00114759"/>
    <w:rsid w:val="00125CEB"/>
    <w:rsid w:val="001303A0"/>
    <w:rsid w:val="00134964"/>
    <w:rsid w:val="00137DE9"/>
    <w:rsid w:val="00142C15"/>
    <w:rsid w:val="00147E19"/>
    <w:rsid w:val="001602D0"/>
    <w:rsid w:val="001629D3"/>
    <w:rsid w:val="00167B9D"/>
    <w:rsid w:val="0017648E"/>
    <w:rsid w:val="00187E10"/>
    <w:rsid w:val="0019164D"/>
    <w:rsid w:val="00196199"/>
    <w:rsid w:val="001A16B4"/>
    <w:rsid w:val="001A359B"/>
    <w:rsid w:val="001A6B13"/>
    <w:rsid w:val="001B0398"/>
    <w:rsid w:val="001B1B37"/>
    <w:rsid w:val="001B5A72"/>
    <w:rsid w:val="001C57C1"/>
    <w:rsid w:val="001F7910"/>
    <w:rsid w:val="0021391E"/>
    <w:rsid w:val="002273FF"/>
    <w:rsid w:val="00230BA5"/>
    <w:rsid w:val="0023166B"/>
    <w:rsid w:val="002338F3"/>
    <w:rsid w:val="00233ADF"/>
    <w:rsid w:val="00243DA3"/>
    <w:rsid w:val="00246A5E"/>
    <w:rsid w:val="00252526"/>
    <w:rsid w:val="00260210"/>
    <w:rsid w:val="00265E5B"/>
    <w:rsid w:val="00273AE2"/>
    <w:rsid w:val="00284001"/>
    <w:rsid w:val="00285799"/>
    <w:rsid w:val="00285B9D"/>
    <w:rsid w:val="002874A8"/>
    <w:rsid w:val="00290CE3"/>
    <w:rsid w:val="00292727"/>
    <w:rsid w:val="00294886"/>
    <w:rsid w:val="002951B7"/>
    <w:rsid w:val="002A22A8"/>
    <w:rsid w:val="002A56EF"/>
    <w:rsid w:val="002A68AF"/>
    <w:rsid w:val="002A69E8"/>
    <w:rsid w:val="002C2D50"/>
    <w:rsid w:val="002C3113"/>
    <w:rsid w:val="002C5ADB"/>
    <w:rsid w:val="002D2171"/>
    <w:rsid w:val="002E3B02"/>
    <w:rsid w:val="002F5361"/>
    <w:rsid w:val="003003C6"/>
    <w:rsid w:val="00306221"/>
    <w:rsid w:val="003118AE"/>
    <w:rsid w:val="0032082B"/>
    <w:rsid w:val="00321692"/>
    <w:rsid w:val="003217B2"/>
    <w:rsid w:val="003220C7"/>
    <w:rsid w:val="00326276"/>
    <w:rsid w:val="00336493"/>
    <w:rsid w:val="00342D9E"/>
    <w:rsid w:val="00345D7C"/>
    <w:rsid w:val="00345F93"/>
    <w:rsid w:val="003474F0"/>
    <w:rsid w:val="003648EE"/>
    <w:rsid w:val="00365E9B"/>
    <w:rsid w:val="00367217"/>
    <w:rsid w:val="00376B5B"/>
    <w:rsid w:val="003913E7"/>
    <w:rsid w:val="00392EB3"/>
    <w:rsid w:val="003963AB"/>
    <w:rsid w:val="00397492"/>
    <w:rsid w:val="003A6503"/>
    <w:rsid w:val="003A73C0"/>
    <w:rsid w:val="003B4D78"/>
    <w:rsid w:val="003C438C"/>
    <w:rsid w:val="003D566C"/>
    <w:rsid w:val="003E4201"/>
    <w:rsid w:val="003E65A1"/>
    <w:rsid w:val="003F52AF"/>
    <w:rsid w:val="003F5A4F"/>
    <w:rsid w:val="004204EC"/>
    <w:rsid w:val="00433A0E"/>
    <w:rsid w:val="004378B0"/>
    <w:rsid w:val="00437B3E"/>
    <w:rsid w:val="00440A99"/>
    <w:rsid w:val="00453A7D"/>
    <w:rsid w:val="00467F82"/>
    <w:rsid w:val="004900B1"/>
    <w:rsid w:val="004901AC"/>
    <w:rsid w:val="00493314"/>
    <w:rsid w:val="004A00FC"/>
    <w:rsid w:val="004A7F1B"/>
    <w:rsid w:val="004B64FB"/>
    <w:rsid w:val="004C24FE"/>
    <w:rsid w:val="004C3309"/>
    <w:rsid w:val="004D0951"/>
    <w:rsid w:val="004D2720"/>
    <w:rsid w:val="004E11A0"/>
    <w:rsid w:val="0050707E"/>
    <w:rsid w:val="00510BA0"/>
    <w:rsid w:val="00516850"/>
    <w:rsid w:val="00516D01"/>
    <w:rsid w:val="0052268B"/>
    <w:rsid w:val="005251A8"/>
    <w:rsid w:val="00526CDA"/>
    <w:rsid w:val="00533E18"/>
    <w:rsid w:val="0053603E"/>
    <w:rsid w:val="00536C63"/>
    <w:rsid w:val="00551830"/>
    <w:rsid w:val="00554B1D"/>
    <w:rsid w:val="00555227"/>
    <w:rsid w:val="00556D1E"/>
    <w:rsid w:val="005639C6"/>
    <w:rsid w:val="005872CD"/>
    <w:rsid w:val="00591E3C"/>
    <w:rsid w:val="00592703"/>
    <w:rsid w:val="005963E0"/>
    <w:rsid w:val="005A173E"/>
    <w:rsid w:val="005A2DB2"/>
    <w:rsid w:val="005A6331"/>
    <w:rsid w:val="005A707F"/>
    <w:rsid w:val="005F6D0E"/>
    <w:rsid w:val="0060212D"/>
    <w:rsid w:val="0060548A"/>
    <w:rsid w:val="00611D8A"/>
    <w:rsid w:val="00621258"/>
    <w:rsid w:val="00622F57"/>
    <w:rsid w:val="00636D29"/>
    <w:rsid w:val="00645102"/>
    <w:rsid w:val="00645909"/>
    <w:rsid w:val="00660B1C"/>
    <w:rsid w:val="0066738D"/>
    <w:rsid w:val="00667893"/>
    <w:rsid w:val="00672C2F"/>
    <w:rsid w:val="006731B5"/>
    <w:rsid w:val="0068331D"/>
    <w:rsid w:val="006853D1"/>
    <w:rsid w:val="0068718C"/>
    <w:rsid w:val="006A5647"/>
    <w:rsid w:val="006A78BF"/>
    <w:rsid w:val="006C46B5"/>
    <w:rsid w:val="006D095E"/>
    <w:rsid w:val="006E5A9F"/>
    <w:rsid w:val="00710997"/>
    <w:rsid w:val="00711D83"/>
    <w:rsid w:val="00712503"/>
    <w:rsid w:val="00726033"/>
    <w:rsid w:val="00726B9C"/>
    <w:rsid w:val="007516F2"/>
    <w:rsid w:val="00754548"/>
    <w:rsid w:val="00755C40"/>
    <w:rsid w:val="00763880"/>
    <w:rsid w:val="0076642F"/>
    <w:rsid w:val="00772EE1"/>
    <w:rsid w:val="0078425B"/>
    <w:rsid w:val="007A5F63"/>
    <w:rsid w:val="007A612D"/>
    <w:rsid w:val="007D1E52"/>
    <w:rsid w:val="007D22CC"/>
    <w:rsid w:val="007D3FE6"/>
    <w:rsid w:val="007E538F"/>
    <w:rsid w:val="007E7876"/>
    <w:rsid w:val="008073E8"/>
    <w:rsid w:val="00821629"/>
    <w:rsid w:val="00826711"/>
    <w:rsid w:val="00834837"/>
    <w:rsid w:val="0085277D"/>
    <w:rsid w:val="008700A8"/>
    <w:rsid w:val="00871765"/>
    <w:rsid w:val="00885A65"/>
    <w:rsid w:val="00892866"/>
    <w:rsid w:val="008938EE"/>
    <w:rsid w:val="00894067"/>
    <w:rsid w:val="008A06AE"/>
    <w:rsid w:val="008A213F"/>
    <w:rsid w:val="008A2655"/>
    <w:rsid w:val="008A2E1C"/>
    <w:rsid w:val="008A34FD"/>
    <w:rsid w:val="008A64D2"/>
    <w:rsid w:val="008B5043"/>
    <w:rsid w:val="008C6763"/>
    <w:rsid w:val="008C684A"/>
    <w:rsid w:val="008C6B0F"/>
    <w:rsid w:val="008D3722"/>
    <w:rsid w:val="008D7861"/>
    <w:rsid w:val="008D7C7B"/>
    <w:rsid w:val="008E1ADD"/>
    <w:rsid w:val="008E7FAD"/>
    <w:rsid w:val="00921806"/>
    <w:rsid w:val="00923B4D"/>
    <w:rsid w:val="00926FAA"/>
    <w:rsid w:val="00935D53"/>
    <w:rsid w:val="0094490B"/>
    <w:rsid w:val="00945293"/>
    <w:rsid w:val="00950C08"/>
    <w:rsid w:val="00957BD1"/>
    <w:rsid w:val="00966127"/>
    <w:rsid w:val="009728BF"/>
    <w:rsid w:val="00993D74"/>
    <w:rsid w:val="009967CB"/>
    <w:rsid w:val="009A0461"/>
    <w:rsid w:val="009C1492"/>
    <w:rsid w:val="009C21F2"/>
    <w:rsid w:val="009C5306"/>
    <w:rsid w:val="009D57AC"/>
    <w:rsid w:val="009D6671"/>
    <w:rsid w:val="009D6FD5"/>
    <w:rsid w:val="009E3DC7"/>
    <w:rsid w:val="009F07A7"/>
    <w:rsid w:val="009F705B"/>
    <w:rsid w:val="00A10704"/>
    <w:rsid w:val="00A16ECE"/>
    <w:rsid w:val="00A26629"/>
    <w:rsid w:val="00A26A26"/>
    <w:rsid w:val="00A26A79"/>
    <w:rsid w:val="00A27141"/>
    <w:rsid w:val="00A27DC8"/>
    <w:rsid w:val="00A4100F"/>
    <w:rsid w:val="00A41339"/>
    <w:rsid w:val="00A41446"/>
    <w:rsid w:val="00A44BF6"/>
    <w:rsid w:val="00A47ED5"/>
    <w:rsid w:val="00A51326"/>
    <w:rsid w:val="00A518EC"/>
    <w:rsid w:val="00A55D55"/>
    <w:rsid w:val="00A65AB0"/>
    <w:rsid w:val="00A6657B"/>
    <w:rsid w:val="00A73D3B"/>
    <w:rsid w:val="00A93C6A"/>
    <w:rsid w:val="00AA6531"/>
    <w:rsid w:val="00AA673C"/>
    <w:rsid w:val="00AB4615"/>
    <w:rsid w:val="00AC62B0"/>
    <w:rsid w:val="00AC696C"/>
    <w:rsid w:val="00AE35E4"/>
    <w:rsid w:val="00AE6C33"/>
    <w:rsid w:val="00AF157B"/>
    <w:rsid w:val="00AF1F3E"/>
    <w:rsid w:val="00B14B55"/>
    <w:rsid w:val="00B220D0"/>
    <w:rsid w:val="00B52CE9"/>
    <w:rsid w:val="00B56F77"/>
    <w:rsid w:val="00B600D1"/>
    <w:rsid w:val="00B72F12"/>
    <w:rsid w:val="00B73616"/>
    <w:rsid w:val="00B76A5B"/>
    <w:rsid w:val="00B777DB"/>
    <w:rsid w:val="00B840D9"/>
    <w:rsid w:val="00B8677B"/>
    <w:rsid w:val="00B905AB"/>
    <w:rsid w:val="00B958A1"/>
    <w:rsid w:val="00B96731"/>
    <w:rsid w:val="00BA1167"/>
    <w:rsid w:val="00BB0103"/>
    <w:rsid w:val="00BC27F3"/>
    <w:rsid w:val="00BC5CD3"/>
    <w:rsid w:val="00BD2C54"/>
    <w:rsid w:val="00BD681B"/>
    <w:rsid w:val="00BD766C"/>
    <w:rsid w:val="00BE026B"/>
    <w:rsid w:val="00BF1A40"/>
    <w:rsid w:val="00BF3858"/>
    <w:rsid w:val="00BF457B"/>
    <w:rsid w:val="00BF5CB2"/>
    <w:rsid w:val="00BF6F63"/>
    <w:rsid w:val="00C2249D"/>
    <w:rsid w:val="00C24E0F"/>
    <w:rsid w:val="00C3458E"/>
    <w:rsid w:val="00C4010A"/>
    <w:rsid w:val="00C41731"/>
    <w:rsid w:val="00C50EEE"/>
    <w:rsid w:val="00C648A5"/>
    <w:rsid w:val="00C649AD"/>
    <w:rsid w:val="00C6689E"/>
    <w:rsid w:val="00C672D1"/>
    <w:rsid w:val="00C72527"/>
    <w:rsid w:val="00C729A8"/>
    <w:rsid w:val="00C802C5"/>
    <w:rsid w:val="00C81E14"/>
    <w:rsid w:val="00C84153"/>
    <w:rsid w:val="00CA3A81"/>
    <w:rsid w:val="00CA74F2"/>
    <w:rsid w:val="00CB36AE"/>
    <w:rsid w:val="00CB4315"/>
    <w:rsid w:val="00CB5BF2"/>
    <w:rsid w:val="00CC19D6"/>
    <w:rsid w:val="00CC1F89"/>
    <w:rsid w:val="00CC6348"/>
    <w:rsid w:val="00CD3F76"/>
    <w:rsid w:val="00CE0D05"/>
    <w:rsid w:val="00CF2055"/>
    <w:rsid w:val="00CF33E6"/>
    <w:rsid w:val="00CF46FE"/>
    <w:rsid w:val="00D0112C"/>
    <w:rsid w:val="00D049E1"/>
    <w:rsid w:val="00D05D7F"/>
    <w:rsid w:val="00D12388"/>
    <w:rsid w:val="00D223CE"/>
    <w:rsid w:val="00D32BAA"/>
    <w:rsid w:val="00D37701"/>
    <w:rsid w:val="00D439BE"/>
    <w:rsid w:val="00D45481"/>
    <w:rsid w:val="00D52927"/>
    <w:rsid w:val="00D53757"/>
    <w:rsid w:val="00D66407"/>
    <w:rsid w:val="00D703B5"/>
    <w:rsid w:val="00D83C3D"/>
    <w:rsid w:val="00D97A8B"/>
    <w:rsid w:val="00DA7238"/>
    <w:rsid w:val="00DC7DA2"/>
    <w:rsid w:val="00DD1F16"/>
    <w:rsid w:val="00DD3F15"/>
    <w:rsid w:val="00DE64EE"/>
    <w:rsid w:val="00DF78AF"/>
    <w:rsid w:val="00E1346D"/>
    <w:rsid w:val="00E158DA"/>
    <w:rsid w:val="00E15F3E"/>
    <w:rsid w:val="00E17EFE"/>
    <w:rsid w:val="00E24949"/>
    <w:rsid w:val="00E32B35"/>
    <w:rsid w:val="00E43F1A"/>
    <w:rsid w:val="00E47305"/>
    <w:rsid w:val="00E47E15"/>
    <w:rsid w:val="00E625C3"/>
    <w:rsid w:val="00E632F3"/>
    <w:rsid w:val="00E765C2"/>
    <w:rsid w:val="00E91A71"/>
    <w:rsid w:val="00E93C70"/>
    <w:rsid w:val="00EB2DEE"/>
    <w:rsid w:val="00EB77B5"/>
    <w:rsid w:val="00EC43BF"/>
    <w:rsid w:val="00EC541B"/>
    <w:rsid w:val="00ED6107"/>
    <w:rsid w:val="00ED7E73"/>
    <w:rsid w:val="00EE5495"/>
    <w:rsid w:val="00EF2A53"/>
    <w:rsid w:val="00F009C5"/>
    <w:rsid w:val="00F02D1F"/>
    <w:rsid w:val="00F0617E"/>
    <w:rsid w:val="00F0724F"/>
    <w:rsid w:val="00F12796"/>
    <w:rsid w:val="00F14A96"/>
    <w:rsid w:val="00F24C3A"/>
    <w:rsid w:val="00F30B49"/>
    <w:rsid w:val="00F34850"/>
    <w:rsid w:val="00F44181"/>
    <w:rsid w:val="00F45AE4"/>
    <w:rsid w:val="00F50C11"/>
    <w:rsid w:val="00F5418B"/>
    <w:rsid w:val="00F56CB1"/>
    <w:rsid w:val="00F631AA"/>
    <w:rsid w:val="00F64832"/>
    <w:rsid w:val="00F64AC7"/>
    <w:rsid w:val="00F67B34"/>
    <w:rsid w:val="00F71A31"/>
    <w:rsid w:val="00F821C7"/>
    <w:rsid w:val="00F84AE4"/>
    <w:rsid w:val="00F922C2"/>
    <w:rsid w:val="00FA225E"/>
    <w:rsid w:val="00FB1C41"/>
    <w:rsid w:val="00FC604D"/>
    <w:rsid w:val="00FD0E62"/>
    <w:rsid w:val="00FD1571"/>
    <w:rsid w:val="00FF03BC"/>
    <w:rsid w:val="00FF0BB5"/>
    <w:rsid w:val="00FF17DE"/>
    <w:rsid w:val="00FF651E"/>
    <w:rsid w:val="00FF7A26"/>
  </w:rsids>
  <m:mathPr>
    <m:mathFont m:val="Century Schoolbook"/>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276"/>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
    <w:uiPriority w:val="99"/>
    <w:semiHidden/>
    <w:unhideWhenUsed/>
    <w:rsid w:val="001C57C1"/>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1C57C1"/>
    <w:rPr>
      <w:rFonts w:ascii="Tahoma" w:hAnsi="Tahoma" w:cs="Tahoma"/>
      <w:sz w:val="16"/>
      <w:szCs w:val="16"/>
    </w:rPr>
  </w:style>
  <w:style w:type="character" w:styleId="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eichen"/>
    <w:uiPriority w:val="99"/>
    <w:unhideWhenUsed/>
    <w:rsid w:val="00710997"/>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10997"/>
  </w:style>
  <w:style w:type="paragraph" w:styleId="Fuzeile">
    <w:name w:val="footer"/>
    <w:basedOn w:val="Standard"/>
    <w:link w:val="FuzeileZeichen"/>
    <w:uiPriority w:val="99"/>
    <w:unhideWhenUsed/>
    <w:rsid w:val="00710997"/>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10997"/>
  </w:style>
  <w:style w:type="character" w:styleId="Herausstellen">
    <w:name w:val="Emphasis"/>
    <w:basedOn w:val="Absatzstandardschriftart"/>
    <w:uiPriority w:val="20"/>
    <w:qFormat/>
    <w:rsid w:val="00CA3A81"/>
    <w:rPr>
      <w:i/>
      <w:iCs/>
    </w:rPr>
  </w:style>
  <w:style w:type="character" w:styleId="Beton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eichen"/>
    <w:uiPriority w:val="99"/>
    <w:semiHidden/>
    <w:unhideWhenUsed/>
    <w:rsid w:val="00F44181"/>
    <w:pPr>
      <w:spacing w:before="0" w:after="0" w:line="240" w:lineRule="auto"/>
    </w:pPr>
    <w:rPr>
      <w:sz w:val="20"/>
      <w:szCs w:val="20"/>
    </w:rPr>
  </w:style>
  <w:style w:type="character" w:customStyle="1" w:styleId="FunotentextZeichen">
    <w:name w:val="Fußnotentext Zeiche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7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57C1"/>
    <w:rPr>
      <w:rFonts w:ascii="Tahoma" w:hAnsi="Tahoma" w:cs="Tahoma"/>
      <w:sz w:val="16"/>
      <w:szCs w:val="16"/>
    </w:rPr>
  </w:style>
  <w:style w:type="character" w:styleId="Hyper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7109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997"/>
  </w:style>
  <w:style w:type="paragraph" w:styleId="Fuzeile">
    <w:name w:val="footer"/>
    <w:basedOn w:val="Standard"/>
    <w:link w:val="FuzeileZchn"/>
    <w:uiPriority w:val="99"/>
    <w:unhideWhenUsed/>
    <w:rsid w:val="007109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997"/>
  </w:style>
  <w:style w:type="character" w:styleId="Hervorhebung">
    <w:name w:val="Emphasis"/>
    <w:basedOn w:val="Absatz-Standardschriftart"/>
    <w:uiPriority w:val="20"/>
    <w:qFormat/>
    <w:rsid w:val="00CA3A81"/>
    <w:rPr>
      <w:i/>
      <w:iCs/>
    </w:rPr>
  </w:style>
  <w:style w:type="character" w:styleId="Fet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chn"/>
    <w:uiPriority w:val="99"/>
    <w:semiHidden/>
    <w:unhideWhenUsed/>
    <w:rsid w:val="00F44181"/>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webSettings.xml><?xml version="1.0" encoding="utf-8"?>
<w:webSettings xmlns:r="http://schemas.openxmlformats.org/officeDocument/2006/relationships" xmlns:w="http://schemas.openxmlformats.org/wordprocessingml/2006/main">
  <w:divs>
    <w:div w:id="17395530">
      <w:bodyDiv w:val="1"/>
      <w:marLeft w:val="0"/>
      <w:marRight w:val="0"/>
      <w:marTop w:val="0"/>
      <w:marBottom w:val="0"/>
      <w:divBdr>
        <w:top w:val="none" w:sz="0" w:space="0" w:color="auto"/>
        <w:left w:val="none" w:sz="0" w:space="0" w:color="auto"/>
        <w:bottom w:val="none" w:sz="0" w:space="0" w:color="auto"/>
        <w:right w:val="none" w:sz="0" w:space="0" w:color="auto"/>
      </w:divBdr>
      <w:divsChild>
        <w:div w:id="423961039">
          <w:marLeft w:val="0"/>
          <w:marRight w:val="0"/>
          <w:marTop w:val="0"/>
          <w:marBottom w:val="0"/>
          <w:divBdr>
            <w:top w:val="none" w:sz="0" w:space="0" w:color="auto"/>
            <w:left w:val="none" w:sz="0" w:space="0" w:color="auto"/>
            <w:bottom w:val="none" w:sz="0" w:space="0" w:color="auto"/>
            <w:right w:val="none" w:sz="0" w:space="0" w:color="auto"/>
          </w:divBdr>
          <w:divsChild>
            <w:div w:id="371348163">
              <w:marLeft w:val="0"/>
              <w:marRight w:val="0"/>
              <w:marTop w:val="0"/>
              <w:marBottom w:val="0"/>
              <w:divBdr>
                <w:top w:val="none" w:sz="0" w:space="0" w:color="auto"/>
                <w:left w:val="none" w:sz="0" w:space="0" w:color="auto"/>
                <w:bottom w:val="none" w:sz="0" w:space="0" w:color="auto"/>
                <w:right w:val="none" w:sz="0" w:space="0" w:color="auto"/>
              </w:divBdr>
              <w:divsChild>
                <w:div w:id="691803051">
                  <w:marLeft w:val="0"/>
                  <w:marRight w:val="0"/>
                  <w:marTop w:val="0"/>
                  <w:marBottom w:val="0"/>
                  <w:divBdr>
                    <w:top w:val="none" w:sz="0" w:space="0" w:color="auto"/>
                    <w:left w:val="none" w:sz="0" w:space="0" w:color="auto"/>
                    <w:bottom w:val="none" w:sz="0" w:space="0" w:color="auto"/>
                    <w:right w:val="none" w:sz="0" w:space="0" w:color="auto"/>
                  </w:divBdr>
                  <w:divsChild>
                    <w:div w:id="976178242">
                      <w:marLeft w:val="0"/>
                      <w:marRight w:val="0"/>
                      <w:marTop w:val="0"/>
                      <w:marBottom w:val="0"/>
                      <w:divBdr>
                        <w:top w:val="none" w:sz="0" w:space="0" w:color="auto"/>
                        <w:left w:val="none" w:sz="0" w:space="0" w:color="auto"/>
                        <w:bottom w:val="none" w:sz="0" w:space="0" w:color="auto"/>
                        <w:right w:val="none" w:sz="0" w:space="0" w:color="auto"/>
                      </w:divBdr>
                      <w:divsChild>
                        <w:div w:id="171921542">
                          <w:marLeft w:val="0"/>
                          <w:marRight w:val="0"/>
                          <w:marTop w:val="0"/>
                          <w:marBottom w:val="0"/>
                          <w:divBdr>
                            <w:top w:val="none" w:sz="0" w:space="0" w:color="auto"/>
                            <w:left w:val="none" w:sz="0" w:space="0" w:color="auto"/>
                            <w:bottom w:val="none" w:sz="0" w:space="0" w:color="auto"/>
                            <w:right w:val="none" w:sz="0" w:space="0" w:color="auto"/>
                          </w:divBdr>
                          <w:divsChild>
                            <w:div w:id="1061555858">
                              <w:marLeft w:val="0"/>
                              <w:marRight w:val="0"/>
                              <w:marTop w:val="0"/>
                              <w:marBottom w:val="0"/>
                              <w:divBdr>
                                <w:top w:val="none" w:sz="0" w:space="0" w:color="auto"/>
                                <w:left w:val="none" w:sz="0" w:space="0" w:color="auto"/>
                                <w:bottom w:val="none" w:sz="0" w:space="0" w:color="auto"/>
                                <w:right w:val="none" w:sz="0" w:space="0" w:color="auto"/>
                              </w:divBdr>
                              <w:divsChild>
                                <w:div w:id="269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17919">
      <w:bodyDiv w:val="1"/>
      <w:marLeft w:val="75"/>
      <w:marRight w:val="0"/>
      <w:marTop w:val="0"/>
      <w:marBottom w:val="0"/>
      <w:divBdr>
        <w:top w:val="none" w:sz="0" w:space="0" w:color="auto"/>
        <w:left w:val="none" w:sz="0" w:space="0" w:color="auto"/>
        <w:bottom w:val="none" w:sz="0" w:space="0" w:color="auto"/>
        <w:right w:val="none" w:sz="0" w:space="0" w:color="auto"/>
      </w:divBdr>
    </w:div>
    <w:div w:id="71203700">
      <w:bodyDiv w:val="1"/>
      <w:marLeft w:val="0"/>
      <w:marRight w:val="0"/>
      <w:marTop w:val="0"/>
      <w:marBottom w:val="0"/>
      <w:divBdr>
        <w:top w:val="none" w:sz="0" w:space="0" w:color="auto"/>
        <w:left w:val="none" w:sz="0" w:space="0" w:color="auto"/>
        <w:bottom w:val="none" w:sz="0" w:space="0" w:color="auto"/>
        <w:right w:val="none" w:sz="0" w:space="0" w:color="auto"/>
      </w:divBdr>
    </w:div>
    <w:div w:id="250550324">
      <w:bodyDiv w:val="1"/>
      <w:marLeft w:val="0"/>
      <w:marRight w:val="0"/>
      <w:marTop w:val="0"/>
      <w:marBottom w:val="0"/>
      <w:divBdr>
        <w:top w:val="none" w:sz="0" w:space="0" w:color="auto"/>
        <w:left w:val="none" w:sz="0" w:space="0" w:color="auto"/>
        <w:bottom w:val="none" w:sz="0" w:space="0" w:color="auto"/>
        <w:right w:val="none" w:sz="0" w:space="0" w:color="auto"/>
      </w:divBdr>
    </w:div>
    <w:div w:id="712078190">
      <w:bodyDiv w:val="1"/>
      <w:marLeft w:val="0"/>
      <w:marRight w:val="0"/>
      <w:marTop w:val="0"/>
      <w:marBottom w:val="0"/>
      <w:divBdr>
        <w:top w:val="none" w:sz="0" w:space="0" w:color="auto"/>
        <w:left w:val="none" w:sz="0" w:space="0" w:color="auto"/>
        <w:bottom w:val="none" w:sz="0" w:space="0" w:color="auto"/>
        <w:right w:val="none" w:sz="0" w:space="0" w:color="auto"/>
      </w:divBdr>
      <w:divsChild>
        <w:div w:id="1516769916">
          <w:marLeft w:val="0"/>
          <w:marRight w:val="0"/>
          <w:marTop w:val="0"/>
          <w:marBottom w:val="0"/>
          <w:divBdr>
            <w:top w:val="none" w:sz="0" w:space="0" w:color="auto"/>
            <w:left w:val="none" w:sz="0" w:space="0" w:color="auto"/>
            <w:bottom w:val="none" w:sz="0" w:space="0" w:color="auto"/>
            <w:right w:val="none" w:sz="0" w:space="0" w:color="auto"/>
          </w:divBdr>
          <w:divsChild>
            <w:div w:id="933169372">
              <w:marLeft w:val="0"/>
              <w:marRight w:val="0"/>
              <w:marTop w:val="0"/>
              <w:marBottom w:val="0"/>
              <w:divBdr>
                <w:top w:val="none" w:sz="0" w:space="0" w:color="auto"/>
                <w:left w:val="none" w:sz="0" w:space="0" w:color="auto"/>
                <w:bottom w:val="none" w:sz="0" w:space="0" w:color="auto"/>
                <w:right w:val="none" w:sz="0" w:space="0" w:color="auto"/>
              </w:divBdr>
              <w:divsChild>
                <w:div w:id="1471361349">
                  <w:marLeft w:val="0"/>
                  <w:marRight w:val="0"/>
                  <w:marTop w:val="0"/>
                  <w:marBottom w:val="0"/>
                  <w:divBdr>
                    <w:top w:val="none" w:sz="0" w:space="0" w:color="auto"/>
                    <w:left w:val="none" w:sz="0" w:space="0" w:color="auto"/>
                    <w:bottom w:val="none" w:sz="0" w:space="0" w:color="auto"/>
                    <w:right w:val="none" w:sz="0" w:space="0" w:color="auto"/>
                  </w:divBdr>
                  <w:divsChild>
                    <w:div w:id="1804421164">
                      <w:marLeft w:val="0"/>
                      <w:marRight w:val="0"/>
                      <w:marTop w:val="0"/>
                      <w:marBottom w:val="0"/>
                      <w:divBdr>
                        <w:top w:val="none" w:sz="0" w:space="0" w:color="auto"/>
                        <w:left w:val="none" w:sz="0" w:space="0" w:color="auto"/>
                        <w:bottom w:val="none" w:sz="0" w:space="0" w:color="auto"/>
                        <w:right w:val="none" w:sz="0" w:space="0" w:color="auto"/>
                      </w:divBdr>
                      <w:divsChild>
                        <w:div w:id="382874600">
                          <w:marLeft w:val="0"/>
                          <w:marRight w:val="0"/>
                          <w:marTop w:val="0"/>
                          <w:marBottom w:val="0"/>
                          <w:divBdr>
                            <w:top w:val="none" w:sz="0" w:space="0" w:color="auto"/>
                            <w:left w:val="none" w:sz="0" w:space="0" w:color="auto"/>
                            <w:bottom w:val="none" w:sz="0" w:space="0" w:color="auto"/>
                            <w:right w:val="none" w:sz="0" w:space="0" w:color="auto"/>
                          </w:divBdr>
                          <w:divsChild>
                            <w:div w:id="377436318">
                              <w:marLeft w:val="0"/>
                              <w:marRight w:val="0"/>
                              <w:marTop w:val="0"/>
                              <w:marBottom w:val="0"/>
                              <w:divBdr>
                                <w:top w:val="none" w:sz="0" w:space="0" w:color="auto"/>
                                <w:left w:val="none" w:sz="0" w:space="0" w:color="auto"/>
                                <w:bottom w:val="none" w:sz="0" w:space="0" w:color="auto"/>
                                <w:right w:val="none" w:sz="0" w:space="0" w:color="auto"/>
                              </w:divBdr>
                              <w:divsChild>
                                <w:div w:id="661279710">
                                  <w:marLeft w:val="0"/>
                                  <w:marRight w:val="0"/>
                                  <w:marTop w:val="0"/>
                                  <w:marBottom w:val="0"/>
                                  <w:divBdr>
                                    <w:top w:val="none" w:sz="0" w:space="0" w:color="auto"/>
                                    <w:left w:val="none" w:sz="0" w:space="0" w:color="auto"/>
                                    <w:bottom w:val="none" w:sz="0" w:space="0" w:color="auto"/>
                                    <w:right w:val="none" w:sz="0" w:space="0" w:color="auto"/>
                                  </w:divBdr>
                                </w:div>
                                <w:div w:id="2230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716308">
      <w:bodyDiv w:val="1"/>
      <w:marLeft w:val="0"/>
      <w:marRight w:val="0"/>
      <w:marTop w:val="0"/>
      <w:marBottom w:val="0"/>
      <w:divBdr>
        <w:top w:val="none" w:sz="0" w:space="0" w:color="auto"/>
        <w:left w:val="none" w:sz="0" w:space="0" w:color="auto"/>
        <w:bottom w:val="none" w:sz="0" w:space="0" w:color="auto"/>
        <w:right w:val="none" w:sz="0" w:space="0" w:color="auto"/>
      </w:divBdr>
      <w:divsChild>
        <w:div w:id="1513911973">
          <w:marLeft w:val="0"/>
          <w:marRight w:val="0"/>
          <w:marTop w:val="0"/>
          <w:marBottom w:val="0"/>
          <w:divBdr>
            <w:top w:val="none" w:sz="0" w:space="0" w:color="auto"/>
            <w:left w:val="none" w:sz="0" w:space="0" w:color="auto"/>
            <w:bottom w:val="none" w:sz="0" w:space="0" w:color="auto"/>
            <w:right w:val="none" w:sz="0" w:space="0" w:color="auto"/>
          </w:divBdr>
          <w:divsChild>
            <w:div w:id="1524591519">
              <w:marLeft w:val="0"/>
              <w:marRight w:val="0"/>
              <w:marTop w:val="0"/>
              <w:marBottom w:val="0"/>
              <w:divBdr>
                <w:top w:val="none" w:sz="0" w:space="0" w:color="auto"/>
                <w:left w:val="none" w:sz="0" w:space="0" w:color="auto"/>
                <w:bottom w:val="none" w:sz="0" w:space="0" w:color="auto"/>
                <w:right w:val="none" w:sz="0" w:space="0" w:color="auto"/>
              </w:divBdr>
              <w:divsChild>
                <w:div w:id="6473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0406">
      <w:bodyDiv w:val="1"/>
      <w:marLeft w:val="0"/>
      <w:marRight w:val="0"/>
      <w:marTop w:val="0"/>
      <w:marBottom w:val="0"/>
      <w:divBdr>
        <w:top w:val="none" w:sz="0" w:space="0" w:color="auto"/>
        <w:left w:val="none" w:sz="0" w:space="0" w:color="auto"/>
        <w:bottom w:val="none" w:sz="0" w:space="0" w:color="auto"/>
        <w:right w:val="none" w:sz="0" w:space="0" w:color="auto"/>
      </w:divBdr>
    </w:div>
    <w:div w:id="1072314626">
      <w:bodyDiv w:val="1"/>
      <w:marLeft w:val="0"/>
      <w:marRight w:val="0"/>
      <w:marTop w:val="0"/>
      <w:marBottom w:val="0"/>
      <w:divBdr>
        <w:top w:val="none" w:sz="0" w:space="0" w:color="auto"/>
        <w:left w:val="none" w:sz="0" w:space="0" w:color="auto"/>
        <w:bottom w:val="none" w:sz="0" w:space="0" w:color="auto"/>
        <w:right w:val="none" w:sz="0" w:space="0" w:color="auto"/>
      </w:divBdr>
    </w:div>
    <w:div w:id="1119566025">
      <w:bodyDiv w:val="1"/>
      <w:marLeft w:val="0"/>
      <w:marRight w:val="0"/>
      <w:marTop w:val="0"/>
      <w:marBottom w:val="0"/>
      <w:divBdr>
        <w:top w:val="none" w:sz="0" w:space="0" w:color="auto"/>
        <w:left w:val="none" w:sz="0" w:space="0" w:color="auto"/>
        <w:bottom w:val="none" w:sz="0" w:space="0" w:color="auto"/>
        <w:right w:val="none" w:sz="0" w:space="0" w:color="auto"/>
      </w:divBdr>
      <w:divsChild>
        <w:div w:id="1075201671">
          <w:marLeft w:val="0"/>
          <w:marRight w:val="0"/>
          <w:marTop w:val="0"/>
          <w:marBottom w:val="0"/>
          <w:divBdr>
            <w:top w:val="none" w:sz="0" w:space="0" w:color="auto"/>
            <w:left w:val="none" w:sz="0" w:space="0" w:color="auto"/>
            <w:bottom w:val="none" w:sz="0" w:space="0" w:color="auto"/>
            <w:right w:val="none" w:sz="0" w:space="0" w:color="auto"/>
          </w:divBdr>
          <w:divsChild>
            <w:div w:id="1543981943">
              <w:marLeft w:val="0"/>
              <w:marRight w:val="0"/>
              <w:marTop w:val="0"/>
              <w:marBottom w:val="0"/>
              <w:divBdr>
                <w:top w:val="none" w:sz="0" w:space="0" w:color="auto"/>
                <w:left w:val="none" w:sz="0" w:space="0" w:color="auto"/>
                <w:bottom w:val="none" w:sz="0" w:space="0" w:color="auto"/>
                <w:right w:val="none" w:sz="0" w:space="0" w:color="auto"/>
              </w:divBdr>
              <w:divsChild>
                <w:div w:id="2142917570">
                  <w:marLeft w:val="0"/>
                  <w:marRight w:val="0"/>
                  <w:marTop w:val="0"/>
                  <w:marBottom w:val="0"/>
                  <w:divBdr>
                    <w:top w:val="none" w:sz="0" w:space="0" w:color="auto"/>
                    <w:left w:val="none" w:sz="0" w:space="0" w:color="auto"/>
                    <w:bottom w:val="none" w:sz="0" w:space="0" w:color="auto"/>
                    <w:right w:val="none" w:sz="0" w:space="0" w:color="auto"/>
                  </w:divBdr>
                  <w:divsChild>
                    <w:div w:id="1089541915">
                      <w:marLeft w:val="0"/>
                      <w:marRight w:val="0"/>
                      <w:marTop w:val="0"/>
                      <w:marBottom w:val="0"/>
                      <w:divBdr>
                        <w:top w:val="none" w:sz="0" w:space="0" w:color="auto"/>
                        <w:left w:val="none" w:sz="0" w:space="0" w:color="auto"/>
                        <w:bottom w:val="none" w:sz="0" w:space="0" w:color="auto"/>
                        <w:right w:val="none" w:sz="0" w:space="0" w:color="auto"/>
                      </w:divBdr>
                      <w:divsChild>
                        <w:div w:id="348456572">
                          <w:marLeft w:val="0"/>
                          <w:marRight w:val="0"/>
                          <w:marTop w:val="0"/>
                          <w:marBottom w:val="0"/>
                          <w:divBdr>
                            <w:top w:val="none" w:sz="0" w:space="0" w:color="auto"/>
                            <w:left w:val="none" w:sz="0" w:space="0" w:color="auto"/>
                            <w:bottom w:val="none" w:sz="0" w:space="0" w:color="auto"/>
                            <w:right w:val="none" w:sz="0" w:space="0" w:color="auto"/>
                          </w:divBdr>
                          <w:divsChild>
                            <w:div w:id="1782451904">
                              <w:marLeft w:val="0"/>
                              <w:marRight w:val="0"/>
                              <w:marTop w:val="0"/>
                              <w:marBottom w:val="0"/>
                              <w:divBdr>
                                <w:top w:val="none" w:sz="0" w:space="0" w:color="auto"/>
                                <w:left w:val="none" w:sz="0" w:space="0" w:color="auto"/>
                                <w:bottom w:val="none" w:sz="0" w:space="0" w:color="auto"/>
                                <w:right w:val="none" w:sz="0" w:space="0" w:color="auto"/>
                              </w:divBdr>
                              <w:divsChild>
                                <w:div w:id="289285836">
                                  <w:marLeft w:val="0"/>
                                  <w:marRight w:val="0"/>
                                  <w:marTop w:val="0"/>
                                  <w:marBottom w:val="0"/>
                                  <w:divBdr>
                                    <w:top w:val="none" w:sz="0" w:space="0" w:color="auto"/>
                                    <w:left w:val="none" w:sz="0" w:space="0" w:color="auto"/>
                                    <w:bottom w:val="none" w:sz="0" w:space="0" w:color="auto"/>
                                    <w:right w:val="none" w:sz="0" w:space="0" w:color="auto"/>
                                  </w:divBdr>
                                  <w:divsChild>
                                    <w:div w:id="599988932">
                                      <w:marLeft w:val="0"/>
                                      <w:marRight w:val="0"/>
                                      <w:marTop w:val="0"/>
                                      <w:marBottom w:val="0"/>
                                      <w:divBdr>
                                        <w:top w:val="none" w:sz="0" w:space="0" w:color="auto"/>
                                        <w:left w:val="none" w:sz="0" w:space="0" w:color="auto"/>
                                        <w:bottom w:val="none" w:sz="0" w:space="0" w:color="auto"/>
                                        <w:right w:val="none" w:sz="0" w:space="0" w:color="auto"/>
                                      </w:divBdr>
                                    </w:div>
                                    <w:div w:id="1691183813">
                                      <w:marLeft w:val="0"/>
                                      <w:marRight w:val="0"/>
                                      <w:marTop w:val="0"/>
                                      <w:marBottom w:val="0"/>
                                      <w:divBdr>
                                        <w:top w:val="none" w:sz="0" w:space="0" w:color="auto"/>
                                        <w:left w:val="none" w:sz="0" w:space="0" w:color="auto"/>
                                        <w:bottom w:val="none" w:sz="0" w:space="0" w:color="auto"/>
                                        <w:right w:val="none" w:sz="0" w:space="0" w:color="auto"/>
                                      </w:divBdr>
                                    </w:div>
                                    <w:div w:id="1006372272">
                                      <w:marLeft w:val="0"/>
                                      <w:marRight w:val="0"/>
                                      <w:marTop w:val="0"/>
                                      <w:marBottom w:val="0"/>
                                      <w:divBdr>
                                        <w:top w:val="none" w:sz="0" w:space="0" w:color="auto"/>
                                        <w:left w:val="none" w:sz="0" w:space="0" w:color="auto"/>
                                        <w:bottom w:val="none" w:sz="0" w:space="0" w:color="auto"/>
                                        <w:right w:val="none" w:sz="0" w:space="0" w:color="auto"/>
                                      </w:divBdr>
                                    </w:div>
                                    <w:div w:id="696194441">
                                      <w:marLeft w:val="0"/>
                                      <w:marRight w:val="0"/>
                                      <w:marTop w:val="0"/>
                                      <w:marBottom w:val="0"/>
                                      <w:divBdr>
                                        <w:top w:val="none" w:sz="0" w:space="0" w:color="auto"/>
                                        <w:left w:val="none" w:sz="0" w:space="0" w:color="auto"/>
                                        <w:bottom w:val="none" w:sz="0" w:space="0" w:color="auto"/>
                                        <w:right w:val="none" w:sz="0" w:space="0" w:color="auto"/>
                                      </w:divBdr>
                                    </w:div>
                                    <w:div w:id="1104568666">
                                      <w:marLeft w:val="0"/>
                                      <w:marRight w:val="0"/>
                                      <w:marTop w:val="0"/>
                                      <w:marBottom w:val="0"/>
                                      <w:divBdr>
                                        <w:top w:val="none" w:sz="0" w:space="0" w:color="auto"/>
                                        <w:left w:val="none" w:sz="0" w:space="0" w:color="auto"/>
                                        <w:bottom w:val="none" w:sz="0" w:space="0" w:color="auto"/>
                                        <w:right w:val="none" w:sz="0" w:space="0" w:color="auto"/>
                                      </w:divBdr>
                                    </w:div>
                                    <w:div w:id="1388603807">
                                      <w:marLeft w:val="0"/>
                                      <w:marRight w:val="0"/>
                                      <w:marTop w:val="0"/>
                                      <w:marBottom w:val="0"/>
                                      <w:divBdr>
                                        <w:top w:val="none" w:sz="0" w:space="0" w:color="auto"/>
                                        <w:left w:val="none" w:sz="0" w:space="0" w:color="auto"/>
                                        <w:bottom w:val="none" w:sz="0" w:space="0" w:color="auto"/>
                                        <w:right w:val="none" w:sz="0" w:space="0" w:color="auto"/>
                                      </w:divBdr>
                                    </w:div>
                                    <w:div w:id="580987801">
                                      <w:marLeft w:val="0"/>
                                      <w:marRight w:val="0"/>
                                      <w:marTop w:val="0"/>
                                      <w:marBottom w:val="0"/>
                                      <w:divBdr>
                                        <w:top w:val="none" w:sz="0" w:space="0" w:color="auto"/>
                                        <w:left w:val="none" w:sz="0" w:space="0" w:color="auto"/>
                                        <w:bottom w:val="none" w:sz="0" w:space="0" w:color="auto"/>
                                        <w:right w:val="none" w:sz="0" w:space="0" w:color="auto"/>
                                      </w:divBdr>
                                    </w:div>
                                    <w:div w:id="32927050">
                                      <w:marLeft w:val="0"/>
                                      <w:marRight w:val="0"/>
                                      <w:marTop w:val="0"/>
                                      <w:marBottom w:val="0"/>
                                      <w:divBdr>
                                        <w:top w:val="none" w:sz="0" w:space="0" w:color="auto"/>
                                        <w:left w:val="none" w:sz="0" w:space="0" w:color="auto"/>
                                        <w:bottom w:val="none" w:sz="0" w:space="0" w:color="auto"/>
                                        <w:right w:val="none" w:sz="0" w:space="0" w:color="auto"/>
                                      </w:divBdr>
                                    </w:div>
                                    <w:div w:id="1652294523">
                                      <w:marLeft w:val="0"/>
                                      <w:marRight w:val="0"/>
                                      <w:marTop w:val="0"/>
                                      <w:marBottom w:val="0"/>
                                      <w:divBdr>
                                        <w:top w:val="none" w:sz="0" w:space="0" w:color="auto"/>
                                        <w:left w:val="none" w:sz="0" w:space="0" w:color="auto"/>
                                        <w:bottom w:val="none" w:sz="0" w:space="0" w:color="auto"/>
                                        <w:right w:val="none" w:sz="0" w:space="0" w:color="auto"/>
                                      </w:divBdr>
                                    </w:div>
                                    <w:div w:id="1030497110">
                                      <w:marLeft w:val="0"/>
                                      <w:marRight w:val="0"/>
                                      <w:marTop w:val="0"/>
                                      <w:marBottom w:val="0"/>
                                      <w:divBdr>
                                        <w:top w:val="none" w:sz="0" w:space="0" w:color="auto"/>
                                        <w:left w:val="none" w:sz="0" w:space="0" w:color="auto"/>
                                        <w:bottom w:val="none" w:sz="0" w:space="0" w:color="auto"/>
                                        <w:right w:val="none" w:sz="0" w:space="0" w:color="auto"/>
                                      </w:divBdr>
                                    </w:div>
                                    <w:div w:id="656494907">
                                      <w:marLeft w:val="0"/>
                                      <w:marRight w:val="0"/>
                                      <w:marTop w:val="0"/>
                                      <w:marBottom w:val="0"/>
                                      <w:divBdr>
                                        <w:top w:val="none" w:sz="0" w:space="0" w:color="auto"/>
                                        <w:left w:val="none" w:sz="0" w:space="0" w:color="auto"/>
                                        <w:bottom w:val="none" w:sz="0" w:space="0" w:color="auto"/>
                                        <w:right w:val="none" w:sz="0" w:space="0" w:color="auto"/>
                                      </w:divBdr>
                                    </w:div>
                                    <w:div w:id="1562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4550">
                              <w:marLeft w:val="0"/>
                              <w:marRight w:val="0"/>
                              <w:marTop w:val="0"/>
                              <w:marBottom w:val="0"/>
                              <w:divBdr>
                                <w:top w:val="none" w:sz="0" w:space="0" w:color="auto"/>
                                <w:left w:val="none" w:sz="0" w:space="0" w:color="auto"/>
                                <w:bottom w:val="none" w:sz="0" w:space="0" w:color="auto"/>
                                <w:right w:val="none" w:sz="0" w:space="0" w:color="auto"/>
                              </w:divBdr>
                              <w:divsChild>
                                <w:div w:id="1597983240">
                                  <w:marLeft w:val="0"/>
                                  <w:marRight w:val="0"/>
                                  <w:marTop w:val="0"/>
                                  <w:marBottom w:val="0"/>
                                  <w:divBdr>
                                    <w:top w:val="none" w:sz="0" w:space="0" w:color="auto"/>
                                    <w:left w:val="none" w:sz="0" w:space="0" w:color="auto"/>
                                    <w:bottom w:val="none" w:sz="0" w:space="0" w:color="auto"/>
                                    <w:right w:val="none" w:sz="0" w:space="0" w:color="auto"/>
                                  </w:divBdr>
                                </w:div>
                                <w:div w:id="25067431">
                                  <w:marLeft w:val="0"/>
                                  <w:marRight w:val="0"/>
                                  <w:marTop w:val="0"/>
                                  <w:marBottom w:val="0"/>
                                  <w:divBdr>
                                    <w:top w:val="none" w:sz="0" w:space="0" w:color="auto"/>
                                    <w:left w:val="none" w:sz="0" w:space="0" w:color="auto"/>
                                    <w:bottom w:val="none" w:sz="0" w:space="0" w:color="auto"/>
                                    <w:right w:val="none" w:sz="0" w:space="0" w:color="auto"/>
                                  </w:divBdr>
                                  <w:divsChild>
                                    <w:div w:id="6153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920">
                              <w:marLeft w:val="0"/>
                              <w:marRight w:val="0"/>
                              <w:marTop w:val="0"/>
                              <w:marBottom w:val="0"/>
                              <w:divBdr>
                                <w:top w:val="none" w:sz="0" w:space="0" w:color="auto"/>
                                <w:left w:val="none" w:sz="0" w:space="0" w:color="auto"/>
                                <w:bottom w:val="none" w:sz="0" w:space="0" w:color="auto"/>
                                <w:right w:val="none" w:sz="0" w:space="0" w:color="auto"/>
                              </w:divBdr>
                              <w:divsChild>
                                <w:div w:id="436952467">
                                  <w:marLeft w:val="0"/>
                                  <w:marRight w:val="0"/>
                                  <w:marTop w:val="0"/>
                                  <w:marBottom w:val="0"/>
                                  <w:divBdr>
                                    <w:top w:val="none" w:sz="0" w:space="0" w:color="auto"/>
                                    <w:left w:val="none" w:sz="0" w:space="0" w:color="auto"/>
                                    <w:bottom w:val="none" w:sz="0" w:space="0" w:color="auto"/>
                                    <w:right w:val="none" w:sz="0" w:space="0" w:color="auto"/>
                                  </w:divBdr>
                                </w:div>
                                <w:div w:id="1927834923">
                                  <w:marLeft w:val="0"/>
                                  <w:marRight w:val="0"/>
                                  <w:marTop w:val="0"/>
                                  <w:marBottom w:val="0"/>
                                  <w:divBdr>
                                    <w:top w:val="none" w:sz="0" w:space="0" w:color="auto"/>
                                    <w:left w:val="none" w:sz="0" w:space="0" w:color="auto"/>
                                    <w:bottom w:val="none" w:sz="0" w:space="0" w:color="auto"/>
                                    <w:right w:val="none" w:sz="0" w:space="0" w:color="auto"/>
                                  </w:divBdr>
                                  <w:divsChild>
                                    <w:div w:id="1038971798">
                                      <w:marLeft w:val="0"/>
                                      <w:marRight w:val="0"/>
                                      <w:marTop w:val="0"/>
                                      <w:marBottom w:val="0"/>
                                      <w:divBdr>
                                        <w:top w:val="none" w:sz="0" w:space="0" w:color="auto"/>
                                        <w:left w:val="none" w:sz="0" w:space="0" w:color="auto"/>
                                        <w:bottom w:val="none" w:sz="0" w:space="0" w:color="auto"/>
                                        <w:right w:val="none" w:sz="0" w:space="0" w:color="auto"/>
                                      </w:divBdr>
                                    </w:div>
                                    <w:div w:id="1902326291">
                                      <w:marLeft w:val="0"/>
                                      <w:marRight w:val="0"/>
                                      <w:marTop w:val="0"/>
                                      <w:marBottom w:val="0"/>
                                      <w:divBdr>
                                        <w:top w:val="none" w:sz="0" w:space="0" w:color="auto"/>
                                        <w:left w:val="none" w:sz="0" w:space="0" w:color="auto"/>
                                        <w:bottom w:val="none" w:sz="0" w:space="0" w:color="auto"/>
                                        <w:right w:val="none" w:sz="0" w:space="0" w:color="auto"/>
                                      </w:divBdr>
                                    </w:div>
                                    <w:div w:id="331832632">
                                      <w:marLeft w:val="0"/>
                                      <w:marRight w:val="0"/>
                                      <w:marTop w:val="0"/>
                                      <w:marBottom w:val="0"/>
                                      <w:divBdr>
                                        <w:top w:val="none" w:sz="0" w:space="0" w:color="auto"/>
                                        <w:left w:val="none" w:sz="0" w:space="0" w:color="auto"/>
                                        <w:bottom w:val="none" w:sz="0" w:space="0" w:color="auto"/>
                                        <w:right w:val="none" w:sz="0" w:space="0" w:color="auto"/>
                                      </w:divBdr>
                                    </w:div>
                                    <w:div w:id="1492136405">
                                      <w:marLeft w:val="0"/>
                                      <w:marRight w:val="0"/>
                                      <w:marTop w:val="0"/>
                                      <w:marBottom w:val="0"/>
                                      <w:divBdr>
                                        <w:top w:val="none" w:sz="0" w:space="0" w:color="auto"/>
                                        <w:left w:val="none" w:sz="0" w:space="0" w:color="auto"/>
                                        <w:bottom w:val="none" w:sz="0" w:space="0" w:color="auto"/>
                                        <w:right w:val="none" w:sz="0" w:space="0" w:color="auto"/>
                                      </w:divBdr>
                                    </w:div>
                                    <w:div w:id="1394085169">
                                      <w:marLeft w:val="0"/>
                                      <w:marRight w:val="0"/>
                                      <w:marTop w:val="0"/>
                                      <w:marBottom w:val="0"/>
                                      <w:divBdr>
                                        <w:top w:val="none" w:sz="0" w:space="0" w:color="auto"/>
                                        <w:left w:val="none" w:sz="0" w:space="0" w:color="auto"/>
                                        <w:bottom w:val="none" w:sz="0" w:space="0" w:color="auto"/>
                                        <w:right w:val="none" w:sz="0" w:space="0" w:color="auto"/>
                                      </w:divBdr>
                                    </w:div>
                                    <w:div w:id="1270040847">
                                      <w:marLeft w:val="0"/>
                                      <w:marRight w:val="0"/>
                                      <w:marTop w:val="0"/>
                                      <w:marBottom w:val="0"/>
                                      <w:divBdr>
                                        <w:top w:val="none" w:sz="0" w:space="0" w:color="auto"/>
                                        <w:left w:val="none" w:sz="0" w:space="0" w:color="auto"/>
                                        <w:bottom w:val="none" w:sz="0" w:space="0" w:color="auto"/>
                                        <w:right w:val="none" w:sz="0" w:space="0" w:color="auto"/>
                                      </w:divBdr>
                                    </w:div>
                                    <w:div w:id="13480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7152">
      <w:bodyDiv w:val="1"/>
      <w:marLeft w:val="0"/>
      <w:marRight w:val="0"/>
      <w:marTop w:val="0"/>
      <w:marBottom w:val="0"/>
      <w:divBdr>
        <w:top w:val="none" w:sz="0" w:space="0" w:color="auto"/>
        <w:left w:val="none" w:sz="0" w:space="0" w:color="auto"/>
        <w:bottom w:val="none" w:sz="0" w:space="0" w:color="auto"/>
        <w:right w:val="none" w:sz="0" w:space="0" w:color="auto"/>
      </w:divBdr>
    </w:div>
    <w:div w:id="1446344937">
      <w:bodyDiv w:val="1"/>
      <w:marLeft w:val="0"/>
      <w:marRight w:val="0"/>
      <w:marTop w:val="0"/>
      <w:marBottom w:val="0"/>
      <w:divBdr>
        <w:top w:val="none" w:sz="0" w:space="0" w:color="auto"/>
        <w:left w:val="none" w:sz="0" w:space="0" w:color="auto"/>
        <w:bottom w:val="none" w:sz="0" w:space="0" w:color="auto"/>
        <w:right w:val="none" w:sz="0" w:space="0" w:color="auto"/>
      </w:divBdr>
    </w:div>
    <w:div w:id="1458598604">
      <w:bodyDiv w:val="1"/>
      <w:marLeft w:val="0"/>
      <w:marRight w:val="0"/>
      <w:marTop w:val="0"/>
      <w:marBottom w:val="0"/>
      <w:divBdr>
        <w:top w:val="none" w:sz="0" w:space="0" w:color="auto"/>
        <w:left w:val="none" w:sz="0" w:space="0" w:color="auto"/>
        <w:bottom w:val="none" w:sz="0" w:space="0" w:color="auto"/>
        <w:right w:val="none" w:sz="0" w:space="0" w:color="auto"/>
      </w:divBdr>
      <w:divsChild>
        <w:div w:id="1334990116">
          <w:marLeft w:val="0"/>
          <w:marRight w:val="0"/>
          <w:marTop w:val="0"/>
          <w:marBottom w:val="0"/>
          <w:divBdr>
            <w:top w:val="none" w:sz="0" w:space="0" w:color="auto"/>
            <w:left w:val="none" w:sz="0" w:space="0" w:color="auto"/>
            <w:bottom w:val="none" w:sz="0" w:space="0" w:color="auto"/>
            <w:right w:val="none" w:sz="0" w:space="0" w:color="auto"/>
          </w:divBdr>
          <w:divsChild>
            <w:div w:id="697121274">
              <w:marLeft w:val="0"/>
              <w:marRight w:val="0"/>
              <w:marTop w:val="0"/>
              <w:marBottom w:val="0"/>
              <w:divBdr>
                <w:top w:val="none" w:sz="0" w:space="0" w:color="auto"/>
                <w:left w:val="none" w:sz="0" w:space="0" w:color="auto"/>
                <w:bottom w:val="none" w:sz="0" w:space="0" w:color="auto"/>
                <w:right w:val="none" w:sz="0" w:space="0" w:color="auto"/>
              </w:divBdr>
              <w:divsChild>
                <w:div w:id="11030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1869">
      <w:bodyDiv w:val="1"/>
      <w:marLeft w:val="0"/>
      <w:marRight w:val="0"/>
      <w:marTop w:val="0"/>
      <w:marBottom w:val="0"/>
      <w:divBdr>
        <w:top w:val="none" w:sz="0" w:space="0" w:color="auto"/>
        <w:left w:val="none" w:sz="0" w:space="0" w:color="auto"/>
        <w:bottom w:val="none" w:sz="0" w:space="0" w:color="auto"/>
        <w:right w:val="none" w:sz="0" w:space="0" w:color="auto"/>
      </w:divBdr>
    </w:div>
    <w:div w:id="1694111138">
      <w:bodyDiv w:val="1"/>
      <w:marLeft w:val="0"/>
      <w:marRight w:val="0"/>
      <w:marTop w:val="0"/>
      <w:marBottom w:val="0"/>
      <w:divBdr>
        <w:top w:val="none" w:sz="0" w:space="0" w:color="auto"/>
        <w:left w:val="none" w:sz="0" w:space="0" w:color="auto"/>
        <w:bottom w:val="none" w:sz="0" w:space="0" w:color="auto"/>
        <w:right w:val="none" w:sz="0" w:space="0" w:color="auto"/>
      </w:divBdr>
      <w:divsChild>
        <w:div w:id="1976908286">
          <w:marLeft w:val="0"/>
          <w:marRight w:val="0"/>
          <w:marTop w:val="0"/>
          <w:marBottom w:val="0"/>
          <w:divBdr>
            <w:top w:val="none" w:sz="0" w:space="0" w:color="auto"/>
            <w:left w:val="none" w:sz="0" w:space="0" w:color="auto"/>
            <w:bottom w:val="none" w:sz="0" w:space="0" w:color="auto"/>
            <w:right w:val="none" w:sz="0" w:space="0" w:color="auto"/>
          </w:divBdr>
          <w:divsChild>
            <w:div w:id="889730982">
              <w:marLeft w:val="0"/>
              <w:marRight w:val="0"/>
              <w:marTop w:val="0"/>
              <w:marBottom w:val="0"/>
              <w:divBdr>
                <w:top w:val="none" w:sz="0" w:space="0" w:color="auto"/>
                <w:left w:val="none" w:sz="0" w:space="0" w:color="auto"/>
                <w:bottom w:val="none" w:sz="0" w:space="0" w:color="auto"/>
                <w:right w:val="none" w:sz="0" w:space="0" w:color="auto"/>
              </w:divBdr>
              <w:divsChild>
                <w:div w:id="1959800666">
                  <w:marLeft w:val="0"/>
                  <w:marRight w:val="0"/>
                  <w:marTop w:val="0"/>
                  <w:marBottom w:val="0"/>
                  <w:divBdr>
                    <w:top w:val="none" w:sz="0" w:space="0" w:color="auto"/>
                    <w:left w:val="none" w:sz="0" w:space="0" w:color="auto"/>
                    <w:bottom w:val="none" w:sz="0" w:space="0" w:color="auto"/>
                    <w:right w:val="none" w:sz="0" w:space="0" w:color="auto"/>
                  </w:divBdr>
                  <w:divsChild>
                    <w:div w:id="312150850">
                      <w:marLeft w:val="0"/>
                      <w:marRight w:val="0"/>
                      <w:marTop w:val="0"/>
                      <w:marBottom w:val="0"/>
                      <w:divBdr>
                        <w:top w:val="none" w:sz="0" w:space="0" w:color="auto"/>
                        <w:left w:val="none" w:sz="0" w:space="0" w:color="auto"/>
                        <w:bottom w:val="none" w:sz="0" w:space="0" w:color="auto"/>
                        <w:right w:val="none" w:sz="0" w:space="0" w:color="auto"/>
                      </w:divBdr>
                      <w:divsChild>
                        <w:div w:id="227083632">
                          <w:marLeft w:val="0"/>
                          <w:marRight w:val="0"/>
                          <w:marTop w:val="0"/>
                          <w:marBottom w:val="0"/>
                          <w:divBdr>
                            <w:top w:val="none" w:sz="0" w:space="0" w:color="auto"/>
                            <w:left w:val="none" w:sz="0" w:space="0" w:color="auto"/>
                            <w:bottom w:val="none" w:sz="0" w:space="0" w:color="auto"/>
                            <w:right w:val="none" w:sz="0" w:space="0" w:color="auto"/>
                          </w:divBdr>
                          <w:divsChild>
                            <w:div w:id="85276367">
                              <w:marLeft w:val="0"/>
                              <w:marRight w:val="0"/>
                              <w:marTop w:val="0"/>
                              <w:marBottom w:val="0"/>
                              <w:divBdr>
                                <w:top w:val="none" w:sz="0" w:space="0" w:color="auto"/>
                                <w:left w:val="none" w:sz="0" w:space="0" w:color="auto"/>
                                <w:bottom w:val="none" w:sz="0" w:space="0" w:color="auto"/>
                                <w:right w:val="none" w:sz="0" w:space="0" w:color="auto"/>
                              </w:divBdr>
                              <w:divsChild>
                                <w:div w:id="1173226403">
                                  <w:marLeft w:val="0"/>
                                  <w:marRight w:val="0"/>
                                  <w:marTop w:val="0"/>
                                  <w:marBottom w:val="0"/>
                                  <w:divBdr>
                                    <w:top w:val="none" w:sz="0" w:space="0" w:color="auto"/>
                                    <w:left w:val="none" w:sz="0" w:space="0" w:color="auto"/>
                                    <w:bottom w:val="none" w:sz="0" w:space="0" w:color="auto"/>
                                    <w:right w:val="none" w:sz="0" w:space="0" w:color="auto"/>
                                  </w:divBdr>
                                  <w:divsChild>
                                    <w:div w:id="1613244835">
                                      <w:marLeft w:val="0"/>
                                      <w:marRight w:val="0"/>
                                      <w:marTop w:val="0"/>
                                      <w:marBottom w:val="0"/>
                                      <w:divBdr>
                                        <w:top w:val="none" w:sz="0" w:space="0" w:color="auto"/>
                                        <w:left w:val="none" w:sz="0" w:space="0" w:color="auto"/>
                                        <w:bottom w:val="none" w:sz="0" w:space="0" w:color="auto"/>
                                        <w:right w:val="none" w:sz="0" w:space="0" w:color="auto"/>
                                      </w:divBdr>
                                    </w:div>
                                    <w:div w:id="1864174845">
                                      <w:marLeft w:val="0"/>
                                      <w:marRight w:val="0"/>
                                      <w:marTop w:val="0"/>
                                      <w:marBottom w:val="0"/>
                                      <w:divBdr>
                                        <w:top w:val="none" w:sz="0" w:space="0" w:color="auto"/>
                                        <w:left w:val="none" w:sz="0" w:space="0" w:color="auto"/>
                                        <w:bottom w:val="none" w:sz="0" w:space="0" w:color="auto"/>
                                        <w:right w:val="none" w:sz="0" w:space="0" w:color="auto"/>
                                      </w:divBdr>
                                    </w:div>
                                    <w:div w:id="1095588832">
                                      <w:marLeft w:val="0"/>
                                      <w:marRight w:val="0"/>
                                      <w:marTop w:val="0"/>
                                      <w:marBottom w:val="0"/>
                                      <w:divBdr>
                                        <w:top w:val="none" w:sz="0" w:space="0" w:color="auto"/>
                                        <w:left w:val="none" w:sz="0" w:space="0" w:color="auto"/>
                                        <w:bottom w:val="none" w:sz="0" w:space="0" w:color="auto"/>
                                        <w:right w:val="none" w:sz="0" w:space="0" w:color="auto"/>
                                      </w:divBdr>
                                    </w:div>
                                    <w:div w:id="1249147155">
                                      <w:marLeft w:val="0"/>
                                      <w:marRight w:val="0"/>
                                      <w:marTop w:val="0"/>
                                      <w:marBottom w:val="0"/>
                                      <w:divBdr>
                                        <w:top w:val="none" w:sz="0" w:space="0" w:color="auto"/>
                                        <w:left w:val="none" w:sz="0" w:space="0" w:color="auto"/>
                                        <w:bottom w:val="none" w:sz="0" w:space="0" w:color="auto"/>
                                        <w:right w:val="none" w:sz="0" w:space="0" w:color="auto"/>
                                      </w:divBdr>
                                    </w:div>
                                    <w:div w:id="1626231760">
                                      <w:marLeft w:val="0"/>
                                      <w:marRight w:val="0"/>
                                      <w:marTop w:val="0"/>
                                      <w:marBottom w:val="0"/>
                                      <w:divBdr>
                                        <w:top w:val="none" w:sz="0" w:space="0" w:color="auto"/>
                                        <w:left w:val="none" w:sz="0" w:space="0" w:color="auto"/>
                                        <w:bottom w:val="none" w:sz="0" w:space="0" w:color="auto"/>
                                        <w:right w:val="none" w:sz="0" w:space="0" w:color="auto"/>
                                      </w:divBdr>
                                    </w:div>
                                    <w:div w:id="1959799679">
                                      <w:marLeft w:val="0"/>
                                      <w:marRight w:val="0"/>
                                      <w:marTop w:val="0"/>
                                      <w:marBottom w:val="0"/>
                                      <w:divBdr>
                                        <w:top w:val="none" w:sz="0" w:space="0" w:color="auto"/>
                                        <w:left w:val="none" w:sz="0" w:space="0" w:color="auto"/>
                                        <w:bottom w:val="none" w:sz="0" w:space="0" w:color="auto"/>
                                        <w:right w:val="none" w:sz="0" w:space="0" w:color="auto"/>
                                      </w:divBdr>
                                    </w:div>
                                    <w:div w:id="746422219">
                                      <w:marLeft w:val="0"/>
                                      <w:marRight w:val="0"/>
                                      <w:marTop w:val="0"/>
                                      <w:marBottom w:val="0"/>
                                      <w:divBdr>
                                        <w:top w:val="none" w:sz="0" w:space="0" w:color="auto"/>
                                        <w:left w:val="none" w:sz="0" w:space="0" w:color="auto"/>
                                        <w:bottom w:val="none" w:sz="0" w:space="0" w:color="auto"/>
                                        <w:right w:val="none" w:sz="0" w:space="0" w:color="auto"/>
                                      </w:divBdr>
                                    </w:div>
                                    <w:div w:id="352002501">
                                      <w:marLeft w:val="0"/>
                                      <w:marRight w:val="0"/>
                                      <w:marTop w:val="0"/>
                                      <w:marBottom w:val="0"/>
                                      <w:divBdr>
                                        <w:top w:val="none" w:sz="0" w:space="0" w:color="auto"/>
                                        <w:left w:val="none" w:sz="0" w:space="0" w:color="auto"/>
                                        <w:bottom w:val="none" w:sz="0" w:space="0" w:color="auto"/>
                                        <w:right w:val="none" w:sz="0" w:space="0" w:color="auto"/>
                                      </w:divBdr>
                                    </w:div>
                                    <w:div w:id="378745426">
                                      <w:marLeft w:val="0"/>
                                      <w:marRight w:val="0"/>
                                      <w:marTop w:val="0"/>
                                      <w:marBottom w:val="0"/>
                                      <w:divBdr>
                                        <w:top w:val="none" w:sz="0" w:space="0" w:color="auto"/>
                                        <w:left w:val="none" w:sz="0" w:space="0" w:color="auto"/>
                                        <w:bottom w:val="none" w:sz="0" w:space="0" w:color="auto"/>
                                        <w:right w:val="none" w:sz="0" w:space="0" w:color="auto"/>
                                      </w:divBdr>
                                    </w:div>
                                    <w:div w:id="137891835">
                                      <w:marLeft w:val="0"/>
                                      <w:marRight w:val="0"/>
                                      <w:marTop w:val="0"/>
                                      <w:marBottom w:val="0"/>
                                      <w:divBdr>
                                        <w:top w:val="none" w:sz="0" w:space="0" w:color="auto"/>
                                        <w:left w:val="none" w:sz="0" w:space="0" w:color="auto"/>
                                        <w:bottom w:val="none" w:sz="0" w:space="0" w:color="auto"/>
                                        <w:right w:val="none" w:sz="0" w:space="0" w:color="auto"/>
                                      </w:divBdr>
                                    </w:div>
                                    <w:div w:id="672538741">
                                      <w:marLeft w:val="0"/>
                                      <w:marRight w:val="0"/>
                                      <w:marTop w:val="0"/>
                                      <w:marBottom w:val="0"/>
                                      <w:divBdr>
                                        <w:top w:val="none" w:sz="0" w:space="0" w:color="auto"/>
                                        <w:left w:val="none" w:sz="0" w:space="0" w:color="auto"/>
                                        <w:bottom w:val="none" w:sz="0" w:space="0" w:color="auto"/>
                                        <w:right w:val="none" w:sz="0" w:space="0" w:color="auto"/>
                                      </w:divBdr>
                                    </w:div>
                                    <w:div w:id="6777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9240">
                              <w:marLeft w:val="0"/>
                              <w:marRight w:val="0"/>
                              <w:marTop w:val="0"/>
                              <w:marBottom w:val="0"/>
                              <w:divBdr>
                                <w:top w:val="none" w:sz="0" w:space="0" w:color="auto"/>
                                <w:left w:val="none" w:sz="0" w:space="0" w:color="auto"/>
                                <w:bottom w:val="none" w:sz="0" w:space="0" w:color="auto"/>
                                <w:right w:val="none" w:sz="0" w:space="0" w:color="auto"/>
                              </w:divBdr>
                              <w:divsChild>
                                <w:div w:id="1230309680">
                                  <w:marLeft w:val="0"/>
                                  <w:marRight w:val="0"/>
                                  <w:marTop w:val="0"/>
                                  <w:marBottom w:val="0"/>
                                  <w:divBdr>
                                    <w:top w:val="none" w:sz="0" w:space="0" w:color="auto"/>
                                    <w:left w:val="none" w:sz="0" w:space="0" w:color="auto"/>
                                    <w:bottom w:val="none" w:sz="0" w:space="0" w:color="auto"/>
                                    <w:right w:val="none" w:sz="0" w:space="0" w:color="auto"/>
                                  </w:divBdr>
                                </w:div>
                                <w:div w:id="584265730">
                                  <w:marLeft w:val="0"/>
                                  <w:marRight w:val="0"/>
                                  <w:marTop w:val="0"/>
                                  <w:marBottom w:val="0"/>
                                  <w:divBdr>
                                    <w:top w:val="none" w:sz="0" w:space="0" w:color="auto"/>
                                    <w:left w:val="none" w:sz="0" w:space="0" w:color="auto"/>
                                    <w:bottom w:val="none" w:sz="0" w:space="0" w:color="auto"/>
                                    <w:right w:val="none" w:sz="0" w:space="0" w:color="auto"/>
                                  </w:divBdr>
                                  <w:divsChild>
                                    <w:div w:id="1151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6858">
                              <w:marLeft w:val="0"/>
                              <w:marRight w:val="0"/>
                              <w:marTop w:val="0"/>
                              <w:marBottom w:val="0"/>
                              <w:divBdr>
                                <w:top w:val="none" w:sz="0" w:space="0" w:color="auto"/>
                                <w:left w:val="none" w:sz="0" w:space="0" w:color="auto"/>
                                <w:bottom w:val="none" w:sz="0" w:space="0" w:color="auto"/>
                                <w:right w:val="none" w:sz="0" w:space="0" w:color="auto"/>
                              </w:divBdr>
                              <w:divsChild>
                                <w:div w:id="1939288004">
                                  <w:marLeft w:val="0"/>
                                  <w:marRight w:val="0"/>
                                  <w:marTop w:val="0"/>
                                  <w:marBottom w:val="0"/>
                                  <w:divBdr>
                                    <w:top w:val="none" w:sz="0" w:space="0" w:color="auto"/>
                                    <w:left w:val="none" w:sz="0" w:space="0" w:color="auto"/>
                                    <w:bottom w:val="none" w:sz="0" w:space="0" w:color="auto"/>
                                    <w:right w:val="none" w:sz="0" w:space="0" w:color="auto"/>
                                  </w:divBdr>
                                </w:div>
                                <w:div w:id="349183430">
                                  <w:marLeft w:val="0"/>
                                  <w:marRight w:val="0"/>
                                  <w:marTop w:val="0"/>
                                  <w:marBottom w:val="0"/>
                                  <w:divBdr>
                                    <w:top w:val="none" w:sz="0" w:space="0" w:color="auto"/>
                                    <w:left w:val="none" w:sz="0" w:space="0" w:color="auto"/>
                                    <w:bottom w:val="none" w:sz="0" w:space="0" w:color="auto"/>
                                    <w:right w:val="none" w:sz="0" w:space="0" w:color="auto"/>
                                  </w:divBdr>
                                  <w:divsChild>
                                    <w:div w:id="1101144670">
                                      <w:marLeft w:val="0"/>
                                      <w:marRight w:val="0"/>
                                      <w:marTop w:val="0"/>
                                      <w:marBottom w:val="0"/>
                                      <w:divBdr>
                                        <w:top w:val="none" w:sz="0" w:space="0" w:color="auto"/>
                                        <w:left w:val="none" w:sz="0" w:space="0" w:color="auto"/>
                                        <w:bottom w:val="none" w:sz="0" w:space="0" w:color="auto"/>
                                        <w:right w:val="none" w:sz="0" w:space="0" w:color="auto"/>
                                      </w:divBdr>
                                    </w:div>
                                    <w:div w:id="1930499341">
                                      <w:marLeft w:val="0"/>
                                      <w:marRight w:val="0"/>
                                      <w:marTop w:val="0"/>
                                      <w:marBottom w:val="0"/>
                                      <w:divBdr>
                                        <w:top w:val="none" w:sz="0" w:space="0" w:color="auto"/>
                                        <w:left w:val="none" w:sz="0" w:space="0" w:color="auto"/>
                                        <w:bottom w:val="none" w:sz="0" w:space="0" w:color="auto"/>
                                        <w:right w:val="none" w:sz="0" w:space="0" w:color="auto"/>
                                      </w:divBdr>
                                    </w:div>
                                    <w:div w:id="665786407">
                                      <w:marLeft w:val="0"/>
                                      <w:marRight w:val="0"/>
                                      <w:marTop w:val="0"/>
                                      <w:marBottom w:val="0"/>
                                      <w:divBdr>
                                        <w:top w:val="none" w:sz="0" w:space="0" w:color="auto"/>
                                        <w:left w:val="none" w:sz="0" w:space="0" w:color="auto"/>
                                        <w:bottom w:val="none" w:sz="0" w:space="0" w:color="auto"/>
                                        <w:right w:val="none" w:sz="0" w:space="0" w:color="auto"/>
                                      </w:divBdr>
                                    </w:div>
                                    <w:div w:id="526140447">
                                      <w:marLeft w:val="0"/>
                                      <w:marRight w:val="0"/>
                                      <w:marTop w:val="0"/>
                                      <w:marBottom w:val="0"/>
                                      <w:divBdr>
                                        <w:top w:val="none" w:sz="0" w:space="0" w:color="auto"/>
                                        <w:left w:val="none" w:sz="0" w:space="0" w:color="auto"/>
                                        <w:bottom w:val="none" w:sz="0" w:space="0" w:color="auto"/>
                                        <w:right w:val="none" w:sz="0" w:space="0" w:color="auto"/>
                                      </w:divBdr>
                                    </w:div>
                                    <w:div w:id="1755515965">
                                      <w:marLeft w:val="0"/>
                                      <w:marRight w:val="0"/>
                                      <w:marTop w:val="0"/>
                                      <w:marBottom w:val="0"/>
                                      <w:divBdr>
                                        <w:top w:val="none" w:sz="0" w:space="0" w:color="auto"/>
                                        <w:left w:val="none" w:sz="0" w:space="0" w:color="auto"/>
                                        <w:bottom w:val="none" w:sz="0" w:space="0" w:color="auto"/>
                                        <w:right w:val="none" w:sz="0" w:space="0" w:color="auto"/>
                                      </w:divBdr>
                                    </w:div>
                                    <w:div w:id="1733112223">
                                      <w:marLeft w:val="0"/>
                                      <w:marRight w:val="0"/>
                                      <w:marTop w:val="0"/>
                                      <w:marBottom w:val="0"/>
                                      <w:divBdr>
                                        <w:top w:val="none" w:sz="0" w:space="0" w:color="auto"/>
                                        <w:left w:val="none" w:sz="0" w:space="0" w:color="auto"/>
                                        <w:bottom w:val="none" w:sz="0" w:space="0" w:color="auto"/>
                                        <w:right w:val="none" w:sz="0" w:space="0" w:color="auto"/>
                                      </w:divBdr>
                                    </w:div>
                                    <w:div w:id="647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A909B-257B-8F46-9F86-348B7C89C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2773</Words>
  <Characters>15810</Characters>
  <Application>Microsoft Macintosh Word</Application>
  <DocSecurity>0</DocSecurity>
  <Lines>131</Lines>
  <Paragraphs>31</Paragraphs>
  <ScaleCrop>false</ScaleCrop>
  <HeadingPairs>
    <vt:vector size="2" baseType="variant">
      <vt:variant>
        <vt:lpstr>Titel</vt:lpstr>
      </vt:variant>
      <vt:variant>
        <vt:i4>1</vt:i4>
      </vt:variant>
    </vt:vector>
  </HeadingPairs>
  <TitlesOfParts>
    <vt:vector size="1" baseType="lpstr">
      <vt:lpstr/>
    </vt:vector>
  </TitlesOfParts>
  <Company>Amt der Stmk. Landesregierung</Company>
  <LinksUpToDate>false</LinksUpToDate>
  <CharactersWithSpaces>19415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Landesstandard</dc:creator>
  <cp:lastModifiedBy>Christoph Breser</cp:lastModifiedBy>
  <cp:revision>8</cp:revision>
  <cp:lastPrinted>2016-04-20T04:46:00Z</cp:lastPrinted>
  <dcterms:created xsi:type="dcterms:W3CDTF">2016-06-21T16:10:00Z</dcterms:created>
  <dcterms:modified xsi:type="dcterms:W3CDTF">2016-06-22T15:37:00Z</dcterms:modified>
</cp:coreProperties>
</file>