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3F2FB0"/>
          <w:sz w:val="68"/>
        </w:rPr>
        <w:t>ArgusGrid</w:t>
      </w:r>
    </w:p>
    <w:p>
      <w:r>
        <w:rPr>
          <w:color w:val="181630"/>
          <w:sz w:val="48"/>
        </w:rPr>
        <w:t>Inštalačná príručka</w:t>
      </w:r>
    </w:p>
    <w:p>
      <w:r>
        <w:rPr>
          <w:color w:val="5E5A7A"/>
          <w:sz w:val="26"/>
        </w:rPr>
        <w:t>Inštalácia, prvé spustenie, zálohovanie a riešenie problémov</w:t>
      </w:r>
    </w:p>
    <w:p/>
    <w:p/>
    <w:p/>
    <w:p/>
    <w:p>
      <w:r>
        <w:rPr>
          <w:color w:val="5E5A7A"/>
        </w:rPr>
        <w:t xml:space="preserve">Verzia produktu: </w:t>
      </w:r>
      <w:r>
        <w:rPr>
          <w:b/>
        </w:rPr>
        <w:t>0.6.0</w:t>
      </w:r>
    </w:p>
    <w:p>
      <w:r>
        <w:rPr>
          <w:color w:val="5E5A7A"/>
        </w:rPr>
        <w:t xml:space="preserve">Dátum vydania: </w:t>
      </w:r>
      <w:r>
        <w:rPr>
          <w:b/>
        </w:rPr>
        <w:t>12. 10. 2026</w:t>
      </w:r>
    </w:p>
    <w:p>
      <w:r>
        <w:rPr>
          <w:color w:val="5E5A7A"/>
        </w:rPr>
        <w:t xml:space="preserve">Určené pre: </w:t>
      </w:r>
      <w:r>
        <w:rPr>
          <w:b/>
        </w:rPr>
        <w:t>správcov systému a prevádzkovateľov</w:t>
      </w:r>
    </w:p>
    <w:p>
      <w:r>
        <w:rPr>
          <w:color w:val="5E5A7A"/>
        </w:rPr>
        <w:t xml:space="preserve">Jazyk: </w:t>
      </w:r>
      <w:r>
        <w:rPr>
          <w:b/>
        </w:rPr>
        <w:t>slovenčina</w:t>
      </w:r>
    </w:p>
    <w:p>
      <w:r>
        <w:br w:type="page"/>
      </w:r>
    </w:p>
    <w:p>
      <w:r>
        <w:rPr>
          <w:b/>
          <w:color w:val="3F2FB0"/>
          <w:sz w:val="36"/>
        </w:rPr>
        <w:t>Obsah</w:t>
      </w:r>
    </w:p>
    <w:p>
      <w:r>
        <w:fldChar w:fldCharType="begin"/>
        <w:instrText xml:space="preserve">TOC \o "1-2" \h \z \u</w:instrText>
        <w:fldChar w:fldCharType="separate"/>
        <w:t>Obsah sa doplní po otvorení dokumentu (aktualizujte polia klávesom F9).</w:t>
        <w:fldChar w:fldCharType="end"/>
      </w:r>
    </w:p>
    <w:p>
      <w:r>
        <w:br w:type="page"/>
      </w:r>
    </w:p>
    <w:p>
      <w:pPr>
        <w:pStyle w:val="Heading1"/>
      </w:pPr>
      <w:r>
        <w:t>1. Prehľad</w:t>
      </w:r>
    </w:p>
    <w:p>
      <w:r>
        <w:t>Táto príručka popisuje inštaláciu balíka ArgusGrid na Windows, prvé spustenie, základnú konfiguráciu, zálohovanie a riešenie problémov. Ovládanie aplikácie opisuje samostatná používateľská príručka.</w:t>
      </w:r>
    </w:p>
    <w:p>
      <w:pPr>
        <w:pStyle w:val="Heading2"/>
      </w:pPr>
      <w:r>
        <w:t>1.1 Typy balíkov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Balík</w:t>
            </w:r>
          </w:p>
        </w:tc>
        <w:tc>
          <w:tcPr>
            <w:tcW w:type="dxa" w:w="5102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Obsah</w:t>
            </w:r>
          </w:p>
        </w:tc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Použitie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production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sz w:val="19"/>
              </w:rPr>
              <w:t>aplikácia bez ukážkových údajov a bez simulátora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  <w:t>ostrá prevádzka</w:t>
            </w:r>
          </w:p>
        </w:tc>
      </w:tr>
      <w:tr>
        <w:tc>
          <w:tcPr>
            <w:tcW w:type="dxa" w:w="1701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demo</w:t>
            </w:r>
          </w:p>
        </w:tc>
        <w:tc>
          <w:tcPr>
            <w:tcW w:type="dxa" w:w="5102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aplikácia, ukážkový objekt „Kestrel Ridge Energy Complex“ a simulátor útoku</w:t>
            </w:r>
          </w:p>
        </w:tc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ukážky, školenie, overenie</w:t>
            </w:r>
          </w:p>
        </w:tc>
      </w:tr>
    </w:tbl>
    <w:p>
      <w:pPr>
        <w:spacing w:after="40"/>
      </w:pPr>
    </w:p>
    <w:p>
      <w:r>
        <w:t xml:space="preserve">Názov súboru obsahuje verziu, typ balíka a profil nasadenia, napríklad </w:t>
      </w:r>
      <w:r>
        <w:rPr>
          <w:rFonts w:ascii="Consolas" w:hAnsi="Consolas"/>
          <w:sz w:val="19"/>
        </w:rPr>
        <w:t>ArgusGrid-0.6.0-production-civil.zip</w:t>
      </w:r>
      <w:r>
        <w:t xml:space="preserve">. Profil </w:t>
      </w:r>
      <w:r>
        <w:rPr>
          <w:b/>
        </w:rPr>
        <w:t>civil</w:t>
      </w:r>
      <w:r>
        <w:t xml:space="preserve"> je štandardný; profil </w:t>
      </w:r>
      <w:r>
        <w:rPr>
          <w:b/>
        </w:rPr>
        <w:t>defense</w:t>
      </w:r>
      <w:r>
        <w:t xml:space="preserve"> vynúti iba offline spravodajstvo, zobrazí označenie nasadenia a predĺži uchovávanie telemetrie na 90 dní.</w:t>
      </w:r>
    </w:p>
    <w:p>
      <w:pPr>
        <w:pStyle w:val="Heading2"/>
      </w:pPr>
      <w:r>
        <w:t>1.2 Čo musíte mať pripravené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Požiadavka</w:t>
            </w:r>
          </w:p>
        </w:tc>
        <w:tc>
          <w:tcPr>
            <w:tcW w:type="dxa" w:w="7370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Podrobnosti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Operačný systém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Windows 10/11 alebo Windows Server s PowerShell 5.1 (overené na Windows 11)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Python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3.12 alebo novší; setup si ho nenainštaluje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verzia 16, prázdna databáza a rola, ktorá je jej vlastníkom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Sieť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pri setupe prístup k balíčkom Python (pip) alebo interné zrkadlo; za behu aplikácia internet nepotrebuje, ak sú vypnuté online zdroje spravodajstva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Prehliadač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aktuálny Chrome, Edge alebo Firefox; overené v Chromium</w:t>
            </w:r>
          </w:p>
        </w:tc>
      </w:tr>
      <w:tr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Čas</w:t>
            </w:r>
          </w:p>
        </w:tc>
        <w:tc>
          <w:tcPr>
            <w:tcW w:type="dxa" w:w="737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presné systémové hodiny (NTP); podpisy požiadaviek zariadení a platnosť hesiel závisia od času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0FF"/>
            <w:tcBorders>
              <w:left w:val="single" w:sz="24" w:color="5B47E5"/>
            </w:tcBorders>
          </w:tcPr>
          <w:p>
            <w:r>
              <w:rPr>
                <w:b/>
              </w:rPr>
              <w:t xml:space="preserve">Poznámka: </w:t>
            </w:r>
            <w:r>
              <w:t>Overenie na čistom stroji nebolo súčasťou tohto vydania: inštalácia bola overená na vývojovom stroji, kde už Python a PostgreSQL boli. Prvú ostrú inštaláciu preto spravte najprv na skúšobnom serveri.</w:t>
            </w:r>
          </w:p>
        </w:tc>
      </w:tr>
    </w:tbl>
    <w:p>
      <w:pPr>
        <w:spacing w:after="40"/>
      </w:pPr>
    </w:p>
    <w:p>
      <w:pPr>
        <w:pStyle w:val="Heading1"/>
      </w:pPr>
      <w:r>
        <w:t>2. Príprava</w:t>
      </w:r>
    </w:p>
    <w:p>
      <w:pPr>
        <w:pStyle w:val="Heading2"/>
      </w:pPr>
      <w:r>
        <w:t>2.1 Overenie balíka</w:t>
      </w:r>
    </w:p>
    <w:p>
      <w:r>
        <w:t xml:space="preserve">K archívu patrí súbor </w:t>
      </w:r>
      <w:r>
        <w:rPr>
          <w:rFonts w:ascii="Consolas" w:hAnsi="Consolas"/>
          <w:sz w:val="19"/>
        </w:rPr>
        <w:t>.zip.sha256</w:t>
      </w:r>
      <w:r>
        <w:t>. Skontrolujte, že kontrolný súčet súhlasí: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certutil -hashfile ArgusGrid-0.6.0-production-civil.zip SHA256</w:t>
      </w:r>
    </w:p>
    <w:p>
      <w:pPr>
        <w:spacing w:after="40"/>
      </w:pPr>
    </w:p>
    <w:p>
      <w:r>
        <w:t xml:space="preserve">Hodnota musí byť rovnaká ako v súbore </w:t>
      </w:r>
      <w:r>
        <w:rPr>
          <w:rFonts w:ascii="Consolas" w:hAnsi="Consolas"/>
          <w:sz w:val="19"/>
        </w:rPr>
        <w:t>.sha256</w:t>
      </w:r>
      <w:r>
        <w:t>. Archív nie je digitálne podpísaný; kontrolný súčet chráni pred poškodením pri prenose, nie pred cieleným podvrhom. Preberajte ho preto cez dôveryhodný kanál.</w:t>
      </w:r>
    </w:p>
    <w:p>
      <w:pPr>
        <w:pStyle w:val="Heading2"/>
      </w:pPr>
      <w:r>
        <w:t>2.2 Rozbalenie</w:t>
      </w:r>
    </w:p>
    <w:p>
      <w:r>
        <w:t xml:space="preserve">Rozbaľte archív do prázdneho priečinka, napríklad </w:t>
      </w:r>
      <w:r>
        <w:rPr>
          <w:rFonts w:ascii="Consolas" w:hAnsi="Consolas"/>
          <w:sz w:val="19"/>
        </w:rPr>
        <w:t>C:\ArgusGrid</w:t>
      </w:r>
      <w:r>
        <w:t>. Priečinok musí byť zapisovateľný účtom, pod ktorým bude aplikácia bežať, a ostatní používatelia doň nemajú mať prístup. Obsah balíka: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Cesta</w:t>
            </w:r>
          </w:p>
        </w:tc>
        <w:tc>
          <w:tcPr>
            <w:tcW w:type="dxa" w:w="680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Obsah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setup.bat, setup.ps1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inštalácia; po úspešnom dokončení sa samy vymažú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start.bat, stop.bat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spustenie a zastavenie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backend\app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aplikácia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backend\migrations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schéma databázy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backend\config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 xml:space="preserve">šablóna konfigurácie </w:t>
            </w:r>
            <w:r>
              <w:rPr>
                <w:rFonts w:ascii="Consolas" w:hAnsi="Consolas"/>
                <w:sz w:val="17"/>
              </w:rPr>
              <w:t>app.env.template</w:t>
            </w:r>
            <w:r>
              <w:rPr>
                <w:sz w:val="19"/>
              </w:rPr>
              <w:t xml:space="preserve"> a ďalšie konfiguračné súbory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frontend\dist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zostavené webové rozhranie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INSTALL.txt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stručné pokyny</w:t>
            </w:r>
          </w:p>
        </w:tc>
      </w:tr>
    </w:tbl>
    <w:p>
      <w:pPr>
        <w:spacing w:after="40"/>
      </w:pPr>
    </w:p>
    <w:p>
      <w:pPr>
        <w:pStyle w:val="Heading2"/>
      </w:pPr>
      <w:r>
        <w:t>2.3 Databáza</w:t>
      </w:r>
    </w:p>
    <w:p>
      <w:r>
        <w:t xml:space="preserve">V PostgreSQL 16 vytvorte rolu a prázdnu databázu (príkazy spustite ako správca databázy, napríklad v </w:t>
      </w:r>
      <w:r>
        <w:rPr>
          <w:rFonts w:ascii="Consolas" w:hAnsi="Consolas"/>
          <w:sz w:val="19"/>
        </w:rPr>
        <w:t>psql</w:t>
      </w:r>
      <w:r>
        <w:t>):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CREATE ROLE argusgrid LOGIN PASSWORD '&lt;silné-heslo&gt;';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CREATE DATABASE argusgrid OWNER argusgrid;</w:t>
      </w:r>
    </w:p>
    <w:p>
      <w:pPr>
        <w:spacing w:after="40"/>
      </w:pPr>
    </w:p>
    <w:p>
      <w:r>
        <w:t>Adresa pre setup má tvar: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postgresql+psycopg://argusgrid:&lt;heslo&gt;@localhost:5432/argusgrid</w:t>
      </w:r>
    </w:p>
    <w:p>
      <w:pPr>
        <w:spacing w:after="40"/>
      </w:pPr>
    </w:p>
    <w:p>
      <w:pPr>
        <w:pStyle w:val="Heading1"/>
      </w:pPr>
      <w:r>
        <w:t>3. Inštalácia</w:t>
      </w:r>
    </w:p>
    <w:p>
      <w:r>
        <w:t>Otvorte PowerShell alebo príkazový riadok v priečinku balíka a spustite: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setup.bat -DatabaseUrl "postgresql+psycopg://argusgrid:&lt;heslo&gt;@localhost:5432/argusgrid"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Voľba</w:t>
            </w:r>
          </w:p>
        </w:tc>
        <w:tc>
          <w:tcPr>
            <w:tcW w:type="dxa" w:w="680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Účinok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-CheckOnly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iba skontroluje predpoklady a nahlási ich; nič nemení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-DryRun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vypíše, čo by urobil; nič nemení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-AssumeYes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bez otázok (adresu databázy treba zadať)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-DatabaseUrl &lt;adresa&gt;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adresa databázy; bez nej sa setup opýta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-WithDemo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načíta ukážkový objekt (iba balík demo)</w:t>
            </w:r>
          </w:p>
        </w:tc>
      </w:tr>
    </w:tbl>
    <w:p>
      <w:pPr>
        <w:spacing w:after="40"/>
      </w:pPr>
    </w:p>
    <w:p>
      <w:r>
        <w:t xml:space="preserve">Odporúčaný postup je spustiť najprv </w:t>
      </w:r>
      <w:r>
        <w:rPr>
          <w:rFonts w:ascii="Consolas" w:hAnsi="Consolas"/>
          <w:sz w:val="19"/>
        </w:rPr>
        <w:t>-CheckOnly</w:t>
      </w:r>
      <w:r>
        <w:t>, potom vlastnú inštaláciu. Setup: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t>skontroluje Python 3.12+ a adresu databázy a vypíše plán,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t xml:space="preserve">vytvorí priečinok </w:t>
      </w:r>
      <w:r>
        <w:rPr>
          <w:rFonts w:ascii="Consolas" w:hAnsi="Consolas"/>
          <w:sz w:val="19"/>
        </w:rPr>
        <w:t>.venv</w:t>
      </w:r>
      <w:r>
        <w:t xml:space="preserve"> a nainštaluje požiadavky,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t xml:space="preserve">uloží adresu databázy do </w:t>
      </w:r>
      <w:r>
        <w:rPr>
          <w:rFonts w:ascii="Consolas" w:hAnsi="Consolas"/>
          <w:sz w:val="19"/>
        </w:rPr>
        <w:t>backend\data\database.url</w:t>
      </w:r>
      <w:r>
        <w:t xml:space="preserve"> (súbor je prístupný iba aktuálnemu používateľovi),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t>vytvorí schému, roly a východiskové nastavenia,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t xml:space="preserve">vytvorí účet </w:t>
      </w:r>
      <w:r>
        <w:rPr>
          <w:b/>
        </w:rPr>
        <w:t>sysadmin</w:t>
      </w:r>
      <w:r>
        <w:t xml:space="preserve"> s náhodným heslom,</w:t>
      </w:r>
    </w:p>
    <w:p>
      <w:pPr>
        <w:tabs>
          <w:tab w:pos="510" w:val="left"/>
        </w:tabs>
        <w:spacing w:after="60"/>
        <w:ind w:left="510" w:hanging="340"/>
      </w:pPr>
      <w:r>
        <w:t>6.</w:t>
        <w:tab/>
      </w:r>
      <w:r>
        <w:t xml:space="preserve">po úspešnom dokončení vymaže </w:t>
      </w:r>
      <w:r>
        <w:rPr>
          <w:rFonts w:ascii="Consolas" w:hAnsi="Consolas"/>
          <w:sz w:val="19"/>
        </w:rPr>
        <w:t>setup.bat</w:t>
      </w:r>
      <w:r>
        <w:t xml:space="preserve"> a </w:t>
      </w:r>
      <w:r>
        <w:rPr>
          <w:rFonts w:ascii="Consolas" w:hAnsi="Consolas"/>
          <w:sz w:val="19"/>
        </w:rPr>
        <w:t>setup.ps1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F"/>
            <w:tcBorders>
              <w:left w:val="single" w:sz="24" w:color="C42340"/>
            </w:tcBorders>
          </w:tcPr>
          <w:p>
            <w:r>
              <w:rPr>
                <w:b/>
              </w:rPr>
              <w:t xml:space="preserve">Upozornenie: </w:t>
            </w:r>
            <w:r>
              <w:t xml:space="preserve">Počiatočné heslo účtu </w:t>
            </w:r>
            <w:r>
              <w:rPr>
                <w:b/>
              </w:rPr>
              <w:t>sysadmin</w:t>
            </w:r>
            <w:r>
              <w:t xml:space="preserve"> sa vypíše raz v konzole a uloží do </w:t>
            </w:r>
            <w:r>
              <w:rPr>
                <w:rFonts w:ascii="Consolas" w:hAnsi="Consolas"/>
                <w:sz w:val="19"/>
              </w:rPr>
              <w:t>backend\data\accounts.txt</w:t>
            </w:r>
            <w:r>
              <w:t>. Prečítajte si ho, prihláste sa a súbor potom presuňte mimo priečinka alebo ho zmažte. Heslo nie je uvedené nikde v zdrojoch ani v dokumentácii.</w:t>
            </w:r>
          </w:p>
        </w:tc>
      </w:tr>
    </w:tbl>
    <w:p>
      <w:pPr>
        <w:spacing w:after="40"/>
      </w:pPr>
    </w:p>
    <w:p>
      <w:r>
        <w:t>Setup je opakovateľný: pri zlyhaní nič nemaže a po oprave príčiny ho môžete spustiť znova. Existujúce účty ani údaje neprepíše. Po úspešnom dokončení sa samo odstráni; ak ho chcete spustiť znova, stiahnite balík znova.</w:t>
      </w:r>
    </w:p>
    <w:p>
      <w:pPr>
        <w:pStyle w:val="Heading1"/>
      </w:pPr>
      <w:r>
        <w:t>4. Konfigurácia</w:t>
      </w:r>
    </w:p>
    <w:p>
      <w:r>
        <w:t xml:space="preserve">Nastavenia sú v súbore </w:t>
      </w:r>
      <w:r>
        <w:rPr>
          <w:rFonts w:ascii="Consolas" w:hAnsi="Consolas"/>
          <w:sz w:val="19"/>
        </w:rPr>
        <w:t>backend\config\app.env</w:t>
      </w:r>
      <w:r>
        <w:t xml:space="preserve"> (riadky </w:t>
      </w:r>
      <w:r>
        <w:rPr>
          <w:rFonts w:ascii="Consolas" w:hAnsi="Consolas"/>
          <w:sz w:val="19"/>
        </w:rPr>
        <w:t>KLÚČ=hodnota</w:t>
      </w:r>
      <w:r>
        <w:t>). Zmeny sa prejavia po ďalšom spustení.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Kľúč</w:t>
            </w:r>
          </w:p>
        </w:tc>
        <w:tc>
          <w:tcPr>
            <w:tcW w:type="dxa" w:w="226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Hodnoty</w:t>
            </w:r>
          </w:p>
        </w:tc>
        <w:tc>
          <w:tcPr>
            <w:tcW w:type="dxa" w:w="4989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Význam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ARGUS_PROFILE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civil | defense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9"/>
              </w:rPr>
              <w:t>profil nasadenia; definuje sa pri vydaní balíka</w:t>
            </w:r>
          </w:p>
        </w:tc>
      </w:tr>
      <w:tr>
        <w:tc>
          <w:tcPr>
            <w:tcW w:type="dxa" w:w="2381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ARGUS_MARKING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text (najviac 64 znakov)</w:t>
            </w:r>
          </w:p>
        </w:tc>
        <w:tc>
          <w:tcPr>
            <w:tcW w:type="dxa" w:w="498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označenie nasadenia (pruh na obrazovkách, prvý riadok exportov); pri defense predvolene RESTRICTED – nahraďte ho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ARGUS_BIND_HOST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adresa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9"/>
              </w:rPr>
              <w:t>na akej adrese server počúva; predvolene 127.0.0.1 (iba lokálne)</w:t>
            </w:r>
          </w:p>
        </w:tc>
      </w:tr>
      <w:tr>
        <w:tc>
          <w:tcPr>
            <w:tcW w:type="dxa" w:w="2381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ARGUS_SECURE_COOKIES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0 | 1</w:t>
            </w:r>
          </w:p>
        </w:tc>
        <w:tc>
          <w:tcPr>
            <w:tcW w:type="dxa" w:w="498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1, ak sa pristupuje cez HTTPS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ARGUS_WORKERS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0 | 1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sz w:val="19"/>
              </w:rPr>
              <w:t>spúšťa pozadové úlohy (pošta, spravodajstvo, retencia); nechajte 1</w:t>
            </w:r>
          </w:p>
        </w:tc>
      </w:tr>
      <w:tr>
        <w:tc>
          <w:tcPr>
            <w:tcW w:type="dxa" w:w="2381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ARGUS_ENV</w:t>
            </w:r>
          </w:p>
        </w:tc>
        <w:tc>
          <w:tcPr>
            <w:tcW w:type="dxa" w:w="226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production</w:t>
            </w:r>
          </w:p>
        </w:tc>
        <w:tc>
          <w:tcPr>
            <w:tcW w:type="dxa" w:w="4989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režim prevádzky; v ostrej prevádzke nemeňte</w:t>
            </w:r>
          </w:p>
        </w:tc>
      </w:tr>
    </w:tbl>
    <w:p>
      <w:pPr>
        <w:spacing w:after="40"/>
      </w:pPr>
    </w:p>
    <w:p>
      <w:pPr>
        <w:pStyle w:val="Heading2"/>
      </w:pPr>
      <w:r>
        <w:t>4.1 Prístup zo siete a HTTPS</w:t>
      </w:r>
    </w:p>
    <w:p>
      <w:r>
        <w:t xml:space="preserve">Aplikácia sama nešifruje spojenie. Ak k nej majú pristupovať iné počítače, nastavte </w:t>
      </w:r>
      <w:r>
        <w:rPr>
          <w:rFonts w:ascii="Consolas" w:hAnsi="Consolas"/>
          <w:sz w:val="19"/>
        </w:rPr>
        <w:t>ARGUS_BIND_HOST</w:t>
      </w:r>
      <w:r>
        <w:t xml:space="preserve"> na adresu rozhrania a umiestnite pred ňu reverzný proxy server s HTTPS (napríklad IIS alebo nginx), ktorý podporuje aj WebSocket (cesta </w:t>
      </w:r>
      <w:r>
        <w:rPr>
          <w:rFonts w:ascii="Consolas" w:hAnsi="Consolas"/>
          <w:sz w:val="19"/>
        </w:rPr>
        <w:t>/api/v1/stream</w:t>
      </w:r>
      <w:r>
        <w:t xml:space="preserve">). Potom nastavte </w:t>
      </w:r>
      <w:r>
        <w:rPr>
          <w:rFonts w:ascii="Consolas" w:hAnsi="Consolas"/>
          <w:sz w:val="19"/>
        </w:rPr>
        <w:t>ARGUS_SECURE_COOKIES=1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F"/>
            <w:tcBorders>
              <w:left w:val="single" w:sz="24" w:color="C42340"/>
            </w:tcBorders>
          </w:tcPr>
          <w:p>
            <w:r>
              <w:rPr>
                <w:b/>
              </w:rPr>
              <w:t xml:space="preserve">Upozornenie: </w:t>
            </w:r>
            <w:r>
              <w:t>Neotvárajte aplikáciu do internetu bez HTTPS a bez obmedzenia prístupu na sieť, ktorá ju má používať. Prihlásenie je chránené zamykaním účtov, ale odporúča sa aj sieťové obmedzenie.</w:t>
            </w:r>
          </w:p>
        </w:tc>
      </w:tr>
    </w:tbl>
    <w:p>
      <w:pPr>
        <w:spacing w:after="40"/>
      </w:pPr>
    </w:p>
    <w:p>
      <w:pPr>
        <w:pStyle w:val="Heading2"/>
      </w:pPr>
      <w:r>
        <w:t>4.2 Poznámky k viac inštanciám</w:t>
      </w:r>
    </w:p>
    <w:p>
      <w:r>
        <w:t xml:space="preserve">Ochrana pred opakovaním podpísaných požiadaviek zariadení a obmedzenie počtu požiadaviek sú vedené v pamäti jedného procesu. Prevádzkujte preto </w:t>
      </w:r>
      <w:r>
        <w:rPr>
          <w:b/>
        </w:rPr>
        <w:t>jednu</w:t>
      </w:r>
      <w:r>
        <w:t xml:space="preserve"> inštanciu servera.</w:t>
      </w:r>
    </w:p>
    <w:p>
      <w:pPr>
        <w:pStyle w:val="Heading1"/>
      </w:pPr>
      <w:r>
        <w:t>5. Spustenie a zastavenie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Príkaz</w:t>
            </w:r>
          </w:p>
        </w:tc>
        <w:tc>
          <w:tcPr>
            <w:tcW w:type="dxa" w:w="6803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Účinok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start.bat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pripraví databázu (prípadné aktualizácie schémy), spustí server na pozadí, počká na jeho pripravenosť a otvorí prehliadač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start.bat -Port 8080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iný port (štandardne 8000)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start.bat -NoBrowser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neotvorí prehliadač</w:t>
            </w:r>
          </w:p>
        </w:tc>
      </w:tr>
      <w:tr>
        <w:tc>
          <w:tcPr>
            <w:tcW w:type="dxa" w:w="2835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stop.bat</w:t>
            </w:r>
          </w:p>
        </w:tc>
        <w:tc>
          <w:tcPr>
            <w:tcW w:type="dxa" w:w="6803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zastaví iba server tohto priečinka; databázu nikdy</w:t>
            </w:r>
          </w:p>
        </w:tc>
      </w:tr>
    </w:tbl>
    <w:p>
      <w:pPr>
        <w:spacing w:after="40"/>
      </w:pPr>
    </w:p>
    <w:p>
      <w:r>
        <w:t xml:space="preserve">Server beží ako skrytý proces; jeho záznamy sú v </w:t>
      </w:r>
      <w:r>
        <w:rPr>
          <w:rFonts w:ascii="Consolas" w:hAnsi="Consolas"/>
          <w:sz w:val="19"/>
        </w:rPr>
        <w:t>backend\data\logs</w:t>
      </w:r>
      <w:r>
        <w:t xml:space="preserve">. Číslo procesu je v </w:t>
      </w:r>
      <w:r>
        <w:rPr>
          <w:rFonts w:ascii="Consolas" w:hAnsi="Consolas"/>
          <w:sz w:val="19"/>
        </w:rPr>
        <w:t>backend\data\server.pid</w:t>
      </w:r>
      <w:r>
        <w:t>. Stop skontroluje, že proces je naozaj server tohto priečinka, a ak nie, nič nezastaví.</w:t>
      </w:r>
    </w:p>
    <w:p>
      <w:pPr>
        <w:pStyle w:val="Heading2"/>
      </w:pPr>
      <w:r>
        <w:t>5.1 Spustenie pri štarte počítača</w:t>
      </w:r>
    </w:p>
    <w:p>
      <w:r>
        <w:t xml:space="preserve">Balík neinštaluje službu Windows. Spúšťať </w:t>
      </w:r>
      <w:r>
        <w:rPr>
          <w:rFonts w:ascii="Consolas" w:hAnsi="Consolas"/>
          <w:sz w:val="19"/>
        </w:rPr>
        <w:t>start.bat -NoBrowser</w:t>
      </w:r>
      <w:r>
        <w:t xml:space="preserve"> pri štarte môžete cez Plánovač úloh (Task Scheduler) pod vyhradeným účtom.</w:t>
      </w:r>
    </w:p>
    <w:p>
      <w:pPr>
        <w:pStyle w:val="Heading1"/>
      </w:pPr>
      <w:r>
        <w:t>6. Prvé prihlásenie a základné nastavenie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t xml:space="preserve">Otvorte </w:t>
      </w:r>
      <w:r>
        <w:rPr>
          <w:rFonts w:ascii="Consolas" w:hAnsi="Consolas"/>
          <w:sz w:val="19"/>
        </w:rPr>
        <w:t>http://127.0.0.1:8000</w:t>
      </w:r>
      <w:r>
        <w:t xml:space="preserve"> (alebo adresu z kapitoly 4.1).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t xml:space="preserve">Prihláste sa ako </w:t>
      </w:r>
      <w:r>
        <w:rPr>
          <w:b/>
        </w:rPr>
        <w:t>sysadmin</w:t>
      </w:r>
      <w:r>
        <w:t xml:space="preserve"> s prideleným heslom z </w:t>
      </w:r>
      <w:r>
        <w:rPr>
          <w:rFonts w:ascii="Consolas" w:hAnsi="Consolas"/>
          <w:sz w:val="19"/>
        </w:rPr>
        <w:t>accounts.txt</w:t>
      </w:r>
      <w:r>
        <w:t xml:space="preserve"> a podľa výzvy zvoľte nové heslo.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t xml:space="preserve">Na stránke </w:t>
      </w:r>
      <w:r>
        <w:rPr>
          <w:b/>
        </w:rPr>
        <w:t>E-mail</w:t>
      </w:r>
      <w:r>
        <w:t xml:space="preserve"> nastavte SMTP server a overte ho testovacou správou; nastavte </w:t>
      </w:r>
      <w:r>
        <w:rPr>
          <w:b/>
        </w:rPr>
        <w:t>Adresu aplikácie</w:t>
      </w:r>
      <w:r>
        <w:t>, ktorá sa uvádza v správach.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t xml:space="preserve">Skontrolujte </w:t>
      </w:r>
      <w:r>
        <w:rPr>
          <w:b/>
        </w:rPr>
        <w:t>Zložitosť hesiel</w:t>
      </w:r>
      <w:r>
        <w:t xml:space="preserve">, </w:t>
      </w:r>
      <w:r>
        <w:rPr>
          <w:b/>
        </w:rPr>
        <w:t>Zamykanie účtov</w:t>
      </w:r>
      <w:r>
        <w:t xml:space="preserve"> a </w:t>
      </w:r>
      <w:r>
        <w:rPr>
          <w:b/>
        </w:rPr>
        <w:t>Relácie</w:t>
      </w:r>
      <w:r>
        <w:t xml:space="preserve"> podľa vašich pravidiel.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t>Vytvorte používateľov a prideľte im roly (kapitola 9 používateľskej príručky).</w:t>
      </w:r>
    </w:p>
    <w:p>
      <w:pPr>
        <w:tabs>
          <w:tab w:pos="510" w:val="left"/>
        </w:tabs>
        <w:spacing w:after="60"/>
        <w:ind w:left="510" w:hanging="340"/>
      </w:pPr>
      <w:r>
        <w:t>6.</w:t>
        <w:tab/>
      </w:r>
      <w:r>
        <w:t xml:space="preserve">V </w:t>
      </w:r>
      <w:r>
        <w:rPr>
          <w:b/>
        </w:rPr>
        <w:t>Aktívach</w:t>
      </w:r>
      <w:r>
        <w:t xml:space="preserve"> vyplňte register, najmä fyzickú expozíciu a softvérový inventár.</w:t>
      </w:r>
    </w:p>
    <w:p>
      <w:pPr>
        <w:tabs>
          <w:tab w:pos="510" w:val="left"/>
        </w:tabs>
        <w:spacing w:after="60"/>
        <w:ind w:left="510" w:hanging="340"/>
      </w:pPr>
      <w:r>
        <w:t>7.</w:t>
        <w:tab/>
      </w:r>
      <w:r>
        <w:t>Pre senzory vytvorte poverenia zariadení a kľúče vložte do ich konfigurácie.</w:t>
      </w:r>
    </w:p>
    <w:p>
      <w:pPr>
        <w:tabs>
          <w:tab w:pos="510" w:val="left"/>
        </w:tabs>
        <w:spacing w:after="60"/>
        <w:ind w:left="510" w:hanging="340"/>
      </w:pPr>
      <w:r>
        <w:t>8.</w:t>
        <w:tab/>
      </w:r>
      <w:r>
        <w:t xml:space="preserve">Na stránke </w:t>
      </w:r>
      <w:r>
        <w:rPr>
          <w:b/>
        </w:rPr>
        <w:t>Spravodajstvo o hrozbách</w:t>
      </w:r>
      <w:r>
        <w:t xml:space="preserve"> zapnite zdroje (civil) alebo importujte podpísaný balík a pridajte dôveryhodné kľúče (defense).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eratorsky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5A7A"/>
          <w:sz w:val="18"/>
        </w:rPr>
        <w:t>Obrázok 1: Operátorský panel po inštalácii balíka demo a spustení simulátora</w:t>
      </w:r>
    </w:p>
    <w:p>
      <w:pPr>
        <w:pStyle w:val="Heading2"/>
      </w:pPr>
      <w:r>
        <w:t>6.1 Simulátor (iba balík demo)</w:t>
      </w:r>
    </w:p>
    <w:p>
      <w:r>
        <w:t xml:space="preserve">Simulátor odosiela cez skutočné rozhranie API podpísané udalosti jedného dronu a jedného kybernetického poplachu na ukážkovom objekte. Z priečinka </w:t>
      </w:r>
      <w:r>
        <w:rPr>
          <w:rFonts w:ascii="Consolas" w:hAnsi="Consolas"/>
          <w:sz w:val="19"/>
        </w:rPr>
        <w:t>backend</w:t>
      </w:r>
      <w:r>
        <w:t xml:space="preserve"> spustite:</w:t>
      </w:r>
    </w:p>
    <w:p>
      <w:pPr>
        <w:spacing w:after="0"/>
        <w:ind w:left="283"/>
        <w:shd w:val="clear" w:color="auto" w:fill="F4F3FA"/>
      </w:pPr>
      <w:r>
        <w:rPr>
          <w:rFonts w:ascii="Consolas" w:hAnsi="Consolas"/>
          <w:sz w:val="18"/>
        </w:rPr>
        <w:t>..\.venv\Scripts\python.exe -m app.simulator --speed 15</w:t>
      </w:r>
    </w:p>
    <w:p>
      <w:pPr>
        <w:spacing w:after="40"/>
      </w:pPr>
    </w:p>
    <w:p>
      <w:r>
        <w:t xml:space="preserve">Voľba </w:t>
      </w:r>
      <w:r>
        <w:rPr>
          <w:rFonts w:ascii="Consolas" w:hAnsi="Consolas"/>
          <w:sz w:val="19"/>
        </w:rPr>
        <w:t>--speed</w:t>
      </w:r>
      <w:r>
        <w:t xml:space="preserve"> určuje počet simulovaných sekúnd za sekundu, </w:t>
      </w:r>
      <w:r>
        <w:rPr>
          <w:rFonts w:ascii="Consolas" w:hAnsi="Consolas"/>
          <w:sz w:val="19"/>
        </w:rPr>
        <w:t>--base-url</w:t>
      </w:r>
      <w:r>
        <w:t xml:space="preserve"> adresu servera (ak nie je štandardná) a </w:t>
      </w:r>
      <w:r>
        <w:rPr>
          <w:rFonts w:ascii="Consolas" w:hAnsi="Consolas"/>
          <w:sz w:val="19"/>
        </w:rPr>
        <w:t>--loop</w:t>
      </w:r>
      <w:r>
        <w:t xml:space="preserve"> opakuje scenár. Kľúče simulátor číta zo súboru </w:t>
      </w:r>
      <w:r>
        <w:rPr>
          <w:rFonts w:ascii="Consolas" w:hAnsi="Consolas"/>
          <w:sz w:val="19"/>
        </w:rPr>
        <w:t>backend\data\demo-devices.txt</w:t>
      </w:r>
      <w:r>
        <w:t>, ktorý vznikol pri načítaní ukážkových údajov.</w:t>
      </w:r>
    </w:p>
    <w:p>
      <w:pPr>
        <w:pStyle w:val="Heading1"/>
      </w:pPr>
      <w:r>
        <w:t>7. Zálohovanie a obnova</w:t>
      </w:r>
    </w:p>
    <w:p>
      <w:r>
        <w:t xml:space="preserve">Stav aplikácie tvoria </w:t>
      </w:r>
      <w:r>
        <w:rPr>
          <w:b/>
        </w:rPr>
        <w:t>databáza</w:t>
      </w:r>
      <w:r>
        <w:t xml:space="preserve"> a </w:t>
      </w:r>
      <w:r>
        <w:rPr>
          <w:b/>
        </w:rPr>
        <w:t>dva súbory</w:t>
      </w:r>
      <w:r>
        <w:t>. Zálohujte všetko spolu.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Čo</w:t>
            </w:r>
          </w:p>
        </w:tc>
        <w:tc>
          <w:tcPr>
            <w:tcW w:type="dxa" w:w="311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Kde</w:t>
            </w:r>
          </w:p>
        </w:tc>
        <w:tc>
          <w:tcPr>
            <w:tcW w:type="dxa" w:w="4535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Poznámka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Databáza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PostgreSQL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pg_dump -Fc argusgrid &gt; argusgrid.dump</w:t>
            </w:r>
          </w:p>
        </w:tc>
      </w:tr>
      <w:tr>
        <w:tc>
          <w:tcPr>
            <w:tcW w:type="dxa" w:w="1984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Šifrovací kľúč</w:t>
            </w:r>
          </w:p>
        </w:tc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backend\data\secret.key</w:t>
            </w:r>
          </w:p>
        </w:tc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bez neho sa uložené heslo SMTP a čakajúce správy nedajú prečítať; chráňte ho ako heslo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Konfigurácia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backend\config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app.env</w:t>
            </w:r>
            <w:r>
              <w:rPr>
                <w:sz w:val="19"/>
              </w:rPr>
              <w:t xml:space="preserve"> a ďalšie konfiguračné súbory</w:t>
            </w:r>
          </w:p>
        </w:tc>
      </w:tr>
      <w:tr>
        <w:tc>
          <w:tcPr>
            <w:tcW w:type="dxa" w:w="1984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Adresa databázy</w:t>
            </w:r>
          </w:p>
        </w:tc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backend\data\database.url</w:t>
            </w:r>
          </w:p>
        </w:tc>
        <w:tc>
          <w:tcPr>
            <w:tcW w:type="dxa" w:w="4535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obsahuje heslo databázy</w:t>
            </w:r>
          </w:p>
        </w:tc>
      </w:tr>
    </w:tbl>
    <w:p>
      <w:pPr>
        <w:spacing w:after="40"/>
      </w:pPr>
    </w:p>
    <w:p>
      <w:r>
        <w:t>Obnova: nainštalujte rovnakú alebo novšiu verziu, obnovte databázu (</w:t>
      </w:r>
      <w:r>
        <w:rPr>
          <w:rFonts w:ascii="Consolas" w:hAnsi="Consolas"/>
          <w:sz w:val="19"/>
        </w:rPr>
        <w:t>pg_restore</w:t>
      </w:r>
      <w:r>
        <w:t xml:space="preserve">), vráťte </w:t>
      </w:r>
      <w:r>
        <w:rPr>
          <w:rFonts w:ascii="Consolas" w:hAnsi="Consolas"/>
          <w:sz w:val="19"/>
        </w:rPr>
        <w:t>secret.key</w:t>
      </w:r>
      <w:r>
        <w:t xml:space="preserve">, </w:t>
      </w:r>
      <w:r>
        <w:rPr>
          <w:rFonts w:ascii="Consolas" w:hAnsi="Consolas"/>
          <w:sz w:val="19"/>
        </w:rPr>
        <w:t>config</w:t>
      </w:r>
      <w:r>
        <w:t xml:space="preserve"> a </w:t>
      </w:r>
      <w:r>
        <w:rPr>
          <w:rFonts w:ascii="Consolas" w:hAnsi="Consolas"/>
          <w:sz w:val="19"/>
        </w:rPr>
        <w:t>database.url</w:t>
      </w:r>
      <w:r>
        <w:t xml:space="preserve">, spustite </w:t>
      </w:r>
      <w:r>
        <w:rPr>
          <w:rFonts w:ascii="Consolas" w:hAnsi="Consolas"/>
          <w:sz w:val="19"/>
        </w:rPr>
        <w:t>start.bat</w:t>
      </w:r>
      <w:r>
        <w:t xml:space="preserve">. Na stránke </w:t>
      </w:r>
      <w:r>
        <w:rPr>
          <w:b/>
        </w:rPr>
        <w:t>Auditný záznam</w:t>
      </w:r>
      <w:r>
        <w:t xml:space="preserve"> potom použite </w:t>
      </w:r>
      <w:r>
        <w:rPr>
          <w:b/>
        </w:rPr>
        <w:t>Overiť integritu</w:t>
      </w:r>
      <w:r>
        <w:t>, aby ste sa presvedčili, že zreťazenie záznamov je neporušené.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F"/>
            <w:tcBorders>
              <w:left w:val="single" w:sz="24" w:color="C42340"/>
            </w:tcBorders>
          </w:tcPr>
          <w:p>
            <w:r>
              <w:rPr>
                <w:b/>
              </w:rPr>
              <w:t xml:space="preserve">Upozornenie: </w:t>
            </w:r>
            <w:r>
              <w:t>Zálohy obsahujú citlivé údaje (auditný záznam, adresy, šifrovací kľúč). Uchovávajte ich šifrované a s obmedzeným prístupom. Obnovu aspoň raz vyskúšajte na skúšobnom stroji.</w:t>
            </w:r>
          </w:p>
        </w:tc>
      </w:tr>
    </w:tbl>
    <w:p>
      <w:pPr>
        <w:spacing w:after="40"/>
      </w:pPr>
    </w:p>
    <w:p>
      <w:pPr>
        <w:pStyle w:val="Heading2"/>
      </w:pPr>
      <w:r>
        <w:t>7.1 Uchovávanie telemetrie</w:t>
      </w:r>
    </w:p>
    <w:p>
      <w:r>
        <w:t>Udalosti senzorov sa ukladajú do denných oddielov. Oddiely staršie než doba uchovávania sa zahadzujú naraz: štandardne 30 dní (civil) a 90 dní (defense). Auditný záznam sa nemaže.</w:t>
      </w:r>
    </w:p>
    <w:p>
      <w:pPr>
        <w:pStyle w:val="Heading1"/>
      </w:pPr>
      <w:r>
        <w:t>8. Aktualizácia a odinštalovanie</w:t>
      </w:r>
    </w:p>
    <w:p>
      <w:pPr>
        <w:pStyle w:val="Heading2"/>
      </w:pPr>
      <w:r>
        <w:t>8.1 Aktualizácia</w:t>
      </w:r>
    </w:p>
    <w:p>
      <w:r>
        <w:t xml:space="preserve">Aktualizácia zatiaľ nebola vyskúšaná na živej inštalácii. Odporúčaný postup: urobte úplnú zálohu (kapitola 7), zastavte aplikáciu, rozbaľte nový balík do </w:t>
      </w:r>
      <w:r>
        <w:rPr>
          <w:b/>
        </w:rPr>
        <w:t>nového</w:t>
      </w:r>
      <w:r>
        <w:t xml:space="preserve"> priečinka, prekopírujte </w:t>
      </w:r>
      <w:r>
        <w:rPr>
          <w:rFonts w:ascii="Consolas" w:hAnsi="Consolas"/>
          <w:sz w:val="19"/>
        </w:rPr>
        <w:t>backend\data</w:t>
      </w:r>
      <w:r>
        <w:t xml:space="preserve"> a </w:t>
      </w:r>
      <w:r>
        <w:rPr>
          <w:rFonts w:ascii="Consolas" w:hAnsi="Consolas"/>
          <w:sz w:val="19"/>
        </w:rPr>
        <w:t>backend\config\app.env</w:t>
      </w:r>
      <w:r>
        <w:t xml:space="preserve">, spustite setup (nič nepreberie ani neprepíše) a potom </w:t>
      </w:r>
      <w:r>
        <w:rPr>
          <w:rFonts w:ascii="Consolas" w:hAnsi="Consolas"/>
          <w:sz w:val="19"/>
        </w:rPr>
        <w:t>start.bat</w:t>
      </w:r>
      <w:r>
        <w:t>, ktorý pri štarte aktualizuje schému databázy. Najprv to vyskúšajte na kópii.</w:t>
      </w:r>
    </w:p>
    <w:p>
      <w:pPr>
        <w:pStyle w:val="Heading2"/>
      </w:pPr>
      <w:r>
        <w:t>8.2 Odinštalovanie</w:t>
      </w:r>
    </w:p>
    <w:p>
      <w:r>
        <w:t xml:space="preserve">Zastavte aplikáciu </w:t>
      </w:r>
      <w:r>
        <w:rPr>
          <w:rFonts w:ascii="Consolas" w:hAnsi="Consolas"/>
          <w:sz w:val="19"/>
        </w:rPr>
        <w:t>stop.bat</w:t>
      </w:r>
      <w:r>
        <w:t>, zmažte priečinok a v PostgreSQL zrušte databázu a rolu. Prípadné naplánované úlohy odstráňte ručne.</w:t>
      </w:r>
    </w:p>
    <w:p>
      <w:pPr>
        <w:pStyle w:val="Heading1"/>
      </w:pPr>
      <w:r>
        <w:t>9. Riešenie problémov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118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Príznak</w:t>
            </w:r>
          </w:p>
        </w:tc>
        <w:tc>
          <w:tcPr>
            <w:tcW w:type="dxa" w:w="6520"/>
            <w:shd w:val="clear" w:color="auto" w:fill="2E2B45"/>
          </w:tcPr>
          <w:p>
            <w:r>
              <w:rPr>
                <w:b/>
                <w:color w:val="FFFFFF"/>
                <w:sz w:val="19"/>
              </w:rPr>
              <w:t>Príčina a postup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Setup: Python 3.12 or newer: MISSING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Nainštalujte Python 3.12+ (python.org) a spustite setup znova.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Setup: Database URL: MISSING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Zadajte voľbu -DatabaseUrl s adresou v tvare postgresql+psycopg://…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Setup zlyhal pri príprave databázy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 xml:space="preserve">Skontrolujte, že databáza existuje, je prázdna a rola je jej vlastníkom; skontrolujte </w:t>
            </w:r>
            <w:r>
              <w:rPr>
                <w:rFonts w:ascii="Consolas" w:hAnsi="Consolas"/>
                <w:sz w:val="17"/>
              </w:rPr>
              <w:t>pg_hba.conf</w:t>
            </w:r>
            <w:r>
              <w:rPr>
                <w:sz w:val="19"/>
              </w:rPr>
              <w:t>. Setup je bezpečné opakovať.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Setup zlyhal pri inštalácii požiadaviek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Chýba prístup k balíčkom Python. Nastavte proxy alebo interné zrkadlo pip a spustite znova.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start.bat: The application is not set up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Setup sa nedokončil. Spustite ho znova (alebo stiahnite balík, ak sa po úspešnom behu už zmazal).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Server nebol pripravený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 xml:space="preserve">Pozrite </w:t>
            </w:r>
            <w:r>
              <w:rPr>
                <w:rFonts w:ascii="Consolas" w:hAnsi="Consolas"/>
                <w:sz w:val="17"/>
              </w:rPr>
              <w:t>backend\data\logs\server.err.log</w:t>
            </w:r>
            <w:r>
              <w:rPr>
                <w:sz w:val="19"/>
              </w:rPr>
              <w:t xml:space="preserve">. Najčastejšie: nedostupná databáza alebo obsadený port; použite </w:t>
            </w:r>
            <w:r>
              <w:rPr>
                <w:rFonts w:ascii="Consolas" w:hAnsi="Consolas"/>
                <w:sz w:val="17"/>
              </w:rPr>
              <w:t>start.bat -Port &lt;iný&gt;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Prehliadač sa nepripojí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 xml:space="preserve">Server počúva na </w:t>
            </w:r>
            <w:r>
              <w:rPr>
                <w:rFonts w:ascii="Consolas" w:hAnsi="Consolas"/>
                <w:sz w:val="17"/>
              </w:rPr>
              <w:t>ARGUS_BIND_HOST</w:t>
            </w:r>
            <w:r>
              <w:rPr>
                <w:sz w:val="19"/>
              </w:rPr>
              <w:t>; pri 127.0.0.1 je dostupný len lokálne. Skontrolujte bránu firewall a adresu.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Stránka sa načíta, ale zostáva prázdna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 xml:space="preserve">Reverzný proxy neprepúšťa cestu </w:t>
            </w:r>
            <w:r>
              <w:rPr>
                <w:rFonts w:ascii="Consolas" w:hAnsi="Consolas"/>
                <w:sz w:val="17"/>
              </w:rPr>
              <w:t>/static</w:t>
            </w:r>
            <w:r>
              <w:rPr>
                <w:sz w:val="19"/>
              </w:rPr>
              <w:t xml:space="preserve"> alebo blokuje WebSocket </w:t>
            </w:r>
            <w:r>
              <w:rPr>
                <w:rFonts w:ascii="Consolas" w:hAnsi="Consolas"/>
                <w:sz w:val="17"/>
              </w:rPr>
              <w:t>/api/v1/stream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E-maily neodchádzajú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Stránka E-mail &gt; Odchádzajúca pošta ukáže stav a chybu každej správy; overte SMTP server a odošlite testovaciu správu.</w:t>
            </w:r>
          </w:p>
        </w:tc>
      </w:tr>
      <w:tr>
        <w:tc>
          <w:tcPr>
            <w:tcW w:type="dxa" w:w="3118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Zariadenie dostáva odmietnutie</w:t>
            </w:r>
          </w:p>
        </w:tc>
        <w:tc>
          <w:tcPr>
            <w:tcW w:type="dxa" w:w="6520"/>
            <w:shd w:val="clear" w:color="auto" w:fill="F1EFFA"/>
          </w:tcPr>
          <w:p>
            <w:pPr>
              <w:spacing w:after="40"/>
            </w:pPr>
            <w:r>
              <w:rPr>
                <w:sz w:val="19"/>
              </w:rPr>
              <w:t>Kľúč mohol vypršať alebo byť zrušený; adresa zariadenia nie je v povolených sieťach; hodiny zariadenia sa líšia; rovnaká požiadavka sa v tej istej sekunde zopakovala (ochrana pred opakovaním).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9"/>
              </w:rPr>
              <w:t>Prístup správcu sa stratil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19"/>
              </w:rPr>
              <w:t>Obráťte sa na dodávateľa podľa servisnej zmluvy.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Strana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z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E5A7A"/>
        <w:sz w:val="17"/>
      </w:rPr>
      <w:t>ArgusGrid – Inštalačná príručka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81630"/>
      <w:sz w:val="21"/>
      <w:lang w:val="sk-S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2FB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47E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1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