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05AC2" w:rsidRDefault="00C05AC2" w:rsidP="00C05AC2">
      <w:pPr>
        <w:jc w:val="center"/>
        <w:rPr>
          <w:rFonts w:ascii="Arial" w:hAnsi="Arial" w:cs="Arial"/>
          <w:b/>
          <w:bCs/>
          <w:sz w:val="36"/>
          <w:szCs w:val="36"/>
        </w:rPr>
      </w:pPr>
      <w:r>
        <w:rPr>
          <w:rFonts w:ascii="Arial" w:hAnsi="Arial" w:cs="Arial"/>
          <w:b/>
          <w:bCs/>
          <w:sz w:val="36"/>
          <w:szCs w:val="36"/>
        </w:rPr>
        <w:t>TASK</w:t>
      </w:r>
      <w:r w:rsidRPr="003E1712">
        <w:rPr>
          <w:rFonts w:ascii="Arial" w:hAnsi="Arial" w:cs="Arial"/>
          <w:b/>
          <w:bCs/>
          <w:sz w:val="36"/>
          <w:szCs w:val="36"/>
        </w:rPr>
        <w:t xml:space="preserve"> 1</w:t>
      </w:r>
      <w:r>
        <w:rPr>
          <w:rFonts w:ascii="Arial" w:hAnsi="Arial" w:cs="Arial"/>
          <w:b/>
          <w:bCs/>
          <w:sz w:val="36"/>
          <w:szCs w:val="36"/>
        </w:rPr>
        <w:t xml:space="preserve"> AND 2</w:t>
      </w:r>
    </w:p>
    <w:p w:rsidR="00C05AC2" w:rsidRDefault="00C05AC2" w:rsidP="00C05AC2">
      <w:pPr>
        <w:jc w:val="center"/>
        <w:rPr>
          <w:rFonts w:ascii="Arial" w:hAnsi="Arial" w:cs="Arial"/>
          <w:b/>
          <w:bCs/>
          <w:sz w:val="36"/>
          <w:szCs w:val="36"/>
        </w:rPr>
      </w:pPr>
    </w:p>
    <w:tbl>
      <w:tblPr>
        <w:tblW w:w="5000" w:type="pct"/>
        <w:tblBorders>
          <w:top w:val="outset" w:sz="6" w:space="0" w:color="808080"/>
          <w:left w:val="outset" w:sz="6" w:space="0" w:color="808080"/>
          <w:bottom w:val="outset" w:sz="6" w:space="0" w:color="808080"/>
          <w:right w:val="outset" w:sz="6" w:space="0" w:color="808080"/>
        </w:tblBorders>
        <w:tblCellMar>
          <w:top w:w="150" w:type="dxa"/>
          <w:left w:w="150" w:type="dxa"/>
          <w:bottom w:w="150" w:type="dxa"/>
          <w:right w:w="150" w:type="dxa"/>
        </w:tblCellMar>
        <w:tblLook w:val="04A0" w:firstRow="1" w:lastRow="0" w:firstColumn="1" w:lastColumn="0" w:noHBand="0" w:noVBand="1"/>
      </w:tblPr>
      <w:tblGrid>
        <w:gridCol w:w="1971"/>
        <w:gridCol w:w="12302"/>
      </w:tblGrid>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VALUE</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DEFINITION</w:t>
            </w:r>
          </w:p>
        </w:tc>
      </w:tr>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AccDay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Average Accuracy per Day</w:t>
            </w:r>
            <w:r>
              <w:rPr>
                <w:rFonts w:ascii="Arial" w:eastAsia="Arial" w:hAnsi="Arial" w:cs="Arial"/>
              </w:rPr>
              <w:t>, defined as the percentage of green target squares (D4) touched within the allotted time (Treact) on a working day.</w:t>
            </w:r>
          </w:p>
          <w:p w:rsidR="00C05AC2" w:rsidRDefault="00C05AC2" w:rsidP="00713033">
            <w:pPr>
              <w:spacing w:before="240" w:after="240"/>
              <w:rPr>
                <w:rFonts w:ascii="Arial" w:eastAsia="Arial" w:hAnsi="Arial" w:cs="Arial"/>
              </w:rPr>
            </w:pPr>
            <w:r>
              <w:rPr>
                <w:rFonts w:ascii="Arial" w:eastAsia="Arial" w:hAnsi="Arial" w:cs="Arial"/>
              </w:rPr>
              <w:t>AccDay is obtained through the following procedure.</w:t>
            </w:r>
          </w:p>
          <w:p w:rsidR="00C05AC2" w:rsidRDefault="00C05AC2" w:rsidP="00713033">
            <w:pPr>
              <w:spacing w:before="240" w:after="240"/>
              <w:rPr>
                <w:rFonts w:ascii="Arial" w:eastAsia="Arial" w:hAnsi="Arial" w:cs="Arial"/>
              </w:rPr>
            </w:pPr>
            <w:r>
              <w:rPr>
                <w:rFonts w:ascii="Arial" w:eastAsia="Arial" w:hAnsi="Arial" w:cs="Arial"/>
              </w:rPr>
              <w:t>1) For each trial, calculate the percentage of green target squares (D4) touched within the allotted time Treact (AccTrial).</w:t>
            </w:r>
          </w:p>
          <w:p w:rsidR="00C05AC2" w:rsidRDefault="00C05AC2" w:rsidP="00713033">
            <w:pPr>
              <w:spacing w:before="240" w:after="240"/>
              <w:rPr>
                <w:rFonts w:ascii="Arial" w:eastAsia="Arial" w:hAnsi="Arial" w:cs="Arial"/>
              </w:rPr>
            </w:pPr>
            <w:r>
              <w:rPr>
                <w:rFonts w:ascii="Arial" w:eastAsia="Arial" w:hAnsi="Arial" w:cs="Arial"/>
              </w:rPr>
              <w:t>2) For each session, calculate the average AccTrial for all trials scheduled in the session (AccSession).</w:t>
            </w:r>
          </w:p>
          <w:p w:rsidR="00C05AC2" w:rsidRDefault="00C05AC2" w:rsidP="00713033">
            <w:pPr>
              <w:spacing w:before="240" w:after="240"/>
              <w:rPr>
                <w:rFonts w:ascii="Arial" w:eastAsia="Arial" w:hAnsi="Arial" w:cs="Arial"/>
              </w:rPr>
            </w:pPr>
            <w:r>
              <w:rPr>
                <w:rFonts w:ascii="Arial" w:eastAsia="Arial" w:hAnsi="Arial" w:cs="Arial"/>
              </w:rPr>
              <w:t>3) For each day, calculate the average AccSession for all sessions conducted (AccDay).</w:t>
            </w:r>
          </w:p>
        </w:tc>
      </w:tr>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ReactTimeDay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Average Reaction Time per Day</w:t>
            </w:r>
            <w:r>
              <w:rPr>
                <w:rFonts w:ascii="Arial" w:eastAsia="Arial" w:hAnsi="Arial" w:cs="Arial"/>
              </w:rPr>
              <w:t>, defined as the reaction time to touch the green target squares (D4) within the allotted time (Treact) on a working day.</w:t>
            </w:r>
          </w:p>
          <w:p w:rsidR="00C05AC2" w:rsidRDefault="00C05AC2" w:rsidP="00713033">
            <w:pPr>
              <w:spacing w:before="240" w:after="240"/>
              <w:rPr>
                <w:rFonts w:ascii="Arial" w:eastAsia="Arial" w:hAnsi="Arial" w:cs="Arial"/>
              </w:rPr>
            </w:pPr>
            <w:r>
              <w:rPr>
                <w:rFonts w:ascii="Arial" w:eastAsia="Arial" w:hAnsi="Arial" w:cs="Arial"/>
              </w:rPr>
              <w:t>ReactTimeDay is obtained through the following procedure.</w:t>
            </w:r>
          </w:p>
          <w:p w:rsidR="00C05AC2" w:rsidRDefault="00C05AC2" w:rsidP="00713033">
            <w:pPr>
              <w:spacing w:before="240" w:after="240"/>
              <w:rPr>
                <w:rFonts w:ascii="Arial" w:eastAsia="Arial" w:hAnsi="Arial" w:cs="Arial"/>
              </w:rPr>
            </w:pPr>
            <w:r>
              <w:rPr>
                <w:rFonts w:ascii="Arial" w:eastAsia="Arial" w:hAnsi="Arial" w:cs="Arial"/>
              </w:rPr>
              <w:t>1) For each trial, calculate the reaction time to touch the green target squares (D4) within the allotted time Treact (ReactTimeTrial).</w:t>
            </w:r>
          </w:p>
          <w:p w:rsidR="00C05AC2" w:rsidRDefault="00C05AC2" w:rsidP="00713033">
            <w:pPr>
              <w:spacing w:before="240" w:after="240"/>
              <w:rPr>
                <w:rFonts w:ascii="Arial" w:eastAsia="Arial" w:hAnsi="Arial" w:cs="Arial"/>
              </w:rPr>
            </w:pPr>
            <w:r>
              <w:rPr>
                <w:rFonts w:ascii="Arial" w:eastAsia="Arial" w:hAnsi="Arial" w:cs="Arial"/>
              </w:rPr>
              <w:t>2) For each session, calculate the average ReactTimeTrial for all trials scheduled in the session (ReactTimeSession).</w:t>
            </w:r>
          </w:p>
          <w:p w:rsidR="00C05AC2" w:rsidRDefault="00C05AC2" w:rsidP="00713033">
            <w:pPr>
              <w:spacing w:before="240" w:after="240"/>
              <w:rPr>
                <w:rFonts w:ascii="Arial" w:eastAsia="Arial" w:hAnsi="Arial" w:cs="Arial"/>
              </w:rPr>
            </w:pPr>
            <w:r>
              <w:rPr>
                <w:rFonts w:ascii="Arial" w:eastAsia="Arial" w:hAnsi="Arial" w:cs="Arial"/>
              </w:rPr>
              <w:t>3) For each day, calculate the average ReactTimeSession for all sessions conducted (ReactTimeDay).</w:t>
            </w:r>
          </w:p>
        </w:tc>
      </w:tr>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lastRenderedPageBreak/>
              <w:t>Avg 7 days</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rPr>
              <w:t>Indicates the average trend of the value over the previous 7 working days.</w:t>
            </w:r>
          </w:p>
        </w:tc>
      </w:tr>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Avg 30 days</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rPr>
              <w:t>Indicates the average trend of the value over the previous 30 working days.</w:t>
            </w:r>
          </w:p>
        </w:tc>
      </w:tr>
    </w:tbl>
    <w:p w:rsidR="00C05AC2" w:rsidRDefault="00C05AC2" w:rsidP="00C05AC2">
      <w:pPr>
        <w:jc w:val="center"/>
        <w:rPr>
          <w:rFonts w:ascii="Arial" w:hAnsi="Arial" w:cs="Arial"/>
          <w:b/>
          <w:bCs/>
          <w:sz w:val="36"/>
          <w:szCs w:val="36"/>
        </w:rPr>
      </w:pPr>
    </w:p>
    <w:p w:rsidR="00C05AC2" w:rsidRDefault="00C05AC2" w:rsidP="00C05AC2">
      <w:pPr>
        <w:jc w:val="center"/>
        <w:rPr>
          <w:rFonts w:ascii="Arial" w:hAnsi="Arial" w:cs="Arial"/>
          <w:b/>
          <w:bCs/>
          <w:sz w:val="36"/>
          <w:szCs w:val="36"/>
        </w:rPr>
      </w:pPr>
      <w:r>
        <w:rPr>
          <w:rFonts w:ascii="Arial" w:hAnsi="Arial" w:cs="Arial"/>
          <w:b/>
          <w:bCs/>
          <w:sz w:val="36"/>
          <w:szCs w:val="36"/>
        </w:rPr>
        <w:t>TASK</w:t>
      </w:r>
      <w:r w:rsidRPr="003E1712">
        <w:rPr>
          <w:rFonts w:ascii="Arial" w:hAnsi="Arial" w:cs="Arial"/>
          <w:b/>
          <w:bCs/>
          <w:sz w:val="36"/>
          <w:szCs w:val="36"/>
        </w:rPr>
        <w:t xml:space="preserve"> </w:t>
      </w:r>
      <w:r>
        <w:rPr>
          <w:rFonts w:ascii="Arial" w:hAnsi="Arial" w:cs="Arial"/>
          <w:b/>
          <w:bCs/>
          <w:sz w:val="36"/>
          <w:szCs w:val="36"/>
        </w:rPr>
        <w:t>3</w:t>
      </w:r>
    </w:p>
    <w:p w:rsidR="00C05AC2" w:rsidRDefault="00C05AC2" w:rsidP="00C05AC2">
      <w:pPr>
        <w:jc w:val="center"/>
        <w:rPr>
          <w:rFonts w:ascii="Arial" w:hAnsi="Arial" w:cs="Arial"/>
          <w:b/>
          <w:bCs/>
          <w:sz w:val="36"/>
          <w:szCs w:val="36"/>
        </w:rPr>
      </w:pPr>
    </w:p>
    <w:tbl>
      <w:tblPr>
        <w:tblW w:w="5000" w:type="pct"/>
        <w:tblBorders>
          <w:top w:val="outset" w:sz="6" w:space="0" w:color="808080"/>
          <w:left w:val="outset" w:sz="6" w:space="0" w:color="808080"/>
          <w:bottom w:val="outset" w:sz="6" w:space="0" w:color="808080"/>
          <w:right w:val="outset" w:sz="6" w:space="0" w:color="808080"/>
        </w:tblBorders>
        <w:tblCellMar>
          <w:top w:w="150" w:type="dxa"/>
          <w:left w:w="150" w:type="dxa"/>
          <w:bottom w:w="150" w:type="dxa"/>
          <w:right w:w="150" w:type="dxa"/>
        </w:tblCellMar>
        <w:tblLook w:val="04A0" w:firstRow="1" w:lastRow="0" w:firstColumn="1" w:lastColumn="0" w:noHBand="0" w:noVBand="1"/>
      </w:tblPr>
      <w:tblGrid>
        <w:gridCol w:w="2837"/>
        <w:gridCol w:w="11436"/>
      </w:tblGrid>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VALUE</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DEFINITION</w:t>
            </w:r>
          </w:p>
        </w:tc>
      </w:tr>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AccNoAlertDay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Average Daily Accuracy for squares not preceded by an alert signal</w:t>
            </w:r>
            <w:r>
              <w:rPr>
                <w:rFonts w:ascii="Arial" w:eastAsia="Arial" w:hAnsi="Arial" w:cs="Arial"/>
              </w:rPr>
              <w:t xml:space="preserve"> (AccDay), defined as the percentage of green target squares D4 touched within the allotted time Treact </w:t>
            </w:r>
            <w:r>
              <w:rPr>
                <w:rFonts w:ascii="Arial" w:eastAsia="Arial" w:hAnsi="Arial" w:cs="Arial"/>
                <w:b/>
                <w:bCs/>
              </w:rPr>
              <w:t>not preceded by an alert signal</w:t>
            </w:r>
            <w:r>
              <w:rPr>
                <w:rFonts w:ascii="Arial" w:eastAsia="Arial" w:hAnsi="Arial" w:cs="Arial"/>
              </w:rPr>
              <w:t>, on a working day.</w:t>
            </w:r>
          </w:p>
          <w:p w:rsidR="00C05AC2" w:rsidRDefault="00C05AC2" w:rsidP="00713033">
            <w:pPr>
              <w:spacing w:before="240" w:after="240"/>
              <w:rPr>
                <w:rFonts w:ascii="Arial" w:eastAsia="Arial" w:hAnsi="Arial" w:cs="Arial"/>
              </w:rPr>
            </w:pPr>
            <w:r>
              <w:rPr>
                <w:rFonts w:ascii="Arial" w:eastAsia="Arial" w:hAnsi="Arial" w:cs="Arial"/>
              </w:rPr>
              <w:t>AccDay is obtained through the following procedure.</w:t>
            </w:r>
          </w:p>
          <w:p w:rsidR="00C05AC2" w:rsidRDefault="00C05AC2" w:rsidP="00713033">
            <w:pPr>
              <w:spacing w:before="240" w:after="240"/>
              <w:rPr>
                <w:rFonts w:ascii="Arial" w:eastAsia="Arial" w:hAnsi="Arial" w:cs="Arial"/>
              </w:rPr>
            </w:pPr>
            <w:r>
              <w:rPr>
                <w:rFonts w:ascii="Arial" w:eastAsia="Arial" w:hAnsi="Arial" w:cs="Arial"/>
              </w:rPr>
              <w:t>1) For each trial, calculate the percentage of green target squares D4 touched within the allotted time Treact (AccTrial).</w:t>
            </w:r>
          </w:p>
          <w:p w:rsidR="00C05AC2" w:rsidRDefault="00C05AC2" w:rsidP="00713033">
            <w:pPr>
              <w:spacing w:before="240" w:after="240"/>
              <w:rPr>
                <w:rFonts w:ascii="Arial" w:eastAsia="Arial" w:hAnsi="Arial" w:cs="Arial"/>
              </w:rPr>
            </w:pPr>
            <w:r>
              <w:rPr>
                <w:rFonts w:ascii="Arial" w:eastAsia="Arial" w:hAnsi="Arial" w:cs="Arial"/>
              </w:rPr>
              <w:t>2) For each session, calculate the average AccTrial for all trials scheduled in the session (AccSession).</w:t>
            </w:r>
          </w:p>
          <w:p w:rsidR="00C05AC2" w:rsidRDefault="00C05AC2" w:rsidP="00713033">
            <w:pPr>
              <w:spacing w:before="240" w:after="240"/>
              <w:rPr>
                <w:rFonts w:ascii="Arial" w:eastAsia="Arial" w:hAnsi="Arial" w:cs="Arial"/>
              </w:rPr>
            </w:pPr>
            <w:r>
              <w:rPr>
                <w:rFonts w:ascii="Arial" w:eastAsia="Arial" w:hAnsi="Arial" w:cs="Arial"/>
              </w:rPr>
              <w:t>3) For each day, calculate the average AccSession for all sessions conducted (AccDay).</w:t>
            </w:r>
          </w:p>
        </w:tc>
      </w:tr>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lastRenderedPageBreak/>
              <w:t>AccAlertDay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Average Daily Accuracy for squares preceded by an alert signal</w:t>
            </w:r>
            <w:r>
              <w:rPr>
                <w:rFonts w:ascii="Arial" w:eastAsia="Arial" w:hAnsi="Arial" w:cs="Arial"/>
              </w:rPr>
              <w:t xml:space="preserve">, defined as the percentage of green target squares D4 touched within the allotted time Treact </w:t>
            </w:r>
            <w:r>
              <w:rPr>
                <w:rFonts w:ascii="Arial" w:eastAsia="Arial" w:hAnsi="Arial" w:cs="Arial"/>
                <w:b/>
                <w:bCs/>
              </w:rPr>
              <w:t>preceded by an alert signal</w:t>
            </w:r>
            <w:r>
              <w:rPr>
                <w:rFonts w:ascii="Arial" w:eastAsia="Arial" w:hAnsi="Arial" w:cs="Arial"/>
              </w:rPr>
              <w:t>, on a working day. Procedure as above for squares preceded by an alert signal.</w:t>
            </w:r>
          </w:p>
        </w:tc>
      </w:tr>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ReactTimeNoAlertDay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Average Reaction Time per Day for squares not preceded by an alert signal</w:t>
            </w:r>
            <w:r>
              <w:rPr>
                <w:rFonts w:ascii="Arial" w:eastAsia="Arial" w:hAnsi="Arial" w:cs="Arial"/>
              </w:rPr>
              <w:t xml:space="preserve"> (ReactTimeDay), defined as the reaction time to touch the green target squares D4 within the allotted time Treact </w:t>
            </w:r>
            <w:r>
              <w:rPr>
                <w:rFonts w:ascii="Arial" w:eastAsia="Arial" w:hAnsi="Arial" w:cs="Arial"/>
                <w:b/>
                <w:bCs/>
              </w:rPr>
              <w:t>not</w:t>
            </w:r>
            <w:r>
              <w:rPr>
                <w:rFonts w:ascii="Arial" w:eastAsia="Arial" w:hAnsi="Arial" w:cs="Arial"/>
              </w:rPr>
              <w:t xml:space="preserve"> </w:t>
            </w:r>
            <w:r>
              <w:rPr>
                <w:rFonts w:ascii="Arial" w:eastAsia="Arial" w:hAnsi="Arial" w:cs="Arial"/>
                <w:b/>
                <w:bCs/>
              </w:rPr>
              <w:t>preceded by an alert signal</w:t>
            </w:r>
            <w:r>
              <w:rPr>
                <w:rFonts w:ascii="Arial" w:eastAsia="Arial" w:hAnsi="Arial" w:cs="Arial"/>
              </w:rPr>
              <w:t>, on a working day.</w:t>
            </w:r>
          </w:p>
          <w:p w:rsidR="00C05AC2" w:rsidRDefault="00C05AC2" w:rsidP="00713033">
            <w:pPr>
              <w:spacing w:before="240" w:after="240"/>
              <w:rPr>
                <w:rFonts w:ascii="Arial" w:eastAsia="Arial" w:hAnsi="Arial" w:cs="Arial"/>
              </w:rPr>
            </w:pPr>
            <w:r>
              <w:rPr>
                <w:rFonts w:ascii="Arial" w:eastAsia="Arial" w:hAnsi="Arial" w:cs="Arial"/>
              </w:rPr>
              <w:t>ReactTimeDay is obtained through the following procedure.</w:t>
            </w:r>
          </w:p>
          <w:p w:rsidR="00C05AC2" w:rsidRDefault="00C05AC2" w:rsidP="00713033">
            <w:pPr>
              <w:spacing w:before="240" w:after="240"/>
              <w:rPr>
                <w:rFonts w:ascii="Arial" w:eastAsia="Arial" w:hAnsi="Arial" w:cs="Arial"/>
              </w:rPr>
            </w:pPr>
            <w:r>
              <w:rPr>
                <w:rFonts w:ascii="Arial" w:eastAsia="Arial" w:hAnsi="Arial" w:cs="Arial"/>
              </w:rPr>
              <w:t>1) For each trial, calculate the reaction time to touch the green target squares D4 within the allotted time Treact (ReactTimeTrial).</w:t>
            </w:r>
          </w:p>
          <w:p w:rsidR="00C05AC2" w:rsidRDefault="00C05AC2" w:rsidP="00713033">
            <w:pPr>
              <w:spacing w:before="240" w:after="240"/>
              <w:rPr>
                <w:rFonts w:ascii="Arial" w:eastAsia="Arial" w:hAnsi="Arial" w:cs="Arial"/>
              </w:rPr>
            </w:pPr>
            <w:r>
              <w:rPr>
                <w:rFonts w:ascii="Arial" w:eastAsia="Arial" w:hAnsi="Arial" w:cs="Arial"/>
              </w:rPr>
              <w:t>2) For each session, calculate the average ReactTimeTrial for all trials scheduled in the session (ReactTimeSession).</w:t>
            </w:r>
          </w:p>
          <w:p w:rsidR="00C05AC2" w:rsidRDefault="00C05AC2" w:rsidP="00713033">
            <w:pPr>
              <w:spacing w:before="240" w:after="240"/>
              <w:rPr>
                <w:rFonts w:ascii="Arial" w:eastAsia="Arial" w:hAnsi="Arial" w:cs="Arial"/>
              </w:rPr>
            </w:pPr>
            <w:r>
              <w:rPr>
                <w:rFonts w:ascii="Arial" w:eastAsia="Arial" w:hAnsi="Arial" w:cs="Arial"/>
              </w:rPr>
              <w:t>3) For each day, calculate the average ReactTimeSession for all sessions conducted (ReactTimeDay).</w:t>
            </w:r>
          </w:p>
        </w:tc>
      </w:tr>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ReactTimeDay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Average Reaction Time per Day for squares preceded by an alert signal</w:t>
            </w:r>
            <w:r>
              <w:rPr>
                <w:rFonts w:ascii="Arial" w:eastAsia="Arial" w:hAnsi="Arial" w:cs="Arial"/>
              </w:rPr>
              <w:t xml:space="preserve">, defined as the reaction time to touch the green target squares D4 within the allotted time Treact </w:t>
            </w:r>
            <w:r>
              <w:rPr>
                <w:rFonts w:ascii="Arial" w:eastAsia="Arial" w:hAnsi="Arial" w:cs="Arial"/>
                <w:b/>
                <w:bCs/>
              </w:rPr>
              <w:t>preceded by an alert signal</w:t>
            </w:r>
            <w:r>
              <w:rPr>
                <w:rFonts w:ascii="Arial" w:eastAsia="Arial" w:hAnsi="Arial" w:cs="Arial"/>
              </w:rPr>
              <w:t>, on a working day. Procedure as above for squares preceded by an alert signal.</w:t>
            </w:r>
          </w:p>
        </w:tc>
      </w:tr>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Avg 7 days</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rPr>
              <w:t>Indicates the average trend of the value over the previous 7 working days</w:t>
            </w:r>
          </w:p>
        </w:tc>
      </w:tr>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lastRenderedPageBreak/>
              <w:t>Avg 30 days</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rPr>
              <w:t>Indicates the average trend of the value over the previous 30 working days</w:t>
            </w:r>
          </w:p>
        </w:tc>
      </w:tr>
    </w:tbl>
    <w:p w:rsidR="00C05AC2" w:rsidRDefault="00C05AC2" w:rsidP="00C05AC2">
      <w:pPr>
        <w:jc w:val="center"/>
        <w:rPr>
          <w:rFonts w:ascii="Arial" w:hAnsi="Arial" w:cs="Arial"/>
          <w:b/>
          <w:bCs/>
          <w:sz w:val="36"/>
          <w:szCs w:val="36"/>
        </w:rPr>
      </w:pPr>
    </w:p>
    <w:p w:rsidR="00C05AC2" w:rsidRDefault="00C05AC2" w:rsidP="00C05AC2">
      <w:pPr>
        <w:jc w:val="center"/>
        <w:rPr>
          <w:rFonts w:ascii="Arial" w:hAnsi="Arial" w:cs="Arial"/>
          <w:b/>
          <w:bCs/>
          <w:sz w:val="36"/>
          <w:szCs w:val="36"/>
        </w:rPr>
      </w:pPr>
    </w:p>
    <w:p w:rsidR="00C05AC2" w:rsidRDefault="00C05AC2" w:rsidP="00C05AC2">
      <w:pPr>
        <w:jc w:val="center"/>
        <w:rPr>
          <w:rFonts w:ascii="Arial" w:hAnsi="Arial" w:cs="Arial"/>
          <w:b/>
          <w:bCs/>
          <w:sz w:val="36"/>
          <w:szCs w:val="36"/>
        </w:rPr>
      </w:pPr>
      <w:r>
        <w:rPr>
          <w:rFonts w:ascii="Arial" w:hAnsi="Arial" w:cs="Arial"/>
          <w:b/>
          <w:bCs/>
          <w:sz w:val="36"/>
          <w:szCs w:val="36"/>
        </w:rPr>
        <w:t>TASK</w:t>
      </w:r>
      <w:r w:rsidRPr="003E1712">
        <w:rPr>
          <w:rFonts w:ascii="Arial" w:hAnsi="Arial" w:cs="Arial"/>
          <w:b/>
          <w:bCs/>
          <w:sz w:val="36"/>
          <w:szCs w:val="36"/>
        </w:rPr>
        <w:t xml:space="preserve"> </w:t>
      </w:r>
      <w:r>
        <w:rPr>
          <w:rFonts w:ascii="Arial" w:hAnsi="Arial" w:cs="Arial"/>
          <w:b/>
          <w:bCs/>
          <w:sz w:val="36"/>
          <w:szCs w:val="36"/>
        </w:rPr>
        <w:t>4</w:t>
      </w:r>
    </w:p>
    <w:p w:rsidR="00C05AC2" w:rsidRDefault="00C05AC2" w:rsidP="00C05AC2">
      <w:pPr>
        <w:jc w:val="center"/>
        <w:rPr>
          <w:rFonts w:ascii="Arial" w:hAnsi="Arial" w:cs="Arial"/>
          <w:b/>
          <w:bCs/>
          <w:sz w:val="36"/>
          <w:szCs w:val="36"/>
        </w:rPr>
      </w:pPr>
    </w:p>
    <w:p w:rsidR="00C05AC2" w:rsidRDefault="00C05AC2" w:rsidP="00C05AC2">
      <w:pPr>
        <w:jc w:val="center"/>
        <w:rPr>
          <w:rFonts w:ascii="Arial" w:hAnsi="Arial" w:cs="Arial"/>
          <w:b/>
          <w:bCs/>
          <w:sz w:val="36"/>
          <w:szCs w:val="36"/>
        </w:rPr>
      </w:pPr>
    </w:p>
    <w:tbl>
      <w:tblPr>
        <w:tblW w:w="5000" w:type="pct"/>
        <w:tblBorders>
          <w:top w:val="outset" w:sz="6" w:space="0" w:color="808080"/>
          <w:left w:val="outset" w:sz="6" w:space="0" w:color="808080"/>
          <w:bottom w:val="outset" w:sz="6" w:space="0" w:color="808080"/>
          <w:right w:val="outset" w:sz="6" w:space="0" w:color="808080"/>
        </w:tblBorders>
        <w:tblCellMar>
          <w:top w:w="150" w:type="dxa"/>
          <w:left w:w="150" w:type="dxa"/>
          <w:bottom w:w="150" w:type="dxa"/>
          <w:right w:w="150" w:type="dxa"/>
        </w:tblCellMar>
        <w:tblLook w:val="04A0" w:firstRow="1" w:lastRow="0" w:firstColumn="1" w:lastColumn="0" w:noHBand="0" w:noVBand="1"/>
      </w:tblPr>
      <w:tblGrid>
        <w:gridCol w:w="2851"/>
        <w:gridCol w:w="11422"/>
      </w:tblGrid>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VALUE</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DEFINITION</w:t>
            </w:r>
          </w:p>
        </w:tc>
      </w:tr>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AccDay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Average daily accuracy for target squares not preceded by cue squares</w:t>
            </w:r>
            <w:r>
              <w:rPr>
                <w:rFonts w:ascii="Arial" w:eastAsia="Arial" w:hAnsi="Arial" w:cs="Arial"/>
              </w:rPr>
              <w:t xml:space="preserve"> (AccDay), defined as the percentage of green target squares (D2 or D6, collectively considered) touched within the allotted time (Treact) </w:t>
            </w:r>
            <w:r>
              <w:rPr>
                <w:rFonts w:ascii="Arial" w:eastAsia="Arial" w:hAnsi="Arial" w:cs="Arial"/>
                <w:b/>
                <w:bCs/>
              </w:rPr>
              <w:t>not preceded by cue squares</w:t>
            </w:r>
            <w:r>
              <w:rPr>
                <w:rFonts w:ascii="Arial" w:eastAsia="Arial" w:hAnsi="Arial" w:cs="Arial"/>
              </w:rPr>
              <w:t xml:space="preserve">, on a working day. </w:t>
            </w:r>
          </w:p>
          <w:p w:rsidR="00C05AC2" w:rsidRDefault="00C05AC2" w:rsidP="00713033">
            <w:pPr>
              <w:spacing w:before="240" w:after="240"/>
              <w:rPr>
                <w:rFonts w:ascii="Arial" w:eastAsia="Arial" w:hAnsi="Arial" w:cs="Arial"/>
              </w:rPr>
            </w:pPr>
            <w:r>
              <w:rPr>
                <w:rFonts w:ascii="Arial" w:eastAsia="Arial" w:hAnsi="Arial" w:cs="Arial"/>
              </w:rPr>
              <w:t>AccDay is obtained with the following procedure.</w:t>
            </w:r>
          </w:p>
          <w:p w:rsidR="00C05AC2" w:rsidRDefault="00C05AC2" w:rsidP="00713033">
            <w:pPr>
              <w:spacing w:before="240" w:after="240"/>
              <w:rPr>
                <w:rFonts w:ascii="Arial" w:eastAsia="Arial" w:hAnsi="Arial" w:cs="Arial"/>
              </w:rPr>
            </w:pPr>
            <w:r>
              <w:rPr>
                <w:rFonts w:ascii="Arial" w:eastAsia="Arial" w:hAnsi="Arial" w:cs="Arial"/>
              </w:rPr>
              <w:t xml:space="preserve">1) For each trial, calculate the percentage of target squares (D2 or D6, collectively considered) touched within the allotted time Treact </w:t>
            </w:r>
            <w:r>
              <w:rPr>
                <w:rFonts w:ascii="Arial" w:eastAsia="Arial" w:hAnsi="Arial" w:cs="Arial"/>
                <w:b/>
                <w:bCs/>
              </w:rPr>
              <w:t>not preceded by cue squares</w:t>
            </w:r>
            <w:r>
              <w:rPr>
                <w:rFonts w:ascii="Arial" w:eastAsia="Arial" w:hAnsi="Arial" w:cs="Arial"/>
              </w:rPr>
              <w:t xml:space="preserve"> (AccTrial). </w:t>
            </w:r>
          </w:p>
          <w:p w:rsidR="00C05AC2" w:rsidRDefault="00C05AC2" w:rsidP="00713033">
            <w:pPr>
              <w:spacing w:before="240" w:after="240"/>
              <w:rPr>
                <w:rFonts w:ascii="Arial" w:eastAsia="Arial" w:hAnsi="Arial" w:cs="Arial"/>
              </w:rPr>
            </w:pPr>
            <w:r>
              <w:rPr>
                <w:rFonts w:ascii="Arial" w:eastAsia="Arial" w:hAnsi="Arial" w:cs="Arial"/>
              </w:rPr>
              <w:t>2) For each session, calculate the average of AccTrial for all trials in the session (AccSession).</w:t>
            </w:r>
          </w:p>
          <w:p w:rsidR="00C05AC2" w:rsidRDefault="00C05AC2" w:rsidP="00713033">
            <w:pPr>
              <w:spacing w:before="240" w:after="240"/>
              <w:rPr>
                <w:rFonts w:ascii="Arial" w:eastAsia="Arial" w:hAnsi="Arial" w:cs="Arial"/>
              </w:rPr>
            </w:pPr>
            <w:r>
              <w:rPr>
                <w:rFonts w:ascii="Arial" w:eastAsia="Arial" w:hAnsi="Arial" w:cs="Arial"/>
              </w:rPr>
              <w:t>3) For each day, calculate the average of AccSession for all sessions conducted (AccDay).</w:t>
            </w:r>
          </w:p>
        </w:tc>
      </w:tr>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lastRenderedPageBreak/>
              <w:t>AccCueDay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Average daily accuracy for target squares preceded by cue squares</w:t>
            </w:r>
            <w:r>
              <w:rPr>
                <w:rFonts w:ascii="Arial" w:eastAsia="Arial" w:hAnsi="Arial" w:cs="Arial"/>
              </w:rPr>
              <w:t xml:space="preserve"> (AccCueDay), defined as the percentage of green target squares (D2 or D6, collectively considered) touched within the allotted time (Treact) </w:t>
            </w:r>
            <w:r>
              <w:rPr>
                <w:rFonts w:ascii="Arial" w:eastAsia="Arial" w:hAnsi="Arial" w:cs="Arial"/>
                <w:b/>
                <w:bCs/>
              </w:rPr>
              <w:t>preceded by cue squares</w:t>
            </w:r>
            <w:r>
              <w:rPr>
                <w:rFonts w:ascii="Arial" w:eastAsia="Arial" w:hAnsi="Arial" w:cs="Arial"/>
              </w:rPr>
              <w:t xml:space="preserve">, on a working day. </w:t>
            </w:r>
          </w:p>
          <w:p w:rsidR="00C05AC2" w:rsidRDefault="00C05AC2" w:rsidP="00713033">
            <w:pPr>
              <w:spacing w:before="240" w:after="240"/>
              <w:rPr>
                <w:rFonts w:ascii="Arial" w:eastAsia="Arial" w:hAnsi="Arial" w:cs="Arial"/>
              </w:rPr>
            </w:pPr>
            <w:r>
              <w:rPr>
                <w:rFonts w:ascii="Arial" w:eastAsia="Arial" w:hAnsi="Arial" w:cs="Arial"/>
              </w:rPr>
              <w:t>AccCueDay is obtained with the following procedure.</w:t>
            </w:r>
          </w:p>
          <w:p w:rsidR="00C05AC2" w:rsidRDefault="00C05AC2" w:rsidP="00713033">
            <w:pPr>
              <w:spacing w:before="240" w:after="240"/>
              <w:rPr>
                <w:rFonts w:ascii="Arial" w:eastAsia="Arial" w:hAnsi="Arial" w:cs="Arial"/>
              </w:rPr>
            </w:pPr>
            <w:r>
              <w:rPr>
                <w:rFonts w:ascii="Arial" w:eastAsia="Arial" w:hAnsi="Arial" w:cs="Arial"/>
              </w:rPr>
              <w:t xml:space="preserve">1) For each trial, calculate the percentage of target squares (D2 or D6, collectively considered) touched within the allotted time Treact </w:t>
            </w:r>
            <w:r>
              <w:rPr>
                <w:rFonts w:ascii="Arial" w:eastAsia="Arial" w:hAnsi="Arial" w:cs="Arial"/>
                <w:b/>
                <w:bCs/>
              </w:rPr>
              <w:t>preceded by cue squares</w:t>
            </w:r>
            <w:r>
              <w:rPr>
                <w:rFonts w:ascii="Arial" w:eastAsia="Arial" w:hAnsi="Arial" w:cs="Arial"/>
              </w:rPr>
              <w:t xml:space="preserve"> (AccCueTrial). </w:t>
            </w:r>
          </w:p>
          <w:p w:rsidR="00C05AC2" w:rsidRDefault="00C05AC2" w:rsidP="00713033">
            <w:pPr>
              <w:spacing w:before="240" w:after="240"/>
              <w:rPr>
                <w:rFonts w:ascii="Arial" w:eastAsia="Arial" w:hAnsi="Arial" w:cs="Arial"/>
              </w:rPr>
            </w:pPr>
            <w:r>
              <w:rPr>
                <w:rFonts w:ascii="Arial" w:eastAsia="Arial" w:hAnsi="Arial" w:cs="Arial"/>
              </w:rPr>
              <w:t>2) For each session, calculate the average of AccCueTrial for all trials in the session (AccCueSession).</w:t>
            </w:r>
          </w:p>
          <w:p w:rsidR="00C05AC2" w:rsidRDefault="00C05AC2" w:rsidP="00713033">
            <w:pPr>
              <w:spacing w:before="240" w:after="240"/>
              <w:rPr>
                <w:rFonts w:ascii="Arial" w:eastAsia="Arial" w:hAnsi="Arial" w:cs="Arial"/>
              </w:rPr>
            </w:pPr>
            <w:r>
              <w:rPr>
                <w:rFonts w:ascii="Arial" w:eastAsia="Arial" w:hAnsi="Arial" w:cs="Arial"/>
              </w:rPr>
              <w:t xml:space="preserve">3) For each day, calculate the average of AccCueSession for all sessions conducted (AccCueDay). </w:t>
            </w:r>
          </w:p>
        </w:tc>
      </w:tr>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AccStayDay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Average daily accuracy for stay target squares</w:t>
            </w:r>
            <w:r>
              <w:rPr>
                <w:rFonts w:ascii="Arial" w:eastAsia="Arial" w:hAnsi="Arial" w:cs="Arial"/>
              </w:rPr>
              <w:t xml:space="preserve"> (AccStayDay), defined as the percentage of green stay target squares (D2 or D6, collectively considered) touched within the allotted time (Treact) </w:t>
            </w:r>
            <w:r>
              <w:rPr>
                <w:rFonts w:ascii="Arial" w:eastAsia="Arial" w:hAnsi="Arial" w:cs="Arial"/>
                <w:b/>
                <w:bCs/>
              </w:rPr>
              <w:t>regardless of whether they are followed by cue squares or not</w:t>
            </w:r>
            <w:r>
              <w:rPr>
                <w:rFonts w:ascii="Arial" w:eastAsia="Arial" w:hAnsi="Arial" w:cs="Arial"/>
              </w:rPr>
              <w:t xml:space="preserve">, on a working day. </w:t>
            </w:r>
            <w:r>
              <w:rPr>
                <w:rFonts w:ascii="Arial" w:eastAsia="Arial" w:hAnsi="Arial" w:cs="Arial"/>
                <w:b/>
                <w:bCs/>
              </w:rPr>
              <w:t>Stay target squares</w:t>
            </w:r>
            <w:r>
              <w:rPr>
                <w:rFonts w:ascii="Arial" w:eastAsia="Arial" w:hAnsi="Arial" w:cs="Arial"/>
              </w:rPr>
              <w:t xml:space="preserve"> are those preceded by a target square placed on the same side of the screen in the previous sequence: e.g., target square D2 preceded by a target square D2 or target square D6 preceded by a target square D6.</w:t>
            </w:r>
          </w:p>
          <w:p w:rsidR="00C05AC2" w:rsidRDefault="00C05AC2" w:rsidP="00713033">
            <w:pPr>
              <w:spacing w:before="240" w:after="240"/>
              <w:rPr>
                <w:rFonts w:ascii="Arial" w:eastAsia="Arial" w:hAnsi="Arial" w:cs="Arial"/>
              </w:rPr>
            </w:pPr>
            <w:r>
              <w:rPr>
                <w:rFonts w:ascii="Arial" w:eastAsia="Arial" w:hAnsi="Arial" w:cs="Arial"/>
              </w:rPr>
              <w:t>AccStayDay is obtained with the following procedure. </w:t>
            </w:r>
          </w:p>
          <w:p w:rsidR="00C05AC2" w:rsidRDefault="00C05AC2" w:rsidP="00713033">
            <w:pPr>
              <w:spacing w:before="240" w:after="240"/>
              <w:rPr>
                <w:rFonts w:ascii="Arial" w:eastAsia="Arial" w:hAnsi="Arial" w:cs="Arial"/>
              </w:rPr>
            </w:pPr>
            <w:r>
              <w:rPr>
                <w:rFonts w:ascii="Arial" w:eastAsia="Arial" w:hAnsi="Arial" w:cs="Arial"/>
              </w:rPr>
              <w:t>1) For each trial, calculate the percentage of stay target squares (D2 or D6) touched within the allotted time Treact (AccStayTrial). </w:t>
            </w:r>
          </w:p>
          <w:p w:rsidR="00C05AC2" w:rsidRDefault="00C05AC2" w:rsidP="00713033">
            <w:pPr>
              <w:spacing w:before="240" w:after="240"/>
              <w:rPr>
                <w:rFonts w:ascii="Arial" w:eastAsia="Arial" w:hAnsi="Arial" w:cs="Arial"/>
              </w:rPr>
            </w:pPr>
            <w:r>
              <w:rPr>
                <w:rFonts w:ascii="Arial" w:eastAsia="Arial" w:hAnsi="Arial" w:cs="Arial"/>
              </w:rPr>
              <w:t>2) For each session, calculate the average of AccStayTrial for all trials in the session (AccStaySession). </w:t>
            </w:r>
          </w:p>
          <w:p w:rsidR="00C05AC2" w:rsidRDefault="00C05AC2" w:rsidP="00713033">
            <w:pPr>
              <w:spacing w:before="240" w:after="240"/>
              <w:rPr>
                <w:rFonts w:ascii="Arial" w:eastAsia="Arial" w:hAnsi="Arial" w:cs="Arial"/>
              </w:rPr>
            </w:pPr>
            <w:r>
              <w:rPr>
                <w:rFonts w:ascii="Arial" w:eastAsia="Arial" w:hAnsi="Arial" w:cs="Arial"/>
              </w:rPr>
              <w:t xml:space="preserve">3) For each day, calculate the average of AccStaySession for all sessions conducted (AccStayDay). </w:t>
            </w:r>
          </w:p>
        </w:tc>
      </w:tr>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lastRenderedPageBreak/>
              <w:t>AccChangeDay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 xml:space="preserve">Average daily accuracy for change target squares </w:t>
            </w:r>
            <w:r>
              <w:rPr>
                <w:rFonts w:ascii="Arial" w:eastAsia="Arial" w:hAnsi="Arial" w:cs="Arial"/>
              </w:rPr>
              <w:t xml:space="preserve">(AccChangeDay), defined as the percentage of green change target squares (D2 or D6, collectively considered) touched within the allotted time (Treact) </w:t>
            </w:r>
            <w:r>
              <w:rPr>
                <w:rFonts w:ascii="Arial" w:eastAsia="Arial" w:hAnsi="Arial" w:cs="Arial"/>
                <w:b/>
                <w:bCs/>
              </w:rPr>
              <w:t>regardless of whether they are followed by cue squares or not</w:t>
            </w:r>
            <w:r>
              <w:rPr>
                <w:rFonts w:ascii="Arial" w:eastAsia="Arial" w:hAnsi="Arial" w:cs="Arial"/>
              </w:rPr>
              <w:t xml:space="preserve">, on a working day. </w:t>
            </w:r>
            <w:r>
              <w:rPr>
                <w:rFonts w:ascii="Arial" w:eastAsia="Arial" w:hAnsi="Arial" w:cs="Arial"/>
                <w:b/>
                <w:bCs/>
              </w:rPr>
              <w:t>Change target squares</w:t>
            </w:r>
            <w:r>
              <w:rPr>
                <w:rFonts w:ascii="Arial" w:eastAsia="Arial" w:hAnsi="Arial" w:cs="Arial"/>
              </w:rPr>
              <w:t xml:space="preserve"> are those preceded by a target square placed on the opposite side of the screen: target square D2 preceded by a target square D6 or target square D6 preceded by a target square D2.</w:t>
            </w:r>
          </w:p>
          <w:p w:rsidR="00C05AC2" w:rsidRDefault="00C05AC2" w:rsidP="00713033">
            <w:pPr>
              <w:spacing w:before="240" w:after="240"/>
              <w:rPr>
                <w:rFonts w:ascii="Arial" w:eastAsia="Arial" w:hAnsi="Arial" w:cs="Arial"/>
              </w:rPr>
            </w:pPr>
            <w:r>
              <w:rPr>
                <w:rFonts w:ascii="Arial" w:eastAsia="Arial" w:hAnsi="Arial" w:cs="Arial"/>
              </w:rPr>
              <w:t>AccChangeDay is obtained with the following procedure. </w:t>
            </w:r>
          </w:p>
          <w:p w:rsidR="00C05AC2" w:rsidRDefault="00C05AC2" w:rsidP="00713033">
            <w:pPr>
              <w:spacing w:before="240" w:after="240"/>
              <w:rPr>
                <w:rFonts w:ascii="Arial" w:eastAsia="Arial" w:hAnsi="Arial" w:cs="Arial"/>
              </w:rPr>
            </w:pPr>
            <w:r>
              <w:rPr>
                <w:rFonts w:ascii="Arial" w:eastAsia="Arial" w:hAnsi="Arial" w:cs="Arial"/>
              </w:rPr>
              <w:t>1) For each trial, calculate the percentage of change target squares (D2 or D6) touched within the allotted time Treact (AccChangeTrial). </w:t>
            </w:r>
          </w:p>
          <w:p w:rsidR="00C05AC2" w:rsidRDefault="00C05AC2" w:rsidP="00713033">
            <w:pPr>
              <w:spacing w:before="240" w:after="240"/>
              <w:rPr>
                <w:rFonts w:ascii="Arial" w:eastAsia="Arial" w:hAnsi="Arial" w:cs="Arial"/>
              </w:rPr>
            </w:pPr>
            <w:r>
              <w:rPr>
                <w:rFonts w:ascii="Arial" w:eastAsia="Arial" w:hAnsi="Arial" w:cs="Arial"/>
              </w:rPr>
              <w:t>2) For each session, calculate the average of AccChangeTrial for all trials in the session (AccChangeSession). </w:t>
            </w:r>
          </w:p>
          <w:p w:rsidR="00C05AC2" w:rsidRDefault="00C05AC2" w:rsidP="00713033">
            <w:pPr>
              <w:spacing w:before="240" w:after="240"/>
              <w:rPr>
                <w:rFonts w:ascii="Arial" w:eastAsia="Arial" w:hAnsi="Arial" w:cs="Arial"/>
              </w:rPr>
            </w:pPr>
            <w:r>
              <w:rPr>
                <w:rFonts w:ascii="Arial" w:eastAsia="Arial" w:hAnsi="Arial" w:cs="Arial"/>
              </w:rPr>
              <w:t>3) For each day, calculate the average of AccChangeSession for all sessions conducted (AccChangeDay).</w:t>
            </w:r>
          </w:p>
        </w:tc>
      </w:tr>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ReactTimeDay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Average daily reaction time for target squares not preceded by cue squares</w:t>
            </w:r>
            <w:r>
              <w:rPr>
                <w:rFonts w:ascii="Arial" w:eastAsia="Arial" w:hAnsi="Arial" w:cs="Arial"/>
              </w:rPr>
              <w:t xml:space="preserve"> (ReactTimeDay), defined as the reaction time to touch the green target squares (D2 or D6, collectively considered) within the allotted time (Treact) </w:t>
            </w:r>
            <w:r>
              <w:rPr>
                <w:rFonts w:ascii="Arial" w:eastAsia="Arial" w:hAnsi="Arial" w:cs="Arial"/>
                <w:b/>
                <w:bCs/>
              </w:rPr>
              <w:t>not preceded by cue squares</w:t>
            </w:r>
            <w:r>
              <w:rPr>
                <w:rFonts w:ascii="Arial" w:eastAsia="Arial" w:hAnsi="Arial" w:cs="Arial"/>
              </w:rPr>
              <w:t>, on a working day.</w:t>
            </w:r>
          </w:p>
          <w:p w:rsidR="00C05AC2" w:rsidRDefault="00C05AC2" w:rsidP="00713033">
            <w:pPr>
              <w:spacing w:before="240" w:after="240"/>
              <w:rPr>
                <w:rFonts w:ascii="Arial" w:eastAsia="Arial" w:hAnsi="Arial" w:cs="Arial"/>
              </w:rPr>
            </w:pPr>
            <w:r>
              <w:rPr>
                <w:rFonts w:ascii="Arial" w:eastAsia="Arial" w:hAnsi="Arial" w:cs="Arial"/>
              </w:rPr>
              <w:t>ReactTimeDay is obtained with the following procedure.</w:t>
            </w:r>
          </w:p>
          <w:p w:rsidR="00C05AC2" w:rsidRDefault="00C05AC2" w:rsidP="00713033">
            <w:pPr>
              <w:spacing w:before="240" w:after="240"/>
              <w:rPr>
                <w:rFonts w:ascii="Arial" w:eastAsia="Arial" w:hAnsi="Arial" w:cs="Arial"/>
              </w:rPr>
            </w:pPr>
            <w:r>
              <w:rPr>
                <w:rFonts w:ascii="Arial" w:eastAsia="Arial" w:hAnsi="Arial" w:cs="Arial"/>
              </w:rPr>
              <w:t xml:space="preserve">1) For each trial, calculate the reaction time to touch the green target squares (D2 or D6) within the allotted time Treact (ReactTimeTrial) </w:t>
            </w:r>
            <w:r>
              <w:rPr>
                <w:rFonts w:ascii="Arial" w:eastAsia="Arial" w:hAnsi="Arial" w:cs="Arial"/>
                <w:b/>
                <w:bCs/>
              </w:rPr>
              <w:t>not preceded by cue squares</w:t>
            </w:r>
            <w:r>
              <w:rPr>
                <w:rFonts w:ascii="Arial" w:eastAsia="Arial" w:hAnsi="Arial" w:cs="Arial"/>
              </w:rPr>
              <w:t>.</w:t>
            </w:r>
          </w:p>
          <w:p w:rsidR="00C05AC2" w:rsidRDefault="00C05AC2" w:rsidP="00713033">
            <w:pPr>
              <w:spacing w:before="240" w:after="240"/>
              <w:rPr>
                <w:rFonts w:ascii="Arial" w:eastAsia="Arial" w:hAnsi="Arial" w:cs="Arial"/>
              </w:rPr>
            </w:pPr>
            <w:r>
              <w:rPr>
                <w:rFonts w:ascii="Arial" w:eastAsia="Arial" w:hAnsi="Arial" w:cs="Arial"/>
              </w:rPr>
              <w:t>2) For each session, calculate the average of ReactTimeTrial for all trials in the session (ReactTimeSession). </w:t>
            </w:r>
          </w:p>
          <w:p w:rsidR="00C05AC2" w:rsidRDefault="00C05AC2" w:rsidP="00713033">
            <w:pPr>
              <w:spacing w:before="240" w:after="240"/>
              <w:rPr>
                <w:rFonts w:ascii="Arial" w:eastAsia="Arial" w:hAnsi="Arial" w:cs="Arial"/>
              </w:rPr>
            </w:pPr>
            <w:r>
              <w:rPr>
                <w:rFonts w:ascii="Arial" w:eastAsia="Arial" w:hAnsi="Arial" w:cs="Arial"/>
              </w:rPr>
              <w:t>3) For each day, calculate the average of ReactTimeSession for all sessions conducted (ReactTimeDay).</w:t>
            </w:r>
          </w:p>
        </w:tc>
      </w:tr>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lastRenderedPageBreak/>
              <w:t>ReactTimeCueDay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Average daily reaction time for target squares preceded by cue squares</w:t>
            </w:r>
            <w:r>
              <w:rPr>
                <w:rFonts w:ascii="Arial" w:eastAsia="Arial" w:hAnsi="Arial" w:cs="Arial"/>
              </w:rPr>
              <w:t xml:space="preserve"> (ReactTimeCueDay), defined as the reaction time to touch the green target squares (D2 or D6, collectively considered) within the allotted time (Treact) </w:t>
            </w:r>
            <w:r>
              <w:rPr>
                <w:rFonts w:ascii="Arial" w:eastAsia="Arial" w:hAnsi="Arial" w:cs="Arial"/>
                <w:b/>
                <w:bCs/>
              </w:rPr>
              <w:t>preceded by cue squares</w:t>
            </w:r>
            <w:r>
              <w:rPr>
                <w:rFonts w:ascii="Arial" w:eastAsia="Arial" w:hAnsi="Arial" w:cs="Arial"/>
              </w:rPr>
              <w:t>, on a working day.</w:t>
            </w:r>
          </w:p>
          <w:p w:rsidR="00C05AC2" w:rsidRDefault="00C05AC2" w:rsidP="00713033">
            <w:pPr>
              <w:spacing w:before="240" w:after="240"/>
              <w:rPr>
                <w:rFonts w:ascii="Arial" w:eastAsia="Arial" w:hAnsi="Arial" w:cs="Arial"/>
              </w:rPr>
            </w:pPr>
            <w:r>
              <w:rPr>
                <w:rFonts w:ascii="Arial" w:eastAsia="Arial" w:hAnsi="Arial" w:cs="Arial"/>
              </w:rPr>
              <w:t>ReactTimeDay is obtained with the following procedure. </w:t>
            </w:r>
          </w:p>
          <w:p w:rsidR="00C05AC2" w:rsidRDefault="00C05AC2" w:rsidP="00713033">
            <w:pPr>
              <w:spacing w:before="240" w:after="240"/>
              <w:rPr>
                <w:rFonts w:ascii="Arial" w:eastAsia="Arial" w:hAnsi="Arial" w:cs="Arial"/>
              </w:rPr>
            </w:pPr>
            <w:r>
              <w:rPr>
                <w:rFonts w:ascii="Arial" w:eastAsia="Arial" w:hAnsi="Arial" w:cs="Arial"/>
              </w:rPr>
              <w:t xml:space="preserve">1) For each trial, calculate the reaction time to touch the green target squares (D2 or D6) within the allotted time Treact (ReactTimeCueTrial) </w:t>
            </w:r>
            <w:r>
              <w:rPr>
                <w:rFonts w:ascii="Arial" w:eastAsia="Arial" w:hAnsi="Arial" w:cs="Arial"/>
                <w:b/>
                <w:bCs/>
              </w:rPr>
              <w:t>preceded by cue squares</w:t>
            </w:r>
            <w:r>
              <w:rPr>
                <w:rFonts w:ascii="Arial" w:eastAsia="Arial" w:hAnsi="Arial" w:cs="Arial"/>
              </w:rPr>
              <w:t>. </w:t>
            </w:r>
          </w:p>
          <w:p w:rsidR="00C05AC2" w:rsidRDefault="00C05AC2" w:rsidP="00713033">
            <w:pPr>
              <w:spacing w:before="240" w:after="240"/>
              <w:rPr>
                <w:rFonts w:ascii="Arial" w:eastAsia="Arial" w:hAnsi="Arial" w:cs="Arial"/>
              </w:rPr>
            </w:pPr>
            <w:r>
              <w:rPr>
                <w:rFonts w:ascii="Arial" w:eastAsia="Arial" w:hAnsi="Arial" w:cs="Arial"/>
              </w:rPr>
              <w:t>2) For each session, calculate the average of ReactTimeTrial for all trials in the session (ReactTimeCueSession). </w:t>
            </w:r>
          </w:p>
          <w:p w:rsidR="00C05AC2" w:rsidRDefault="00C05AC2" w:rsidP="00713033">
            <w:pPr>
              <w:spacing w:before="240" w:after="240"/>
              <w:rPr>
                <w:rFonts w:ascii="Arial" w:eastAsia="Arial" w:hAnsi="Arial" w:cs="Arial"/>
              </w:rPr>
            </w:pPr>
            <w:r>
              <w:rPr>
                <w:rFonts w:ascii="Arial" w:eastAsia="Arial" w:hAnsi="Arial" w:cs="Arial"/>
              </w:rPr>
              <w:t>3) For each day, calculate the average of ReactTimeSession for all sessions conducted (ReactTimeCueDay).</w:t>
            </w:r>
          </w:p>
        </w:tc>
      </w:tr>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ReactTimeStayDay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Average daily reaction time for stay target squares</w:t>
            </w:r>
            <w:r>
              <w:rPr>
                <w:rFonts w:ascii="Arial" w:eastAsia="Arial" w:hAnsi="Arial" w:cs="Arial"/>
              </w:rPr>
              <w:t xml:space="preserve"> (ReactTimeStayDay), defined as the reaction time to touch the green stay target squares (D2 or D6, collectively considered) within the allotted time (Treact) </w:t>
            </w:r>
            <w:r>
              <w:rPr>
                <w:rFonts w:ascii="Arial" w:eastAsia="Arial" w:hAnsi="Arial" w:cs="Arial"/>
                <w:b/>
                <w:bCs/>
              </w:rPr>
              <w:t>regardless of whether they are followed by cue squares or not</w:t>
            </w:r>
            <w:r>
              <w:rPr>
                <w:rFonts w:ascii="Arial" w:eastAsia="Arial" w:hAnsi="Arial" w:cs="Arial"/>
              </w:rPr>
              <w:t xml:space="preserve">, on a working day. As defined in a previous paragraph, </w:t>
            </w:r>
            <w:r>
              <w:rPr>
                <w:rFonts w:ascii="Arial" w:eastAsia="Arial" w:hAnsi="Arial" w:cs="Arial"/>
                <w:b/>
                <w:bCs/>
              </w:rPr>
              <w:t>stay target squares</w:t>
            </w:r>
            <w:r>
              <w:rPr>
                <w:rFonts w:ascii="Arial" w:eastAsia="Arial" w:hAnsi="Arial" w:cs="Arial"/>
              </w:rPr>
              <w:t xml:space="preserve"> are those preceded by a target square placed on the same side of the screen: target square D2 preceded by a target square D2 or target square D6 preceded by a target square D6.</w:t>
            </w:r>
          </w:p>
          <w:p w:rsidR="00C05AC2" w:rsidRDefault="00C05AC2" w:rsidP="00713033">
            <w:pPr>
              <w:spacing w:before="240" w:after="240"/>
              <w:rPr>
                <w:rFonts w:ascii="Arial" w:eastAsia="Arial" w:hAnsi="Arial" w:cs="Arial"/>
              </w:rPr>
            </w:pPr>
            <w:r>
              <w:rPr>
                <w:rFonts w:ascii="Arial" w:eastAsia="Arial" w:hAnsi="Arial" w:cs="Arial"/>
              </w:rPr>
              <w:t>ReactTimeStayDay is obtained with the following procedure. </w:t>
            </w:r>
          </w:p>
          <w:p w:rsidR="00C05AC2" w:rsidRDefault="00C05AC2" w:rsidP="00713033">
            <w:pPr>
              <w:spacing w:before="240" w:after="240"/>
              <w:rPr>
                <w:rFonts w:ascii="Arial" w:eastAsia="Arial" w:hAnsi="Arial" w:cs="Arial"/>
              </w:rPr>
            </w:pPr>
            <w:r>
              <w:rPr>
                <w:rFonts w:ascii="Arial" w:eastAsia="Arial" w:hAnsi="Arial" w:cs="Arial"/>
              </w:rPr>
              <w:t>1) For each trial, calculate the reaction time to touch the stay target squares (D2 or D6) within the allotted time Treact (ReactTimeStayTrial). </w:t>
            </w:r>
          </w:p>
          <w:p w:rsidR="00C05AC2" w:rsidRDefault="00C05AC2" w:rsidP="00713033">
            <w:pPr>
              <w:spacing w:before="240" w:after="240"/>
              <w:rPr>
                <w:rFonts w:ascii="Arial" w:eastAsia="Arial" w:hAnsi="Arial" w:cs="Arial"/>
              </w:rPr>
            </w:pPr>
            <w:r>
              <w:rPr>
                <w:rFonts w:ascii="Arial" w:eastAsia="Arial" w:hAnsi="Arial" w:cs="Arial"/>
              </w:rPr>
              <w:t>2) For each session, calculate the average of ReactTimeStayTrial for all trials in the session (ReactTimeStaySession). </w:t>
            </w:r>
          </w:p>
          <w:p w:rsidR="00C05AC2" w:rsidRDefault="00C05AC2" w:rsidP="00713033">
            <w:pPr>
              <w:spacing w:before="240" w:after="240"/>
              <w:rPr>
                <w:rFonts w:ascii="Arial" w:eastAsia="Arial" w:hAnsi="Arial" w:cs="Arial"/>
              </w:rPr>
            </w:pPr>
            <w:r>
              <w:rPr>
                <w:rFonts w:ascii="Arial" w:eastAsia="Arial" w:hAnsi="Arial" w:cs="Arial"/>
              </w:rPr>
              <w:lastRenderedPageBreak/>
              <w:t>3) For each day, calculate the average of ReactTimeStaySession for all sessions conducted (ReactTimeStayDay).</w:t>
            </w:r>
          </w:p>
        </w:tc>
      </w:tr>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lastRenderedPageBreak/>
              <w:t>ReactTimeChangeDay</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Average daily reaction time for change target squares</w:t>
            </w:r>
            <w:r>
              <w:rPr>
                <w:rFonts w:ascii="Arial" w:eastAsia="Arial" w:hAnsi="Arial" w:cs="Arial"/>
              </w:rPr>
              <w:t xml:space="preserve"> (ReactTimeChangeDay), defined as the reaction time to touch the green change target squares (D2 or D6, collectively considered) within the allotted time (Treact) </w:t>
            </w:r>
            <w:r>
              <w:rPr>
                <w:rFonts w:ascii="Arial" w:eastAsia="Arial" w:hAnsi="Arial" w:cs="Arial"/>
                <w:b/>
                <w:bCs/>
              </w:rPr>
              <w:t>regardless of whether they are followed by cue squares or not</w:t>
            </w:r>
            <w:r>
              <w:rPr>
                <w:rFonts w:ascii="Arial" w:eastAsia="Arial" w:hAnsi="Arial" w:cs="Arial"/>
              </w:rPr>
              <w:t xml:space="preserve">, on a working day. As defined in a previous paragraph, </w:t>
            </w:r>
            <w:r>
              <w:rPr>
                <w:rFonts w:ascii="Arial" w:eastAsia="Arial" w:hAnsi="Arial" w:cs="Arial"/>
                <w:b/>
                <w:bCs/>
              </w:rPr>
              <w:t>change target squares</w:t>
            </w:r>
            <w:r>
              <w:rPr>
                <w:rFonts w:ascii="Arial" w:eastAsia="Arial" w:hAnsi="Arial" w:cs="Arial"/>
              </w:rPr>
              <w:t xml:space="preserve"> are those preceded by a target square placed on the opposite side of the screen: target square D2 preceded by a target square D6 or target square D6 preceded by a target square D2.</w:t>
            </w:r>
          </w:p>
          <w:p w:rsidR="00C05AC2" w:rsidRDefault="00C05AC2" w:rsidP="00713033">
            <w:pPr>
              <w:spacing w:before="240" w:after="240"/>
              <w:rPr>
                <w:rFonts w:ascii="Arial" w:eastAsia="Arial" w:hAnsi="Arial" w:cs="Arial"/>
              </w:rPr>
            </w:pPr>
            <w:r>
              <w:rPr>
                <w:rFonts w:ascii="Arial" w:eastAsia="Arial" w:hAnsi="Arial" w:cs="Arial"/>
              </w:rPr>
              <w:t>ReactTimeChangeDay is obtained with the following procedure. </w:t>
            </w:r>
          </w:p>
          <w:p w:rsidR="00C05AC2" w:rsidRDefault="00C05AC2" w:rsidP="00713033">
            <w:pPr>
              <w:spacing w:before="240" w:after="240"/>
              <w:rPr>
                <w:rFonts w:ascii="Arial" w:eastAsia="Arial" w:hAnsi="Arial" w:cs="Arial"/>
              </w:rPr>
            </w:pPr>
            <w:r>
              <w:rPr>
                <w:rFonts w:ascii="Arial" w:eastAsia="Arial" w:hAnsi="Arial" w:cs="Arial"/>
              </w:rPr>
              <w:t>1) For each trial, calculate the reaction time to touch the change target squares (D2 or D6) within the allotted time Treact (ReactTimeChangeTrial). </w:t>
            </w:r>
          </w:p>
          <w:p w:rsidR="00C05AC2" w:rsidRDefault="00C05AC2" w:rsidP="00713033">
            <w:pPr>
              <w:spacing w:before="240" w:after="240"/>
              <w:rPr>
                <w:rFonts w:ascii="Arial" w:eastAsia="Arial" w:hAnsi="Arial" w:cs="Arial"/>
              </w:rPr>
            </w:pPr>
            <w:r>
              <w:rPr>
                <w:rFonts w:ascii="Arial" w:eastAsia="Arial" w:hAnsi="Arial" w:cs="Arial"/>
              </w:rPr>
              <w:t>2) For each session, calculate the average of ReactTimeChangeTrial for all trials in the session (ReactTimeChangeSession). </w:t>
            </w:r>
          </w:p>
          <w:p w:rsidR="00C05AC2" w:rsidRDefault="00C05AC2" w:rsidP="00713033">
            <w:pPr>
              <w:spacing w:before="240" w:after="240"/>
              <w:rPr>
                <w:rFonts w:ascii="Arial" w:eastAsia="Arial" w:hAnsi="Arial" w:cs="Arial"/>
              </w:rPr>
            </w:pPr>
            <w:r>
              <w:rPr>
                <w:rFonts w:ascii="Arial" w:eastAsia="Arial" w:hAnsi="Arial" w:cs="Arial"/>
              </w:rPr>
              <w:t>3) For each day, calculate the average of ReactTimeChangeSession for all sessions conducted (ReactTimeChangeDay).</w:t>
            </w:r>
          </w:p>
        </w:tc>
      </w:tr>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Avg 7 days</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rPr>
              <w:t>Indicates the average trend of the value over the previous 7 working days</w:t>
            </w:r>
          </w:p>
        </w:tc>
      </w:tr>
      <w:tr w:rsidR="00C05AC2" w:rsidTr="00713033">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b/>
                <w:bCs/>
              </w:rPr>
              <w:t>Avg 30 days</w:t>
            </w:r>
          </w:p>
        </w:tc>
        <w:tc>
          <w:tcPr>
            <w:tcW w:w="0" w:type="auto"/>
            <w:tcBorders>
              <w:top w:val="outset" w:sz="6" w:space="0" w:color="808080"/>
              <w:left w:val="outset" w:sz="6" w:space="0" w:color="808080"/>
              <w:bottom w:val="outset" w:sz="6" w:space="0" w:color="808080"/>
              <w:right w:val="outset" w:sz="6" w:space="0" w:color="808080"/>
            </w:tcBorders>
            <w:tcMar>
              <w:top w:w="150" w:type="dxa"/>
              <w:left w:w="158" w:type="dxa"/>
              <w:bottom w:w="150" w:type="dxa"/>
              <w:right w:w="158" w:type="dxa"/>
            </w:tcMar>
            <w:hideMark/>
          </w:tcPr>
          <w:p w:rsidR="00C05AC2" w:rsidRDefault="00C05AC2" w:rsidP="00713033">
            <w:pPr>
              <w:spacing w:before="240" w:after="240"/>
              <w:rPr>
                <w:rFonts w:ascii="Arial" w:eastAsia="Arial" w:hAnsi="Arial" w:cs="Arial"/>
              </w:rPr>
            </w:pPr>
            <w:r>
              <w:rPr>
                <w:rFonts w:ascii="Arial" w:eastAsia="Arial" w:hAnsi="Arial" w:cs="Arial"/>
              </w:rPr>
              <w:t>Indicates the average trend of the value over the previous 30 working days</w:t>
            </w:r>
          </w:p>
        </w:tc>
      </w:tr>
    </w:tbl>
    <w:p w:rsidR="00C05AC2" w:rsidRPr="003E1712" w:rsidRDefault="00C05AC2" w:rsidP="00C05AC2">
      <w:pPr>
        <w:jc w:val="center"/>
        <w:rPr>
          <w:rFonts w:ascii="Arial" w:hAnsi="Arial" w:cs="Arial"/>
          <w:b/>
          <w:bCs/>
          <w:sz w:val="36"/>
          <w:szCs w:val="36"/>
        </w:rPr>
      </w:pPr>
    </w:p>
    <w:p w:rsidR="00A35BEA" w:rsidRDefault="00A35BEA" w:rsidP="00A35BEA">
      <w:pPr>
        <w:jc w:val="center"/>
        <w:rPr>
          <w:rFonts w:ascii="Arial" w:hAnsi="Arial" w:cs="Arial"/>
          <w:b/>
          <w:bCs/>
          <w:sz w:val="36"/>
          <w:szCs w:val="36"/>
        </w:rPr>
      </w:pPr>
    </w:p>
    <w:p w:rsidR="00A35BEA" w:rsidRDefault="00A35BEA" w:rsidP="00A35BEA">
      <w:pPr>
        <w:jc w:val="center"/>
        <w:rPr>
          <w:rFonts w:ascii="Arial" w:hAnsi="Arial" w:cs="Arial"/>
          <w:b/>
          <w:bCs/>
          <w:sz w:val="36"/>
          <w:szCs w:val="36"/>
        </w:rPr>
      </w:pPr>
      <w:r>
        <w:rPr>
          <w:rFonts w:ascii="Arial" w:hAnsi="Arial" w:cs="Arial"/>
          <w:b/>
          <w:bCs/>
          <w:sz w:val="36"/>
          <w:szCs w:val="36"/>
        </w:rPr>
        <w:lastRenderedPageBreak/>
        <w:t>TASK</w:t>
      </w:r>
      <w:r w:rsidRPr="003E1712">
        <w:rPr>
          <w:rFonts w:ascii="Arial" w:hAnsi="Arial" w:cs="Arial"/>
          <w:b/>
          <w:bCs/>
          <w:sz w:val="36"/>
          <w:szCs w:val="36"/>
        </w:rPr>
        <w:t xml:space="preserve"> </w:t>
      </w:r>
      <w:r>
        <w:rPr>
          <w:rFonts w:ascii="Arial" w:hAnsi="Arial" w:cs="Arial"/>
          <w:b/>
          <w:bCs/>
          <w:sz w:val="36"/>
          <w:szCs w:val="36"/>
        </w:rPr>
        <w:t>5</w:t>
      </w:r>
    </w:p>
    <w:p w:rsidR="00A35BEA" w:rsidRDefault="00A35BEA" w:rsidP="00A35BEA">
      <w:pPr>
        <w:jc w:val="center"/>
      </w:pPr>
      <w:r w:rsidRPr="00A35BEA">
        <w:t> </w:t>
      </w:r>
    </w:p>
    <w:p w:rsidR="00A35BEA" w:rsidRPr="00A35BEA" w:rsidRDefault="00A35BEA" w:rsidP="00A35BEA">
      <w:pPr>
        <w:jc w:val="center"/>
      </w:pPr>
    </w:p>
    <w:tbl>
      <w:tblPr>
        <w:tblW w:w="5000" w:type="pct"/>
        <w:tblBorders>
          <w:top w:val="outset" w:sz="6" w:space="0" w:color="auto"/>
          <w:left w:val="outset" w:sz="6" w:space="0" w:color="auto"/>
          <w:bottom w:val="outset" w:sz="6" w:space="0" w:color="auto"/>
          <w:right w:val="outset" w:sz="6" w:space="0" w:color="auto"/>
        </w:tblBorders>
        <w:tblCellMar>
          <w:top w:w="200" w:type="dxa"/>
          <w:left w:w="200" w:type="dxa"/>
          <w:bottom w:w="200" w:type="dxa"/>
          <w:right w:w="200" w:type="dxa"/>
        </w:tblCellMar>
        <w:tblLook w:val="04A0" w:firstRow="1" w:lastRow="0" w:firstColumn="1" w:lastColumn="0" w:noHBand="0" w:noVBand="1"/>
      </w:tblPr>
      <w:tblGrid>
        <w:gridCol w:w="2815"/>
        <w:gridCol w:w="11458"/>
      </w:tblGrid>
      <w:tr w:rsidR="00A35BEA" w:rsidRPr="00A35BEA" w:rsidTr="00A35BEA">
        <w:tc>
          <w:tcPr>
            <w:tcW w:w="0" w:type="auto"/>
            <w:tcBorders>
              <w:top w:val="outset" w:sz="6" w:space="0" w:color="auto"/>
              <w:left w:val="outset" w:sz="6" w:space="0" w:color="auto"/>
              <w:bottom w:val="outset" w:sz="6" w:space="0" w:color="auto"/>
              <w:right w:val="outset" w:sz="6" w:space="0" w:color="auto"/>
            </w:tcBorders>
            <w:hideMark/>
          </w:tcPr>
          <w:p w:rsidR="00A35BEA" w:rsidRPr="00A35BEA" w:rsidRDefault="00A35BEA" w:rsidP="00A35BEA">
            <w:pPr>
              <w:spacing w:before="100" w:beforeAutospacing="1" w:after="100" w:afterAutospacing="1"/>
              <w:rPr>
                <w:rFonts w:ascii="Arial" w:hAnsi="Arial" w:cs="Arial"/>
              </w:rPr>
            </w:pPr>
            <w:r w:rsidRPr="00A35BEA">
              <w:rPr>
                <w:rFonts w:ascii="Arial" w:hAnsi="Arial" w:cs="Arial"/>
                <w:b/>
                <w:bCs/>
              </w:rPr>
              <w:t>VALUE</w:t>
            </w:r>
          </w:p>
        </w:tc>
        <w:tc>
          <w:tcPr>
            <w:tcW w:w="0" w:type="auto"/>
            <w:tcBorders>
              <w:top w:val="outset" w:sz="6" w:space="0" w:color="auto"/>
              <w:left w:val="outset" w:sz="6" w:space="0" w:color="auto"/>
              <w:bottom w:val="outset" w:sz="6" w:space="0" w:color="auto"/>
              <w:right w:val="outset" w:sz="6" w:space="0" w:color="auto"/>
            </w:tcBorders>
            <w:hideMark/>
          </w:tcPr>
          <w:p w:rsidR="00A35BEA" w:rsidRPr="00A35BEA" w:rsidRDefault="00A35BEA" w:rsidP="00A35BEA">
            <w:pPr>
              <w:spacing w:before="100" w:beforeAutospacing="1" w:after="100" w:afterAutospacing="1"/>
              <w:rPr>
                <w:rFonts w:ascii="Arial" w:hAnsi="Arial" w:cs="Arial"/>
              </w:rPr>
            </w:pPr>
            <w:r w:rsidRPr="00A35BEA">
              <w:rPr>
                <w:rFonts w:ascii="Arial" w:hAnsi="Arial" w:cs="Arial"/>
                <w:b/>
                <w:bCs/>
              </w:rPr>
              <w:t>DEFINITION</w:t>
            </w:r>
          </w:p>
        </w:tc>
      </w:tr>
      <w:tr w:rsidR="00A35BEA" w:rsidRPr="00A35BEA" w:rsidTr="00A35BEA">
        <w:tc>
          <w:tcPr>
            <w:tcW w:w="0" w:type="auto"/>
            <w:tcBorders>
              <w:top w:val="outset" w:sz="6" w:space="0" w:color="auto"/>
              <w:left w:val="outset" w:sz="6" w:space="0" w:color="auto"/>
              <w:bottom w:val="outset" w:sz="6" w:space="0" w:color="auto"/>
              <w:right w:val="outset" w:sz="6" w:space="0" w:color="auto"/>
            </w:tcBorders>
            <w:hideMark/>
          </w:tcPr>
          <w:p w:rsidR="00A35BEA" w:rsidRPr="00A35BEA" w:rsidRDefault="00A35BEA" w:rsidP="00A35BEA">
            <w:pPr>
              <w:spacing w:before="100" w:beforeAutospacing="1" w:after="100" w:afterAutospacing="1"/>
              <w:rPr>
                <w:rFonts w:ascii="Arial" w:hAnsi="Arial" w:cs="Arial"/>
              </w:rPr>
            </w:pPr>
            <w:r w:rsidRPr="00A35BEA">
              <w:rPr>
                <w:rFonts w:ascii="Arial" w:hAnsi="Arial" w:cs="Arial"/>
                <w:b/>
                <w:bCs/>
              </w:rPr>
              <w:t>AccValidDay</w:t>
            </w:r>
          </w:p>
        </w:tc>
        <w:tc>
          <w:tcPr>
            <w:tcW w:w="0" w:type="auto"/>
            <w:tcBorders>
              <w:top w:val="outset" w:sz="6" w:space="0" w:color="auto"/>
              <w:left w:val="outset" w:sz="6" w:space="0" w:color="auto"/>
              <w:bottom w:val="outset" w:sz="6" w:space="0" w:color="auto"/>
              <w:right w:val="outset" w:sz="6" w:space="0" w:color="auto"/>
            </w:tcBorders>
            <w:hideMark/>
          </w:tcPr>
          <w:p w:rsidR="00A35BEA" w:rsidRPr="00A35BEA" w:rsidRDefault="00A35BEA" w:rsidP="00A35BEA">
            <w:pPr>
              <w:spacing w:before="100" w:beforeAutospacing="1" w:after="100" w:afterAutospacing="1"/>
              <w:rPr>
                <w:rFonts w:ascii="Arial" w:hAnsi="Arial" w:cs="Arial"/>
              </w:rPr>
            </w:pPr>
            <w:r w:rsidRPr="00A35BEA">
              <w:rPr>
                <w:rFonts w:ascii="Arial" w:hAnsi="Arial" w:cs="Arial"/>
                <w:b/>
                <w:bCs/>
              </w:rPr>
              <w:t>Average daily accuracy for "valid" target squares preceded by cues on the same side</w:t>
            </w:r>
            <w:r w:rsidRPr="00A35BEA">
              <w:rPr>
                <w:rFonts w:ascii="Arial" w:hAnsi="Arial" w:cs="Arial"/>
              </w:rPr>
              <w:t xml:space="preserve"> (AccValidDay), defined as the percentage of green target squares (D2 or D6, collectively considered) touched within the allotted time (Treact)</w:t>
            </w:r>
            <w:r w:rsidRPr="00A35BEA">
              <w:rPr>
                <w:rFonts w:ascii="Arial" w:hAnsi="Arial" w:cs="Arial"/>
                <w:b/>
                <w:bCs/>
              </w:rPr>
              <w:t xml:space="preserve"> preceded by cues on the same side</w:t>
            </w:r>
            <w:r w:rsidRPr="00A35BEA">
              <w:rPr>
                <w:rFonts w:ascii="Arial" w:hAnsi="Arial" w:cs="Arial"/>
              </w:rPr>
              <w:t>, on a working day.</w:t>
            </w:r>
          </w:p>
          <w:p w:rsidR="00A35BEA" w:rsidRPr="00A35BEA" w:rsidRDefault="00A35BEA" w:rsidP="00A35BEA">
            <w:pPr>
              <w:spacing w:before="100" w:beforeAutospacing="1" w:after="100" w:afterAutospacing="1"/>
              <w:rPr>
                <w:rFonts w:ascii="Arial" w:hAnsi="Arial" w:cs="Arial"/>
              </w:rPr>
            </w:pPr>
            <w:r w:rsidRPr="00A35BEA">
              <w:rPr>
                <w:rFonts w:ascii="Arial" w:hAnsi="Arial" w:cs="Arial"/>
              </w:rPr>
              <w:t>AccValidDay is obtained through the following procedure.</w:t>
            </w:r>
          </w:p>
          <w:p w:rsidR="00A35BEA" w:rsidRPr="00A35BEA" w:rsidRDefault="00A35BEA" w:rsidP="00A35BEA">
            <w:pPr>
              <w:spacing w:before="100" w:beforeAutospacing="1" w:after="100" w:afterAutospacing="1"/>
              <w:rPr>
                <w:rFonts w:ascii="Arial" w:hAnsi="Arial" w:cs="Arial"/>
              </w:rPr>
            </w:pPr>
            <w:r w:rsidRPr="00A35BEA">
              <w:rPr>
                <w:rFonts w:ascii="Arial" w:hAnsi="Arial" w:cs="Arial"/>
              </w:rPr>
              <w:t>1) For each trial, calculate the percentage of target squares (D2 or D6, collectively considered) touched within the allotted time Treact preceded by cues on the same side (AccValidTrial). </w:t>
            </w:r>
          </w:p>
          <w:p w:rsidR="00A35BEA" w:rsidRPr="00A35BEA" w:rsidRDefault="00A35BEA" w:rsidP="00A35BEA">
            <w:pPr>
              <w:spacing w:before="100" w:beforeAutospacing="1" w:after="100" w:afterAutospacing="1"/>
              <w:rPr>
                <w:rFonts w:ascii="Arial" w:hAnsi="Arial" w:cs="Arial"/>
              </w:rPr>
            </w:pPr>
            <w:r w:rsidRPr="00A35BEA">
              <w:rPr>
                <w:rFonts w:ascii="Arial" w:hAnsi="Arial" w:cs="Arial"/>
              </w:rPr>
              <w:t>2) For each session, calculate the average of AccValidTrial for all trials scheduled in the session (AccValidSession). </w:t>
            </w:r>
          </w:p>
          <w:p w:rsidR="00A35BEA" w:rsidRPr="00A35BEA" w:rsidRDefault="00A35BEA" w:rsidP="00A35BEA">
            <w:pPr>
              <w:spacing w:before="100" w:beforeAutospacing="1" w:after="100" w:afterAutospacing="1"/>
              <w:rPr>
                <w:rFonts w:ascii="Arial" w:hAnsi="Arial" w:cs="Arial"/>
              </w:rPr>
            </w:pPr>
            <w:r w:rsidRPr="00A35BEA">
              <w:rPr>
                <w:rFonts w:ascii="Arial" w:hAnsi="Arial" w:cs="Arial"/>
              </w:rPr>
              <w:t>3) For each day, calculate the average of AccSession for all sessions conducted (AccValidDay).</w:t>
            </w:r>
          </w:p>
        </w:tc>
      </w:tr>
      <w:tr w:rsidR="00A35BEA" w:rsidRPr="00A35BEA" w:rsidTr="00A35BEA">
        <w:tc>
          <w:tcPr>
            <w:tcW w:w="0" w:type="auto"/>
            <w:tcBorders>
              <w:top w:val="outset" w:sz="6" w:space="0" w:color="auto"/>
              <w:left w:val="outset" w:sz="6" w:space="0" w:color="auto"/>
              <w:bottom w:val="outset" w:sz="6" w:space="0" w:color="auto"/>
              <w:right w:val="outset" w:sz="6" w:space="0" w:color="auto"/>
            </w:tcBorders>
            <w:hideMark/>
          </w:tcPr>
          <w:p w:rsidR="00A35BEA" w:rsidRPr="00A35BEA" w:rsidRDefault="00A35BEA" w:rsidP="00A35BEA">
            <w:pPr>
              <w:spacing w:before="100" w:beforeAutospacing="1" w:after="100" w:afterAutospacing="1"/>
              <w:rPr>
                <w:rFonts w:ascii="Arial" w:hAnsi="Arial" w:cs="Arial"/>
              </w:rPr>
            </w:pPr>
            <w:r w:rsidRPr="00A35BEA">
              <w:rPr>
                <w:rFonts w:ascii="Arial" w:hAnsi="Arial" w:cs="Arial"/>
                <w:b/>
                <w:bCs/>
              </w:rPr>
              <w:t>AccInvalidDay</w:t>
            </w:r>
          </w:p>
        </w:tc>
        <w:tc>
          <w:tcPr>
            <w:tcW w:w="0" w:type="auto"/>
            <w:tcBorders>
              <w:top w:val="outset" w:sz="6" w:space="0" w:color="auto"/>
              <w:left w:val="outset" w:sz="6" w:space="0" w:color="auto"/>
              <w:bottom w:val="outset" w:sz="6" w:space="0" w:color="auto"/>
              <w:right w:val="outset" w:sz="6" w:space="0" w:color="auto"/>
            </w:tcBorders>
            <w:hideMark/>
          </w:tcPr>
          <w:p w:rsidR="00A35BEA" w:rsidRPr="00A35BEA" w:rsidRDefault="00A35BEA" w:rsidP="00A35BEA">
            <w:pPr>
              <w:spacing w:before="100" w:beforeAutospacing="1" w:after="100" w:afterAutospacing="1"/>
              <w:rPr>
                <w:rFonts w:ascii="Arial" w:hAnsi="Arial" w:cs="Arial"/>
              </w:rPr>
            </w:pPr>
            <w:r w:rsidRPr="00A35BEA">
              <w:rPr>
                <w:rFonts w:ascii="Arial" w:hAnsi="Arial" w:cs="Arial"/>
                <w:b/>
                <w:bCs/>
              </w:rPr>
              <w:t>Average daily accuracy for "invalid" target squares preceded by cues</w:t>
            </w:r>
            <w:r w:rsidRPr="00A35BEA">
              <w:rPr>
                <w:rFonts w:ascii="Arial" w:hAnsi="Arial" w:cs="Arial"/>
              </w:rPr>
              <w:t xml:space="preserve"> </w:t>
            </w:r>
            <w:r w:rsidRPr="00A35BEA">
              <w:rPr>
                <w:rFonts w:ascii="Arial" w:hAnsi="Arial" w:cs="Arial"/>
                <w:b/>
                <w:bCs/>
              </w:rPr>
              <w:t>on the opposite side</w:t>
            </w:r>
            <w:r w:rsidRPr="00A35BEA">
              <w:rPr>
                <w:rFonts w:ascii="Arial" w:hAnsi="Arial" w:cs="Arial"/>
              </w:rPr>
              <w:t xml:space="preserve"> (AccInvalidDay), defined as the percentage of green target squares (D2 or D6, collectively considered) touched within the allotted time (Treact)</w:t>
            </w:r>
            <w:r w:rsidRPr="00A35BEA">
              <w:rPr>
                <w:rFonts w:ascii="Arial" w:hAnsi="Arial" w:cs="Arial"/>
                <w:b/>
                <w:bCs/>
              </w:rPr>
              <w:t xml:space="preserve"> preceded by cues on the opposite side</w:t>
            </w:r>
            <w:r w:rsidRPr="00A35BEA">
              <w:rPr>
                <w:rFonts w:ascii="Arial" w:hAnsi="Arial" w:cs="Arial"/>
              </w:rPr>
              <w:t>, on a working day.</w:t>
            </w:r>
          </w:p>
          <w:p w:rsidR="00A35BEA" w:rsidRPr="00A35BEA" w:rsidRDefault="00A35BEA" w:rsidP="00A35BEA">
            <w:pPr>
              <w:spacing w:before="100" w:beforeAutospacing="1" w:after="100" w:afterAutospacing="1"/>
              <w:rPr>
                <w:rFonts w:ascii="Arial" w:hAnsi="Arial" w:cs="Arial"/>
              </w:rPr>
            </w:pPr>
            <w:r w:rsidRPr="00A35BEA">
              <w:rPr>
                <w:rFonts w:ascii="Arial" w:hAnsi="Arial" w:cs="Arial"/>
              </w:rPr>
              <w:t>AccInvalidDay is obtained through the following procedure. </w:t>
            </w:r>
          </w:p>
          <w:p w:rsidR="00A35BEA" w:rsidRPr="00A35BEA" w:rsidRDefault="00A35BEA" w:rsidP="00A35BEA">
            <w:pPr>
              <w:spacing w:before="100" w:beforeAutospacing="1" w:after="100" w:afterAutospacing="1"/>
              <w:rPr>
                <w:rFonts w:ascii="Arial" w:hAnsi="Arial" w:cs="Arial"/>
              </w:rPr>
            </w:pPr>
            <w:r w:rsidRPr="00A35BEA">
              <w:rPr>
                <w:rFonts w:ascii="Arial" w:hAnsi="Arial" w:cs="Arial"/>
              </w:rPr>
              <w:t>1) For each trial, calculate the percentage of target squares (D2 or D6, collectively considered) touched within the allotted time Treact preceded by cues on the opposite side (AccInvalidTrial).  </w:t>
            </w:r>
          </w:p>
          <w:p w:rsidR="00A35BEA" w:rsidRPr="00A35BEA" w:rsidRDefault="00A35BEA" w:rsidP="00A35BEA">
            <w:pPr>
              <w:spacing w:before="100" w:beforeAutospacing="1" w:after="100" w:afterAutospacing="1"/>
              <w:rPr>
                <w:rFonts w:ascii="Arial" w:hAnsi="Arial" w:cs="Arial"/>
              </w:rPr>
            </w:pPr>
            <w:r w:rsidRPr="00A35BEA">
              <w:rPr>
                <w:rFonts w:ascii="Arial" w:hAnsi="Arial" w:cs="Arial"/>
              </w:rPr>
              <w:t>2) For each session, calculate the average of AccTrial for all trials scheduled in the session (AccInvalidSession). </w:t>
            </w:r>
          </w:p>
          <w:p w:rsidR="00A35BEA" w:rsidRPr="00A35BEA" w:rsidRDefault="00A35BEA" w:rsidP="00A35BEA">
            <w:pPr>
              <w:spacing w:before="100" w:beforeAutospacing="1" w:after="100" w:afterAutospacing="1"/>
              <w:rPr>
                <w:rFonts w:ascii="Arial" w:hAnsi="Arial" w:cs="Arial"/>
              </w:rPr>
            </w:pPr>
            <w:r w:rsidRPr="00A35BEA">
              <w:rPr>
                <w:rFonts w:ascii="Arial" w:hAnsi="Arial" w:cs="Arial"/>
              </w:rPr>
              <w:lastRenderedPageBreak/>
              <w:t>3) For each day, calculate the average of AccSession for all sessions conducted (AccInvalidDay).</w:t>
            </w:r>
          </w:p>
        </w:tc>
      </w:tr>
      <w:tr w:rsidR="00A35BEA" w:rsidRPr="00A35BEA" w:rsidTr="00A35BEA">
        <w:tc>
          <w:tcPr>
            <w:tcW w:w="0" w:type="auto"/>
            <w:tcBorders>
              <w:top w:val="outset" w:sz="6" w:space="0" w:color="auto"/>
              <w:left w:val="outset" w:sz="6" w:space="0" w:color="auto"/>
              <w:bottom w:val="outset" w:sz="6" w:space="0" w:color="auto"/>
              <w:right w:val="outset" w:sz="6" w:space="0" w:color="auto"/>
            </w:tcBorders>
            <w:hideMark/>
          </w:tcPr>
          <w:p w:rsidR="00A35BEA" w:rsidRPr="00A35BEA" w:rsidRDefault="00A35BEA" w:rsidP="00A35BEA">
            <w:pPr>
              <w:spacing w:before="100" w:beforeAutospacing="1" w:after="100" w:afterAutospacing="1"/>
              <w:rPr>
                <w:rFonts w:ascii="Arial" w:hAnsi="Arial" w:cs="Arial"/>
              </w:rPr>
            </w:pPr>
            <w:r w:rsidRPr="00A35BEA">
              <w:rPr>
                <w:rFonts w:ascii="Arial" w:hAnsi="Arial" w:cs="Arial"/>
                <w:b/>
                <w:bCs/>
              </w:rPr>
              <w:lastRenderedPageBreak/>
              <w:t>ReactTimeValidDay</w:t>
            </w:r>
          </w:p>
        </w:tc>
        <w:tc>
          <w:tcPr>
            <w:tcW w:w="0" w:type="auto"/>
            <w:tcBorders>
              <w:top w:val="outset" w:sz="6" w:space="0" w:color="auto"/>
              <w:left w:val="outset" w:sz="6" w:space="0" w:color="auto"/>
              <w:bottom w:val="outset" w:sz="6" w:space="0" w:color="auto"/>
              <w:right w:val="outset" w:sz="6" w:space="0" w:color="auto"/>
            </w:tcBorders>
            <w:hideMark/>
          </w:tcPr>
          <w:p w:rsidR="00A35BEA" w:rsidRPr="00A35BEA" w:rsidRDefault="00A35BEA" w:rsidP="00A35BEA">
            <w:pPr>
              <w:spacing w:before="100" w:beforeAutospacing="1" w:after="100" w:afterAutospacing="1"/>
              <w:rPr>
                <w:rFonts w:ascii="Arial" w:hAnsi="Arial" w:cs="Arial"/>
              </w:rPr>
            </w:pPr>
            <w:r w:rsidRPr="00A35BEA">
              <w:rPr>
                <w:rFonts w:ascii="Arial" w:hAnsi="Arial" w:cs="Arial"/>
                <w:b/>
                <w:bCs/>
              </w:rPr>
              <w:t>Average daily reaction time</w:t>
            </w:r>
            <w:r w:rsidRPr="00A35BEA">
              <w:rPr>
                <w:rFonts w:ascii="Arial" w:hAnsi="Arial" w:cs="Arial"/>
              </w:rPr>
              <w:t xml:space="preserve"> </w:t>
            </w:r>
            <w:r w:rsidRPr="00A35BEA">
              <w:rPr>
                <w:rFonts w:ascii="Arial" w:hAnsi="Arial" w:cs="Arial"/>
                <w:b/>
                <w:bCs/>
              </w:rPr>
              <w:t>for "valid" target squares preceded by cues on the same side</w:t>
            </w:r>
            <w:r w:rsidRPr="00A35BEA">
              <w:rPr>
                <w:rFonts w:ascii="Arial" w:hAnsi="Arial" w:cs="Arial"/>
              </w:rPr>
              <w:t xml:space="preserve"> (ReactTimeValidDay), defined as the reaction time to touch the green target squares (D2 or D6, collectively considered) within the allotted time (Treact)</w:t>
            </w:r>
            <w:r w:rsidRPr="00A35BEA">
              <w:rPr>
                <w:rFonts w:ascii="Arial" w:hAnsi="Arial" w:cs="Arial"/>
                <w:b/>
                <w:bCs/>
              </w:rPr>
              <w:t xml:space="preserve"> preceded by cues on the same side</w:t>
            </w:r>
            <w:r w:rsidRPr="00A35BEA">
              <w:rPr>
                <w:rFonts w:ascii="Arial" w:hAnsi="Arial" w:cs="Arial"/>
              </w:rPr>
              <w:t>, on a working day.</w:t>
            </w:r>
          </w:p>
          <w:p w:rsidR="00A35BEA" w:rsidRPr="00A35BEA" w:rsidRDefault="00A35BEA" w:rsidP="00A35BEA">
            <w:pPr>
              <w:spacing w:before="100" w:beforeAutospacing="1" w:after="100" w:afterAutospacing="1"/>
              <w:rPr>
                <w:rFonts w:ascii="Arial" w:hAnsi="Arial" w:cs="Arial"/>
              </w:rPr>
            </w:pPr>
            <w:r w:rsidRPr="00A35BEA">
              <w:rPr>
                <w:rFonts w:ascii="Arial" w:hAnsi="Arial" w:cs="Arial"/>
              </w:rPr>
              <w:t>ReactTimeValidDay is obtained through the following procedure. </w:t>
            </w:r>
          </w:p>
          <w:p w:rsidR="00A35BEA" w:rsidRPr="00A35BEA" w:rsidRDefault="00A35BEA" w:rsidP="00A35BEA">
            <w:pPr>
              <w:spacing w:before="100" w:beforeAutospacing="1" w:after="100" w:afterAutospacing="1"/>
              <w:rPr>
                <w:rFonts w:ascii="Arial" w:hAnsi="Arial" w:cs="Arial"/>
              </w:rPr>
            </w:pPr>
            <w:r w:rsidRPr="00A35BEA">
              <w:rPr>
                <w:rFonts w:ascii="Arial" w:hAnsi="Arial" w:cs="Arial"/>
              </w:rPr>
              <w:t>1) For each trial, calculate the reaction time to touch the green target squares (D2 or D6) within the allotted time Treact (ReactTimeValidTrial) preceded by cues on the same side. </w:t>
            </w:r>
          </w:p>
          <w:p w:rsidR="00A35BEA" w:rsidRPr="00A35BEA" w:rsidRDefault="00A35BEA" w:rsidP="00A35BEA">
            <w:pPr>
              <w:spacing w:before="100" w:beforeAutospacing="1" w:after="100" w:afterAutospacing="1"/>
              <w:rPr>
                <w:rFonts w:ascii="Arial" w:hAnsi="Arial" w:cs="Arial"/>
              </w:rPr>
            </w:pPr>
            <w:r w:rsidRPr="00A35BEA">
              <w:rPr>
                <w:rFonts w:ascii="Arial" w:hAnsi="Arial" w:cs="Arial"/>
              </w:rPr>
              <w:t>2) For each session, calculate the average of ReactTimeInvalidTrial for all trials scheduled in the session (ReactTimeValidSession). </w:t>
            </w:r>
          </w:p>
          <w:p w:rsidR="00A35BEA" w:rsidRPr="00A35BEA" w:rsidRDefault="00A35BEA" w:rsidP="00A35BEA">
            <w:pPr>
              <w:spacing w:before="100" w:beforeAutospacing="1" w:after="100" w:afterAutospacing="1"/>
              <w:rPr>
                <w:rFonts w:ascii="Arial" w:hAnsi="Arial" w:cs="Arial"/>
              </w:rPr>
            </w:pPr>
            <w:r w:rsidRPr="00A35BEA">
              <w:rPr>
                <w:rFonts w:ascii="Arial" w:hAnsi="Arial" w:cs="Arial"/>
              </w:rPr>
              <w:t>3) For each day, calculate the average of ReactTimeInvalidSession for all sessions conducted (ReactTimeValidDay).</w:t>
            </w:r>
          </w:p>
        </w:tc>
      </w:tr>
      <w:tr w:rsidR="00A35BEA" w:rsidRPr="00A35BEA" w:rsidTr="00A35BEA">
        <w:tc>
          <w:tcPr>
            <w:tcW w:w="0" w:type="auto"/>
            <w:tcBorders>
              <w:top w:val="outset" w:sz="6" w:space="0" w:color="auto"/>
              <w:left w:val="outset" w:sz="6" w:space="0" w:color="auto"/>
              <w:bottom w:val="outset" w:sz="6" w:space="0" w:color="auto"/>
              <w:right w:val="outset" w:sz="6" w:space="0" w:color="auto"/>
            </w:tcBorders>
            <w:hideMark/>
          </w:tcPr>
          <w:p w:rsidR="00A35BEA" w:rsidRPr="00A35BEA" w:rsidRDefault="00A35BEA" w:rsidP="00A35BEA">
            <w:pPr>
              <w:spacing w:before="100" w:beforeAutospacing="1" w:after="100" w:afterAutospacing="1"/>
              <w:rPr>
                <w:rFonts w:ascii="Arial" w:hAnsi="Arial" w:cs="Arial"/>
              </w:rPr>
            </w:pPr>
            <w:r w:rsidRPr="00A35BEA">
              <w:rPr>
                <w:rFonts w:ascii="Arial" w:hAnsi="Arial" w:cs="Arial"/>
                <w:b/>
                <w:bCs/>
              </w:rPr>
              <w:t>ReactTimeInvalidDay</w:t>
            </w:r>
          </w:p>
        </w:tc>
        <w:tc>
          <w:tcPr>
            <w:tcW w:w="0" w:type="auto"/>
            <w:tcBorders>
              <w:top w:val="outset" w:sz="6" w:space="0" w:color="auto"/>
              <w:left w:val="outset" w:sz="6" w:space="0" w:color="auto"/>
              <w:bottom w:val="outset" w:sz="6" w:space="0" w:color="auto"/>
              <w:right w:val="outset" w:sz="6" w:space="0" w:color="auto"/>
            </w:tcBorders>
            <w:hideMark/>
          </w:tcPr>
          <w:p w:rsidR="00A35BEA" w:rsidRPr="00A35BEA" w:rsidRDefault="00A35BEA" w:rsidP="00A35BEA">
            <w:pPr>
              <w:spacing w:before="100" w:beforeAutospacing="1" w:after="100" w:afterAutospacing="1"/>
              <w:rPr>
                <w:rFonts w:ascii="Arial" w:hAnsi="Arial" w:cs="Arial"/>
              </w:rPr>
            </w:pPr>
            <w:r w:rsidRPr="00A35BEA">
              <w:rPr>
                <w:rFonts w:ascii="Arial" w:hAnsi="Arial" w:cs="Arial"/>
                <w:b/>
                <w:bCs/>
              </w:rPr>
              <w:t>Average daily reaction time</w:t>
            </w:r>
            <w:r w:rsidRPr="00A35BEA">
              <w:rPr>
                <w:rFonts w:ascii="Arial" w:hAnsi="Arial" w:cs="Arial"/>
              </w:rPr>
              <w:t xml:space="preserve"> </w:t>
            </w:r>
            <w:r w:rsidRPr="00A35BEA">
              <w:rPr>
                <w:rFonts w:ascii="Arial" w:hAnsi="Arial" w:cs="Arial"/>
                <w:b/>
                <w:bCs/>
              </w:rPr>
              <w:t>for "invalid" target squares preceded by cues</w:t>
            </w:r>
            <w:r w:rsidRPr="00A35BEA">
              <w:rPr>
                <w:rFonts w:ascii="Arial" w:hAnsi="Arial" w:cs="Arial"/>
              </w:rPr>
              <w:t xml:space="preserve"> </w:t>
            </w:r>
            <w:r w:rsidRPr="00A35BEA">
              <w:rPr>
                <w:rFonts w:ascii="Arial" w:hAnsi="Arial" w:cs="Arial"/>
                <w:b/>
                <w:bCs/>
              </w:rPr>
              <w:t>on the opposite side</w:t>
            </w:r>
            <w:r w:rsidRPr="00A35BEA">
              <w:rPr>
                <w:rFonts w:ascii="Arial" w:hAnsi="Arial" w:cs="Arial"/>
              </w:rPr>
              <w:t xml:space="preserve"> (ReactTimeInvalidDay), defined as the reaction time to touch the green target squares (D2 or D6, collectively considered) within the allotted time (Treact)</w:t>
            </w:r>
            <w:r w:rsidRPr="00A35BEA">
              <w:rPr>
                <w:rFonts w:ascii="Arial" w:hAnsi="Arial" w:cs="Arial"/>
                <w:b/>
                <w:bCs/>
              </w:rPr>
              <w:t xml:space="preserve"> preceded by cues on the opposite side</w:t>
            </w:r>
            <w:r w:rsidRPr="00A35BEA">
              <w:rPr>
                <w:rFonts w:ascii="Arial" w:hAnsi="Arial" w:cs="Arial"/>
              </w:rPr>
              <w:t>, on a working day.</w:t>
            </w:r>
          </w:p>
          <w:p w:rsidR="00A35BEA" w:rsidRPr="00A35BEA" w:rsidRDefault="00A35BEA" w:rsidP="00A35BEA">
            <w:pPr>
              <w:spacing w:before="100" w:beforeAutospacing="1" w:after="100" w:afterAutospacing="1"/>
              <w:rPr>
                <w:rFonts w:ascii="Arial" w:hAnsi="Arial" w:cs="Arial"/>
              </w:rPr>
            </w:pPr>
            <w:r w:rsidRPr="00A35BEA">
              <w:rPr>
                <w:rFonts w:ascii="Arial" w:hAnsi="Arial" w:cs="Arial"/>
              </w:rPr>
              <w:t>ReactTimeInvalidDay is obtained through the following procedure. </w:t>
            </w:r>
          </w:p>
          <w:p w:rsidR="00A35BEA" w:rsidRPr="00A35BEA" w:rsidRDefault="00A35BEA" w:rsidP="00A35BEA">
            <w:pPr>
              <w:spacing w:before="100" w:beforeAutospacing="1" w:after="100" w:afterAutospacing="1"/>
              <w:rPr>
                <w:rFonts w:ascii="Arial" w:hAnsi="Arial" w:cs="Arial"/>
              </w:rPr>
            </w:pPr>
            <w:r w:rsidRPr="00A35BEA">
              <w:rPr>
                <w:rFonts w:ascii="Arial" w:hAnsi="Arial" w:cs="Arial"/>
              </w:rPr>
              <w:t>1) For each trial, calculate the reaction time to touch the green target squares (D2 or D6) within the allotted time Treact (ReactTimeInvalidTrial) preceded by cues on the opposite side. </w:t>
            </w:r>
          </w:p>
          <w:p w:rsidR="00A35BEA" w:rsidRPr="00A35BEA" w:rsidRDefault="00A35BEA" w:rsidP="00A35BEA">
            <w:pPr>
              <w:spacing w:before="100" w:beforeAutospacing="1" w:after="100" w:afterAutospacing="1"/>
              <w:rPr>
                <w:rFonts w:ascii="Arial" w:hAnsi="Arial" w:cs="Arial"/>
              </w:rPr>
            </w:pPr>
            <w:r w:rsidRPr="00A35BEA">
              <w:rPr>
                <w:rFonts w:ascii="Arial" w:hAnsi="Arial" w:cs="Arial"/>
              </w:rPr>
              <w:t>2) For each session, calculate the average of ReactTimeInvalidTrial for all trials scheduled in the session (ReactTimeInvalidSession). </w:t>
            </w:r>
          </w:p>
          <w:p w:rsidR="00A35BEA" w:rsidRPr="00A35BEA" w:rsidRDefault="00A35BEA" w:rsidP="00A35BEA">
            <w:pPr>
              <w:spacing w:before="100" w:beforeAutospacing="1" w:after="100" w:afterAutospacing="1"/>
              <w:rPr>
                <w:rFonts w:ascii="Arial" w:hAnsi="Arial" w:cs="Arial"/>
              </w:rPr>
            </w:pPr>
            <w:r w:rsidRPr="00A35BEA">
              <w:rPr>
                <w:rFonts w:ascii="Arial" w:hAnsi="Arial" w:cs="Arial"/>
              </w:rPr>
              <w:lastRenderedPageBreak/>
              <w:t>3) For each day, calculate the average of ReactTimeInvalidSession for all sessions conducted (ReactTimeInvalidDay).</w:t>
            </w:r>
          </w:p>
        </w:tc>
      </w:tr>
      <w:tr w:rsidR="00A35BEA" w:rsidRPr="00A35BEA" w:rsidTr="00A35BEA">
        <w:tc>
          <w:tcPr>
            <w:tcW w:w="0" w:type="auto"/>
            <w:tcBorders>
              <w:top w:val="outset" w:sz="6" w:space="0" w:color="auto"/>
              <w:left w:val="outset" w:sz="6" w:space="0" w:color="auto"/>
              <w:bottom w:val="outset" w:sz="6" w:space="0" w:color="auto"/>
              <w:right w:val="outset" w:sz="6" w:space="0" w:color="auto"/>
            </w:tcBorders>
            <w:hideMark/>
          </w:tcPr>
          <w:p w:rsidR="00A35BEA" w:rsidRPr="00A35BEA" w:rsidRDefault="00A35BEA" w:rsidP="00A35BEA">
            <w:pPr>
              <w:spacing w:before="100" w:beforeAutospacing="1" w:after="100" w:afterAutospacing="1"/>
              <w:rPr>
                <w:rFonts w:ascii="Arial" w:hAnsi="Arial" w:cs="Arial"/>
              </w:rPr>
            </w:pPr>
            <w:r w:rsidRPr="00A35BEA">
              <w:rPr>
                <w:rFonts w:ascii="Arial" w:hAnsi="Arial" w:cs="Arial"/>
                <w:b/>
                <w:bCs/>
              </w:rPr>
              <w:lastRenderedPageBreak/>
              <w:t>Avg 7 days</w:t>
            </w:r>
          </w:p>
        </w:tc>
        <w:tc>
          <w:tcPr>
            <w:tcW w:w="0" w:type="auto"/>
            <w:tcBorders>
              <w:top w:val="outset" w:sz="6" w:space="0" w:color="auto"/>
              <w:left w:val="outset" w:sz="6" w:space="0" w:color="auto"/>
              <w:bottom w:val="outset" w:sz="6" w:space="0" w:color="auto"/>
              <w:right w:val="outset" w:sz="6" w:space="0" w:color="auto"/>
            </w:tcBorders>
            <w:hideMark/>
          </w:tcPr>
          <w:p w:rsidR="00A35BEA" w:rsidRPr="00A35BEA" w:rsidRDefault="00A35BEA" w:rsidP="00A35BEA">
            <w:pPr>
              <w:spacing w:before="100" w:beforeAutospacing="1" w:after="100" w:afterAutospacing="1"/>
              <w:rPr>
                <w:rFonts w:ascii="Arial" w:hAnsi="Arial" w:cs="Arial"/>
              </w:rPr>
            </w:pPr>
            <w:r w:rsidRPr="00A35BEA">
              <w:rPr>
                <w:rFonts w:ascii="Arial" w:hAnsi="Arial" w:cs="Arial"/>
              </w:rPr>
              <w:t>Indicates the average trend of the value over the past 7 working days</w:t>
            </w:r>
          </w:p>
        </w:tc>
      </w:tr>
      <w:tr w:rsidR="00A35BEA" w:rsidRPr="00A35BEA" w:rsidTr="00A35BEA">
        <w:tc>
          <w:tcPr>
            <w:tcW w:w="0" w:type="auto"/>
            <w:tcBorders>
              <w:top w:val="outset" w:sz="6" w:space="0" w:color="auto"/>
              <w:left w:val="outset" w:sz="6" w:space="0" w:color="auto"/>
              <w:bottom w:val="outset" w:sz="6" w:space="0" w:color="auto"/>
              <w:right w:val="outset" w:sz="6" w:space="0" w:color="auto"/>
            </w:tcBorders>
            <w:hideMark/>
          </w:tcPr>
          <w:p w:rsidR="00A35BEA" w:rsidRPr="00A35BEA" w:rsidRDefault="00A35BEA" w:rsidP="00A35BEA">
            <w:pPr>
              <w:spacing w:before="100" w:beforeAutospacing="1" w:after="100" w:afterAutospacing="1"/>
              <w:rPr>
                <w:rFonts w:ascii="Arial" w:hAnsi="Arial" w:cs="Arial"/>
              </w:rPr>
            </w:pPr>
            <w:r w:rsidRPr="00A35BEA">
              <w:rPr>
                <w:rFonts w:ascii="Arial" w:hAnsi="Arial" w:cs="Arial"/>
                <w:b/>
                <w:bCs/>
              </w:rPr>
              <w:t>Avg 30 days</w:t>
            </w:r>
          </w:p>
        </w:tc>
        <w:tc>
          <w:tcPr>
            <w:tcW w:w="0" w:type="auto"/>
            <w:tcBorders>
              <w:top w:val="outset" w:sz="6" w:space="0" w:color="auto"/>
              <w:left w:val="outset" w:sz="6" w:space="0" w:color="auto"/>
              <w:bottom w:val="outset" w:sz="6" w:space="0" w:color="auto"/>
              <w:right w:val="outset" w:sz="6" w:space="0" w:color="auto"/>
            </w:tcBorders>
            <w:hideMark/>
          </w:tcPr>
          <w:p w:rsidR="00A35BEA" w:rsidRPr="00A35BEA" w:rsidRDefault="00A35BEA" w:rsidP="00A35BEA">
            <w:pPr>
              <w:spacing w:before="100" w:beforeAutospacing="1" w:after="100" w:afterAutospacing="1"/>
              <w:rPr>
                <w:rFonts w:ascii="Arial" w:hAnsi="Arial" w:cs="Arial"/>
              </w:rPr>
            </w:pPr>
            <w:r w:rsidRPr="00A35BEA">
              <w:rPr>
                <w:rFonts w:ascii="Arial" w:hAnsi="Arial" w:cs="Arial"/>
              </w:rPr>
              <w:t>Indicates the average trend of the value over the past 30 working days</w:t>
            </w:r>
          </w:p>
        </w:tc>
      </w:tr>
    </w:tbl>
    <w:p w:rsidR="00C16536" w:rsidRDefault="00C16536"/>
    <w:p w:rsidR="0015302D" w:rsidRDefault="0015302D"/>
    <w:p w:rsidR="0015302D" w:rsidRPr="00EC7ADB" w:rsidRDefault="0015302D" w:rsidP="0015302D">
      <w:pPr>
        <w:jc w:val="center"/>
        <w:rPr>
          <w:lang w:val="en-US"/>
        </w:rPr>
      </w:pPr>
    </w:p>
    <w:p w:rsidR="0015302D" w:rsidRDefault="0015302D" w:rsidP="0015302D">
      <w:pPr>
        <w:jc w:val="center"/>
        <w:rPr>
          <w:rFonts w:ascii="Arial" w:hAnsi="Arial" w:cs="Arial"/>
          <w:b/>
          <w:bCs/>
          <w:sz w:val="36"/>
          <w:szCs w:val="36"/>
        </w:rPr>
      </w:pPr>
      <w:r w:rsidRPr="00EC7ADB">
        <w:rPr>
          <w:lang w:val="en-US"/>
        </w:rPr>
        <w:t> </w:t>
      </w:r>
      <w:r>
        <w:rPr>
          <w:rFonts w:ascii="Arial" w:hAnsi="Arial" w:cs="Arial"/>
          <w:b/>
          <w:bCs/>
          <w:sz w:val="36"/>
          <w:szCs w:val="36"/>
        </w:rPr>
        <w:t>TASK</w:t>
      </w:r>
      <w:r w:rsidRPr="003E1712">
        <w:rPr>
          <w:rFonts w:ascii="Arial" w:hAnsi="Arial" w:cs="Arial"/>
          <w:b/>
          <w:bCs/>
          <w:sz w:val="36"/>
          <w:szCs w:val="36"/>
        </w:rPr>
        <w:t xml:space="preserve"> </w:t>
      </w:r>
      <w:r>
        <w:rPr>
          <w:rFonts w:ascii="Arial" w:hAnsi="Arial" w:cs="Arial"/>
          <w:b/>
          <w:bCs/>
          <w:sz w:val="36"/>
          <w:szCs w:val="36"/>
        </w:rPr>
        <w:t>6</w:t>
      </w:r>
    </w:p>
    <w:p w:rsidR="0015302D" w:rsidRPr="0015302D" w:rsidRDefault="0015302D" w:rsidP="0015302D">
      <w:pPr>
        <w:spacing w:before="100" w:beforeAutospacing="1" w:after="100" w:afterAutospacing="1"/>
      </w:pPr>
    </w:p>
    <w:tbl>
      <w:tblPr>
        <w:tblW w:w="5000" w:type="pct"/>
        <w:tblBorders>
          <w:top w:val="outset" w:sz="6" w:space="0" w:color="auto"/>
          <w:left w:val="outset" w:sz="6" w:space="0" w:color="auto"/>
          <w:bottom w:val="outset" w:sz="6" w:space="0" w:color="auto"/>
          <w:right w:val="outset" w:sz="6" w:space="0" w:color="auto"/>
        </w:tblBorders>
        <w:tblCellMar>
          <w:top w:w="200" w:type="dxa"/>
          <w:left w:w="200" w:type="dxa"/>
          <w:bottom w:w="200" w:type="dxa"/>
          <w:right w:w="200" w:type="dxa"/>
        </w:tblCellMar>
        <w:tblLook w:val="04A0" w:firstRow="1" w:lastRow="0" w:firstColumn="1" w:lastColumn="0" w:noHBand="0" w:noVBand="1"/>
      </w:tblPr>
      <w:tblGrid>
        <w:gridCol w:w="2682"/>
        <w:gridCol w:w="11591"/>
      </w:tblGrid>
      <w:tr w:rsidR="0015302D" w:rsidRPr="0015302D" w:rsidTr="0015302D">
        <w:tc>
          <w:tcPr>
            <w:tcW w:w="0" w:type="auto"/>
            <w:tcBorders>
              <w:top w:val="outset" w:sz="6" w:space="0" w:color="auto"/>
              <w:left w:val="outset" w:sz="6" w:space="0" w:color="auto"/>
              <w:bottom w:val="outset" w:sz="6" w:space="0" w:color="auto"/>
              <w:right w:val="outset" w:sz="6" w:space="0" w:color="auto"/>
            </w:tcBorders>
            <w:hideMark/>
          </w:tcPr>
          <w:p w:rsidR="0015302D" w:rsidRPr="0015302D" w:rsidRDefault="0015302D" w:rsidP="0015302D">
            <w:pPr>
              <w:spacing w:before="100" w:beforeAutospacing="1" w:after="100" w:afterAutospacing="1"/>
              <w:rPr>
                <w:rFonts w:ascii="Arial" w:hAnsi="Arial" w:cs="Arial"/>
              </w:rPr>
            </w:pPr>
            <w:r w:rsidRPr="0015302D">
              <w:rPr>
                <w:rFonts w:ascii="Arial" w:hAnsi="Arial" w:cs="Arial"/>
                <w:b/>
                <w:bCs/>
              </w:rPr>
              <w:t>VALUE</w:t>
            </w:r>
          </w:p>
        </w:tc>
        <w:tc>
          <w:tcPr>
            <w:tcW w:w="0" w:type="auto"/>
            <w:tcBorders>
              <w:top w:val="outset" w:sz="6" w:space="0" w:color="auto"/>
              <w:left w:val="outset" w:sz="6" w:space="0" w:color="auto"/>
              <w:bottom w:val="outset" w:sz="6" w:space="0" w:color="auto"/>
              <w:right w:val="outset" w:sz="6" w:space="0" w:color="auto"/>
            </w:tcBorders>
            <w:hideMark/>
          </w:tcPr>
          <w:p w:rsidR="0015302D" w:rsidRPr="0015302D" w:rsidRDefault="0015302D" w:rsidP="0015302D">
            <w:pPr>
              <w:spacing w:before="100" w:beforeAutospacing="1" w:after="100" w:afterAutospacing="1"/>
              <w:rPr>
                <w:rFonts w:ascii="Arial" w:hAnsi="Arial" w:cs="Arial"/>
              </w:rPr>
            </w:pPr>
            <w:r w:rsidRPr="0015302D">
              <w:rPr>
                <w:rFonts w:ascii="Arial" w:hAnsi="Arial" w:cs="Arial"/>
                <w:b/>
                <w:bCs/>
              </w:rPr>
              <w:t>DEFINITION</w:t>
            </w:r>
          </w:p>
        </w:tc>
      </w:tr>
      <w:tr w:rsidR="0015302D" w:rsidRPr="0015302D" w:rsidTr="0015302D">
        <w:tc>
          <w:tcPr>
            <w:tcW w:w="0" w:type="auto"/>
            <w:tcBorders>
              <w:top w:val="outset" w:sz="6" w:space="0" w:color="auto"/>
              <w:left w:val="outset" w:sz="6" w:space="0" w:color="auto"/>
              <w:bottom w:val="outset" w:sz="6" w:space="0" w:color="auto"/>
              <w:right w:val="outset" w:sz="6" w:space="0" w:color="auto"/>
            </w:tcBorders>
            <w:hideMark/>
          </w:tcPr>
          <w:p w:rsidR="0015302D" w:rsidRPr="0015302D" w:rsidRDefault="0015302D" w:rsidP="0015302D">
            <w:pPr>
              <w:spacing w:before="100" w:beforeAutospacing="1" w:after="100" w:afterAutospacing="1"/>
              <w:rPr>
                <w:rFonts w:ascii="Arial" w:hAnsi="Arial" w:cs="Arial"/>
              </w:rPr>
            </w:pPr>
            <w:r w:rsidRPr="0015302D">
              <w:rPr>
                <w:rFonts w:ascii="Arial" w:hAnsi="Arial" w:cs="Arial"/>
                <w:b/>
                <w:bCs/>
              </w:rPr>
              <w:t>AccTmaxDay</w:t>
            </w:r>
          </w:p>
        </w:tc>
        <w:tc>
          <w:tcPr>
            <w:tcW w:w="0" w:type="auto"/>
            <w:tcBorders>
              <w:top w:val="outset" w:sz="6" w:space="0" w:color="auto"/>
              <w:left w:val="outset" w:sz="6" w:space="0" w:color="auto"/>
              <w:bottom w:val="outset" w:sz="6" w:space="0" w:color="auto"/>
              <w:right w:val="outset" w:sz="6" w:space="0" w:color="auto"/>
            </w:tcBorders>
            <w:hideMark/>
          </w:tcPr>
          <w:p w:rsidR="0015302D" w:rsidRPr="00EC7ADB" w:rsidRDefault="0015302D" w:rsidP="0015302D">
            <w:pPr>
              <w:spacing w:before="100" w:beforeAutospacing="1" w:after="100" w:afterAutospacing="1"/>
              <w:rPr>
                <w:rFonts w:ascii="Arial" w:hAnsi="Arial" w:cs="Arial"/>
                <w:lang w:val="en-US"/>
              </w:rPr>
            </w:pPr>
            <w:r w:rsidRPr="00EC7ADB">
              <w:rPr>
                <w:rFonts w:ascii="Arial" w:hAnsi="Arial" w:cs="Arial"/>
                <w:b/>
                <w:bCs/>
                <w:lang w:val="en-US"/>
              </w:rPr>
              <w:t>Average daily accuracy for target squares preceded by "cue" squares on the same side with max pre-trigger time</w:t>
            </w:r>
            <w:r w:rsidRPr="00EC7ADB">
              <w:rPr>
                <w:rFonts w:ascii="Arial" w:hAnsi="Arial" w:cs="Arial"/>
                <w:lang w:val="en-US"/>
              </w:rPr>
              <w:t xml:space="preserve"> (AccTmaxDay), defined as the percentage of green target squares (D2 or D6, collectively considered) touched within the allotted time (Treact)</w:t>
            </w:r>
            <w:r w:rsidRPr="00EC7ADB">
              <w:rPr>
                <w:rFonts w:ascii="Arial" w:hAnsi="Arial" w:cs="Arial"/>
                <w:b/>
                <w:bCs/>
                <w:lang w:val="en-US"/>
              </w:rPr>
              <w:t xml:space="preserve"> preceded by "cue" squares on the same side with max pre-trigger time</w:t>
            </w:r>
            <w:r w:rsidRPr="00EC7ADB">
              <w:rPr>
                <w:rFonts w:ascii="Arial" w:hAnsi="Arial" w:cs="Arial"/>
                <w:lang w:val="en-US"/>
              </w:rPr>
              <w:t>, on a working day.</w:t>
            </w:r>
          </w:p>
          <w:p w:rsidR="0015302D" w:rsidRPr="00EC7ADB" w:rsidRDefault="0015302D" w:rsidP="0015302D">
            <w:pPr>
              <w:spacing w:before="100" w:beforeAutospacing="1" w:after="100" w:afterAutospacing="1"/>
              <w:rPr>
                <w:rFonts w:ascii="Arial" w:hAnsi="Arial" w:cs="Arial"/>
                <w:lang w:val="en-US"/>
              </w:rPr>
            </w:pPr>
            <w:r w:rsidRPr="00EC7ADB">
              <w:rPr>
                <w:rFonts w:ascii="Arial" w:hAnsi="Arial" w:cs="Arial"/>
                <w:lang w:val="en-US"/>
              </w:rPr>
              <w:t>AccTmaxDay is obtained through the following procedure.</w:t>
            </w:r>
          </w:p>
          <w:p w:rsidR="0015302D" w:rsidRPr="00EC7ADB" w:rsidRDefault="0015302D" w:rsidP="0015302D">
            <w:pPr>
              <w:spacing w:before="100" w:beforeAutospacing="1" w:after="100" w:afterAutospacing="1"/>
              <w:rPr>
                <w:rFonts w:ascii="Arial" w:hAnsi="Arial" w:cs="Arial"/>
                <w:lang w:val="en-US"/>
              </w:rPr>
            </w:pPr>
            <w:r w:rsidRPr="00EC7ADB">
              <w:rPr>
                <w:rFonts w:ascii="Arial" w:hAnsi="Arial" w:cs="Arial"/>
                <w:lang w:val="en-US"/>
              </w:rPr>
              <w:t>1) For each trial, calculate the percentage of target squares (D2 or D6, collectively considered) touched within the allotted time Treact preceded by "cue" squares on the same side with max pre-trigger time (AccTmaxTrial). </w:t>
            </w:r>
          </w:p>
          <w:p w:rsidR="0015302D" w:rsidRPr="00EC7ADB" w:rsidRDefault="0015302D" w:rsidP="0015302D">
            <w:pPr>
              <w:spacing w:before="100" w:beforeAutospacing="1" w:after="100" w:afterAutospacing="1"/>
              <w:rPr>
                <w:rFonts w:ascii="Arial" w:hAnsi="Arial" w:cs="Arial"/>
                <w:lang w:val="en-US"/>
              </w:rPr>
            </w:pPr>
            <w:r w:rsidRPr="00EC7ADB">
              <w:rPr>
                <w:rFonts w:ascii="Arial" w:hAnsi="Arial" w:cs="Arial"/>
                <w:lang w:val="en-US"/>
              </w:rPr>
              <w:t>2) For each session, calculate the average of AccTmaxTrial for all trials scheduled in the session (AccTmaxSession). </w:t>
            </w:r>
          </w:p>
          <w:p w:rsidR="0015302D" w:rsidRPr="00EC7ADB" w:rsidRDefault="0015302D" w:rsidP="0015302D">
            <w:pPr>
              <w:spacing w:before="100" w:beforeAutospacing="1" w:after="100" w:afterAutospacing="1"/>
              <w:rPr>
                <w:rFonts w:ascii="Arial" w:hAnsi="Arial" w:cs="Arial"/>
                <w:lang w:val="en-US"/>
              </w:rPr>
            </w:pPr>
            <w:r w:rsidRPr="00EC7ADB">
              <w:rPr>
                <w:rFonts w:ascii="Arial" w:hAnsi="Arial" w:cs="Arial"/>
                <w:lang w:val="en-US"/>
              </w:rPr>
              <w:lastRenderedPageBreak/>
              <w:t>3) For each day, calculate the average of AccTmaxSession for all sessions conducted (AccTmaxDay)</w:t>
            </w:r>
          </w:p>
        </w:tc>
      </w:tr>
      <w:tr w:rsidR="0015302D" w:rsidRPr="0015302D" w:rsidTr="0015302D">
        <w:tc>
          <w:tcPr>
            <w:tcW w:w="0" w:type="auto"/>
            <w:tcBorders>
              <w:top w:val="outset" w:sz="6" w:space="0" w:color="auto"/>
              <w:left w:val="outset" w:sz="6" w:space="0" w:color="auto"/>
              <w:bottom w:val="outset" w:sz="6" w:space="0" w:color="auto"/>
              <w:right w:val="outset" w:sz="6" w:space="0" w:color="auto"/>
            </w:tcBorders>
            <w:hideMark/>
          </w:tcPr>
          <w:p w:rsidR="0015302D" w:rsidRPr="0015302D" w:rsidRDefault="0015302D" w:rsidP="0015302D">
            <w:pPr>
              <w:spacing w:before="100" w:beforeAutospacing="1" w:after="100" w:afterAutospacing="1"/>
              <w:rPr>
                <w:rFonts w:ascii="Arial" w:hAnsi="Arial" w:cs="Arial"/>
              </w:rPr>
            </w:pPr>
            <w:r w:rsidRPr="0015302D">
              <w:rPr>
                <w:rFonts w:ascii="Arial" w:hAnsi="Arial" w:cs="Arial"/>
                <w:b/>
                <w:bCs/>
              </w:rPr>
              <w:lastRenderedPageBreak/>
              <w:t>AccTminDay</w:t>
            </w:r>
          </w:p>
        </w:tc>
        <w:tc>
          <w:tcPr>
            <w:tcW w:w="0" w:type="auto"/>
            <w:tcBorders>
              <w:top w:val="outset" w:sz="6" w:space="0" w:color="auto"/>
              <w:left w:val="outset" w:sz="6" w:space="0" w:color="auto"/>
              <w:bottom w:val="outset" w:sz="6" w:space="0" w:color="auto"/>
              <w:right w:val="outset" w:sz="6" w:space="0" w:color="auto"/>
            </w:tcBorders>
            <w:hideMark/>
          </w:tcPr>
          <w:p w:rsidR="0015302D" w:rsidRPr="00EC7ADB" w:rsidRDefault="0015302D" w:rsidP="0015302D">
            <w:pPr>
              <w:spacing w:before="100" w:beforeAutospacing="1" w:after="100" w:afterAutospacing="1"/>
              <w:rPr>
                <w:rFonts w:ascii="Arial" w:hAnsi="Arial" w:cs="Arial"/>
                <w:lang w:val="en-US"/>
              </w:rPr>
            </w:pPr>
            <w:r w:rsidRPr="00EC7ADB">
              <w:rPr>
                <w:rFonts w:ascii="Arial" w:hAnsi="Arial" w:cs="Arial"/>
                <w:b/>
                <w:bCs/>
                <w:lang w:val="en-US"/>
              </w:rPr>
              <w:t>Average daily accuracy for target squares preceded by "cue" squares on the same side with min pre-trigger time</w:t>
            </w:r>
            <w:r w:rsidRPr="00EC7ADB">
              <w:rPr>
                <w:rFonts w:ascii="Arial" w:hAnsi="Arial" w:cs="Arial"/>
                <w:lang w:val="en-US"/>
              </w:rPr>
              <w:t xml:space="preserve"> (AccTminDay), defined as the percentage of green target squares (D2 or D6, collectively considered) touched within the allotted time (Treact)</w:t>
            </w:r>
            <w:r w:rsidRPr="00EC7ADB">
              <w:rPr>
                <w:rFonts w:ascii="Arial" w:hAnsi="Arial" w:cs="Arial"/>
                <w:b/>
                <w:bCs/>
                <w:lang w:val="en-US"/>
              </w:rPr>
              <w:t xml:space="preserve"> preceded by "cue" squares on the same side with min pre-trigger time</w:t>
            </w:r>
            <w:r w:rsidRPr="00EC7ADB">
              <w:rPr>
                <w:rFonts w:ascii="Arial" w:hAnsi="Arial" w:cs="Arial"/>
                <w:lang w:val="en-US"/>
              </w:rPr>
              <w:t>, on a working day.</w:t>
            </w:r>
          </w:p>
          <w:p w:rsidR="0015302D" w:rsidRPr="00EC7ADB" w:rsidRDefault="0015302D" w:rsidP="0015302D">
            <w:pPr>
              <w:spacing w:before="100" w:beforeAutospacing="1" w:after="100" w:afterAutospacing="1"/>
              <w:rPr>
                <w:rFonts w:ascii="Arial" w:hAnsi="Arial" w:cs="Arial"/>
                <w:lang w:val="en-US"/>
              </w:rPr>
            </w:pPr>
            <w:r w:rsidRPr="00EC7ADB">
              <w:rPr>
                <w:rFonts w:ascii="Arial" w:hAnsi="Arial" w:cs="Arial"/>
                <w:lang w:val="en-US"/>
              </w:rPr>
              <w:t>AccTminDay is obtained through the following procedure. </w:t>
            </w:r>
          </w:p>
          <w:p w:rsidR="0015302D" w:rsidRPr="00EC7ADB" w:rsidRDefault="0015302D" w:rsidP="0015302D">
            <w:pPr>
              <w:spacing w:before="100" w:beforeAutospacing="1" w:after="100" w:afterAutospacing="1"/>
              <w:rPr>
                <w:rFonts w:ascii="Arial" w:hAnsi="Arial" w:cs="Arial"/>
                <w:lang w:val="en-US"/>
              </w:rPr>
            </w:pPr>
            <w:r w:rsidRPr="00EC7ADB">
              <w:rPr>
                <w:rFonts w:ascii="Arial" w:hAnsi="Arial" w:cs="Arial"/>
                <w:lang w:val="en-US"/>
              </w:rPr>
              <w:t>1) For each trial, calculate the percentage of target squares (D2 or D6, collectively considered) touched within the allotted time Treact preceded by "cue" squares on the same side with min pre-trigger time (AccTminTrial). </w:t>
            </w:r>
          </w:p>
          <w:p w:rsidR="0015302D" w:rsidRPr="00EC7ADB" w:rsidRDefault="0015302D" w:rsidP="0015302D">
            <w:pPr>
              <w:spacing w:before="100" w:beforeAutospacing="1" w:after="100" w:afterAutospacing="1"/>
              <w:rPr>
                <w:rFonts w:ascii="Arial" w:hAnsi="Arial" w:cs="Arial"/>
                <w:lang w:val="en-US"/>
              </w:rPr>
            </w:pPr>
            <w:r w:rsidRPr="00EC7ADB">
              <w:rPr>
                <w:rFonts w:ascii="Arial" w:hAnsi="Arial" w:cs="Arial"/>
                <w:lang w:val="en-US"/>
              </w:rPr>
              <w:t>2) For each session, calculate the average of AccTminTrial for all trials scheduled in the session (AccTminSession). </w:t>
            </w:r>
          </w:p>
          <w:p w:rsidR="0015302D" w:rsidRPr="00EC7ADB" w:rsidRDefault="0015302D" w:rsidP="0015302D">
            <w:pPr>
              <w:spacing w:before="100" w:beforeAutospacing="1" w:after="100" w:afterAutospacing="1"/>
              <w:rPr>
                <w:rFonts w:ascii="Arial" w:hAnsi="Arial" w:cs="Arial"/>
                <w:lang w:val="en-US"/>
              </w:rPr>
            </w:pPr>
            <w:r w:rsidRPr="00EC7ADB">
              <w:rPr>
                <w:rFonts w:ascii="Arial" w:hAnsi="Arial" w:cs="Arial"/>
                <w:lang w:val="en-US"/>
              </w:rPr>
              <w:t>3) For each day, calculate the average of AccTminSession for all sessions conducted (AccTminDay).</w:t>
            </w:r>
          </w:p>
        </w:tc>
      </w:tr>
      <w:tr w:rsidR="0015302D" w:rsidRPr="0015302D" w:rsidTr="0015302D">
        <w:tc>
          <w:tcPr>
            <w:tcW w:w="0" w:type="auto"/>
            <w:tcBorders>
              <w:top w:val="outset" w:sz="6" w:space="0" w:color="auto"/>
              <w:left w:val="outset" w:sz="6" w:space="0" w:color="auto"/>
              <w:bottom w:val="outset" w:sz="6" w:space="0" w:color="auto"/>
              <w:right w:val="outset" w:sz="6" w:space="0" w:color="auto"/>
            </w:tcBorders>
            <w:hideMark/>
          </w:tcPr>
          <w:p w:rsidR="0015302D" w:rsidRPr="0015302D" w:rsidRDefault="0015302D" w:rsidP="0015302D">
            <w:pPr>
              <w:spacing w:before="100" w:beforeAutospacing="1" w:after="100" w:afterAutospacing="1"/>
              <w:rPr>
                <w:rFonts w:ascii="Arial" w:hAnsi="Arial" w:cs="Arial"/>
              </w:rPr>
            </w:pPr>
            <w:r w:rsidRPr="0015302D">
              <w:rPr>
                <w:rFonts w:ascii="Arial" w:hAnsi="Arial" w:cs="Arial"/>
                <w:b/>
                <w:bCs/>
              </w:rPr>
              <w:t>ReactTimeTmaxDay</w:t>
            </w:r>
          </w:p>
        </w:tc>
        <w:tc>
          <w:tcPr>
            <w:tcW w:w="0" w:type="auto"/>
            <w:tcBorders>
              <w:top w:val="outset" w:sz="6" w:space="0" w:color="auto"/>
              <w:left w:val="outset" w:sz="6" w:space="0" w:color="auto"/>
              <w:bottom w:val="outset" w:sz="6" w:space="0" w:color="auto"/>
              <w:right w:val="outset" w:sz="6" w:space="0" w:color="auto"/>
            </w:tcBorders>
            <w:hideMark/>
          </w:tcPr>
          <w:p w:rsidR="0015302D" w:rsidRPr="00EC7ADB" w:rsidRDefault="0015302D" w:rsidP="0015302D">
            <w:pPr>
              <w:spacing w:before="100" w:beforeAutospacing="1" w:after="100" w:afterAutospacing="1"/>
              <w:rPr>
                <w:rFonts w:ascii="Arial" w:hAnsi="Arial" w:cs="Arial"/>
                <w:lang w:val="en-US"/>
              </w:rPr>
            </w:pPr>
            <w:r w:rsidRPr="00EC7ADB">
              <w:rPr>
                <w:rFonts w:ascii="Arial" w:hAnsi="Arial" w:cs="Arial"/>
                <w:b/>
                <w:bCs/>
                <w:lang w:val="en-US"/>
              </w:rPr>
              <w:t>Average daily reaction time for "cue" squares on the same side with max pre-trigger time</w:t>
            </w:r>
            <w:r w:rsidRPr="00EC7ADB">
              <w:rPr>
                <w:rFonts w:ascii="Arial" w:hAnsi="Arial" w:cs="Arial"/>
                <w:lang w:val="en-US"/>
              </w:rPr>
              <w:t xml:space="preserve"> (ReactTimeTmaxDay), defined as the reaction time to touch the green target squares (D2 or D6, collectively considered) within the allotted time (Treact)</w:t>
            </w:r>
            <w:r w:rsidRPr="00EC7ADB">
              <w:rPr>
                <w:rFonts w:ascii="Arial" w:hAnsi="Arial" w:cs="Arial"/>
                <w:b/>
                <w:bCs/>
                <w:lang w:val="en-US"/>
              </w:rPr>
              <w:t xml:space="preserve"> preceded by "cue" squares on the same side with max pre-trigger time</w:t>
            </w:r>
            <w:r w:rsidRPr="00EC7ADB">
              <w:rPr>
                <w:rFonts w:ascii="Arial" w:hAnsi="Arial" w:cs="Arial"/>
                <w:lang w:val="en-US"/>
              </w:rPr>
              <w:t>, on a working day.</w:t>
            </w:r>
          </w:p>
          <w:p w:rsidR="0015302D" w:rsidRPr="00EC7ADB" w:rsidRDefault="0015302D" w:rsidP="0015302D">
            <w:pPr>
              <w:spacing w:before="100" w:beforeAutospacing="1" w:after="100" w:afterAutospacing="1"/>
              <w:rPr>
                <w:rFonts w:ascii="Arial" w:hAnsi="Arial" w:cs="Arial"/>
                <w:lang w:val="en-US"/>
              </w:rPr>
            </w:pPr>
            <w:r w:rsidRPr="00EC7ADB">
              <w:rPr>
                <w:rFonts w:ascii="Arial" w:hAnsi="Arial" w:cs="Arial"/>
                <w:lang w:val="en-US"/>
              </w:rPr>
              <w:t>ReactTimeTmaxDay is obtained through the following procedure. </w:t>
            </w:r>
          </w:p>
          <w:p w:rsidR="0015302D" w:rsidRPr="00EC7ADB" w:rsidRDefault="0015302D" w:rsidP="0015302D">
            <w:pPr>
              <w:spacing w:before="100" w:beforeAutospacing="1" w:after="100" w:afterAutospacing="1"/>
              <w:rPr>
                <w:rFonts w:ascii="Arial" w:hAnsi="Arial" w:cs="Arial"/>
                <w:lang w:val="en-US"/>
              </w:rPr>
            </w:pPr>
            <w:r w:rsidRPr="00EC7ADB">
              <w:rPr>
                <w:rFonts w:ascii="Arial" w:hAnsi="Arial" w:cs="Arial"/>
                <w:lang w:val="en-US"/>
              </w:rPr>
              <w:t>1) For each trial, calculate the reaction time to touch the green target squares (D2 or D6) within the allotted time Treact (ReactTimeTmaxTrial) preceded by "cue" squares on the same side with max pre-trigger time. </w:t>
            </w:r>
          </w:p>
          <w:p w:rsidR="0015302D" w:rsidRPr="00EC7ADB" w:rsidRDefault="0015302D" w:rsidP="0015302D">
            <w:pPr>
              <w:spacing w:before="100" w:beforeAutospacing="1" w:after="100" w:afterAutospacing="1"/>
              <w:rPr>
                <w:rFonts w:ascii="Arial" w:hAnsi="Arial" w:cs="Arial"/>
                <w:lang w:val="en-US"/>
              </w:rPr>
            </w:pPr>
            <w:r w:rsidRPr="00EC7ADB">
              <w:rPr>
                <w:rFonts w:ascii="Arial" w:hAnsi="Arial" w:cs="Arial"/>
                <w:lang w:val="en-US"/>
              </w:rPr>
              <w:t>2) For each session, calculate the average of ReactTimeTmaxTrial for all trials scheduled in the session (ReactTimeTmaxSession). </w:t>
            </w:r>
          </w:p>
          <w:p w:rsidR="0015302D" w:rsidRPr="00EC7ADB" w:rsidRDefault="0015302D" w:rsidP="0015302D">
            <w:pPr>
              <w:spacing w:before="100" w:beforeAutospacing="1" w:after="100" w:afterAutospacing="1"/>
              <w:rPr>
                <w:rFonts w:ascii="Arial" w:hAnsi="Arial" w:cs="Arial"/>
                <w:lang w:val="en-US"/>
              </w:rPr>
            </w:pPr>
            <w:r w:rsidRPr="00EC7ADB">
              <w:rPr>
                <w:rFonts w:ascii="Arial" w:hAnsi="Arial" w:cs="Arial"/>
                <w:lang w:val="en-US"/>
              </w:rPr>
              <w:lastRenderedPageBreak/>
              <w:t>3) For each day, calculate the average of ReactTimeTmaxSession for all sessions conducted (ReactTimeTmaxDay).</w:t>
            </w:r>
          </w:p>
        </w:tc>
      </w:tr>
      <w:tr w:rsidR="0015302D" w:rsidRPr="0015302D" w:rsidTr="0015302D">
        <w:tc>
          <w:tcPr>
            <w:tcW w:w="0" w:type="auto"/>
            <w:tcBorders>
              <w:top w:val="outset" w:sz="6" w:space="0" w:color="auto"/>
              <w:left w:val="outset" w:sz="6" w:space="0" w:color="auto"/>
              <w:bottom w:val="outset" w:sz="6" w:space="0" w:color="auto"/>
              <w:right w:val="outset" w:sz="6" w:space="0" w:color="auto"/>
            </w:tcBorders>
            <w:hideMark/>
          </w:tcPr>
          <w:p w:rsidR="0015302D" w:rsidRPr="0015302D" w:rsidRDefault="0015302D" w:rsidP="0015302D">
            <w:pPr>
              <w:spacing w:before="100" w:beforeAutospacing="1" w:after="100" w:afterAutospacing="1"/>
              <w:rPr>
                <w:rFonts w:ascii="Arial" w:hAnsi="Arial" w:cs="Arial"/>
              </w:rPr>
            </w:pPr>
            <w:r w:rsidRPr="0015302D">
              <w:rPr>
                <w:rFonts w:ascii="Arial" w:hAnsi="Arial" w:cs="Arial"/>
                <w:b/>
                <w:bCs/>
              </w:rPr>
              <w:lastRenderedPageBreak/>
              <w:t>ReactTimeTminDay</w:t>
            </w:r>
          </w:p>
        </w:tc>
        <w:tc>
          <w:tcPr>
            <w:tcW w:w="0" w:type="auto"/>
            <w:tcBorders>
              <w:top w:val="outset" w:sz="6" w:space="0" w:color="auto"/>
              <w:left w:val="outset" w:sz="6" w:space="0" w:color="auto"/>
              <w:bottom w:val="outset" w:sz="6" w:space="0" w:color="auto"/>
              <w:right w:val="outset" w:sz="6" w:space="0" w:color="auto"/>
            </w:tcBorders>
            <w:hideMark/>
          </w:tcPr>
          <w:p w:rsidR="0015302D" w:rsidRPr="00EC7ADB" w:rsidRDefault="0015302D" w:rsidP="0015302D">
            <w:pPr>
              <w:spacing w:before="100" w:beforeAutospacing="1" w:after="100" w:afterAutospacing="1"/>
              <w:rPr>
                <w:rFonts w:ascii="Arial" w:hAnsi="Arial" w:cs="Arial"/>
                <w:lang w:val="en-US"/>
              </w:rPr>
            </w:pPr>
            <w:r w:rsidRPr="00EC7ADB">
              <w:rPr>
                <w:rFonts w:ascii="Arial" w:hAnsi="Arial" w:cs="Arial"/>
                <w:b/>
                <w:bCs/>
                <w:lang w:val="en-US"/>
              </w:rPr>
              <w:t>Average daily reaction time for "cue" squares on the same side with min pre-trigger time</w:t>
            </w:r>
            <w:r w:rsidRPr="00EC7ADB">
              <w:rPr>
                <w:rFonts w:ascii="Arial" w:hAnsi="Arial" w:cs="Arial"/>
                <w:lang w:val="en-US"/>
              </w:rPr>
              <w:t xml:space="preserve"> (ReactTimeTminDay), defined as the reaction time to touch the green target squares (D2 or D6, collectively considered) within the allotted time (Treact)</w:t>
            </w:r>
            <w:r w:rsidRPr="00EC7ADB">
              <w:rPr>
                <w:rFonts w:ascii="Arial" w:hAnsi="Arial" w:cs="Arial"/>
                <w:b/>
                <w:bCs/>
                <w:lang w:val="en-US"/>
              </w:rPr>
              <w:t xml:space="preserve"> preceded by "cue" squares on the same side with min pre-trigger time</w:t>
            </w:r>
            <w:r w:rsidRPr="00EC7ADB">
              <w:rPr>
                <w:rFonts w:ascii="Arial" w:hAnsi="Arial" w:cs="Arial"/>
                <w:lang w:val="en-US"/>
              </w:rPr>
              <w:t>, on a working day.</w:t>
            </w:r>
          </w:p>
          <w:p w:rsidR="0015302D" w:rsidRPr="00EC7ADB" w:rsidRDefault="0015302D" w:rsidP="0015302D">
            <w:pPr>
              <w:spacing w:before="100" w:beforeAutospacing="1" w:after="100" w:afterAutospacing="1"/>
              <w:rPr>
                <w:rFonts w:ascii="Arial" w:hAnsi="Arial" w:cs="Arial"/>
                <w:lang w:val="en-US"/>
              </w:rPr>
            </w:pPr>
            <w:r w:rsidRPr="00EC7ADB">
              <w:rPr>
                <w:rFonts w:ascii="Arial" w:hAnsi="Arial" w:cs="Arial"/>
                <w:lang w:val="en-US"/>
              </w:rPr>
              <w:t>ReactTimeTminDay is obtained through the following procedure. </w:t>
            </w:r>
          </w:p>
          <w:p w:rsidR="0015302D" w:rsidRPr="00EC7ADB" w:rsidRDefault="0015302D" w:rsidP="0015302D">
            <w:pPr>
              <w:spacing w:before="100" w:beforeAutospacing="1" w:after="100" w:afterAutospacing="1"/>
              <w:rPr>
                <w:rFonts w:ascii="Arial" w:hAnsi="Arial" w:cs="Arial"/>
                <w:lang w:val="en-US"/>
              </w:rPr>
            </w:pPr>
            <w:r w:rsidRPr="00EC7ADB">
              <w:rPr>
                <w:rFonts w:ascii="Arial" w:hAnsi="Arial" w:cs="Arial"/>
                <w:lang w:val="en-US"/>
              </w:rPr>
              <w:t>1) For each trial, calculate the reaction time to touch the green target squares (D2 or D6) within the allotted time Treact (ReactTimeTminTrial) preceded by "cue" squares on the same side with min pre-trigger time. </w:t>
            </w:r>
          </w:p>
          <w:p w:rsidR="0015302D" w:rsidRPr="00EC7ADB" w:rsidRDefault="0015302D" w:rsidP="0015302D">
            <w:pPr>
              <w:spacing w:before="100" w:beforeAutospacing="1" w:after="100" w:afterAutospacing="1"/>
              <w:rPr>
                <w:rFonts w:ascii="Arial" w:hAnsi="Arial" w:cs="Arial"/>
                <w:lang w:val="en-US"/>
              </w:rPr>
            </w:pPr>
            <w:r w:rsidRPr="00EC7ADB">
              <w:rPr>
                <w:rFonts w:ascii="Arial" w:hAnsi="Arial" w:cs="Arial"/>
                <w:lang w:val="en-US"/>
              </w:rPr>
              <w:t>2) For each session, calculate the average of ReactTimeTminTrial for all trials scheduled in the session (ReactTimeTminSession). </w:t>
            </w:r>
          </w:p>
          <w:p w:rsidR="0015302D" w:rsidRPr="00EC7ADB" w:rsidRDefault="0015302D" w:rsidP="0015302D">
            <w:pPr>
              <w:spacing w:before="100" w:beforeAutospacing="1" w:after="100" w:afterAutospacing="1"/>
              <w:rPr>
                <w:rFonts w:ascii="Arial" w:hAnsi="Arial" w:cs="Arial"/>
                <w:lang w:val="en-US"/>
              </w:rPr>
            </w:pPr>
            <w:r w:rsidRPr="00EC7ADB">
              <w:rPr>
                <w:rFonts w:ascii="Arial" w:hAnsi="Arial" w:cs="Arial"/>
                <w:lang w:val="en-US"/>
              </w:rPr>
              <w:t>3) For each day, calculate the average of ReactTimeTminSession for all sessions conducted (ReactTimeTminDay).</w:t>
            </w:r>
          </w:p>
        </w:tc>
      </w:tr>
      <w:tr w:rsidR="0015302D" w:rsidRPr="0015302D" w:rsidTr="0015302D">
        <w:tc>
          <w:tcPr>
            <w:tcW w:w="0" w:type="auto"/>
            <w:tcBorders>
              <w:top w:val="outset" w:sz="6" w:space="0" w:color="auto"/>
              <w:left w:val="outset" w:sz="6" w:space="0" w:color="auto"/>
              <w:bottom w:val="outset" w:sz="6" w:space="0" w:color="auto"/>
              <w:right w:val="outset" w:sz="6" w:space="0" w:color="auto"/>
            </w:tcBorders>
            <w:hideMark/>
          </w:tcPr>
          <w:p w:rsidR="0015302D" w:rsidRPr="0015302D" w:rsidRDefault="0015302D" w:rsidP="0015302D">
            <w:pPr>
              <w:spacing w:before="100" w:beforeAutospacing="1" w:after="100" w:afterAutospacing="1"/>
              <w:rPr>
                <w:rFonts w:ascii="Arial" w:hAnsi="Arial" w:cs="Arial"/>
              </w:rPr>
            </w:pPr>
            <w:r w:rsidRPr="0015302D">
              <w:rPr>
                <w:rFonts w:ascii="Arial" w:hAnsi="Arial" w:cs="Arial"/>
                <w:b/>
                <w:bCs/>
              </w:rPr>
              <w:t>Avg 7 days</w:t>
            </w:r>
          </w:p>
        </w:tc>
        <w:tc>
          <w:tcPr>
            <w:tcW w:w="0" w:type="auto"/>
            <w:tcBorders>
              <w:top w:val="outset" w:sz="6" w:space="0" w:color="auto"/>
              <w:left w:val="outset" w:sz="6" w:space="0" w:color="auto"/>
              <w:bottom w:val="outset" w:sz="6" w:space="0" w:color="auto"/>
              <w:right w:val="outset" w:sz="6" w:space="0" w:color="auto"/>
            </w:tcBorders>
            <w:hideMark/>
          </w:tcPr>
          <w:p w:rsidR="0015302D" w:rsidRPr="00EC7ADB" w:rsidRDefault="0015302D" w:rsidP="0015302D">
            <w:pPr>
              <w:spacing w:before="100" w:beforeAutospacing="1" w:after="100" w:afterAutospacing="1"/>
              <w:rPr>
                <w:rFonts w:ascii="Arial" w:hAnsi="Arial" w:cs="Arial"/>
                <w:lang w:val="en-US"/>
              </w:rPr>
            </w:pPr>
            <w:r w:rsidRPr="00EC7ADB">
              <w:rPr>
                <w:rFonts w:ascii="Arial" w:hAnsi="Arial" w:cs="Arial"/>
                <w:lang w:val="en-US"/>
              </w:rPr>
              <w:t>Indicates the average trend of the value over the past 7 working days</w:t>
            </w:r>
          </w:p>
        </w:tc>
      </w:tr>
      <w:tr w:rsidR="0015302D" w:rsidRPr="0015302D" w:rsidTr="0015302D">
        <w:tc>
          <w:tcPr>
            <w:tcW w:w="0" w:type="auto"/>
            <w:tcBorders>
              <w:top w:val="outset" w:sz="6" w:space="0" w:color="auto"/>
              <w:left w:val="outset" w:sz="6" w:space="0" w:color="auto"/>
              <w:bottom w:val="outset" w:sz="6" w:space="0" w:color="auto"/>
              <w:right w:val="outset" w:sz="6" w:space="0" w:color="auto"/>
            </w:tcBorders>
            <w:hideMark/>
          </w:tcPr>
          <w:p w:rsidR="0015302D" w:rsidRPr="0015302D" w:rsidRDefault="0015302D" w:rsidP="0015302D">
            <w:pPr>
              <w:spacing w:before="100" w:beforeAutospacing="1" w:after="100" w:afterAutospacing="1"/>
              <w:rPr>
                <w:rFonts w:ascii="Arial" w:hAnsi="Arial" w:cs="Arial"/>
              </w:rPr>
            </w:pPr>
            <w:r w:rsidRPr="0015302D">
              <w:rPr>
                <w:rFonts w:ascii="Arial" w:hAnsi="Arial" w:cs="Arial"/>
                <w:b/>
                <w:bCs/>
              </w:rPr>
              <w:t>Avg 30 days</w:t>
            </w:r>
          </w:p>
        </w:tc>
        <w:tc>
          <w:tcPr>
            <w:tcW w:w="0" w:type="auto"/>
            <w:tcBorders>
              <w:top w:val="outset" w:sz="6" w:space="0" w:color="auto"/>
              <w:left w:val="outset" w:sz="6" w:space="0" w:color="auto"/>
              <w:bottom w:val="outset" w:sz="6" w:space="0" w:color="auto"/>
              <w:right w:val="outset" w:sz="6" w:space="0" w:color="auto"/>
            </w:tcBorders>
            <w:hideMark/>
          </w:tcPr>
          <w:p w:rsidR="0015302D" w:rsidRPr="00EC7ADB" w:rsidRDefault="0015302D" w:rsidP="0015302D">
            <w:pPr>
              <w:spacing w:before="100" w:beforeAutospacing="1" w:after="100" w:afterAutospacing="1"/>
              <w:rPr>
                <w:rFonts w:ascii="Arial" w:hAnsi="Arial" w:cs="Arial"/>
                <w:lang w:val="en-US"/>
              </w:rPr>
            </w:pPr>
            <w:r w:rsidRPr="00EC7ADB">
              <w:rPr>
                <w:rFonts w:ascii="Arial" w:hAnsi="Arial" w:cs="Arial"/>
                <w:lang w:val="en-US"/>
              </w:rPr>
              <w:t>Indicates the average trend of the value over the past 30 working days</w:t>
            </w:r>
          </w:p>
        </w:tc>
      </w:tr>
    </w:tbl>
    <w:p w:rsidR="0015302D" w:rsidRDefault="0015302D"/>
    <w:p w:rsidR="00EC7ADB" w:rsidRDefault="00EC7ADB"/>
    <w:p w:rsidR="00EC7ADB" w:rsidRPr="00EC7ADB" w:rsidRDefault="00EC7ADB" w:rsidP="00EC7ADB">
      <w:pPr>
        <w:jc w:val="center"/>
        <w:rPr>
          <w:lang w:val="en-US"/>
        </w:rPr>
      </w:pPr>
    </w:p>
    <w:p w:rsidR="00EC7ADB" w:rsidRPr="00EC7ADB" w:rsidRDefault="00EC7ADB" w:rsidP="00EC7ADB">
      <w:pPr>
        <w:jc w:val="center"/>
        <w:rPr>
          <w:lang w:val="en-US"/>
        </w:rPr>
      </w:pPr>
    </w:p>
    <w:p w:rsidR="00EC7ADB" w:rsidRPr="00EC7ADB" w:rsidRDefault="00EC7ADB" w:rsidP="00EC7ADB">
      <w:pPr>
        <w:jc w:val="center"/>
        <w:rPr>
          <w:lang w:val="en-US"/>
        </w:rPr>
      </w:pPr>
    </w:p>
    <w:p w:rsidR="00EC7ADB" w:rsidRPr="00EC7ADB" w:rsidRDefault="00EC7ADB" w:rsidP="00EC7ADB">
      <w:pPr>
        <w:jc w:val="center"/>
        <w:rPr>
          <w:lang w:val="en-US"/>
        </w:rPr>
      </w:pPr>
    </w:p>
    <w:p w:rsidR="00EC7ADB" w:rsidRPr="00EC7ADB" w:rsidRDefault="00EC7ADB" w:rsidP="00EC7ADB">
      <w:pPr>
        <w:jc w:val="center"/>
        <w:rPr>
          <w:lang w:val="en-US"/>
        </w:rPr>
      </w:pPr>
    </w:p>
    <w:p w:rsidR="00EC7ADB" w:rsidRPr="00EC7ADB" w:rsidRDefault="00EC7ADB" w:rsidP="00EC7ADB">
      <w:pPr>
        <w:jc w:val="center"/>
        <w:rPr>
          <w:lang w:val="en-US"/>
        </w:rPr>
      </w:pPr>
    </w:p>
    <w:p w:rsidR="00EC7ADB" w:rsidRDefault="00EC7ADB" w:rsidP="00EC7ADB">
      <w:pPr>
        <w:jc w:val="center"/>
        <w:rPr>
          <w:rFonts w:ascii="Arial" w:hAnsi="Arial" w:cs="Arial"/>
          <w:b/>
          <w:bCs/>
          <w:sz w:val="36"/>
          <w:szCs w:val="36"/>
        </w:rPr>
      </w:pPr>
      <w:r w:rsidRPr="00EC7ADB">
        <w:rPr>
          <w:lang w:val="en-US"/>
        </w:rPr>
        <w:lastRenderedPageBreak/>
        <w:t> </w:t>
      </w:r>
      <w:r>
        <w:rPr>
          <w:rFonts w:ascii="Arial" w:hAnsi="Arial" w:cs="Arial"/>
          <w:b/>
          <w:bCs/>
          <w:sz w:val="36"/>
          <w:szCs w:val="36"/>
        </w:rPr>
        <w:t>TASK</w:t>
      </w:r>
      <w:r w:rsidRPr="003E1712">
        <w:rPr>
          <w:rFonts w:ascii="Arial" w:hAnsi="Arial" w:cs="Arial"/>
          <w:b/>
          <w:bCs/>
          <w:sz w:val="36"/>
          <w:szCs w:val="36"/>
        </w:rPr>
        <w:t xml:space="preserve"> </w:t>
      </w:r>
      <w:r>
        <w:rPr>
          <w:rFonts w:ascii="Arial" w:hAnsi="Arial" w:cs="Arial"/>
          <w:b/>
          <w:bCs/>
          <w:sz w:val="36"/>
          <w:szCs w:val="36"/>
        </w:rPr>
        <w:t>7</w:t>
      </w:r>
    </w:p>
    <w:p w:rsidR="00067951" w:rsidRPr="00067951" w:rsidRDefault="00067951" w:rsidP="00067951">
      <w:pPr>
        <w:spacing w:before="100" w:beforeAutospacing="1" w:after="100" w:afterAutospacing="1"/>
      </w:pPr>
      <w:r w:rsidRPr="00067951">
        <w:t> </w:t>
      </w:r>
    </w:p>
    <w:tbl>
      <w:tblPr>
        <w:tblW w:w="5000" w:type="pct"/>
        <w:tblBorders>
          <w:top w:val="outset" w:sz="6" w:space="0" w:color="auto"/>
          <w:left w:val="outset" w:sz="6" w:space="0" w:color="auto"/>
          <w:bottom w:val="outset" w:sz="6" w:space="0" w:color="auto"/>
          <w:right w:val="outset" w:sz="6" w:space="0" w:color="auto"/>
        </w:tblBorders>
        <w:tblCellMar>
          <w:top w:w="200" w:type="dxa"/>
          <w:left w:w="200" w:type="dxa"/>
          <w:bottom w:w="200" w:type="dxa"/>
          <w:right w:w="200" w:type="dxa"/>
        </w:tblCellMar>
        <w:tblLook w:val="04A0" w:firstRow="1" w:lastRow="0" w:firstColumn="1" w:lastColumn="0" w:noHBand="0" w:noVBand="1"/>
      </w:tblPr>
      <w:tblGrid>
        <w:gridCol w:w="2428"/>
        <w:gridCol w:w="11845"/>
      </w:tblGrid>
      <w:tr w:rsidR="00067951" w:rsidRPr="00067951" w:rsidTr="00067951">
        <w:tc>
          <w:tcPr>
            <w:tcW w:w="0" w:type="auto"/>
            <w:tcBorders>
              <w:top w:val="outset" w:sz="6" w:space="0" w:color="auto"/>
              <w:left w:val="outset" w:sz="6" w:space="0" w:color="auto"/>
              <w:bottom w:val="outset" w:sz="6" w:space="0" w:color="auto"/>
              <w:right w:val="outset" w:sz="6" w:space="0" w:color="auto"/>
            </w:tcBorders>
            <w:hideMark/>
          </w:tcPr>
          <w:p w:rsidR="00067951" w:rsidRPr="00067951" w:rsidRDefault="00067951" w:rsidP="00067951">
            <w:pPr>
              <w:spacing w:before="100" w:beforeAutospacing="1" w:after="100" w:afterAutospacing="1"/>
              <w:rPr>
                <w:rFonts w:ascii="Arial" w:hAnsi="Arial" w:cs="Arial"/>
              </w:rPr>
            </w:pPr>
            <w:r w:rsidRPr="00067951">
              <w:rPr>
                <w:rFonts w:ascii="Arial" w:hAnsi="Arial" w:cs="Arial"/>
                <w:b/>
                <w:bCs/>
              </w:rPr>
              <w:t>VALUE</w:t>
            </w:r>
          </w:p>
        </w:tc>
        <w:tc>
          <w:tcPr>
            <w:tcW w:w="0" w:type="auto"/>
            <w:tcBorders>
              <w:top w:val="outset" w:sz="6" w:space="0" w:color="auto"/>
              <w:left w:val="outset" w:sz="6" w:space="0" w:color="auto"/>
              <w:bottom w:val="outset" w:sz="6" w:space="0" w:color="auto"/>
              <w:right w:val="outset" w:sz="6" w:space="0" w:color="auto"/>
            </w:tcBorders>
            <w:hideMark/>
          </w:tcPr>
          <w:p w:rsidR="00067951" w:rsidRPr="00067951" w:rsidRDefault="00067951" w:rsidP="00067951">
            <w:pPr>
              <w:spacing w:before="100" w:beforeAutospacing="1" w:after="100" w:afterAutospacing="1"/>
              <w:rPr>
                <w:rFonts w:ascii="Arial" w:hAnsi="Arial" w:cs="Arial"/>
              </w:rPr>
            </w:pPr>
            <w:r w:rsidRPr="00067951">
              <w:rPr>
                <w:rFonts w:ascii="Arial" w:hAnsi="Arial" w:cs="Arial"/>
                <w:b/>
                <w:bCs/>
              </w:rPr>
              <w:t>DEFINITION</w:t>
            </w:r>
          </w:p>
        </w:tc>
      </w:tr>
      <w:tr w:rsidR="00067951" w:rsidRPr="00067951" w:rsidTr="00067951">
        <w:tc>
          <w:tcPr>
            <w:tcW w:w="0" w:type="auto"/>
            <w:tcBorders>
              <w:top w:val="outset" w:sz="6" w:space="0" w:color="auto"/>
              <w:left w:val="outset" w:sz="6" w:space="0" w:color="auto"/>
              <w:bottom w:val="outset" w:sz="6" w:space="0" w:color="auto"/>
              <w:right w:val="outset" w:sz="6" w:space="0" w:color="auto"/>
            </w:tcBorders>
            <w:hideMark/>
          </w:tcPr>
          <w:p w:rsidR="00067951" w:rsidRPr="00067951" w:rsidRDefault="00067951" w:rsidP="00067951">
            <w:pPr>
              <w:spacing w:before="100" w:beforeAutospacing="1" w:after="100" w:afterAutospacing="1"/>
              <w:rPr>
                <w:rFonts w:ascii="Arial" w:hAnsi="Arial" w:cs="Arial"/>
              </w:rPr>
            </w:pPr>
            <w:r w:rsidRPr="00067951">
              <w:rPr>
                <w:rFonts w:ascii="Arial" w:hAnsi="Arial" w:cs="Arial"/>
                <w:b/>
                <w:bCs/>
              </w:rPr>
              <w:t>AccGODay</w:t>
            </w:r>
          </w:p>
        </w:tc>
        <w:tc>
          <w:tcPr>
            <w:tcW w:w="0" w:type="auto"/>
            <w:tcBorders>
              <w:top w:val="outset" w:sz="6" w:space="0" w:color="auto"/>
              <w:left w:val="outset" w:sz="6" w:space="0" w:color="auto"/>
              <w:bottom w:val="outset" w:sz="6" w:space="0" w:color="auto"/>
              <w:right w:val="outset" w:sz="6" w:space="0" w:color="auto"/>
            </w:tcBorders>
            <w:hideMark/>
          </w:tcPr>
          <w:p w:rsidR="00067951" w:rsidRPr="00067951" w:rsidRDefault="00067951" w:rsidP="00067951">
            <w:pPr>
              <w:spacing w:before="100" w:beforeAutospacing="1" w:after="100" w:afterAutospacing="1"/>
              <w:rPr>
                <w:rFonts w:ascii="Arial" w:hAnsi="Arial" w:cs="Arial"/>
                <w:lang w:val="en-US"/>
              </w:rPr>
            </w:pPr>
            <w:r w:rsidRPr="00067951">
              <w:rPr>
                <w:rFonts w:ascii="Arial" w:hAnsi="Arial" w:cs="Arial"/>
                <w:b/>
                <w:bCs/>
                <w:lang w:val="en-US"/>
              </w:rPr>
              <w:t>Average daily accuracy in response to D4 target GO squares</w:t>
            </w:r>
            <w:r w:rsidRPr="00067951">
              <w:rPr>
                <w:rFonts w:ascii="Arial" w:hAnsi="Arial" w:cs="Arial"/>
                <w:lang w:val="en-US"/>
              </w:rPr>
              <w:t xml:space="preserve"> (AccGODay), defined as the percentage of green target squares (D4) touched within the given time (Treact), on a working day.</w:t>
            </w:r>
          </w:p>
          <w:p w:rsidR="00067951" w:rsidRPr="00067951" w:rsidRDefault="00067951" w:rsidP="00067951">
            <w:pPr>
              <w:spacing w:before="100" w:beforeAutospacing="1" w:after="100" w:afterAutospacing="1"/>
              <w:rPr>
                <w:rFonts w:ascii="Arial" w:hAnsi="Arial" w:cs="Arial"/>
                <w:lang w:val="en-US"/>
              </w:rPr>
            </w:pPr>
            <w:r w:rsidRPr="00067951">
              <w:rPr>
                <w:rFonts w:ascii="Arial" w:hAnsi="Arial" w:cs="Arial"/>
                <w:lang w:val="en-US"/>
              </w:rPr>
              <w:t>AccGODay is obtained through the following procedure.</w:t>
            </w:r>
          </w:p>
          <w:p w:rsidR="00067951" w:rsidRPr="00067951" w:rsidRDefault="00067951" w:rsidP="00067951">
            <w:pPr>
              <w:spacing w:before="100" w:beforeAutospacing="1" w:after="100" w:afterAutospacing="1"/>
              <w:rPr>
                <w:rFonts w:ascii="Arial" w:hAnsi="Arial" w:cs="Arial"/>
                <w:lang w:val="en-US"/>
              </w:rPr>
            </w:pPr>
            <w:r w:rsidRPr="00067951">
              <w:rPr>
                <w:rFonts w:ascii="Arial" w:hAnsi="Arial" w:cs="Arial"/>
                <w:lang w:val="en-US"/>
              </w:rPr>
              <w:t>1) For each trial, calculate the percentage of green target squares (D4) touched within the given time Treact (AccGOTrial).</w:t>
            </w:r>
          </w:p>
          <w:p w:rsidR="00067951" w:rsidRPr="00067951" w:rsidRDefault="00067951" w:rsidP="00067951">
            <w:pPr>
              <w:spacing w:before="100" w:beforeAutospacing="1" w:after="100" w:afterAutospacing="1"/>
              <w:rPr>
                <w:rFonts w:ascii="Arial" w:hAnsi="Arial" w:cs="Arial"/>
                <w:lang w:val="en-US"/>
              </w:rPr>
            </w:pPr>
            <w:r w:rsidRPr="00067951">
              <w:rPr>
                <w:rFonts w:ascii="Arial" w:hAnsi="Arial" w:cs="Arial"/>
                <w:lang w:val="en-US"/>
              </w:rPr>
              <w:t>2) For each session, calculate the average of AccGOTrial for all trials planned in the session (AccGOSession).</w:t>
            </w:r>
          </w:p>
          <w:p w:rsidR="00067951" w:rsidRPr="00067951" w:rsidRDefault="00067951" w:rsidP="00067951">
            <w:pPr>
              <w:spacing w:before="100" w:beforeAutospacing="1" w:after="100" w:afterAutospacing="1"/>
              <w:rPr>
                <w:rFonts w:ascii="Arial" w:hAnsi="Arial" w:cs="Arial"/>
                <w:lang w:val="en-US"/>
              </w:rPr>
            </w:pPr>
            <w:r w:rsidRPr="00067951">
              <w:rPr>
                <w:rFonts w:ascii="Arial" w:hAnsi="Arial" w:cs="Arial"/>
                <w:lang w:val="en-US"/>
              </w:rPr>
              <w:t>3) For each day, calculate the average of AccGOSession for all conducted sessions (AccGODay).</w:t>
            </w:r>
          </w:p>
        </w:tc>
      </w:tr>
      <w:tr w:rsidR="00067951" w:rsidRPr="00067951" w:rsidTr="00067951">
        <w:tc>
          <w:tcPr>
            <w:tcW w:w="0" w:type="auto"/>
            <w:tcBorders>
              <w:top w:val="outset" w:sz="6" w:space="0" w:color="auto"/>
              <w:left w:val="outset" w:sz="6" w:space="0" w:color="auto"/>
              <w:bottom w:val="outset" w:sz="6" w:space="0" w:color="auto"/>
              <w:right w:val="outset" w:sz="6" w:space="0" w:color="auto"/>
            </w:tcBorders>
            <w:hideMark/>
          </w:tcPr>
          <w:p w:rsidR="00067951" w:rsidRPr="00067951" w:rsidRDefault="00067951" w:rsidP="00067951">
            <w:pPr>
              <w:spacing w:before="100" w:beforeAutospacing="1" w:after="100" w:afterAutospacing="1"/>
              <w:rPr>
                <w:rFonts w:ascii="Arial" w:hAnsi="Arial" w:cs="Arial"/>
              </w:rPr>
            </w:pPr>
            <w:r w:rsidRPr="00067951">
              <w:rPr>
                <w:rFonts w:ascii="Arial" w:hAnsi="Arial" w:cs="Arial"/>
                <w:b/>
                <w:bCs/>
              </w:rPr>
              <w:t>AccNOGODay</w:t>
            </w:r>
          </w:p>
        </w:tc>
        <w:tc>
          <w:tcPr>
            <w:tcW w:w="0" w:type="auto"/>
            <w:tcBorders>
              <w:top w:val="outset" w:sz="6" w:space="0" w:color="auto"/>
              <w:left w:val="outset" w:sz="6" w:space="0" w:color="auto"/>
              <w:bottom w:val="outset" w:sz="6" w:space="0" w:color="auto"/>
              <w:right w:val="outset" w:sz="6" w:space="0" w:color="auto"/>
            </w:tcBorders>
            <w:hideMark/>
          </w:tcPr>
          <w:p w:rsidR="00067951" w:rsidRPr="00067951" w:rsidRDefault="00067951" w:rsidP="00067951">
            <w:pPr>
              <w:spacing w:before="100" w:beforeAutospacing="1" w:after="100" w:afterAutospacing="1"/>
              <w:rPr>
                <w:rFonts w:ascii="Arial" w:hAnsi="Arial" w:cs="Arial"/>
                <w:lang w:val="en-US"/>
              </w:rPr>
            </w:pPr>
            <w:r w:rsidRPr="00067951">
              <w:rPr>
                <w:rFonts w:ascii="Arial" w:hAnsi="Arial" w:cs="Arial"/>
                <w:b/>
                <w:bCs/>
                <w:lang w:val="en-US"/>
              </w:rPr>
              <w:t>Average daily accuracy in response to D4 NOGO squares</w:t>
            </w:r>
            <w:r w:rsidRPr="00067951">
              <w:rPr>
                <w:rFonts w:ascii="Arial" w:hAnsi="Arial" w:cs="Arial"/>
                <w:lang w:val="en-US"/>
              </w:rPr>
              <w:t xml:space="preserve"> (AccNOGODay), defined as the percentage of correctly untouched red target squares NOGO within the given time (Treact), on a working day.</w:t>
            </w:r>
          </w:p>
          <w:p w:rsidR="00067951" w:rsidRPr="00067951" w:rsidRDefault="00067951" w:rsidP="00067951">
            <w:pPr>
              <w:spacing w:before="100" w:beforeAutospacing="1" w:after="100" w:afterAutospacing="1"/>
              <w:rPr>
                <w:rFonts w:ascii="Arial" w:hAnsi="Arial" w:cs="Arial"/>
                <w:lang w:val="en-US"/>
              </w:rPr>
            </w:pPr>
            <w:r w:rsidRPr="00067951">
              <w:rPr>
                <w:rFonts w:ascii="Arial" w:hAnsi="Arial" w:cs="Arial"/>
                <w:lang w:val="en-US"/>
              </w:rPr>
              <w:t>AccNOGODay is obtained through the following procedure.</w:t>
            </w:r>
          </w:p>
          <w:p w:rsidR="00067951" w:rsidRPr="00067951" w:rsidRDefault="00067951" w:rsidP="00067951">
            <w:pPr>
              <w:spacing w:before="100" w:beforeAutospacing="1" w:after="100" w:afterAutospacing="1"/>
              <w:rPr>
                <w:rFonts w:ascii="Arial" w:hAnsi="Arial" w:cs="Arial"/>
                <w:lang w:val="en-US"/>
              </w:rPr>
            </w:pPr>
            <w:r w:rsidRPr="00067951">
              <w:rPr>
                <w:rFonts w:ascii="Arial" w:hAnsi="Arial" w:cs="Arial"/>
                <w:lang w:val="en-US"/>
              </w:rPr>
              <w:t>1) For each trial, calculate the percentage of correctly untouched red target squares NOGO within the given time Treact (AccNOGOTrial).</w:t>
            </w:r>
          </w:p>
          <w:p w:rsidR="00067951" w:rsidRPr="00067951" w:rsidRDefault="00067951" w:rsidP="00067951">
            <w:pPr>
              <w:spacing w:before="100" w:beforeAutospacing="1" w:after="100" w:afterAutospacing="1"/>
              <w:rPr>
                <w:rFonts w:ascii="Arial" w:hAnsi="Arial" w:cs="Arial"/>
                <w:lang w:val="en-US"/>
              </w:rPr>
            </w:pPr>
            <w:r w:rsidRPr="00067951">
              <w:rPr>
                <w:rFonts w:ascii="Arial" w:hAnsi="Arial" w:cs="Arial"/>
                <w:lang w:val="en-US"/>
              </w:rPr>
              <w:t>2) For each session, calculate the average of AccNOGOTrial for all trials planned in the session (AccNOGOSession).</w:t>
            </w:r>
          </w:p>
          <w:p w:rsidR="00067951" w:rsidRPr="00067951" w:rsidRDefault="00067951" w:rsidP="00067951">
            <w:pPr>
              <w:spacing w:before="100" w:beforeAutospacing="1" w:after="100" w:afterAutospacing="1"/>
              <w:rPr>
                <w:rFonts w:ascii="Arial" w:hAnsi="Arial" w:cs="Arial"/>
                <w:lang w:val="en-US"/>
              </w:rPr>
            </w:pPr>
            <w:r w:rsidRPr="00067951">
              <w:rPr>
                <w:rFonts w:ascii="Arial" w:hAnsi="Arial" w:cs="Arial"/>
                <w:lang w:val="en-US"/>
              </w:rPr>
              <w:t>3) For each day, calculate the average of AccNOGOSession for all conducted sessions (AccNOGODay).</w:t>
            </w:r>
          </w:p>
        </w:tc>
      </w:tr>
      <w:tr w:rsidR="00067951" w:rsidRPr="00067951" w:rsidTr="00067951">
        <w:tc>
          <w:tcPr>
            <w:tcW w:w="0" w:type="auto"/>
            <w:tcBorders>
              <w:top w:val="outset" w:sz="6" w:space="0" w:color="auto"/>
              <w:left w:val="outset" w:sz="6" w:space="0" w:color="auto"/>
              <w:bottom w:val="outset" w:sz="6" w:space="0" w:color="auto"/>
              <w:right w:val="outset" w:sz="6" w:space="0" w:color="auto"/>
            </w:tcBorders>
            <w:hideMark/>
          </w:tcPr>
          <w:p w:rsidR="00067951" w:rsidRPr="00067951" w:rsidRDefault="00067951" w:rsidP="00067951">
            <w:pPr>
              <w:spacing w:before="100" w:beforeAutospacing="1" w:after="100" w:afterAutospacing="1"/>
              <w:rPr>
                <w:rFonts w:ascii="Arial" w:hAnsi="Arial" w:cs="Arial"/>
              </w:rPr>
            </w:pPr>
            <w:r w:rsidRPr="00067951">
              <w:rPr>
                <w:rFonts w:ascii="Arial" w:hAnsi="Arial" w:cs="Arial"/>
                <w:b/>
                <w:bCs/>
              </w:rPr>
              <w:lastRenderedPageBreak/>
              <w:t>ReactTimeGODay</w:t>
            </w:r>
          </w:p>
        </w:tc>
        <w:tc>
          <w:tcPr>
            <w:tcW w:w="0" w:type="auto"/>
            <w:tcBorders>
              <w:top w:val="outset" w:sz="6" w:space="0" w:color="auto"/>
              <w:left w:val="outset" w:sz="6" w:space="0" w:color="auto"/>
              <w:bottom w:val="outset" w:sz="6" w:space="0" w:color="auto"/>
              <w:right w:val="outset" w:sz="6" w:space="0" w:color="auto"/>
            </w:tcBorders>
            <w:hideMark/>
          </w:tcPr>
          <w:p w:rsidR="00067951" w:rsidRPr="00067951" w:rsidRDefault="00067951" w:rsidP="00067951">
            <w:pPr>
              <w:spacing w:before="100" w:beforeAutospacing="1" w:after="100" w:afterAutospacing="1"/>
              <w:rPr>
                <w:rFonts w:ascii="Arial" w:hAnsi="Arial" w:cs="Arial"/>
                <w:lang w:val="en-US"/>
              </w:rPr>
            </w:pPr>
            <w:r w:rsidRPr="00067951">
              <w:rPr>
                <w:rFonts w:ascii="Arial" w:hAnsi="Arial" w:cs="Arial"/>
                <w:b/>
                <w:bCs/>
                <w:lang w:val="en-US"/>
              </w:rPr>
              <w:t>Average reaction time per day</w:t>
            </w:r>
            <w:r w:rsidRPr="00067951">
              <w:rPr>
                <w:rFonts w:ascii="Arial" w:hAnsi="Arial" w:cs="Arial"/>
                <w:lang w:val="en-US"/>
              </w:rPr>
              <w:t xml:space="preserve"> </w:t>
            </w:r>
            <w:r w:rsidRPr="00067951">
              <w:rPr>
                <w:rFonts w:ascii="Arial" w:hAnsi="Arial" w:cs="Arial"/>
                <w:b/>
                <w:bCs/>
                <w:lang w:val="en-US"/>
              </w:rPr>
              <w:t>in response to D4 target GO squares</w:t>
            </w:r>
            <w:r w:rsidRPr="00067951">
              <w:rPr>
                <w:rFonts w:ascii="Arial" w:hAnsi="Arial" w:cs="Arial"/>
                <w:lang w:val="en-US"/>
              </w:rPr>
              <w:t xml:space="preserve"> (ReactTimeGODay), defined as the reaction time to touch the green target squares (D4) within the given time (Treact), on a working day.</w:t>
            </w:r>
          </w:p>
          <w:p w:rsidR="00067951" w:rsidRPr="00067951" w:rsidRDefault="00067951" w:rsidP="00067951">
            <w:pPr>
              <w:spacing w:before="100" w:beforeAutospacing="1" w:after="100" w:afterAutospacing="1"/>
              <w:rPr>
                <w:rFonts w:ascii="Arial" w:hAnsi="Arial" w:cs="Arial"/>
                <w:lang w:val="en-US"/>
              </w:rPr>
            </w:pPr>
            <w:r w:rsidRPr="00067951">
              <w:rPr>
                <w:rFonts w:ascii="Arial" w:hAnsi="Arial" w:cs="Arial"/>
                <w:lang w:val="en-US"/>
              </w:rPr>
              <w:t>ReactTimeGODay is obtained through the following procedure.</w:t>
            </w:r>
          </w:p>
          <w:p w:rsidR="00067951" w:rsidRPr="00067951" w:rsidRDefault="00067951" w:rsidP="00067951">
            <w:pPr>
              <w:spacing w:before="100" w:beforeAutospacing="1" w:after="100" w:afterAutospacing="1"/>
              <w:rPr>
                <w:rFonts w:ascii="Arial" w:hAnsi="Arial" w:cs="Arial"/>
                <w:lang w:val="en-US"/>
              </w:rPr>
            </w:pPr>
            <w:r w:rsidRPr="00067951">
              <w:rPr>
                <w:rFonts w:ascii="Arial" w:hAnsi="Arial" w:cs="Arial"/>
                <w:lang w:val="en-US"/>
              </w:rPr>
              <w:t>1) For each trial, calculate the reaction time to touch the green target squares (D4) within the given time Treact (ReactTimeGOTrial).</w:t>
            </w:r>
          </w:p>
          <w:p w:rsidR="00067951" w:rsidRPr="00067951" w:rsidRDefault="00067951" w:rsidP="00067951">
            <w:pPr>
              <w:spacing w:before="100" w:beforeAutospacing="1" w:after="100" w:afterAutospacing="1"/>
              <w:rPr>
                <w:rFonts w:ascii="Arial" w:hAnsi="Arial" w:cs="Arial"/>
                <w:lang w:val="en-US"/>
              </w:rPr>
            </w:pPr>
            <w:r w:rsidRPr="00067951">
              <w:rPr>
                <w:rFonts w:ascii="Arial" w:hAnsi="Arial" w:cs="Arial"/>
                <w:lang w:val="en-US"/>
              </w:rPr>
              <w:t>2) For each session, calculate the average of ReactTimeGOTrial for all trials planned in the session (ReactTimeGOSession).</w:t>
            </w:r>
          </w:p>
          <w:p w:rsidR="00067951" w:rsidRPr="00067951" w:rsidRDefault="00067951" w:rsidP="00067951">
            <w:pPr>
              <w:spacing w:before="100" w:beforeAutospacing="1" w:after="100" w:afterAutospacing="1"/>
              <w:rPr>
                <w:rFonts w:ascii="Arial" w:hAnsi="Arial" w:cs="Arial"/>
                <w:lang w:val="en-US"/>
              </w:rPr>
            </w:pPr>
            <w:r w:rsidRPr="00067951">
              <w:rPr>
                <w:rFonts w:ascii="Arial" w:hAnsi="Arial" w:cs="Arial"/>
                <w:lang w:val="en-US"/>
              </w:rPr>
              <w:t>3) For each day, calculate the average of ReactTimeGOSession for all conducted sessions (ReactTimeGODay).</w:t>
            </w:r>
          </w:p>
        </w:tc>
      </w:tr>
      <w:tr w:rsidR="00067951" w:rsidRPr="00067951" w:rsidTr="00067951">
        <w:tc>
          <w:tcPr>
            <w:tcW w:w="0" w:type="auto"/>
            <w:tcBorders>
              <w:top w:val="outset" w:sz="6" w:space="0" w:color="auto"/>
              <w:left w:val="outset" w:sz="6" w:space="0" w:color="auto"/>
              <w:bottom w:val="outset" w:sz="6" w:space="0" w:color="auto"/>
              <w:right w:val="outset" w:sz="6" w:space="0" w:color="auto"/>
            </w:tcBorders>
            <w:hideMark/>
          </w:tcPr>
          <w:p w:rsidR="00067951" w:rsidRPr="00067951" w:rsidRDefault="00067951" w:rsidP="00067951">
            <w:pPr>
              <w:spacing w:before="100" w:beforeAutospacing="1" w:after="100" w:afterAutospacing="1"/>
              <w:rPr>
                <w:rFonts w:ascii="Arial" w:hAnsi="Arial" w:cs="Arial"/>
              </w:rPr>
            </w:pPr>
            <w:r w:rsidRPr="00067951">
              <w:rPr>
                <w:rFonts w:ascii="Arial" w:hAnsi="Arial" w:cs="Arial"/>
                <w:b/>
                <w:bCs/>
              </w:rPr>
              <w:t>Avg 7 days</w:t>
            </w:r>
          </w:p>
        </w:tc>
        <w:tc>
          <w:tcPr>
            <w:tcW w:w="0" w:type="auto"/>
            <w:tcBorders>
              <w:top w:val="outset" w:sz="6" w:space="0" w:color="auto"/>
              <w:left w:val="outset" w:sz="6" w:space="0" w:color="auto"/>
              <w:bottom w:val="outset" w:sz="6" w:space="0" w:color="auto"/>
              <w:right w:val="outset" w:sz="6" w:space="0" w:color="auto"/>
            </w:tcBorders>
            <w:hideMark/>
          </w:tcPr>
          <w:p w:rsidR="00067951" w:rsidRPr="00067951" w:rsidRDefault="00067951" w:rsidP="00067951">
            <w:pPr>
              <w:spacing w:before="100" w:beforeAutospacing="1" w:after="100" w:afterAutospacing="1"/>
              <w:rPr>
                <w:rFonts w:ascii="Arial" w:hAnsi="Arial" w:cs="Arial"/>
                <w:lang w:val="en-US"/>
              </w:rPr>
            </w:pPr>
            <w:r w:rsidRPr="00067951">
              <w:rPr>
                <w:rFonts w:ascii="Arial" w:hAnsi="Arial" w:cs="Arial"/>
                <w:lang w:val="en-US"/>
              </w:rPr>
              <w:t>Indicates the average trend of the value over the previous 7 working days.</w:t>
            </w:r>
          </w:p>
        </w:tc>
      </w:tr>
      <w:tr w:rsidR="00067951" w:rsidRPr="00067951" w:rsidTr="00067951">
        <w:tc>
          <w:tcPr>
            <w:tcW w:w="0" w:type="auto"/>
            <w:tcBorders>
              <w:top w:val="outset" w:sz="6" w:space="0" w:color="auto"/>
              <w:left w:val="outset" w:sz="6" w:space="0" w:color="auto"/>
              <w:bottom w:val="outset" w:sz="6" w:space="0" w:color="auto"/>
              <w:right w:val="outset" w:sz="6" w:space="0" w:color="auto"/>
            </w:tcBorders>
            <w:hideMark/>
          </w:tcPr>
          <w:p w:rsidR="00067951" w:rsidRPr="00067951" w:rsidRDefault="00067951" w:rsidP="00067951">
            <w:pPr>
              <w:spacing w:before="100" w:beforeAutospacing="1" w:after="100" w:afterAutospacing="1"/>
              <w:rPr>
                <w:rFonts w:ascii="Arial" w:hAnsi="Arial" w:cs="Arial"/>
              </w:rPr>
            </w:pPr>
            <w:r w:rsidRPr="00067951">
              <w:rPr>
                <w:rFonts w:ascii="Arial" w:hAnsi="Arial" w:cs="Arial"/>
                <w:b/>
                <w:bCs/>
              </w:rPr>
              <w:t>Avg 30 days</w:t>
            </w:r>
          </w:p>
        </w:tc>
        <w:tc>
          <w:tcPr>
            <w:tcW w:w="0" w:type="auto"/>
            <w:tcBorders>
              <w:top w:val="outset" w:sz="6" w:space="0" w:color="auto"/>
              <w:left w:val="outset" w:sz="6" w:space="0" w:color="auto"/>
              <w:bottom w:val="outset" w:sz="6" w:space="0" w:color="auto"/>
              <w:right w:val="outset" w:sz="6" w:space="0" w:color="auto"/>
            </w:tcBorders>
            <w:hideMark/>
          </w:tcPr>
          <w:p w:rsidR="00067951" w:rsidRPr="00067951" w:rsidRDefault="00067951" w:rsidP="00067951">
            <w:pPr>
              <w:spacing w:before="100" w:beforeAutospacing="1" w:after="100" w:afterAutospacing="1"/>
              <w:rPr>
                <w:rFonts w:ascii="Arial" w:hAnsi="Arial" w:cs="Arial"/>
                <w:lang w:val="en-US"/>
              </w:rPr>
            </w:pPr>
            <w:r w:rsidRPr="00067951">
              <w:rPr>
                <w:rFonts w:ascii="Arial" w:hAnsi="Arial" w:cs="Arial"/>
                <w:lang w:val="en-US"/>
              </w:rPr>
              <w:t>Indicates the average trend of the value over the previous 30 working days.</w:t>
            </w:r>
          </w:p>
        </w:tc>
      </w:tr>
    </w:tbl>
    <w:p w:rsidR="00EC7ADB" w:rsidRPr="00067951" w:rsidRDefault="00EC7ADB">
      <w:pPr>
        <w:rPr>
          <w:lang w:val="en-US"/>
        </w:rPr>
      </w:pPr>
    </w:p>
    <w:p w:rsidR="00067951" w:rsidRPr="00067951" w:rsidRDefault="00067951" w:rsidP="00067951">
      <w:pPr>
        <w:jc w:val="center"/>
        <w:rPr>
          <w:rFonts w:ascii="Arial" w:hAnsi="Arial" w:cs="Arial"/>
          <w:b/>
          <w:bCs/>
          <w:sz w:val="36"/>
          <w:szCs w:val="36"/>
          <w:lang w:val="en-US"/>
        </w:rPr>
      </w:pPr>
    </w:p>
    <w:p w:rsidR="00067951" w:rsidRDefault="00067951" w:rsidP="00067951">
      <w:pPr>
        <w:jc w:val="center"/>
        <w:rPr>
          <w:rFonts w:ascii="Arial" w:hAnsi="Arial" w:cs="Arial"/>
          <w:b/>
          <w:bCs/>
          <w:sz w:val="36"/>
          <w:szCs w:val="36"/>
        </w:rPr>
      </w:pPr>
      <w:r>
        <w:rPr>
          <w:rFonts w:ascii="Arial" w:hAnsi="Arial" w:cs="Arial"/>
          <w:b/>
          <w:bCs/>
          <w:sz w:val="36"/>
          <w:szCs w:val="36"/>
        </w:rPr>
        <w:t>TASK</w:t>
      </w:r>
      <w:r w:rsidRPr="003E1712">
        <w:rPr>
          <w:rFonts w:ascii="Arial" w:hAnsi="Arial" w:cs="Arial"/>
          <w:b/>
          <w:bCs/>
          <w:sz w:val="36"/>
          <w:szCs w:val="36"/>
        </w:rPr>
        <w:t xml:space="preserve"> </w:t>
      </w:r>
      <w:r>
        <w:rPr>
          <w:rFonts w:ascii="Arial" w:hAnsi="Arial" w:cs="Arial"/>
          <w:b/>
          <w:bCs/>
          <w:sz w:val="36"/>
          <w:szCs w:val="36"/>
        </w:rPr>
        <w:t>8</w:t>
      </w:r>
    </w:p>
    <w:p w:rsidR="00067951" w:rsidRDefault="00067951"/>
    <w:p w:rsidR="00067951" w:rsidRPr="00067951" w:rsidRDefault="00067951" w:rsidP="00067951">
      <w:pPr>
        <w:spacing w:before="100" w:beforeAutospacing="1" w:after="100" w:afterAutospacing="1"/>
      </w:pPr>
      <w:r w:rsidRPr="00067951">
        <w:t> </w:t>
      </w:r>
    </w:p>
    <w:tbl>
      <w:tblPr>
        <w:tblW w:w="5000" w:type="pct"/>
        <w:tblBorders>
          <w:top w:val="outset" w:sz="6" w:space="0" w:color="auto"/>
          <w:left w:val="outset" w:sz="6" w:space="0" w:color="auto"/>
          <w:bottom w:val="outset" w:sz="6" w:space="0" w:color="auto"/>
          <w:right w:val="outset" w:sz="6" w:space="0" w:color="auto"/>
        </w:tblBorders>
        <w:tblCellMar>
          <w:top w:w="200" w:type="dxa"/>
          <w:left w:w="200" w:type="dxa"/>
          <w:bottom w:w="200" w:type="dxa"/>
          <w:right w:w="200" w:type="dxa"/>
        </w:tblCellMar>
        <w:tblLook w:val="04A0" w:firstRow="1" w:lastRow="0" w:firstColumn="1" w:lastColumn="0" w:noHBand="0" w:noVBand="1"/>
      </w:tblPr>
      <w:tblGrid>
        <w:gridCol w:w="2055"/>
        <w:gridCol w:w="12218"/>
      </w:tblGrid>
      <w:tr w:rsidR="00067951" w:rsidRPr="00067951" w:rsidTr="00067951">
        <w:tc>
          <w:tcPr>
            <w:tcW w:w="0" w:type="auto"/>
            <w:tcBorders>
              <w:top w:val="outset" w:sz="6" w:space="0" w:color="auto"/>
              <w:left w:val="outset" w:sz="6" w:space="0" w:color="auto"/>
              <w:bottom w:val="outset" w:sz="6" w:space="0" w:color="auto"/>
              <w:right w:val="outset" w:sz="6" w:space="0" w:color="auto"/>
            </w:tcBorders>
            <w:hideMark/>
          </w:tcPr>
          <w:p w:rsidR="00067951" w:rsidRPr="00067951" w:rsidRDefault="00067951" w:rsidP="00067951">
            <w:pPr>
              <w:spacing w:before="100" w:beforeAutospacing="1" w:after="100" w:afterAutospacing="1"/>
              <w:rPr>
                <w:rFonts w:ascii="Arial" w:hAnsi="Arial" w:cs="Arial"/>
              </w:rPr>
            </w:pPr>
            <w:r w:rsidRPr="00067951">
              <w:rPr>
                <w:rFonts w:ascii="Arial" w:hAnsi="Arial" w:cs="Arial"/>
                <w:b/>
                <w:bCs/>
              </w:rPr>
              <w:t>VALUE</w:t>
            </w:r>
          </w:p>
        </w:tc>
        <w:tc>
          <w:tcPr>
            <w:tcW w:w="0" w:type="auto"/>
            <w:tcBorders>
              <w:top w:val="outset" w:sz="6" w:space="0" w:color="auto"/>
              <w:left w:val="outset" w:sz="6" w:space="0" w:color="auto"/>
              <w:bottom w:val="outset" w:sz="6" w:space="0" w:color="auto"/>
              <w:right w:val="outset" w:sz="6" w:space="0" w:color="auto"/>
            </w:tcBorders>
            <w:hideMark/>
          </w:tcPr>
          <w:p w:rsidR="00067951" w:rsidRPr="00067951" w:rsidRDefault="00067951" w:rsidP="00067951">
            <w:pPr>
              <w:spacing w:before="100" w:beforeAutospacing="1" w:after="100" w:afterAutospacing="1"/>
              <w:rPr>
                <w:rFonts w:ascii="Arial" w:hAnsi="Arial" w:cs="Arial"/>
              </w:rPr>
            </w:pPr>
            <w:r w:rsidRPr="00067951">
              <w:rPr>
                <w:rFonts w:ascii="Arial" w:hAnsi="Arial" w:cs="Arial"/>
                <w:b/>
                <w:bCs/>
              </w:rPr>
              <w:t>DEFINITION</w:t>
            </w:r>
          </w:p>
        </w:tc>
      </w:tr>
      <w:tr w:rsidR="00067951" w:rsidRPr="00067951" w:rsidTr="00067951">
        <w:tc>
          <w:tcPr>
            <w:tcW w:w="0" w:type="auto"/>
            <w:tcBorders>
              <w:top w:val="outset" w:sz="6" w:space="0" w:color="auto"/>
              <w:left w:val="outset" w:sz="6" w:space="0" w:color="auto"/>
              <w:bottom w:val="outset" w:sz="6" w:space="0" w:color="auto"/>
              <w:right w:val="outset" w:sz="6" w:space="0" w:color="auto"/>
            </w:tcBorders>
            <w:hideMark/>
          </w:tcPr>
          <w:p w:rsidR="00067951" w:rsidRPr="00067951" w:rsidRDefault="00067951" w:rsidP="00067951">
            <w:pPr>
              <w:spacing w:before="100" w:beforeAutospacing="1" w:after="100" w:afterAutospacing="1"/>
              <w:rPr>
                <w:rFonts w:ascii="Arial" w:hAnsi="Arial" w:cs="Arial"/>
              </w:rPr>
            </w:pPr>
            <w:r w:rsidRPr="00067951">
              <w:rPr>
                <w:rFonts w:ascii="Arial" w:hAnsi="Arial" w:cs="Arial"/>
                <w:b/>
                <w:bCs/>
              </w:rPr>
              <w:t>AccDay</w:t>
            </w:r>
          </w:p>
        </w:tc>
        <w:tc>
          <w:tcPr>
            <w:tcW w:w="0" w:type="auto"/>
            <w:tcBorders>
              <w:top w:val="outset" w:sz="6" w:space="0" w:color="auto"/>
              <w:left w:val="outset" w:sz="6" w:space="0" w:color="auto"/>
              <w:bottom w:val="outset" w:sz="6" w:space="0" w:color="auto"/>
              <w:right w:val="outset" w:sz="6" w:space="0" w:color="auto"/>
            </w:tcBorders>
            <w:hideMark/>
          </w:tcPr>
          <w:p w:rsidR="00067951" w:rsidRPr="00067951" w:rsidRDefault="00067951" w:rsidP="00067951">
            <w:pPr>
              <w:spacing w:before="100" w:beforeAutospacing="1" w:after="100" w:afterAutospacing="1"/>
              <w:rPr>
                <w:rFonts w:ascii="Arial" w:hAnsi="Arial" w:cs="Arial"/>
                <w:lang w:val="en-US"/>
              </w:rPr>
            </w:pPr>
            <w:r w:rsidRPr="00067951">
              <w:rPr>
                <w:rFonts w:ascii="Arial" w:hAnsi="Arial" w:cs="Arial"/>
                <w:b/>
                <w:bCs/>
                <w:lang w:val="en-US"/>
              </w:rPr>
              <w:t>Daily average accuracy</w:t>
            </w:r>
            <w:r w:rsidRPr="00067951">
              <w:rPr>
                <w:rFonts w:ascii="Arial" w:hAnsi="Arial" w:cs="Arial"/>
                <w:lang w:val="en-US"/>
              </w:rPr>
              <w:t xml:space="preserve"> (AccDay), defined as the percentage of auditory stimuli responded to within the given time (Treact) on a working day.</w:t>
            </w:r>
          </w:p>
        </w:tc>
      </w:tr>
      <w:tr w:rsidR="00067951" w:rsidRPr="00067951" w:rsidTr="00067951">
        <w:tc>
          <w:tcPr>
            <w:tcW w:w="0" w:type="auto"/>
            <w:tcBorders>
              <w:top w:val="outset" w:sz="6" w:space="0" w:color="auto"/>
              <w:left w:val="outset" w:sz="6" w:space="0" w:color="auto"/>
              <w:bottom w:val="outset" w:sz="6" w:space="0" w:color="auto"/>
              <w:right w:val="outset" w:sz="6" w:space="0" w:color="auto"/>
            </w:tcBorders>
            <w:hideMark/>
          </w:tcPr>
          <w:p w:rsidR="00067951" w:rsidRPr="00067951" w:rsidRDefault="00067951" w:rsidP="00067951">
            <w:pPr>
              <w:spacing w:before="100" w:beforeAutospacing="1" w:after="100" w:afterAutospacing="1"/>
              <w:rPr>
                <w:rFonts w:ascii="Arial" w:hAnsi="Arial" w:cs="Arial"/>
              </w:rPr>
            </w:pPr>
            <w:r w:rsidRPr="00067951">
              <w:rPr>
                <w:rFonts w:ascii="Arial" w:hAnsi="Arial" w:cs="Arial"/>
                <w:b/>
                <w:bCs/>
              </w:rPr>
              <w:lastRenderedPageBreak/>
              <w:t>ReactTimeDay</w:t>
            </w:r>
          </w:p>
        </w:tc>
        <w:tc>
          <w:tcPr>
            <w:tcW w:w="0" w:type="auto"/>
            <w:tcBorders>
              <w:top w:val="outset" w:sz="6" w:space="0" w:color="auto"/>
              <w:left w:val="outset" w:sz="6" w:space="0" w:color="auto"/>
              <w:bottom w:val="outset" w:sz="6" w:space="0" w:color="auto"/>
              <w:right w:val="outset" w:sz="6" w:space="0" w:color="auto"/>
            </w:tcBorders>
            <w:hideMark/>
          </w:tcPr>
          <w:p w:rsidR="00067951" w:rsidRPr="00067951" w:rsidRDefault="00067951" w:rsidP="00067951">
            <w:pPr>
              <w:spacing w:before="100" w:beforeAutospacing="1" w:after="100" w:afterAutospacing="1"/>
              <w:rPr>
                <w:rFonts w:ascii="Arial" w:hAnsi="Arial" w:cs="Arial"/>
                <w:lang w:val="en-US"/>
              </w:rPr>
            </w:pPr>
            <w:r w:rsidRPr="00067951">
              <w:rPr>
                <w:rFonts w:ascii="Arial" w:hAnsi="Arial" w:cs="Arial"/>
                <w:b/>
                <w:bCs/>
                <w:lang w:val="en-US"/>
              </w:rPr>
              <w:t>Daily average reaction time</w:t>
            </w:r>
            <w:r w:rsidRPr="00067951">
              <w:rPr>
                <w:rFonts w:ascii="Arial" w:hAnsi="Arial" w:cs="Arial"/>
                <w:lang w:val="en-US"/>
              </w:rPr>
              <w:t xml:space="preserve"> (ReactTimeDay), defined as the reaction time to auditory stimuli responded to on a working day.</w:t>
            </w:r>
          </w:p>
        </w:tc>
      </w:tr>
      <w:tr w:rsidR="00067951" w:rsidRPr="00067951" w:rsidTr="00067951">
        <w:tc>
          <w:tcPr>
            <w:tcW w:w="0" w:type="auto"/>
            <w:tcBorders>
              <w:top w:val="outset" w:sz="6" w:space="0" w:color="auto"/>
              <w:left w:val="outset" w:sz="6" w:space="0" w:color="auto"/>
              <w:bottom w:val="outset" w:sz="6" w:space="0" w:color="auto"/>
              <w:right w:val="outset" w:sz="6" w:space="0" w:color="auto"/>
            </w:tcBorders>
            <w:hideMark/>
          </w:tcPr>
          <w:p w:rsidR="00067951" w:rsidRPr="00067951" w:rsidRDefault="00067951" w:rsidP="00067951">
            <w:pPr>
              <w:spacing w:before="100" w:beforeAutospacing="1" w:after="100" w:afterAutospacing="1"/>
              <w:rPr>
                <w:rFonts w:ascii="Arial" w:hAnsi="Arial" w:cs="Arial"/>
              </w:rPr>
            </w:pPr>
            <w:r w:rsidRPr="00067951">
              <w:rPr>
                <w:rFonts w:ascii="Arial" w:hAnsi="Arial" w:cs="Arial"/>
                <w:b/>
                <w:bCs/>
              </w:rPr>
              <w:t>Avg 7 days</w:t>
            </w:r>
          </w:p>
        </w:tc>
        <w:tc>
          <w:tcPr>
            <w:tcW w:w="0" w:type="auto"/>
            <w:tcBorders>
              <w:top w:val="outset" w:sz="6" w:space="0" w:color="auto"/>
              <w:left w:val="outset" w:sz="6" w:space="0" w:color="auto"/>
              <w:bottom w:val="outset" w:sz="6" w:space="0" w:color="auto"/>
              <w:right w:val="outset" w:sz="6" w:space="0" w:color="auto"/>
            </w:tcBorders>
            <w:hideMark/>
          </w:tcPr>
          <w:p w:rsidR="00067951" w:rsidRPr="00067951" w:rsidRDefault="00067951" w:rsidP="00067951">
            <w:pPr>
              <w:spacing w:before="100" w:beforeAutospacing="1" w:after="100" w:afterAutospacing="1"/>
              <w:rPr>
                <w:rFonts w:ascii="Arial" w:hAnsi="Arial" w:cs="Arial"/>
                <w:lang w:val="en-US"/>
              </w:rPr>
            </w:pPr>
            <w:r w:rsidRPr="00067951">
              <w:rPr>
                <w:rFonts w:ascii="Arial" w:hAnsi="Arial" w:cs="Arial"/>
                <w:lang w:val="en-US"/>
              </w:rPr>
              <w:t>Indicates the average trend of the value over the past 7 working days.</w:t>
            </w:r>
          </w:p>
        </w:tc>
      </w:tr>
      <w:tr w:rsidR="00067951" w:rsidRPr="00067951" w:rsidTr="00067951">
        <w:tc>
          <w:tcPr>
            <w:tcW w:w="0" w:type="auto"/>
            <w:tcBorders>
              <w:top w:val="outset" w:sz="6" w:space="0" w:color="auto"/>
              <w:left w:val="outset" w:sz="6" w:space="0" w:color="auto"/>
              <w:bottom w:val="outset" w:sz="6" w:space="0" w:color="auto"/>
              <w:right w:val="outset" w:sz="6" w:space="0" w:color="auto"/>
            </w:tcBorders>
            <w:hideMark/>
          </w:tcPr>
          <w:p w:rsidR="00067951" w:rsidRPr="00067951" w:rsidRDefault="00067951" w:rsidP="00067951">
            <w:pPr>
              <w:spacing w:before="100" w:beforeAutospacing="1" w:after="100" w:afterAutospacing="1"/>
              <w:rPr>
                <w:rFonts w:ascii="Arial" w:hAnsi="Arial" w:cs="Arial"/>
              </w:rPr>
            </w:pPr>
            <w:r w:rsidRPr="00067951">
              <w:rPr>
                <w:rFonts w:ascii="Arial" w:hAnsi="Arial" w:cs="Arial"/>
                <w:b/>
                <w:bCs/>
              </w:rPr>
              <w:t>Avg 30 days</w:t>
            </w:r>
          </w:p>
        </w:tc>
        <w:tc>
          <w:tcPr>
            <w:tcW w:w="0" w:type="auto"/>
            <w:tcBorders>
              <w:top w:val="outset" w:sz="6" w:space="0" w:color="auto"/>
              <w:left w:val="outset" w:sz="6" w:space="0" w:color="auto"/>
              <w:bottom w:val="outset" w:sz="6" w:space="0" w:color="auto"/>
              <w:right w:val="outset" w:sz="6" w:space="0" w:color="auto"/>
            </w:tcBorders>
            <w:hideMark/>
          </w:tcPr>
          <w:p w:rsidR="00067951" w:rsidRPr="00067951" w:rsidRDefault="00067951" w:rsidP="00067951">
            <w:pPr>
              <w:spacing w:before="100" w:beforeAutospacing="1" w:after="100" w:afterAutospacing="1"/>
              <w:rPr>
                <w:rFonts w:ascii="Arial" w:hAnsi="Arial" w:cs="Arial"/>
              </w:rPr>
            </w:pPr>
            <w:r w:rsidRPr="00067951">
              <w:rPr>
                <w:rFonts w:ascii="Arial" w:hAnsi="Arial" w:cs="Arial"/>
              </w:rPr>
              <w:t>Indicates the average trend of the value over the past 30 working days.</w:t>
            </w:r>
          </w:p>
        </w:tc>
      </w:tr>
    </w:tbl>
    <w:p w:rsidR="00067951" w:rsidRDefault="00067951">
      <w:bookmarkStart w:id="0" w:name="_GoBack"/>
      <w:bookmarkEnd w:id="0"/>
    </w:p>
    <w:sectPr w:rsidR="00067951" w:rsidSect="00C05AC2">
      <w:pgSz w:w="16840" w:h="11900" w:orient="landscape"/>
      <w:pgMar w:top="1134" w:right="1134"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AC2"/>
    <w:rsid w:val="00067951"/>
    <w:rsid w:val="000D3BA6"/>
    <w:rsid w:val="0015302D"/>
    <w:rsid w:val="00A35BEA"/>
    <w:rsid w:val="00C05AC2"/>
    <w:rsid w:val="00C16536"/>
    <w:rsid w:val="00EC7A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61A53A6"/>
  <w15:chartTrackingRefBased/>
  <w15:docId w15:val="{ED51A4F0-2A02-994B-9CDC-A54B27E83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67951"/>
    <w:rPr>
      <w:rFonts w:ascii="Times New Roman" w:eastAsia="Times New Roman" w:hAnsi="Times New Roman" w:cs="Times New Roman"/>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A35BEA"/>
    <w:pPr>
      <w:spacing w:before="100" w:beforeAutospacing="1" w:after="100" w:afterAutospacing="1"/>
    </w:pPr>
  </w:style>
  <w:style w:type="character" w:styleId="Enfasigrassetto">
    <w:name w:val="Strong"/>
    <w:basedOn w:val="Carpredefinitoparagrafo"/>
    <w:uiPriority w:val="22"/>
    <w:qFormat/>
    <w:rsid w:val="00A35B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0633">
      <w:bodyDiv w:val="1"/>
      <w:marLeft w:val="0"/>
      <w:marRight w:val="0"/>
      <w:marTop w:val="0"/>
      <w:marBottom w:val="0"/>
      <w:divBdr>
        <w:top w:val="none" w:sz="0" w:space="0" w:color="auto"/>
        <w:left w:val="none" w:sz="0" w:space="0" w:color="auto"/>
        <w:bottom w:val="none" w:sz="0" w:space="0" w:color="auto"/>
        <w:right w:val="none" w:sz="0" w:space="0" w:color="auto"/>
      </w:divBdr>
    </w:div>
    <w:div w:id="107749012">
      <w:bodyDiv w:val="1"/>
      <w:marLeft w:val="0"/>
      <w:marRight w:val="0"/>
      <w:marTop w:val="0"/>
      <w:marBottom w:val="0"/>
      <w:divBdr>
        <w:top w:val="none" w:sz="0" w:space="0" w:color="auto"/>
        <w:left w:val="none" w:sz="0" w:space="0" w:color="auto"/>
        <w:bottom w:val="none" w:sz="0" w:space="0" w:color="auto"/>
        <w:right w:val="none" w:sz="0" w:space="0" w:color="auto"/>
      </w:divBdr>
    </w:div>
    <w:div w:id="466901001">
      <w:bodyDiv w:val="1"/>
      <w:marLeft w:val="0"/>
      <w:marRight w:val="0"/>
      <w:marTop w:val="0"/>
      <w:marBottom w:val="0"/>
      <w:divBdr>
        <w:top w:val="none" w:sz="0" w:space="0" w:color="auto"/>
        <w:left w:val="none" w:sz="0" w:space="0" w:color="auto"/>
        <w:bottom w:val="none" w:sz="0" w:space="0" w:color="auto"/>
        <w:right w:val="none" w:sz="0" w:space="0" w:color="auto"/>
      </w:divBdr>
    </w:div>
    <w:div w:id="737240540">
      <w:bodyDiv w:val="1"/>
      <w:marLeft w:val="0"/>
      <w:marRight w:val="0"/>
      <w:marTop w:val="0"/>
      <w:marBottom w:val="0"/>
      <w:divBdr>
        <w:top w:val="none" w:sz="0" w:space="0" w:color="auto"/>
        <w:left w:val="none" w:sz="0" w:space="0" w:color="auto"/>
        <w:bottom w:val="none" w:sz="0" w:space="0" w:color="auto"/>
        <w:right w:val="none" w:sz="0" w:space="0" w:color="auto"/>
      </w:divBdr>
    </w:div>
    <w:div w:id="851606631">
      <w:bodyDiv w:val="1"/>
      <w:marLeft w:val="0"/>
      <w:marRight w:val="0"/>
      <w:marTop w:val="0"/>
      <w:marBottom w:val="0"/>
      <w:divBdr>
        <w:top w:val="none" w:sz="0" w:space="0" w:color="auto"/>
        <w:left w:val="none" w:sz="0" w:space="0" w:color="auto"/>
        <w:bottom w:val="none" w:sz="0" w:space="0" w:color="auto"/>
        <w:right w:val="none" w:sz="0" w:space="0" w:color="auto"/>
      </w:divBdr>
    </w:div>
    <w:div w:id="1601990420">
      <w:bodyDiv w:val="1"/>
      <w:marLeft w:val="0"/>
      <w:marRight w:val="0"/>
      <w:marTop w:val="0"/>
      <w:marBottom w:val="0"/>
      <w:divBdr>
        <w:top w:val="none" w:sz="0" w:space="0" w:color="auto"/>
        <w:left w:val="none" w:sz="0" w:space="0" w:color="auto"/>
        <w:bottom w:val="none" w:sz="0" w:space="0" w:color="auto"/>
        <w:right w:val="none" w:sz="0" w:space="0" w:color="auto"/>
      </w:divBdr>
    </w:div>
    <w:div w:id="1677489466">
      <w:bodyDiv w:val="1"/>
      <w:marLeft w:val="0"/>
      <w:marRight w:val="0"/>
      <w:marTop w:val="0"/>
      <w:marBottom w:val="0"/>
      <w:divBdr>
        <w:top w:val="none" w:sz="0" w:space="0" w:color="auto"/>
        <w:left w:val="none" w:sz="0" w:space="0" w:color="auto"/>
        <w:bottom w:val="none" w:sz="0" w:space="0" w:color="auto"/>
        <w:right w:val="none" w:sz="0" w:space="0" w:color="auto"/>
      </w:divBdr>
    </w:div>
    <w:div w:id="1952279183">
      <w:bodyDiv w:val="1"/>
      <w:marLeft w:val="0"/>
      <w:marRight w:val="0"/>
      <w:marTop w:val="0"/>
      <w:marBottom w:val="0"/>
      <w:divBdr>
        <w:top w:val="none" w:sz="0" w:space="0" w:color="auto"/>
        <w:left w:val="none" w:sz="0" w:space="0" w:color="auto"/>
        <w:bottom w:val="none" w:sz="0" w:space="0" w:color="auto"/>
        <w:right w:val="none" w:sz="0" w:space="0" w:color="auto"/>
      </w:divBdr>
    </w:div>
    <w:div w:id="205792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16</Pages>
  <Words>2940</Words>
  <Characters>16763</Characters>
  <Application>Microsoft Office Word</Application>
  <DocSecurity>0</DocSecurity>
  <Lines>139</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2023-12-05T16:56:00Z</dcterms:created>
  <dcterms:modified xsi:type="dcterms:W3CDTF">2024-01-18T17:26:00Z</dcterms:modified>
</cp:coreProperties>
</file>