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GÖREV 1-2</w:t>
      </w: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71"/>
        <w:gridCol w:w="12302"/>
      </w:tblGrid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TANIM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Başına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Doğruluk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çalışma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(D4)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yüzdesi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aşağıdaki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prosedür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ile </w:t>
            </w:r>
            <w:proofErr w:type="spellStart"/>
            <w:r w:rsidRPr="003E1712">
              <w:rPr>
                <w:rFonts w:ascii="Arial" w:eastAsia="Arial" w:hAnsi="Arial" w:cs="Arial"/>
              </w:rPr>
              <w:t>elde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edilir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belirlenen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yeşil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hedef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karelerin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(D4) </w:t>
            </w:r>
            <w:proofErr w:type="spellStart"/>
            <w:r w:rsidRPr="003E1712">
              <w:rPr>
                <w:rFonts w:ascii="Arial" w:eastAsia="Arial" w:hAnsi="Arial" w:cs="Arial"/>
              </w:rPr>
              <w:t>dokunma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yüzdesi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hesaplanır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oturumda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planlanan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denemeler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AccTrial'ın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hesaplanır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3)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gün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gerçekleştirilen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oturumlar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AccSession'ın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hesaplanır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Başına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Tepki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çalışma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</w:t>
            </w:r>
            <w:proofErr w:type="spellEnd"/>
            <w:r>
              <w:rPr>
                <w:rFonts w:ascii="Arial" w:eastAsia="Arial" w:hAnsi="Arial" w:cs="Arial"/>
              </w:rPr>
              <w:t xml:space="preserve"> (D4) </w:t>
            </w:r>
            <w:proofErr w:type="spellStart"/>
            <w:r>
              <w:rPr>
                <w:rFonts w:ascii="Arial" w:eastAsia="Arial" w:hAnsi="Arial" w:cs="Arial"/>
              </w:rPr>
              <w:t>dokunmak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tepki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aşağıdaki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prosedür</w:t>
            </w:r>
            <w:proofErr w:type="spellEnd"/>
            <w:r>
              <w:rPr>
                <w:rFonts w:ascii="Arial" w:eastAsia="Arial" w:hAnsi="Arial" w:cs="Arial"/>
              </w:rPr>
              <w:t xml:space="preserve"> ile </w:t>
            </w:r>
            <w:proofErr w:type="spellStart"/>
            <w:r>
              <w:rPr>
                <w:rFonts w:ascii="Arial" w:eastAsia="Arial" w:hAnsi="Arial" w:cs="Arial"/>
              </w:rPr>
              <w:t>elde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edilir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deneme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karelerine</w:t>
            </w:r>
            <w:proofErr w:type="spellEnd"/>
            <w:r>
              <w:rPr>
                <w:rFonts w:ascii="Arial" w:eastAsia="Arial" w:hAnsi="Arial" w:cs="Arial"/>
              </w:rPr>
              <w:t xml:space="preserve"> (D4) </w:t>
            </w:r>
            <w:proofErr w:type="spellStart"/>
            <w:r>
              <w:rPr>
                <w:rFonts w:ascii="Arial" w:eastAsia="Arial" w:hAnsi="Arial" w:cs="Arial"/>
              </w:rPr>
              <w:t>dokunmak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tepki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hesaplanır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oturum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oturumda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planlanan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tüm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denemeler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ReactTimeTrial'ın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ortalaması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hesaplanır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gerçekleştirilen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tüm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oturumlar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ReactTimeSession'ın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ortalaması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hesaplanır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5C46EE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</w:rPr>
              <w:t>çalışma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boyunca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değerin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eğilimini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gösterir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5C46EE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</w:rPr>
              <w:t>çalışma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boyunca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değerin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eğilimini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gösterir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GÖREV 3</w:t>
      </w: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11436"/>
      </w:tblGrid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TANIM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Alert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sinyali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öncesi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yeşil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Doğruluk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D4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yüzdesi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alert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sinyali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öncesi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iş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gününde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aşağıdaki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prosedür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ile </w:t>
            </w:r>
            <w:proofErr w:type="spellStart"/>
            <w:r w:rsidRPr="003E1712">
              <w:rPr>
                <w:rFonts w:ascii="Arial" w:eastAsia="Arial" w:hAnsi="Arial" w:cs="Arial"/>
              </w:rPr>
              <w:t>elde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edilir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belirlenen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yeşil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hedef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karelerin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D4 </w:t>
            </w:r>
            <w:proofErr w:type="spellStart"/>
            <w:r w:rsidRPr="003E1712">
              <w:rPr>
                <w:rFonts w:ascii="Arial" w:eastAsia="Arial" w:hAnsi="Arial" w:cs="Arial"/>
              </w:rPr>
              <w:t>dokunma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yüzdesi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hesaplanır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oturumda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planlanan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denemeler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AccTrial'ın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hesaplanır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3)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gün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gerçekleştirilen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oturumlar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AccSession'ın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hesaplanır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Alert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sinyali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öncesi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yeşil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Doğruluk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D4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yüzdesi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alert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sinyali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öncesi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iş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gününde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Yukarıdaki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prosedür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alert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sinyali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uygulanır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Alert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sinyali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öncesi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yeşil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Tepki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D4'ünü </w:t>
            </w:r>
            <w:proofErr w:type="spellStart"/>
            <w:r>
              <w:rPr>
                <w:rFonts w:ascii="Arial" w:eastAsia="Arial" w:hAnsi="Arial" w:cs="Arial"/>
              </w:rPr>
              <w:t>dokunmak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tepki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alert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sinyali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öncesi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iş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gününde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aşağıdaki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prosedür</w:t>
            </w:r>
            <w:proofErr w:type="spellEnd"/>
            <w:r>
              <w:rPr>
                <w:rFonts w:ascii="Arial" w:eastAsia="Arial" w:hAnsi="Arial" w:cs="Arial"/>
              </w:rPr>
              <w:t xml:space="preserve"> ile </w:t>
            </w:r>
            <w:proofErr w:type="spellStart"/>
            <w:r>
              <w:rPr>
                <w:rFonts w:ascii="Arial" w:eastAsia="Arial" w:hAnsi="Arial" w:cs="Arial"/>
              </w:rPr>
              <w:t>elde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edilir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deneme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D4'ünü </w:t>
            </w:r>
            <w:proofErr w:type="spellStart"/>
            <w:r>
              <w:rPr>
                <w:rFonts w:ascii="Arial" w:eastAsia="Arial" w:hAnsi="Arial" w:cs="Arial"/>
              </w:rPr>
              <w:t>dokunmak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tepki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hesaplanır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ReactTimeTrial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oturum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oturumda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planlanan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tüm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denemeler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ReactTimeTrial'ın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ortalaması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hesaplanır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ReactTimeSession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gerçekleştirilen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tüm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oturumlar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ReactTimeSession'ın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ortalaması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hesaplanır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Alert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sinyali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öncesi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yeşil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Tepki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D4'ünü </w:t>
            </w:r>
            <w:proofErr w:type="spellStart"/>
            <w:r>
              <w:rPr>
                <w:rFonts w:ascii="Arial" w:eastAsia="Arial" w:hAnsi="Arial" w:cs="Arial"/>
              </w:rPr>
              <w:t>dokunmak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tepki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alert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sinyali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öncesi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iş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gününde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Yukarıdaki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prosedür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alert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sinyali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uygulanır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5C46EE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</w:rPr>
              <w:t>iş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boyunca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değerin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eğilimini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gösterir</w:t>
            </w:r>
            <w:proofErr w:type="spellEnd"/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5C46EE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Avg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</w:rPr>
              <w:t>iş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boyunca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değerin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eğilimini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gösterir</w:t>
            </w:r>
            <w:proofErr w:type="spellEnd"/>
          </w:p>
        </w:tc>
      </w:tr>
    </w:tbl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GÖREV 4</w:t>
      </w: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Pr="003E1712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1"/>
        <w:gridCol w:w="11422"/>
      </w:tblGrid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TANIM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Hazırlık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gününde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belirlenmemiş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gelmeyen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doğruluk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(D2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D6, </w:t>
            </w:r>
            <w:proofErr w:type="spellStart"/>
            <w:r>
              <w:rPr>
                <w:rFonts w:ascii="Arial" w:eastAsia="Arial" w:hAnsi="Arial" w:cs="Arial"/>
              </w:rPr>
              <w:t>topluca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düşünülen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yüzdesi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belirlenmemiş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şu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prosedür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ile </w:t>
            </w:r>
            <w:proofErr w:type="spellStart"/>
            <w:r w:rsidRPr="003E1712">
              <w:rPr>
                <w:rFonts w:ascii="Arial" w:eastAsia="Arial" w:hAnsi="Arial" w:cs="Arial"/>
              </w:rPr>
              <w:t>elde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edilir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belirlenen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belirlenmemiş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proofErr w:type="spellStart"/>
            <w:r w:rsidRPr="003E1712">
              <w:rPr>
                <w:rFonts w:ascii="Arial" w:eastAsia="Arial" w:hAnsi="Arial" w:cs="Arial"/>
              </w:rPr>
              <w:t>dokunulan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hedef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karelerin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yüzdesini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oturumdaki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denemeler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AccTrial'ın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3)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gün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yapılan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oturumlar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AccSession'ın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Hazırlık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gününde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belirlenmiş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doğruluk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AccCueDay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(D2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D6, </w:t>
            </w:r>
            <w:proofErr w:type="spellStart"/>
            <w:r>
              <w:rPr>
                <w:rFonts w:ascii="Arial" w:eastAsia="Arial" w:hAnsi="Arial" w:cs="Arial"/>
              </w:rPr>
              <w:t>topluca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düşünülen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yüzdesi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belirlenmiş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AccCueDay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şu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prosedür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ile </w:t>
            </w:r>
            <w:proofErr w:type="spellStart"/>
            <w:r w:rsidRPr="003E1712">
              <w:rPr>
                <w:rFonts w:ascii="Arial" w:eastAsia="Arial" w:hAnsi="Arial" w:cs="Arial"/>
              </w:rPr>
              <w:t>elde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edilir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belirlenen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belirlenmiş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AccCueTrial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proofErr w:type="spellStart"/>
            <w:r w:rsidRPr="003E1712">
              <w:rPr>
                <w:rFonts w:ascii="Arial" w:eastAsia="Arial" w:hAnsi="Arial" w:cs="Arial"/>
              </w:rPr>
              <w:t>dokunulan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hedef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karelerin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yüzdesini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oturumdaki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denemeler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AccCueTrial'ın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AccCueSession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3)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gün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yapılan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oturumlar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AccCueSession'ın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AccCueDay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). 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Hazırlık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gününde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sıradaki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ekrandaki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aynı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tarafta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yer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alan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takip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etmeksizin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dokunulan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yeşil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kalmak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doğruluk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AccStayDay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kalmak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(D2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D6, </w:t>
            </w:r>
            <w:proofErr w:type="spellStart"/>
            <w:r>
              <w:rPr>
                <w:rFonts w:ascii="Arial" w:eastAsia="Arial" w:hAnsi="Arial" w:cs="Arial"/>
              </w:rPr>
              <w:t>topluca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düşünülen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yüzdesi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takip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edilmeksizin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Kalmak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sıradaki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ekrandaki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aynı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önceden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belirlenenlerdir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örneğin</w:t>
            </w:r>
            <w:proofErr w:type="spellEnd"/>
            <w:r>
              <w:rPr>
                <w:rFonts w:ascii="Arial" w:eastAsia="Arial" w:hAnsi="Arial" w:cs="Arial"/>
              </w:rPr>
              <w:t xml:space="preserve">, D2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D2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önceden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D6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önceden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şu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prosedür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ile </w:t>
            </w:r>
            <w:proofErr w:type="spellStart"/>
            <w:r w:rsidRPr="003E1712">
              <w:rPr>
                <w:rFonts w:ascii="Arial" w:eastAsia="Arial" w:hAnsi="Arial" w:cs="Arial"/>
              </w:rPr>
              <w:t>elde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edilir</w:t>
            </w:r>
            <w:proofErr w:type="spellEnd"/>
            <w:r w:rsidRPr="003E1712">
              <w:rPr>
                <w:rFonts w:ascii="Arial" w:eastAsia="Arial" w:hAnsi="Arial" w:cs="Arial"/>
              </w:rPr>
              <w:t>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belirlenen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AccStayTrial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takip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edilmeksizin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dokunulan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kalmak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hedef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karelerin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yüzdesini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>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oturumdaki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denemeler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AccStayTrial'ın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AccStaySession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3)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gün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yapılan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oturumlar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AccStaySession'ın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). 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Önceki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sıradaki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ekrandaki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karşı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tarafta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yer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alan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takip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etmeksizin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dokunulan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yeşil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değişim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doğruluk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AccChangeDay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değişim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(D2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D6, </w:t>
            </w:r>
            <w:proofErr w:type="spellStart"/>
            <w:r>
              <w:rPr>
                <w:rFonts w:ascii="Arial" w:eastAsia="Arial" w:hAnsi="Arial" w:cs="Arial"/>
              </w:rPr>
              <w:t>topluca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düşünülen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yüzdesi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takip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edilmeksizin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Değişim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sıradaki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ekrandaki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karşı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önceden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belirlenenlerdir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örneğin</w:t>
            </w:r>
            <w:proofErr w:type="spellEnd"/>
            <w:r>
              <w:rPr>
                <w:rFonts w:ascii="Arial" w:eastAsia="Arial" w:hAnsi="Arial" w:cs="Arial"/>
              </w:rPr>
              <w:t xml:space="preserve">, D2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D6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önceden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D2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önceden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şu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prosedür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ile </w:t>
            </w:r>
            <w:proofErr w:type="spellStart"/>
            <w:r w:rsidRPr="003E1712">
              <w:rPr>
                <w:rFonts w:ascii="Arial" w:eastAsia="Arial" w:hAnsi="Arial" w:cs="Arial"/>
              </w:rPr>
              <w:t>elde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edilir</w:t>
            </w:r>
            <w:proofErr w:type="spellEnd"/>
            <w:r w:rsidRPr="003E1712">
              <w:rPr>
                <w:rFonts w:ascii="Arial" w:eastAsia="Arial" w:hAnsi="Arial" w:cs="Arial"/>
              </w:rPr>
              <w:t>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belirlenen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AccChangeTrial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takip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edilmeksizin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dokunulan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değişim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hedef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karelerin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yüzdesini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>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oturumdaki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denemeler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AccChangeTrial'ın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AccChangeSession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3)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gün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yapılan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oturumlar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AccChangeSession'ın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belirlenmemiş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gelmeyen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tepki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(D2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D6, </w:t>
            </w:r>
            <w:proofErr w:type="spellStart"/>
            <w:r>
              <w:rPr>
                <w:rFonts w:ascii="Arial" w:eastAsia="Arial" w:hAnsi="Arial" w:cs="Arial"/>
              </w:rPr>
              <w:t>topluca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düşünülen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belirlenmemiş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şu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prosedür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ile </w:t>
            </w:r>
            <w:proofErr w:type="spellStart"/>
            <w:r w:rsidRPr="003E1712">
              <w:rPr>
                <w:rFonts w:ascii="Arial" w:eastAsia="Arial" w:hAnsi="Arial" w:cs="Arial"/>
              </w:rPr>
              <w:t>elde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edilir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belirlenen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belirlenmemiş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proofErr w:type="spellStart"/>
            <w:r w:rsidRPr="003E1712">
              <w:rPr>
                <w:rFonts w:ascii="Arial" w:eastAsia="Arial" w:hAnsi="Arial" w:cs="Arial"/>
              </w:rPr>
              <w:t>dokunulan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hedef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karelerin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süresini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belirlenmemiş</w:t>
            </w:r>
            <w:proofErr w:type="spellEnd"/>
            <w:r w:rsidRPr="003E1712"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oturumdaki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denemeler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ReactTimeTrial'ın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lastRenderedPageBreak/>
              <w:t xml:space="preserve">3)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gün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yapılan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oturumlar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ReactTimeSession'ın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belirlenmiş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gelmiş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hedef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günlük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tepki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ReactTimeCueDay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karelerin</w:t>
            </w:r>
            <w:proofErr w:type="spellEnd"/>
            <w:r>
              <w:rPr>
                <w:rFonts w:ascii="Arial" w:eastAsia="Arial" w:hAnsi="Arial" w:cs="Arial"/>
              </w:rPr>
              <w:t xml:space="preserve"> (D2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D6, </w:t>
            </w:r>
            <w:proofErr w:type="spellStart"/>
            <w:r>
              <w:rPr>
                <w:rFonts w:ascii="Arial" w:eastAsia="Arial" w:hAnsi="Arial" w:cs="Arial"/>
              </w:rPr>
              <w:t>topluca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düşünülen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belirlenmiş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3E1712">
              <w:rPr>
                <w:rFonts w:ascii="Arial" w:eastAsia="Arial" w:hAnsi="Arial" w:cs="Arial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şu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prosedür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ile </w:t>
            </w:r>
            <w:proofErr w:type="spellStart"/>
            <w:r w:rsidRPr="003E1712">
              <w:rPr>
                <w:rFonts w:ascii="Arial" w:eastAsia="Arial" w:hAnsi="Arial" w:cs="Arial"/>
              </w:rPr>
              <w:t>elde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edilir</w:t>
            </w:r>
            <w:proofErr w:type="spellEnd"/>
            <w:r w:rsidRPr="003E1712">
              <w:rPr>
                <w:rFonts w:ascii="Arial" w:eastAsia="Arial" w:hAnsi="Arial" w:cs="Arial"/>
              </w:rPr>
              <w:t>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belirlenen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içinde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ReactTimeCueTrial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)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önceden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</w:rPr>
              <w:t>belirlenmiş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dokunulan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hedef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karelerin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süresini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>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2)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oturumdaki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denemeler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ReactTimeCueTrial'ın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ReactTimeCueSession</w:t>
            </w:r>
            <w:proofErr w:type="spellEnd"/>
            <w:r w:rsidRPr="003E1712">
              <w:rPr>
                <w:rFonts w:ascii="Arial" w:eastAsia="Arial" w:hAnsi="Arial" w:cs="Arial"/>
              </w:rPr>
              <w:t>).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3) </w:t>
            </w:r>
            <w:proofErr w:type="spellStart"/>
            <w:r w:rsidRPr="003E1712">
              <w:rPr>
                <w:rFonts w:ascii="Arial" w:eastAsia="Arial" w:hAnsi="Arial" w:cs="Arial"/>
              </w:rPr>
              <w:t>Her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gün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E1712">
              <w:rPr>
                <w:rFonts w:ascii="Arial" w:eastAsia="Arial" w:hAnsi="Arial" w:cs="Arial"/>
              </w:rPr>
              <w:t>yapılan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tüm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oturumlar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için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ReactTimeCueSession'ın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ortalamasını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1712">
              <w:rPr>
                <w:rFonts w:ascii="Arial" w:eastAsia="Arial" w:hAnsi="Arial" w:cs="Arial"/>
              </w:rPr>
              <w:t>hesaplayın</w:t>
            </w:r>
            <w:proofErr w:type="spellEnd"/>
            <w:r w:rsidRPr="003E1712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</w:rPr>
              <w:t>ReactTimeCueDay</w:t>
            </w:r>
            <w:proofErr w:type="spellEnd"/>
            <w:r w:rsidRPr="003E1712">
              <w:rPr>
                <w:rFonts w:ascii="Arial" w:eastAsia="Arial" w:hAnsi="Arial" w:cs="Arial"/>
              </w:rPr>
              <w:t>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Günün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Reaksiyon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Zamanı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 xml:space="preserve">stay target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ReactTimeStayDay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belirtilen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takip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edilmeksizin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stay target </w:t>
            </w:r>
            <w:proofErr w:type="spellStart"/>
            <w:r>
              <w:rPr>
                <w:rFonts w:ascii="Arial" w:eastAsia="Arial" w:hAnsi="Arial" w:cs="Arial"/>
              </w:rPr>
              <w:t>karelerini</w:t>
            </w:r>
            <w:proofErr w:type="spellEnd"/>
            <w:r>
              <w:rPr>
                <w:rFonts w:ascii="Arial" w:eastAsia="Arial" w:hAnsi="Arial" w:cs="Arial"/>
              </w:rPr>
              <w:t xml:space="preserve"> (D2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D6, </w:t>
            </w:r>
            <w:proofErr w:type="spellStart"/>
            <w:r>
              <w:rPr>
                <w:rFonts w:ascii="Arial" w:eastAsia="Arial" w:hAnsi="Arial" w:cs="Arial"/>
              </w:rPr>
              <w:t>topluca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düşünülen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çalışma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gününde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paragrafta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tanımlandığı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gibi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 xml:space="preserve">stay </w:t>
            </w:r>
            <w:proofErr w:type="spellStart"/>
            <w:r>
              <w:rPr>
                <w:rFonts w:ascii="Arial" w:eastAsia="Arial" w:hAnsi="Arial" w:cs="Arial"/>
                <w:b/>
                <w:bCs/>
                <w:i/>
                <w:iCs/>
              </w:rPr>
              <w:t>kareleri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sıradaki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ekrandaki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aynı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belirlenenlerdir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örneğin</w:t>
            </w:r>
            <w:proofErr w:type="spellEnd"/>
            <w:r>
              <w:rPr>
                <w:rFonts w:ascii="Arial" w:eastAsia="Arial" w:hAnsi="Arial" w:cs="Arial"/>
              </w:rPr>
              <w:t xml:space="preserve">, D2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D2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D6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ReactTimeStayDay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aşağıdaki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prosedürle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edilir</w:t>
            </w:r>
            <w:proofErr w:type="spellEnd"/>
            <w:r>
              <w:rPr>
                <w:rFonts w:ascii="Arial" w:eastAsia="Arial" w:hAnsi="Arial" w:cs="Arial"/>
              </w:rPr>
              <w:t>. 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deneme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ReactTimeStayTrial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takip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edilmeksizin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stay target </w:t>
            </w:r>
            <w:proofErr w:type="spellStart"/>
            <w:r>
              <w:rPr>
                <w:rFonts w:ascii="Arial" w:eastAsia="Arial" w:hAnsi="Arial" w:cs="Arial"/>
              </w:rPr>
              <w:t>karelerini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hesaplayın</w:t>
            </w:r>
            <w:proofErr w:type="spellEnd"/>
            <w:r>
              <w:rPr>
                <w:rFonts w:ascii="Arial" w:eastAsia="Arial" w:hAnsi="Arial" w:cs="Arial"/>
              </w:rPr>
              <w:t>. 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2)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oturum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oturumdaki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tüm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denemeler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ReactTimeStayTrial'ın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ortalamasını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hesaplayın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ReactTimeStaySession</w:t>
            </w:r>
            <w:proofErr w:type="spellEnd"/>
            <w:r>
              <w:rPr>
                <w:rFonts w:ascii="Arial" w:eastAsia="Arial" w:hAnsi="Arial" w:cs="Arial"/>
              </w:rPr>
              <w:t>). 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yapılan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tüm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oturumlar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ReactTimeStaySession'ın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ortalamasını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hesaplayın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ReactTimeStayDay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182EB1" w:rsidRPr="005C46EE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Günün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Ortalama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Reaksiyon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Zamanı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change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target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kareleri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için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ReactTimeChangeDay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belirtilen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içinde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Treact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ipuçlarıyla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takip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edilmeksizin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yeşil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change</w:t>
            </w:r>
            <w:proofErr w:type="spellEnd"/>
            <w:r>
              <w:rPr>
                <w:rFonts w:ascii="Arial" w:eastAsia="Arial" w:hAnsi="Arial" w:cs="Arial"/>
              </w:rPr>
              <w:t xml:space="preserve"> target </w:t>
            </w:r>
            <w:proofErr w:type="spellStart"/>
            <w:r>
              <w:rPr>
                <w:rFonts w:ascii="Arial" w:eastAsia="Arial" w:hAnsi="Arial" w:cs="Arial"/>
              </w:rPr>
              <w:t>karelerini</w:t>
            </w:r>
            <w:proofErr w:type="spellEnd"/>
            <w:r>
              <w:rPr>
                <w:rFonts w:ascii="Arial" w:eastAsia="Arial" w:hAnsi="Arial" w:cs="Arial"/>
              </w:rPr>
              <w:t xml:space="preserve"> (D2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D6, </w:t>
            </w:r>
            <w:proofErr w:type="spellStart"/>
            <w:r>
              <w:rPr>
                <w:rFonts w:ascii="Arial" w:eastAsia="Arial" w:hAnsi="Arial" w:cs="Arial"/>
              </w:rPr>
              <w:t>topluca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düşünülen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dokunma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süresi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tanımlanır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çalışma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gününde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paragrafta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tanımlandığı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gibi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i/>
                <w:iCs/>
              </w:rPr>
              <w:t>change</w:t>
            </w:r>
            <w:proofErr w:type="spellEnd"/>
            <w:r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i/>
                <w:iCs/>
              </w:rPr>
              <w:t>kareleri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sıradaki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ekrandaki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karşı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belirlenenlerdir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örneğin</w:t>
            </w:r>
            <w:proofErr w:type="spellEnd"/>
            <w:r>
              <w:rPr>
                <w:rFonts w:ascii="Arial" w:eastAsia="Arial" w:hAnsi="Arial" w:cs="Arial"/>
              </w:rPr>
              <w:t xml:space="preserve">, D2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D2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veya</w:t>
            </w:r>
            <w:proofErr w:type="spellEnd"/>
            <w:r>
              <w:rPr>
                <w:rFonts w:ascii="Arial" w:eastAsia="Arial" w:hAnsi="Arial" w:cs="Arial"/>
              </w:rPr>
              <w:t xml:space="preserve"> D6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D6 </w:t>
            </w:r>
            <w:proofErr w:type="spellStart"/>
            <w:r>
              <w:rPr>
                <w:rFonts w:ascii="Arial" w:eastAsia="Arial" w:hAnsi="Arial" w:cs="Arial"/>
              </w:rPr>
              <w:t>hedef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karesi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tarafından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belirlenen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182EB1" w:rsidRPr="005C46EE" w:rsidRDefault="00182EB1" w:rsidP="00713033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ReactTimeChangeDay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aşağıdaki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prosedürle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elde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edilir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>. </w:t>
            </w:r>
          </w:p>
          <w:p w:rsidR="00182EB1" w:rsidRPr="005C46EE" w:rsidRDefault="00182EB1" w:rsidP="00713033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 w:rsidRPr="005C46EE">
              <w:rPr>
                <w:rFonts w:ascii="Arial" w:eastAsia="Arial" w:hAnsi="Arial" w:cs="Arial"/>
                <w:lang w:val="en-US"/>
              </w:rPr>
              <w:t xml:space="preserve">1) Her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deneme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için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belirlenen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süre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içinde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Treact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ReactTimeChangeTrial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) </w:t>
            </w:r>
            <w:proofErr w:type="spellStart"/>
            <w:r w:rsidRPr="005C46EE">
              <w:rPr>
                <w:rFonts w:ascii="Arial" w:eastAsia="Arial" w:hAnsi="Arial" w:cs="Arial"/>
                <w:b/>
                <w:bCs/>
                <w:lang w:val="en-US"/>
              </w:rPr>
              <w:t>ipuçlarıyla</w:t>
            </w:r>
            <w:proofErr w:type="spellEnd"/>
            <w:r w:rsidRPr="005C46EE">
              <w:rPr>
                <w:rFonts w:ascii="Arial" w:eastAsia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b/>
                <w:bCs/>
                <w:lang w:val="en-US"/>
              </w:rPr>
              <w:t>takip</w:t>
            </w:r>
            <w:proofErr w:type="spellEnd"/>
            <w:r w:rsidRPr="005C46EE">
              <w:rPr>
                <w:rFonts w:ascii="Arial" w:eastAsia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b/>
                <w:bCs/>
                <w:lang w:val="en-US"/>
              </w:rPr>
              <w:t>edilmeksizin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yeşil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change target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karelerini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dokunma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süresini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hesaplayın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>. </w:t>
            </w:r>
          </w:p>
          <w:p w:rsidR="00182EB1" w:rsidRPr="005C46EE" w:rsidRDefault="00182EB1" w:rsidP="00713033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 w:rsidRPr="005C46EE">
              <w:rPr>
                <w:rFonts w:ascii="Arial" w:eastAsia="Arial" w:hAnsi="Arial" w:cs="Arial"/>
                <w:lang w:val="en-US"/>
              </w:rPr>
              <w:t xml:space="preserve">2) Her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oturum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için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oturumdaki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tüm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denemeler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için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ReactTimeChangeTrial'ın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ortalamasını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hesaplayın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ReactTimeChangeSession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>). </w:t>
            </w:r>
          </w:p>
          <w:p w:rsidR="00182EB1" w:rsidRPr="005C46EE" w:rsidRDefault="00182EB1" w:rsidP="00713033">
            <w:pPr>
              <w:spacing w:before="240" w:after="240"/>
              <w:rPr>
                <w:rFonts w:ascii="Arial" w:eastAsia="Arial" w:hAnsi="Arial" w:cs="Arial"/>
                <w:lang w:val="en-US"/>
              </w:rPr>
            </w:pPr>
            <w:r w:rsidRPr="005C46EE">
              <w:rPr>
                <w:rFonts w:ascii="Arial" w:eastAsia="Arial" w:hAnsi="Arial" w:cs="Arial"/>
                <w:lang w:val="en-US"/>
              </w:rPr>
              <w:t xml:space="preserve">3) Her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gün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için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yapılan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tüm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oturumlar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için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ReactTimeChangeSession'ın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ortalamasını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hesaplayın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Pr="005C46EE">
              <w:rPr>
                <w:rFonts w:ascii="Arial" w:eastAsia="Arial" w:hAnsi="Arial" w:cs="Arial"/>
                <w:lang w:val="en-US"/>
              </w:rPr>
              <w:t>ReactTimeChangeDay</w:t>
            </w:r>
            <w:proofErr w:type="spellEnd"/>
            <w:r w:rsidRPr="005C46EE">
              <w:rPr>
                <w:rFonts w:ascii="Arial" w:eastAsia="Arial" w:hAnsi="Arial" w:cs="Arial"/>
                <w:lang w:val="en-US"/>
              </w:rPr>
              <w:t>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5C46EE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Avg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7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Değeri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</w:rPr>
              <w:t>çalışma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boyunca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eğilimi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gösterir</w:t>
            </w:r>
            <w:proofErr w:type="spellEnd"/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5C46EE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Avg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it-IT"/>
              </w:rPr>
              <w:t>30</w:t>
            </w:r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Değeri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önceki</w:t>
            </w:r>
            <w:proofErr w:type="spellEnd"/>
            <w:r>
              <w:rPr>
                <w:rFonts w:ascii="Arial" w:eastAsia="Arial" w:hAnsi="Arial" w:cs="Arial"/>
              </w:rPr>
              <w:t xml:space="preserve"> 30 </w:t>
            </w:r>
            <w:proofErr w:type="spellStart"/>
            <w:r>
              <w:rPr>
                <w:rFonts w:ascii="Arial" w:eastAsia="Arial" w:hAnsi="Arial" w:cs="Arial"/>
              </w:rPr>
              <w:t>çalışma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günü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boyunca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ortalama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eğilimi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gösterir</w:t>
            </w:r>
            <w:proofErr w:type="spellEnd"/>
          </w:p>
        </w:tc>
      </w:tr>
    </w:tbl>
    <w:p w:rsidR="00C16536" w:rsidRDefault="005C46EE" w:rsidP="005C46EE">
      <w:pPr>
        <w:jc w:val="center"/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GÖREV 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:rsidR="005C46EE" w:rsidRPr="005C46EE" w:rsidRDefault="005C46EE" w:rsidP="005C46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5C46EE">
        <w:rPr>
          <w:rFonts w:ascii="Times New Roman" w:eastAsia="Times New Roman" w:hAnsi="Times New Roman" w:cs="Times New Roman"/>
          <w:lang w:eastAsia="it-IT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815"/>
        <w:gridCol w:w="11458"/>
      </w:tblGrid>
      <w:tr w:rsidR="005C46EE" w:rsidRPr="005C46EE" w:rsidTr="005C46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TANIM</w:t>
            </w:r>
          </w:p>
        </w:tc>
      </w:tr>
      <w:tr w:rsidR="005C46EE" w:rsidRPr="005C46EE" w:rsidTr="005C46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AccValidDay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Günlük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ortalama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doğruluk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"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geçerli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"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kareleri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tarafından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bir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çalışma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gününde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belirtilen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Treact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</w:t>
            </w:r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aynı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yeşil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karelerin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(D2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veya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D6,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topluca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düşünülen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dokunulan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yüzdesi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olarak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tanımlanır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.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şu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prosedür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ile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elde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edilir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.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1)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deneme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aynı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belirlenen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(D2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veya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D6,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topluca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düşünülen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karelerin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belirtilen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Treact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dokunulan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yüzdesini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AccValidTrial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2)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oturumda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planlanan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tüm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denemeler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AccValidTrial'ın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ortalamasını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AccValidSession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3)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yapılan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tüm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oturumlar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AccSession'ın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ortalamasını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</w:t>
            </w:r>
          </w:p>
        </w:tc>
      </w:tr>
      <w:tr w:rsidR="005C46EE" w:rsidRPr="005C46EE" w:rsidTr="005C46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AccInvalidDay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Günlük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ortalama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doğruluk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"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geçersiz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"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kareleri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tarafından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karşı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AccInvalidDay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bir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çalışma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gününde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belirtilen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Treact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</w:t>
            </w:r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karşı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yeşil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karelerin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(D2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veya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D6,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topluca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düşünülen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dokunulan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yüzdesi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olarak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tanımlanır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.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AccInvalidDay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şu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prosedür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ile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elde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edilir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1)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deneme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karşı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belirlenen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(D2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veya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D6,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topluca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düşünülen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karelerin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belirtilen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Treact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tarafından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dokunulan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yüzdesini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AccInvalidTrial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lastRenderedPageBreak/>
              <w:t xml:space="preserve">2)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oturumda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planlanan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tüm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denemeler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AccTrial'ın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ortalamasını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AccInvalidSession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3)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yapılan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tüm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oturumlar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AccSession'ın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ortalamasını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AccInvalidDay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</w:t>
            </w:r>
          </w:p>
        </w:tc>
      </w:tr>
      <w:tr w:rsidR="005C46EE" w:rsidRPr="005C46EE" w:rsidTr="005C46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lastRenderedPageBreak/>
              <w:t>ReactTimeValidDay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Günlük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ortalama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reaksiyon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zamanı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"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geçerli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"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kareleri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tarafından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bir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çalışma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gününde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belirtilen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Treact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</w:t>
            </w:r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aynı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yeşil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kareleri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(D2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veya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D6,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topluca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düşünülen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dokunma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süresi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olarak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tanımlanır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.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şu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prosedür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ile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elde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edilir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1)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deneme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aynı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belirlenen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(D2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veya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D6)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yeşil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karelerin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belirtilen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Treact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tarafından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dokunma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süresini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ReactTimeValidTrial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 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2)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oturumda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planlanan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tüm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denemeler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ReactTimeInvalidTrial'ın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ortalamasını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ReactTimeValidSession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3)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yapılan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tüm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oturumlar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ReactTimeInvalidSession'ın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ortalamasını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</w:t>
            </w:r>
          </w:p>
        </w:tc>
      </w:tr>
      <w:tr w:rsidR="005C46EE" w:rsidRPr="005C46EE" w:rsidTr="005C46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ReactTimeInvalidDay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Günlük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ortalama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reaksiyon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zamanı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"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geçersiz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"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kareleri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tarafından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karşı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ReactTimeInvalidDay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bir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çalışma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gününde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belirtilen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Treact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</w:t>
            </w:r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karşı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yeşil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karelerin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(D2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veya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D6,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topluca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düşünülen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dokunma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süresi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olarak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tanımlanır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.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ReactTimeInvalidDay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şu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prosedür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ile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elde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edilir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1)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deneme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karşı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tarafta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yönlendirilen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ipuçlarıyla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belirlenen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(D2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veya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D6)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yeşil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hedef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karelerin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belirtilen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içinde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Treact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tarafından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dokunma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süresini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ReactTimeInvalidTrial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 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lastRenderedPageBreak/>
              <w:t xml:space="preserve">2)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oturumda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planlanan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tüm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denemeler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ReactTimeInvalidTrial'ın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ortalamasını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ReactTimeInvalidSession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 </w:t>
            </w:r>
          </w:p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r w:rsidRPr="005C46EE">
              <w:rPr>
                <w:rFonts w:ascii="Arial" w:eastAsia="Times New Roman" w:hAnsi="Arial" w:cs="Arial"/>
                <w:lang w:eastAsia="it-IT"/>
              </w:rPr>
              <w:t xml:space="preserve">3)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,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yapılan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tüm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oturumlar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için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ReactTimeInvalidSession'ın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ortalamasını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hesaplayın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(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ReactTimeInvalidDay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>).</w:t>
            </w:r>
          </w:p>
        </w:tc>
      </w:tr>
      <w:tr w:rsidR="005C46EE" w:rsidRPr="005C46EE" w:rsidTr="005C46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lastRenderedPageBreak/>
              <w:t>Avg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7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Değerin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son 7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çalışma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günü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boyunca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eğilimini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gösterir</w:t>
            </w:r>
            <w:proofErr w:type="spellEnd"/>
          </w:p>
        </w:tc>
      </w:tr>
      <w:tr w:rsidR="005C46EE" w:rsidRPr="005C46EE" w:rsidTr="005C46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Avg</w:t>
            </w:r>
            <w:proofErr w:type="spellEnd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 xml:space="preserve"> 30 </w:t>
            </w:r>
            <w:proofErr w:type="spellStart"/>
            <w:r w:rsidRPr="005C46EE">
              <w:rPr>
                <w:rFonts w:ascii="Arial" w:eastAsia="Times New Roman" w:hAnsi="Arial" w:cs="Arial"/>
                <w:b/>
                <w:bCs/>
                <w:lang w:eastAsia="it-IT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6EE" w:rsidRPr="005C46EE" w:rsidRDefault="005C46EE" w:rsidP="005C46EE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it-IT"/>
              </w:rPr>
            </w:pP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Değerin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son 30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çalışma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günü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boyunca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ortalama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eğilimini</w:t>
            </w:r>
            <w:proofErr w:type="spellEnd"/>
            <w:r w:rsidRPr="005C46EE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C46EE">
              <w:rPr>
                <w:rFonts w:ascii="Arial" w:eastAsia="Times New Roman" w:hAnsi="Arial" w:cs="Arial"/>
                <w:lang w:eastAsia="it-IT"/>
              </w:rPr>
              <w:t>gösterir</w:t>
            </w:r>
            <w:proofErr w:type="spellEnd"/>
          </w:p>
        </w:tc>
      </w:tr>
    </w:tbl>
    <w:p w:rsidR="005C46EE" w:rsidRDefault="005C46EE" w:rsidP="00182EB1">
      <w:bookmarkStart w:id="0" w:name="_GoBack"/>
      <w:bookmarkEnd w:id="0"/>
    </w:p>
    <w:sectPr w:rsidR="005C46EE" w:rsidSect="00182EB1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B1"/>
    <w:rsid w:val="000D3BA6"/>
    <w:rsid w:val="00182EB1"/>
    <w:rsid w:val="005C46EE"/>
    <w:rsid w:val="00C1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75BF68"/>
  <w15:chartTrackingRefBased/>
  <w15:docId w15:val="{07E2BC78-A96E-C140-8B86-74C50FE0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C46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5C4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2038</Words>
  <Characters>11621</Characters>
  <Application>Microsoft Office Word</Application>
  <DocSecurity>0</DocSecurity>
  <Lines>96</Lines>
  <Paragraphs>27</Paragraphs>
  <ScaleCrop>false</ScaleCrop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2023-12-05T17:09:00Z</dcterms:created>
  <dcterms:modified xsi:type="dcterms:W3CDTF">2023-12-14T14:41:00Z</dcterms:modified>
</cp:coreProperties>
</file>