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E878A"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Task1</w:t>
      </w:r>
    </w:p>
    <w:p w14:paraId="4F32821D"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At the beginning of the test, a central fixation cross will appear on the tablet screen, which must be fixated on during the performance of the task.</w:t>
      </w:r>
    </w:p>
    <w:p w14:paraId="5FB6693A"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 xml:space="preserve">In addition, a light blue square will appear square on which you must put the index finger of your dominant hand. When the center square turns green, you will have to touch it with the index finger of your dominant hand and then return to the light blue square as quickly as possible. You must stay focused for the entire duration of the test. The beginning and end of the test will be indicated by red lettering. </w:t>
      </w:r>
    </w:p>
    <w:p w14:paraId="73EFB5FA"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The task may involve multiple repetitions of the test.</w:t>
      </w:r>
    </w:p>
    <w:p w14:paraId="4E2524D7" w14:textId="77777777" w:rsidR="007B332F" w:rsidRPr="00562DB6" w:rsidRDefault="007B332F" w:rsidP="007B332F">
      <w:pPr>
        <w:rPr>
          <w:rFonts w:cstheme="minorHAnsi"/>
          <w:color w:val="000000" w:themeColor="text1"/>
          <w:lang w:val="en-US"/>
        </w:rPr>
      </w:pPr>
    </w:p>
    <w:p w14:paraId="0203310A" w14:textId="77777777" w:rsidR="007B332F" w:rsidRPr="00562DB6" w:rsidRDefault="007B332F" w:rsidP="007B332F">
      <w:pPr>
        <w:rPr>
          <w:rFonts w:cstheme="minorHAnsi"/>
          <w:color w:val="000000" w:themeColor="text1"/>
          <w:lang w:val="en-US"/>
        </w:rPr>
      </w:pPr>
    </w:p>
    <w:p w14:paraId="4F7CF372"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Task2</w:t>
      </w:r>
    </w:p>
    <w:p w14:paraId="079439B5"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At the beginning of the test, a central fixation cross will appear on the tablet screen, which must be fixated on during the performance of the task.</w:t>
      </w:r>
    </w:p>
    <w:p w14:paraId="5C767E56"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 xml:space="preserve">In addition, a light blue square will appear square on which you must put the index finger of your dominant hand. When the </w:t>
      </w:r>
      <w:proofErr w:type="spellStart"/>
      <w:r w:rsidRPr="00562DB6">
        <w:rPr>
          <w:rFonts w:cstheme="minorHAnsi"/>
          <w:color w:val="000000" w:themeColor="text1"/>
          <w:lang w:val="en-US"/>
        </w:rPr>
        <w:t>centre</w:t>
      </w:r>
      <w:proofErr w:type="spellEnd"/>
      <w:r w:rsidRPr="00562DB6">
        <w:rPr>
          <w:rFonts w:cstheme="minorHAnsi"/>
          <w:color w:val="000000" w:themeColor="text1"/>
          <w:lang w:val="en-US"/>
        </w:rPr>
        <w:t xml:space="preserve"> square turns green, you will have to touch it with the index finger of your dominant hand and then return to the light blue square as quickly as possible. The timing of the appearance of the green square will vary throughout the trial. You must stay focused for the entire duration of the test. The beginning and end of the test will be indicated by red lettering. The task may involve multiple repetitions of the test.</w:t>
      </w:r>
    </w:p>
    <w:p w14:paraId="48D9A22D" w14:textId="77777777" w:rsidR="007B332F" w:rsidRPr="00562DB6" w:rsidRDefault="007B332F" w:rsidP="007B332F">
      <w:pPr>
        <w:rPr>
          <w:rFonts w:cstheme="minorHAnsi"/>
          <w:color w:val="000000" w:themeColor="text1"/>
          <w:lang w:val="en-US"/>
        </w:rPr>
      </w:pPr>
    </w:p>
    <w:p w14:paraId="602F78A1"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Task3</w:t>
      </w:r>
    </w:p>
    <w:p w14:paraId="1833A1FD" w14:textId="77777777" w:rsidR="007B332F" w:rsidRPr="00562DB6" w:rsidRDefault="007B332F" w:rsidP="007B332F">
      <w:pPr>
        <w:rPr>
          <w:rFonts w:cstheme="minorHAnsi"/>
          <w:color w:val="000000" w:themeColor="text1"/>
          <w:lang w:val="en-US"/>
        </w:rPr>
      </w:pPr>
    </w:p>
    <w:p w14:paraId="0FDA3729"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At the beginning of the test, a central fixation cross will appear on the tablet screen, which must be fixated on during the performance of the task.</w:t>
      </w:r>
    </w:p>
    <w:p w14:paraId="4182E7FA"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In addition, a light blue square will appear square on which you must put the index finger of your dominant hand. When the center square turns green, you will have to touch it with the index finger of your dominant hand and then return to the light blue square as quickly as possible. In some cases, the screen will increase in brightness for very brief periods. You must stay focused for the entire duration of the test. The beginning and end of the test will be indicated by red lettering. The task may involve multiple repetitions of the test.</w:t>
      </w:r>
    </w:p>
    <w:p w14:paraId="560A319E" w14:textId="77777777" w:rsidR="007B332F" w:rsidRPr="00562DB6" w:rsidRDefault="007B332F" w:rsidP="007B332F">
      <w:pPr>
        <w:rPr>
          <w:rFonts w:cstheme="minorHAnsi"/>
          <w:color w:val="000000" w:themeColor="text1"/>
          <w:lang w:val="en-US"/>
        </w:rPr>
      </w:pPr>
    </w:p>
    <w:p w14:paraId="601E6565" w14:textId="6D605D2C" w:rsidR="007B332F" w:rsidRPr="00562DB6" w:rsidRDefault="007B332F" w:rsidP="00562DB6">
      <w:pPr>
        <w:tabs>
          <w:tab w:val="left" w:pos="3891"/>
        </w:tabs>
        <w:rPr>
          <w:rFonts w:cstheme="minorHAnsi"/>
          <w:color w:val="000000" w:themeColor="text1"/>
          <w:lang w:val="en-US"/>
        </w:rPr>
      </w:pPr>
      <w:r w:rsidRPr="00562DB6">
        <w:rPr>
          <w:rFonts w:cstheme="minorHAnsi"/>
          <w:color w:val="000000" w:themeColor="text1"/>
          <w:lang w:val="en-US"/>
        </w:rPr>
        <w:t>Task4</w:t>
      </w:r>
      <w:r w:rsidR="00562DB6" w:rsidRPr="00562DB6">
        <w:rPr>
          <w:rFonts w:cstheme="minorHAnsi"/>
          <w:color w:val="000000" w:themeColor="text1"/>
          <w:lang w:val="en-US"/>
        </w:rPr>
        <w:tab/>
      </w:r>
    </w:p>
    <w:p w14:paraId="0924BC38" w14:textId="77777777" w:rsidR="007B332F" w:rsidRPr="00562DB6" w:rsidRDefault="007B332F" w:rsidP="007B332F">
      <w:pPr>
        <w:rPr>
          <w:rFonts w:cstheme="minorHAnsi"/>
          <w:color w:val="000000" w:themeColor="text1"/>
          <w:lang w:val="en-US"/>
        </w:rPr>
      </w:pPr>
      <w:bookmarkStart w:id="0" w:name="_GoBack"/>
      <w:bookmarkEnd w:id="0"/>
    </w:p>
    <w:p w14:paraId="615572BA" w14:textId="77777777" w:rsidR="007B332F" w:rsidRPr="00562DB6" w:rsidRDefault="007B332F" w:rsidP="007B332F">
      <w:pPr>
        <w:rPr>
          <w:rFonts w:cstheme="minorHAnsi"/>
          <w:color w:val="000000" w:themeColor="text1"/>
          <w:lang w:val="en-US"/>
        </w:rPr>
      </w:pPr>
    </w:p>
    <w:p w14:paraId="16C70D92" w14:textId="77777777" w:rsidR="00562DB6" w:rsidRPr="00562DB6" w:rsidRDefault="00562DB6" w:rsidP="00562DB6">
      <w:pPr>
        <w:rPr>
          <w:rFonts w:eastAsia="Times New Roman" w:cstheme="minorHAnsi"/>
          <w:lang w:val="en-US" w:eastAsia="it-IT"/>
        </w:rPr>
      </w:pPr>
      <w:r w:rsidRPr="00562DB6">
        <w:rPr>
          <w:rFonts w:eastAsia="Times New Roman" w:cstheme="minorHAnsi"/>
          <w:lang w:val="en-US" w:eastAsia="it-IT"/>
        </w:rPr>
        <w:t xml:space="preserve">On the tablet screen, a cross will appear in the center that you must fixate on throughout the entire test, and a blue square on which you must place the index finger of your dominant hand. When a square to the left or right of the central cross turns green, you must touch it with the index finger of your dominant hand and then quickly return to the blue square. </w:t>
      </w:r>
      <w:r w:rsidRPr="00562DB6">
        <w:rPr>
          <w:rFonts w:eastAsia="Times New Roman" w:cstheme="minorHAnsi"/>
          <w:b/>
          <w:bCs/>
          <w:lang w:val="en-US" w:eastAsia="it-IT"/>
        </w:rPr>
        <w:t>Sometimes, for a brief period, the sides of the square that turns green will be thicker</w:t>
      </w:r>
      <w:r w:rsidRPr="00562DB6">
        <w:rPr>
          <w:rFonts w:eastAsia="Times New Roman" w:cstheme="minorHAnsi"/>
          <w:lang w:val="en-US" w:eastAsia="it-IT"/>
        </w:rPr>
        <w:t>. You must maintain concentration for the entire duration of the test. The beginning and end of the test will be indicated by red text. The task may involve multiple repetitions of the test.</w:t>
      </w:r>
    </w:p>
    <w:p w14:paraId="213C970E" w14:textId="77777777" w:rsidR="007B332F" w:rsidRPr="00562DB6" w:rsidRDefault="007B332F" w:rsidP="007B332F">
      <w:pPr>
        <w:rPr>
          <w:rFonts w:cstheme="minorHAnsi"/>
          <w:color w:val="000000" w:themeColor="text1"/>
          <w:lang w:val="en-US"/>
        </w:rPr>
      </w:pPr>
    </w:p>
    <w:p w14:paraId="2C7BB593" w14:textId="24E35799" w:rsidR="007B332F" w:rsidRDefault="007B332F" w:rsidP="007B332F">
      <w:pPr>
        <w:rPr>
          <w:rFonts w:cstheme="minorHAnsi"/>
          <w:color w:val="000000" w:themeColor="text1"/>
          <w:lang w:val="en-US"/>
        </w:rPr>
      </w:pPr>
      <w:r w:rsidRPr="00562DB6">
        <w:rPr>
          <w:rFonts w:cstheme="minorHAnsi"/>
          <w:color w:val="000000" w:themeColor="text1"/>
          <w:lang w:val="en-US"/>
        </w:rPr>
        <w:t>Task5</w:t>
      </w:r>
    </w:p>
    <w:p w14:paraId="40A450BD" w14:textId="77777777" w:rsidR="00562DB6" w:rsidRPr="00562DB6" w:rsidRDefault="00562DB6" w:rsidP="007B332F">
      <w:pPr>
        <w:rPr>
          <w:rFonts w:cstheme="minorHAnsi"/>
          <w:color w:val="000000" w:themeColor="text1"/>
          <w:lang w:val="en-US"/>
        </w:rPr>
      </w:pPr>
    </w:p>
    <w:p w14:paraId="20F198CD"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At the beginning of the test, a central fixation cross will appear on the tablet screen, which must be fixated on during the performance of the task.</w:t>
      </w:r>
    </w:p>
    <w:p w14:paraId="6F7FC67D"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lastRenderedPageBreak/>
        <w:t>In addition, a light blue square will appear square on which you must put the index finger of your dominant hand. When a square to the left or right of the central cross turns green, you must touch it quickly with the index finger of your dominant hand and then return to the light blue square as quickly as possible. In some cases, for a very short time, the sides of the square, which will then become green, will be thickened, with a few exceptions. You must stay focused for the entire duration of the test. The beginning and end of the test will be indicated by red lettering. The task may involve multiple repetitions of the test.</w:t>
      </w:r>
    </w:p>
    <w:p w14:paraId="13EE9755" w14:textId="77777777" w:rsidR="007B332F" w:rsidRPr="00562DB6" w:rsidRDefault="007B332F" w:rsidP="007B332F">
      <w:pPr>
        <w:rPr>
          <w:rFonts w:cstheme="minorHAnsi"/>
          <w:color w:val="000000" w:themeColor="text1"/>
          <w:lang w:val="en-US"/>
        </w:rPr>
      </w:pPr>
    </w:p>
    <w:p w14:paraId="43305D56" w14:textId="77777777" w:rsidR="007B332F" w:rsidRPr="00562DB6" w:rsidRDefault="007B332F" w:rsidP="007B332F">
      <w:pPr>
        <w:rPr>
          <w:rFonts w:cstheme="minorHAnsi"/>
          <w:color w:val="000000" w:themeColor="text1"/>
          <w:lang w:val="en-US"/>
        </w:rPr>
      </w:pPr>
    </w:p>
    <w:p w14:paraId="317994B2"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Task6</w:t>
      </w:r>
    </w:p>
    <w:p w14:paraId="204A2C16" w14:textId="77777777" w:rsidR="007B332F" w:rsidRPr="00562DB6" w:rsidRDefault="007B332F" w:rsidP="007B332F">
      <w:pPr>
        <w:rPr>
          <w:rFonts w:cstheme="minorHAnsi"/>
          <w:color w:val="000000" w:themeColor="text1"/>
          <w:lang w:val="en-US"/>
        </w:rPr>
      </w:pPr>
    </w:p>
    <w:p w14:paraId="5889FD0A"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At the beginning of the test, a central fixation cross will appear on the tablet screen, which must be fixated on during the performance of the task.</w:t>
      </w:r>
    </w:p>
    <w:p w14:paraId="40BD598D"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In addition, a light blue square will appear square on which you must put the index finger of your dominant hand. When a square to the left or right of the central cross turns green, you must touch it quickly with the index finger of your dominant hand and then return to the light blue square as quickly as possible. For a very short time, the sides of one of the two squares that are typically colored green will be thick. Don't be fooled; the square whose colors we thicken is not more likely to turn green. You must stay focused for the entire duration of the test. The beginning and end of the test will be indicated by red lettering. The task may involve multiple repetitions of the test.</w:t>
      </w:r>
    </w:p>
    <w:p w14:paraId="3B2145CC" w14:textId="77777777" w:rsidR="007B332F" w:rsidRPr="00562DB6" w:rsidRDefault="007B332F" w:rsidP="007B332F">
      <w:pPr>
        <w:rPr>
          <w:rFonts w:cstheme="minorHAnsi"/>
          <w:color w:val="000000" w:themeColor="text1"/>
          <w:lang w:val="en-US"/>
        </w:rPr>
      </w:pPr>
    </w:p>
    <w:p w14:paraId="067F7935"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Task7</w:t>
      </w:r>
    </w:p>
    <w:p w14:paraId="63598E6A" w14:textId="77777777" w:rsidR="007B332F" w:rsidRPr="00562DB6" w:rsidRDefault="007B332F" w:rsidP="007B332F">
      <w:pPr>
        <w:rPr>
          <w:rFonts w:cstheme="minorHAnsi"/>
          <w:color w:val="000000" w:themeColor="text1"/>
          <w:lang w:val="en-US"/>
        </w:rPr>
      </w:pPr>
    </w:p>
    <w:p w14:paraId="7DB96021"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 xml:space="preserve">At the beginning of the test, a central fixation cross will appear on the tablet screen, which must be fixated on during the performance of the </w:t>
      </w:r>
      <w:proofErr w:type="spellStart"/>
      <w:r w:rsidRPr="00562DB6">
        <w:rPr>
          <w:rFonts w:cstheme="minorHAnsi"/>
          <w:color w:val="000000" w:themeColor="text1"/>
          <w:lang w:val="en-US"/>
        </w:rPr>
        <w:t>taskTask</w:t>
      </w:r>
      <w:proofErr w:type="spellEnd"/>
      <w:r w:rsidRPr="00562DB6">
        <w:rPr>
          <w:rFonts w:cstheme="minorHAnsi"/>
          <w:color w:val="000000" w:themeColor="text1"/>
          <w:lang w:val="en-US"/>
        </w:rPr>
        <w:t>.</w:t>
      </w:r>
    </w:p>
    <w:p w14:paraId="4BA9DA35"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In addition, a light blue square will appear square on which you must put the index finger of your dominant hand. After a few seconds, a square in the center of the screen will turn green or red. The aim is to touch the square as quickly as possible when it turns green(GO) and immediately return the index finger to the blue square. When the square turns red (NOGO), the index finger must remain on the blue square. You must stay focused for the entire duration of the test. The beginning and end of the test will be indicated by red lettering. The task may involve multiple repetitions of the test.</w:t>
      </w:r>
    </w:p>
    <w:p w14:paraId="4E2505C9" w14:textId="77777777" w:rsidR="007B332F" w:rsidRPr="00562DB6" w:rsidRDefault="007B332F" w:rsidP="007B332F">
      <w:pPr>
        <w:rPr>
          <w:rFonts w:cstheme="minorHAnsi"/>
          <w:color w:val="000000" w:themeColor="text1"/>
          <w:lang w:val="en-US"/>
        </w:rPr>
      </w:pPr>
    </w:p>
    <w:p w14:paraId="7D5BC463" w14:textId="77777777" w:rsidR="007B332F" w:rsidRPr="00562DB6" w:rsidRDefault="007B332F" w:rsidP="007B332F">
      <w:pPr>
        <w:rPr>
          <w:rFonts w:cstheme="minorHAnsi"/>
          <w:color w:val="000000" w:themeColor="text1"/>
          <w:lang w:val="en-US"/>
        </w:rPr>
      </w:pPr>
    </w:p>
    <w:p w14:paraId="4489F809" w14:textId="77777777" w:rsidR="007B332F" w:rsidRPr="00562DB6" w:rsidRDefault="007B332F" w:rsidP="007B332F">
      <w:pPr>
        <w:rPr>
          <w:rFonts w:cstheme="minorHAnsi"/>
          <w:color w:val="000000" w:themeColor="text1"/>
          <w:lang w:val="en-US"/>
        </w:rPr>
      </w:pPr>
      <w:r w:rsidRPr="00562DB6">
        <w:rPr>
          <w:rFonts w:cstheme="minorHAnsi"/>
          <w:color w:val="000000" w:themeColor="text1"/>
          <w:lang w:val="en-US"/>
        </w:rPr>
        <w:t>Task8</w:t>
      </w:r>
    </w:p>
    <w:p w14:paraId="7BFD44A9" w14:textId="77777777" w:rsidR="007B332F" w:rsidRPr="00562DB6" w:rsidRDefault="007B332F" w:rsidP="007B332F">
      <w:pPr>
        <w:rPr>
          <w:rFonts w:cstheme="minorHAnsi"/>
          <w:color w:val="000000" w:themeColor="text1"/>
          <w:lang w:val="en-US"/>
        </w:rPr>
      </w:pPr>
    </w:p>
    <w:p w14:paraId="477C2604" w14:textId="3E400DF7" w:rsidR="009613AA" w:rsidRPr="00562DB6" w:rsidRDefault="007B332F" w:rsidP="007B332F">
      <w:pPr>
        <w:rPr>
          <w:rFonts w:cstheme="minorHAnsi"/>
          <w:color w:val="000000" w:themeColor="text1"/>
          <w:lang w:val="en-US"/>
        </w:rPr>
      </w:pPr>
      <w:r w:rsidRPr="00562DB6">
        <w:rPr>
          <w:rFonts w:cstheme="minorHAnsi"/>
          <w:color w:val="000000" w:themeColor="text1"/>
          <w:lang w:val="en-US"/>
        </w:rPr>
        <w:t>Put on earphones and put the mouse you received on the finger of your dominant hand (the one you use to write and hold your fork). Adjust the volume of the "click" that the tablet will produce. Remain relaxed with your eyes closed for the entire duration of the task. When you hear the "click," you should click the mouse button as quickly as possible. At the end of the test, you will hear a voice repeating "End test" three times. At that point, open your eyes. Task 8 is finished.</w:t>
      </w:r>
    </w:p>
    <w:sectPr w:rsidR="009613AA" w:rsidRPr="00562D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AA"/>
    <w:rsid w:val="00372911"/>
    <w:rsid w:val="004D1E20"/>
    <w:rsid w:val="00562DB6"/>
    <w:rsid w:val="007073E9"/>
    <w:rsid w:val="007B332F"/>
    <w:rsid w:val="009613AA"/>
    <w:rsid w:val="00CE00B0"/>
    <w:rsid w:val="00E41974"/>
    <w:rsid w:val="00FA5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A9FFC8"/>
  <w15:chartTrackingRefBased/>
  <w15:docId w15:val="{D2EF35D4-7CD6-3A4D-8117-3F784644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13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562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9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835</Words>
  <Characters>4762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Maria Musat</dc:creator>
  <cp:keywords/>
  <dc:description/>
  <cp:lastModifiedBy>Microsoft Office User</cp:lastModifiedBy>
  <cp:revision>3</cp:revision>
  <dcterms:created xsi:type="dcterms:W3CDTF">2022-11-20T14:15:00Z</dcterms:created>
  <dcterms:modified xsi:type="dcterms:W3CDTF">2024-01-22T16:00:00Z</dcterms:modified>
</cp:coreProperties>
</file>