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Access Ports</w:t>
        <w:br/>
        <w:t>1.1. Configure VLAN 10 on SW1’s link to R10.</w:t>
        <w:br/>
        <w:t>1.2. Configure VLAN 11 on SW1’s link to R11.</w:t>
        <w:br/>
        <w:t>1.3. Configure VLAN 12 on SW1’s link to R12.</w:t>
        <w:br/>
        <w:t>1.4. Using Rapid Spanning Tree, these ports should immediately transition from disabled to forwarding when enabled.</w:t>
        <w:br/>
        <w:t>1.5. Once complete you should be able to ping SW1’s SVI interfaces 165.1.X.21/24, where X is the VLAN number.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Trunk Ports</w:t>
        <w:br/>
        <w:t>2.1. Configure 802.1q Trunk Ports between SW2, SW3, SW4, and SW5.</w:t>
        <w:br/>
        <w:t>2.2. Only allow VLANs 30 &amp; 40 on the ports between these switches.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VTP</w:t>
        <w:br/>
        <w:t>3.1. Configure VTPv3 between SW2, SW3, SW4, and SW5, and create VLANs 13, 30, and 40.</w:t>
        <w:br/>
        <w:t>3.2. SW5 should be the master server and all other switches should be configured as clients.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Access Ports</w:t>
        <w:br/>
        <w:t>4.1. Configure SW2's link to R13 as an access port in VLAN 13.</w:t>
        <w:br/>
        <w:t>4.2. This port should not be subject to STP convergence.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EtherChannel</w:t>
        <w:br/>
        <w:t>5.1. Configure a Port-Channel between SW2 and SW5 using open standards negotiation.</w:t>
        <w:br/>
        <w:t>5.2. Traffic should be load balanced based on layer 4 header information.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SVIs</w:t>
        <w:br/>
        <w:t>6.1. Configure SVIs on SW2, SW3, SW4, and SW5 for VLANs 10 and 20 with IP addressing 165.1.10.X/24 and 165.1.20.X/24 where X is 22 for SW2, 23 for SW3, 24 for SW4, and 25 for SW5.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STP Root Bridge Placement</w:t>
        <w:br/>
        <w:t>7.1. Configure SW4 as the STP root bridge for VLAN 30, and the backup root for VLAN 40.</w:t>
        <w:br/>
        <w:t>7.2. Configure SW3 as the STP root bridge for VLAN 40, and the backup root for VLAN 30.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STP Path Selection</w:t>
        <w:br/>
        <w:t>9.1. Modify the network so that traffic from SW5 to the VLAN 30 &amp; 40 root bridges first transits through SW2.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First Hop Redundancy</w:t>
        <w:br/>
        <w:t>10.1. Configure HSRP between SW3 and SW4 for VLAN 30 with a Virtual IP address of 165.1.30.254. SW3 should be the primary gateway, but if its uplinks to SW2 go down, SW4 should take over the active status.</w:t>
        <w:br/>
        <w:t>10.2. Configure VRRP between SW3 and SW4 for VLAN 40 with a Virtual IP address of 165.1.40.254. SW4 should be the primary gateway, but if its uplinks to SW2 go down, SW3 should take over the active status.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STP Protection</w:t>
        <w:br/>
        <w:t>11.1. Configure SW1 so that if any of the devices on its attached access ports begin running Spanning-Tree Protocol, the ports are disabled for 5 minutes.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STP Root Protection</w:t>
        <w:br/>
        <w:t>12.1. Configure SW3 and SW4 so that if SW5 begins to announce itself as the root bridge, the links to this device are disabled.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Multiple Spanning-Tree Protocol</w:t>
        <w:br/>
        <w:t>13.1. Transition SW2, SW3, SW4, and SW5 to Multiple Spanning-Tree Protocol.</w:t>
        <w:br/>
        <w:t>13.2. VLAN 30 should be in STP Instance 1.</w:t>
        <w:br/>
        <w:t>13.3. VLAN 40 should be in STP Instance 2.</w:t>
        <w:br/>
        <w:t>13.4. All other VLANs should be in the default instance.</w:t>
        <w:br/>
        <w:t>13.5. Ensure to maintain the Root Bridge placement and the traffic engineering defined in the previous sections.</w:t>
        <w:br/>
        <w:t>13.6. The MST information should be advertised through VTPv3 from SW5 to the VTP clients.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/>
        <w:t>Router-on-a-Stick</w:t>
        <w:br/>
        <w:t>14.1. Create VLANs 79 and 89 on SW6.</w:t>
        <w:br/>
        <w:t>14.2. The link to R7 should be an access port in VLAN 79, and should not be subject to STP convergence.</w:t>
        <w:br/>
        <w:t>14.3. The link to R8 should be an access port in VLAN 89, and should not be subject to STP convergence.</w:t>
        <w:br/>
        <w:t>14.4. Trunk VLANs 79 and 89 from SW6 to R9, but do not allow them to be subject to STP convergence.</w:t>
        <w:br/>
        <w:t>14.5. Once complete you should have connectivity within VLANs 79 and 89 between R7, R8, R9 and SW6.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585</Words>
  <Characters>2649</Characters>
  <CharactersWithSpaces>3208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2025-01-28T20:49:47Z</dcterms:created>
  <dc:creator/>
  <dc:description/>
  <dc:language>en-US</dc:language>
  <cp:lastModifiedBy/>
  <dcterms:modified xsi:type="dcterms:W3CDTF">2025-01-28T20:55:46Z</dcterms:modified>
  <cp:revision>2</cp:revision>
  <dc:subject/>
  <dc:title/>
</cp:coreProperties>
</file>