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CD962" w14:textId="46BA4ABA" w:rsidR="001537AE" w:rsidRDefault="001537AE" w:rsidP="001537AE">
      <w:pPr>
        <w:pStyle w:val="Ttulo"/>
      </w:pPr>
      <w:r w:rsidRPr="009B0CD5">
        <w:t>README</w:t>
      </w:r>
    </w:p>
    <w:p w14:paraId="6ED293C6" w14:textId="1833D09C" w:rsidR="00C36BD3" w:rsidRDefault="00C36BD3" w:rsidP="00C36BD3">
      <w:pPr>
        <w:pStyle w:val="Ttulo1"/>
      </w:pPr>
      <w:r>
        <w:t>Cómo funciona el sistema</w:t>
      </w:r>
    </w:p>
    <w:p w14:paraId="47802825" w14:textId="4DCC960F" w:rsidR="00C36BD3" w:rsidRDefault="00A45390" w:rsidP="00C36BD3">
      <w:r>
        <w:t>Se divide por distintas fases</w:t>
      </w:r>
      <w:r w:rsidR="00E347BC">
        <w:t>.</w:t>
      </w:r>
    </w:p>
    <w:p w14:paraId="3B139C3D" w14:textId="4FC6CFF7" w:rsidR="00E347BC" w:rsidRDefault="00E347BC" w:rsidP="00E347BC">
      <w:pPr>
        <w:pStyle w:val="Ttulo2"/>
      </w:pPr>
      <w:r>
        <w:t>Fase de</w:t>
      </w:r>
      <w:r w:rsidR="0082445B">
        <w:t xml:space="preserve"> </w:t>
      </w:r>
      <w:r w:rsidR="00380DC6">
        <w:t>carga</w:t>
      </w:r>
    </w:p>
    <w:p w14:paraId="40D681BC" w14:textId="20A4D6F1" w:rsidR="00380DC6" w:rsidRDefault="00380DC6" w:rsidP="00380DC6">
      <w:r>
        <w:t>En esta sección se identifica qué objetos van en los diferentes slots de</w:t>
      </w:r>
      <w:r w:rsidR="001D1EA7">
        <w:t>l dron. En principio solo hay 2 slots disponibles de los 4</w:t>
      </w:r>
      <w:r w:rsidR="002557F2">
        <w:t>.</w:t>
      </w:r>
    </w:p>
    <w:p w14:paraId="3C97FEE8" w14:textId="0B099E8A" w:rsidR="002557F2" w:rsidRDefault="002557F2" w:rsidP="00380DC6">
      <w:r>
        <w:t>Para cada slot, el HMI muestra la posibilidad de cargarlo con un dron cazador o un GPS (u otro objeto).</w:t>
      </w:r>
    </w:p>
    <w:p w14:paraId="101CE603" w14:textId="5AFC7378" w:rsidR="00BF3E08" w:rsidRDefault="00BF3E08" w:rsidP="00380DC6">
      <w:r>
        <w:rPr>
          <w:b/>
          <w:bCs/>
        </w:rPr>
        <w:t>[</w:t>
      </w:r>
      <w:r w:rsidRPr="00BF3E08">
        <w:rPr>
          <w:b/>
          <w:bCs/>
        </w:rPr>
        <w:t>TBD</w:t>
      </w:r>
      <w:r>
        <w:rPr>
          <w:b/>
          <w:bCs/>
        </w:rPr>
        <w:t>]</w:t>
      </w:r>
      <w:r>
        <w:t xml:space="preserve"> Al completar el proceso, es decir, presionar el botón </w:t>
      </w:r>
      <w:r w:rsidR="00D64395">
        <w:t>“</w:t>
      </w:r>
      <w:r>
        <w:t>Ac</w:t>
      </w:r>
      <w:r w:rsidR="00D64395">
        <w:t>eptar”, se envía mediante MAVlink esa información al dron.</w:t>
      </w:r>
    </w:p>
    <w:p w14:paraId="0520221F" w14:textId="71076416" w:rsidR="00D64395" w:rsidRDefault="005558D6" w:rsidP="00380DC6">
      <w:r w:rsidRPr="004147CE">
        <w:rPr>
          <w:b/>
          <w:bCs/>
        </w:rPr>
        <w:t>[TBD]</w:t>
      </w:r>
      <w:r>
        <w:t xml:space="preserve"> Ver que mensaje se envía y como en el [ICD].</w:t>
      </w:r>
    </w:p>
    <w:p w14:paraId="27AAB55D" w14:textId="55C1F305" w:rsidR="005558D6" w:rsidRDefault="00230447" w:rsidP="005558D6">
      <w:pPr>
        <w:pStyle w:val="Ttulo2"/>
      </w:pPr>
      <w:r>
        <w:t>Auto-deployment</w:t>
      </w:r>
    </w:p>
    <w:p w14:paraId="464D60C6" w14:textId="24BC97E2" w:rsidR="00230447" w:rsidRDefault="00230447" w:rsidP="00230447">
      <w:r>
        <w:t xml:space="preserve">Ya con el dron en vuelo, se puede </w:t>
      </w:r>
      <w:r w:rsidR="00AD39A3">
        <w:t>ordenar realizar el auto-deployment en unas coordenadas.</w:t>
      </w:r>
    </w:p>
    <w:p w14:paraId="25C745E6" w14:textId="5C46FA27" w:rsidR="007B1E40" w:rsidRDefault="007B1E40" w:rsidP="00230447">
      <w:r>
        <w:t>Para ello:</w:t>
      </w:r>
    </w:p>
    <w:p w14:paraId="19649D52" w14:textId="5D97BBBC" w:rsidR="007B1E40" w:rsidRDefault="007B1E40" w:rsidP="007B1E40">
      <w:pPr>
        <w:pStyle w:val="Prrafodelista"/>
        <w:numPr>
          <w:ilvl w:val="0"/>
          <w:numId w:val="1"/>
        </w:numPr>
      </w:pPr>
      <w:r>
        <w:t xml:space="preserve">Utilizando el </w:t>
      </w:r>
      <w:proofErr w:type="spellStart"/>
      <w:r w:rsidRPr="009B638E">
        <w:rPr>
          <w:i/>
          <w:iCs/>
        </w:rPr>
        <w:t>Mission</w:t>
      </w:r>
      <w:proofErr w:type="spellEnd"/>
      <w:r w:rsidRPr="009B638E">
        <w:rPr>
          <w:i/>
          <w:iCs/>
        </w:rPr>
        <w:t xml:space="preserve"> </w:t>
      </w:r>
      <w:proofErr w:type="spellStart"/>
      <w:r w:rsidRPr="009B638E">
        <w:rPr>
          <w:i/>
          <w:iCs/>
        </w:rPr>
        <w:t>Planner</w:t>
      </w:r>
      <w:proofErr w:type="spellEnd"/>
      <w:r>
        <w:t>, se seleccionan unas coordenadas y se envían</w:t>
      </w:r>
      <w:r w:rsidR="009B638E">
        <w:t xml:space="preserve"> </w:t>
      </w:r>
      <w:r w:rsidR="000A3BDD" w:rsidRPr="000A3BDD">
        <w:rPr>
          <w:b/>
          <w:bCs/>
        </w:rPr>
        <w:t>[TBD]</w:t>
      </w:r>
      <w:r w:rsidR="000A3BDD">
        <w:t xml:space="preserve"> </w:t>
      </w:r>
      <w:r w:rsidR="009B638E">
        <w:t>hacia arriba usando “</w:t>
      </w:r>
      <w:proofErr w:type="spellStart"/>
      <w:r w:rsidR="009B638E">
        <w:t>roscore</w:t>
      </w:r>
      <w:proofErr w:type="spellEnd"/>
      <w:r w:rsidR="009B638E">
        <w:t>”.</w:t>
      </w:r>
    </w:p>
    <w:p w14:paraId="1F1D662D" w14:textId="068AA720" w:rsidR="009B638E" w:rsidRDefault="009B638E" w:rsidP="007B1E40">
      <w:pPr>
        <w:pStyle w:val="Prrafodelista"/>
        <w:numPr>
          <w:ilvl w:val="0"/>
          <w:numId w:val="1"/>
        </w:numPr>
      </w:pPr>
      <w:r>
        <w:t xml:space="preserve">El sistema lo recibe </w:t>
      </w:r>
      <w:r w:rsidR="00402A8A">
        <w:t xml:space="preserve">e inicia el proceso de estimar distancias </w:t>
      </w:r>
      <w:r w:rsidR="00793CA3">
        <w:t>para indicar cuando lanzar.</w:t>
      </w:r>
    </w:p>
    <w:p w14:paraId="2539B8EB" w14:textId="6B759EA6" w:rsidR="00793CA3" w:rsidRDefault="00793CA3" w:rsidP="007B1E40">
      <w:pPr>
        <w:pStyle w:val="Prrafodelista"/>
        <w:numPr>
          <w:ilvl w:val="0"/>
          <w:numId w:val="1"/>
        </w:numPr>
      </w:pPr>
      <w:r>
        <w:t xml:space="preserve">Cuando el algoritmo determina que el </w:t>
      </w:r>
      <w:r w:rsidR="009C601C">
        <w:t>dron se puede lanzar, ejecuta una acción.</w:t>
      </w:r>
    </w:p>
    <w:p w14:paraId="34624AB1" w14:textId="75B8F6CE" w:rsidR="00644FDB" w:rsidRPr="00230447" w:rsidRDefault="009C601C" w:rsidP="00644FDB">
      <w:pPr>
        <w:pStyle w:val="Prrafodelista"/>
        <w:numPr>
          <w:ilvl w:val="0"/>
          <w:numId w:val="1"/>
        </w:numPr>
      </w:pPr>
      <w:r>
        <w:t>Puesto que no se puede lanzar automáticamente por temas de seguridad, la alternativa es enviar un mensaje</w:t>
      </w:r>
      <w:r w:rsidR="000A3BDD">
        <w:t xml:space="preserve"> </w:t>
      </w:r>
      <w:r w:rsidR="000A3BDD" w:rsidRPr="000A3BDD">
        <w:rPr>
          <w:b/>
          <w:bCs/>
        </w:rPr>
        <w:t>[TBD]</w:t>
      </w:r>
      <w:r>
        <w:t xml:space="preserve"> a la estación de tierra.</w:t>
      </w:r>
      <w:r w:rsidR="000A3BDD">
        <w:t xml:space="preserve"> Abajo, deberían mostrar </w:t>
      </w:r>
      <w:r w:rsidR="00644FDB">
        <w:t>una información de que está listo el auto-deployment.</w:t>
      </w:r>
    </w:p>
    <w:p w14:paraId="4D40A5ED" w14:textId="786DF202" w:rsidR="001537AE" w:rsidRDefault="001537AE" w:rsidP="001537AE">
      <w:pPr>
        <w:pStyle w:val="Ttulo1"/>
      </w:pPr>
      <w:r w:rsidRPr="001537AE">
        <w:t>Cálculo de la distancia</w:t>
      </w:r>
      <w:r>
        <w:t xml:space="preserve"> que recorre</w:t>
      </w:r>
    </w:p>
    <w:p w14:paraId="2CBDC314" w14:textId="5672C1D3" w:rsidR="001537AE" w:rsidRDefault="001537AE" w:rsidP="001537AE">
      <w:r>
        <w:t>Se trata de un tiro parabólico donde la altura donde se tira es máxima y la velocidad horizontal es constante (suponemos que no hay aceleración ni vertical ni horizontal en el momento del lanzamiento).</w:t>
      </w:r>
    </w:p>
    <w:p w14:paraId="2EEF6EF1" w14:textId="0E800BF3" w:rsidR="001537AE" w:rsidRDefault="001537AE" w:rsidP="001537AE">
      <w:pPr>
        <w:jc w:val="center"/>
      </w:pPr>
      <w:r w:rsidRPr="001537AE">
        <w:rPr>
          <w:noProof/>
        </w:rPr>
        <w:drawing>
          <wp:inline distT="0" distB="0" distL="0" distR="0" wp14:anchorId="61571A81" wp14:editId="0AAADE9A">
            <wp:extent cx="3516923" cy="1990830"/>
            <wp:effectExtent l="0" t="0" r="7620" b="0"/>
            <wp:docPr id="160705706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57067" name="Imagen 1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2263" cy="199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A97B" w14:textId="713BEF6D" w:rsidR="001537AE" w:rsidRDefault="001537AE" w:rsidP="001537AE">
      <w:r>
        <w:lastRenderedPageBreak/>
        <w:t>Para ello las fórmulas son:</w:t>
      </w:r>
    </w:p>
    <w:p w14:paraId="45E22A04" w14:textId="1D6513B7" w:rsidR="001537AE" w:rsidRPr="001537AE" w:rsidRDefault="001537AE" w:rsidP="001537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35E1E010" w14:textId="3D63E058" w:rsidR="001537AE" w:rsidRPr="001537AE" w:rsidRDefault="001537AE" w:rsidP="001537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y=H+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t-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FB9D714" w14:textId="43737CAF" w:rsidR="001537AE" w:rsidRDefault="001537AE" w:rsidP="001537AE">
      <w:pPr>
        <w:rPr>
          <w:rFonts w:eastAsiaTheme="minorEastAsia"/>
        </w:rPr>
      </w:pPr>
      <w:r>
        <w:rPr>
          <w:rFonts w:eastAsiaTheme="minorEastAsia"/>
        </w:rPr>
        <w:t>Para calcular la distancia que recorre en horizontal es necesario obtener el tiempo que tardará el objeto en llegar al suelo:</w:t>
      </w:r>
    </w:p>
    <w:p w14:paraId="02F404B1" w14:textId="05D32926" w:rsidR="001537AE" w:rsidRPr="001537AE" w:rsidRDefault="001537AE" w:rsidP="001537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0=H+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t-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C2EBAA3" w14:textId="10DE5B5E" w:rsidR="001537AE" w:rsidRPr="001537AE" w:rsidRDefault="001537AE" w:rsidP="001537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2H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e>
          </m:rad>
        </m:oMath>
      </m:oMathPara>
    </w:p>
    <w:p w14:paraId="51D87327" w14:textId="77777777" w:rsidR="00B56F72" w:rsidRDefault="001537AE" w:rsidP="001537AE">
      <w:pPr>
        <w:rPr>
          <w:rFonts w:eastAsiaTheme="minorEastAsia"/>
        </w:rPr>
      </w:pPr>
      <w:r>
        <w:rPr>
          <w:rFonts w:eastAsiaTheme="minorEastAsia"/>
        </w:rPr>
        <w:t>Utilizando g = 9,8 y H la altura reportada por el d</w:t>
      </w:r>
    </w:p>
    <w:p w14:paraId="357B433F" w14:textId="46F22093" w:rsidR="001537AE" w:rsidRPr="001537AE" w:rsidRDefault="001537AE" w:rsidP="001537AE">
      <w:pPr>
        <w:rPr>
          <w:rFonts w:eastAsiaTheme="minorEastAsia"/>
        </w:rPr>
      </w:pPr>
      <w:r>
        <w:rPr>
          <w:rFonts w:eastAsiaTheme="minorEastAsia"/>
        </w:rPr>
        <w:t xml:space="preserve">ron. Se sustituye en la ecuación horizontal y se obtiene la distancia recorrida en horizontal cuando el objeto caiga al suelo. </w:t>
      </w:r>
    </w:p>
    <w:p w14:paraId="6E585B78" w14:textId="77777777" w:rsidR="001537AE" w:rsidRPr="001537AE" w:rsidRDefault="001537AE" w:rsidP="001537AE">
      <w:pPr>
        <w:rPr>
          <w:rFonts w:eastAsiaTheme="minorEastAsia"/>
        </w:rPr>
      </w:pPr>
    </w:p>
    <w:sectPr w:rsidR="001537AE" w:rsidRPr="00153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2C50EA"/>
    <w:multiLevelType w:val="hybridMultilevel"/>
    <w:tmpl w:val="D70095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00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AE"/>
    <w:rsid w:val="000A3BDD"/>
    <w:rsid w:val="001537AE"/>
    <w:rsid w:val="001C7057"/>
    <w:rsid w:val="001D1EA7"/>
    <w:rsid w:val="001F7DA0"/>
    <w:rsid w:val="00230447"/>
    <w:rsid w:val="00244AC2"/>
    <w:rsid w:val="002557F2"/>
    <w:rsid w:val="002604A6"/>
    <w:rsid w:val="002B3100"/>
    <w:rsid w:val="002F7F50"/>
    <w:rsid w:val="00380DC6"/>
    <w:rsid w:val="003F3D57"/>
    <w:rsid w:val="00402648"/>
    <w:rsid w:val="00402A8A"/>
    <w:rsid w:val="004147CE"/>
    <w:rsid w:val="005558D6"/>
    <w:rsid w:val="00597194"/>
    <w:rsid w:val="00624045"/>
    <w:rsid w:val="00644FDB"/>
    <w:rsid w:val="006D3CE9"/>
    <w:rsid w:val="0076030E"/>
    <w:rsid w:val="00793CA3"/>
    <w:rsid w:val="007B1E40"/>
    <w:rsid w:val="0082445B"/>
    <w:rsid w:val="008A2A20"/>
    <w:rsid w:val="008F7D93"/>
    <w:rsid w:val="0092279B"/>
    <w:rsid w:val="0097240A"/>
    <w:rsid w:val="00986F90"/>
    <w:rsid w:val="009A2238"/>
    <w:rsid w:val="009B0CD5"/>
    <w:rsid w:val="009B638E"/>
    <w:rsid w:val="009C601C"/>
    <w:rsid w:val="00A45390"/>
    <w:rsid w:val="00A62C53"/>
    <w:rsid w:val="00AD39A3"/>
    <w:rsid w:val="00B26F75"/>
    <w:rsid w:val="00B56F72"/>
    <w:rsid w:val="00BF3E08"/>
    <w:rsid w:val="00C36BD3"/>
    <w:rsid w:val="00C60EE1"/>
    <w:rsid w:val="00CC00BB"/>
    <w:rsid w:val="00D64395"/>
    <w:rsid w:val="00E347BC"/>
    <w:rsid w:val="00EE06B7"/>
    <w:rsid w:val="00F367A9"/>
    <w:rsid w:val="00F7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9BEF"/>
  <w15:chartTrackingRefBased/>
  <w15:docId w15:val="{BE526260-203F-47DE-B936-8B5A8CA5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EE1"/>
  </w:style>
  <w:style w:type="paragraph" w:styleId="Ttulo1">
    <w:name w:val="heading 1"/>
    <w:basedOn w:val="Normal"/>
    <w:next w:val="Normal"/>
    <w:link w:val="Ttulo1Car"/>
    <w:uiPriority w:val="9"/>
    <w:qFormat/>
    <w:rsid w:val="00C60EE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46700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EE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0E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0E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49A00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0E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49A0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0E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46700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0E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46700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0E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46700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0E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46700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0EE1"/>
    <w:rPr>
      <w:rFonts w:asciiTheme="majorHAnsi" w:eastAsiaTheme="majorEastAsia" w:hAnsiTheme="majorHAnsi" w:cstheme="majorBidi"/>
      <w:color w:val="846700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60EE1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0EE1"/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0EE1"/>
    <w:rPr>
      <w:rFonts w:asciiTheme="majorHAnsi" w:eastAsiaTheme="majorEastAsia" w:hAnsiTheme="majorHAnsi" w:cstheme="majorBidi"/>
      <w:color w:val="C49A00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0EE1"/>
    <w:rPr>
      <w:rFonts w:asciiTheme="majorHAnsi" w:eastAsiaTheme="majorEastAsia" w:hAnsiTheme="majorHAnsi" w:cstheme="majorBidi"/>
      <w:caps/>
      <w:color w:val="C49A0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0EE1"/>
    <w:rPr>
      <w:rFonts w:asciiTheme="majorHAnsi" w:eastAsiaTheme="majorEastAsia" w:hAnsiTheme="majorHAnsi" w:cstheme="majorBidi"/>
      <w:i/>
      <w:iCs/>
      <w:caps/>
      <w:color w:val="846700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0EE1"/>
    <w:rPr>
      <w:rFonts w:asciiTheme="majorHAnsi" w:eastAsiaTheme="majorEastAsia" w:hAnsiTheme="majorHAnsi" w:cstheme="majorBidi"/>
      <w:b/>
      <w:bCs/>
      <w:color w:val="846700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0EE1"/>
    <w:rPr>
      <w:rFonts w:asciiTheme="majorHAnsi" w:eastAsiaTheme="majorEastAsia" w:hAnsiTheme="majorHAnsi" w:cstheme="majorBidi"/>
      <w:b/>
      <w:bCs/>
      <w:i/>
      <w:iCs/>
      <w:color w:val="846700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0EE1"/>
    <w:rPr>
      <w:rFonts w:asciiTheme="majorHAnsi" w:eastAsiaTheme="majorEastAsia" w:hAnsiTheme="majorHAnsi" w:cstheme="majorBidi"/>
      <w:i/>
      <w:iCs/>
      <w:color w:val="846700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0EE1"/>
    <w:pPr>
      <w:spacing w:line="240" w:lineRule="auto"/>
    </w:pPr>
    <w:rPr>
      <w:b/>
      <w:bCs/>
      <w:smallCaps/>
      <w:color w:val="39302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C60EE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9302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60EE1"/>
    <w:rPr>
      <w:rFonts w:asciiTheme="majorHAnsi" w:eastAsiaTheme="majorEastAsia" w:hAnsiTheme="majorHAnsi" w:cstheme="majorBidi"/>
      <w:caps/>
      <w:color w:val="39302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60E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0EE1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60EE1"/>
    <w:rPr>
      <w:b/>
      <w:bCs/>
    </w:rPr>
  </w:style>
  <w:style w:type="character" w:styleId="nfasis">
    <w:name w:val="Emphasis"/>
    <w:basedOn w:val="Fuentedeprrafopredeter"/>
    <w:uiPriority w:val="20"/>
    <w:qFormat/>
    <w:rsid w:val="00C60EE1"/>
    <w:rPr>
      <w:i/>
      <w:iCs/>
    </w:rPr>
  </w:style>
  <w:style w:type="paragraph" w:styleId="Sinespaciado">
    <w:name w:val="No Spacing"/>
    <w:uiPriority w:val="1"/>
    <w:qFormat/>
    <w:rsid w:val="00C60EE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60EE1"/>
    <w:pPr>
      <w:spacing w:before="120" w:after="120"/>
      <w:ind w:left="720"/>
    </w:pPr>
    <w:rPr>
      <w:color w:val="39302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60EE1"/>
    <w:rPr>
      <w:color w:val="39302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0EE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9302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0EE1"/>
    <w:rPr>
      <w:rFonts w:asciiTheme="majorHAnsi" w:eastAsiaTheme="majorEastAsia" w:hAnsiTheme="majorHAnsi" w:cstheme="majorBidi"/>
      <w:color w:val="39302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60EE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60EE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60EE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C60EE1"/>
    <w:rPr>
      <w:b/>
      <w:bCs/>
      <w:smallCaps/>
      <w:color w:val="39302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C60EE1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60EE1"/>
    <w:pPr>
      <w:outlineLvl w:val="9"/>
    </w:pPr>
  </w:style>
  <w:style w:type="paragraph" w:styleId="Prrafodelista">
    <w:name w:val="List Paragraph"/>
    <w:basedOn w:val="Normal"/>
    <w:uiPriority w:val="34"/>
    <w:qFormat/>
    <w:rsid w:val="001537A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537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ín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Berlí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Camacho</dc:creator>
  <cp:keywords/>
  <dc:description/>
  <cp:lastModifiedBy>Álvaro Camacho</cp:lastModifiedBy>
  <cp:revision>28</cp:revision>
  <dcterms:created xsi:type="dcterms:W3CDTF">2024-05-05T16:41:00Z</dcterms:created>
  <dcterms:modified xsi:type="dcterms:W3CDTF">2024-05-11T21:56:00Z</dcterms:modified>
</cp:coreProperties>
</file>