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1EFFC7E5" w14:textId="5E1D60E5" w:rsidR="00F31F3C" w:rsidRPr="00F31F3C" w:rsidRDefault="00F31F3C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F31F3C">
        <w:rPr>
          <w:rFonts w:ascii="Book Antiqua" w:hAnsi="Book Antiqua"/>
          <w:b/>
          <w:bCs/>
          <w:sz w:val="20"/>
          <w:szCs w:val="20"/>
        </w:rPr>
        <w:t>EDAD:</w:t>
      </w:r>
      <w:r>
        <w:rPr>
          <w:rFonts w:ascii="Book Antiqua" w:hAnsi="Book Antiqua"/>
          <w:b/>
          <w:bCs/>
          <w:sz w:val="20"/>
          <w:szCs w:val="20"/>
        </w:rPr>
        <w:tab/>
      </w:r>
      <w:r>
        <w:rPr>
          <w:rFonts w:ascii="Book Antiqua" w:hAnsi="Book Antiqua"/>
          <w:b/>
          <w:bCs/>
          <w:sz w:val="20"/>
          <w:szCs w:val="20"/>
        </w:rPr>
        <w:tab/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>
        <w:rPr>
          <w:rFonts w:ascii="Book Antiqua" w:hAnsi="Book Antiqua"/>
          <w:sz w:val="20"/>
          <w:szCs w:val="20"/>
        </w:rPr>
        <w:instrText xml:space="preserve"> MERGEFIELD =patient.age.years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>
        <w:rPr>
          <w:rFonts w:ascii="Book Antiqua" w:hAnsi="Book Antiqua"/>
          <w:sz w:val="20"/>
          <w:szCs w:val="20"/>
        </w:rPr>
        <w:t>«=patient.age.years»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>
        <w:rPr>
          <w:rFonts w:ascii="Book Antiqua" w:hAnsi="Book Antiqua"/>
          <w:sz w:val="20"/>
          <w:szCs w:val="20"/>
        </w:rPr>
        <w:t xml:space="preserve"> AÑOS </w:t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>
        <w:rPr>
          <w:rFonts w:ascii="Book Antiqua" w:hAnsi="Book Antiqua"/>
          <w:sz w:val="20"/>
          <w:szCs w:val="20"/>
        </w:rPr>
        <w:instrText xml:space="preserve"> MERGEFIELD =patient.age.months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>
        <w:rPr>
          <w:rFonts w:ascii="Book Antiqua" w:hAnsi="Book Antiqua"/>
          <w:sz w:val="20"/>
          <w:szCs w:val="20"/>
        </w:rPr>
        <w:t>«=patient.age.months»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>
        <w:rPr>
          <w:rFonts w:ascii="Book Antiqua" w:hAnsi="Book Antiqua"/>
          <w:sz w:val="20"/>
          <w:szCs w:val="20"/>
        </w:rPr>
        <w:t xml:space="preserve"> MESES</w:t>
      </w:r>
    </w:p>
    <w:p w14:paraId="20512518" w14:textId="77777777" w:rsidR="00F31F3C" w:rsidRDefault="00F31F3C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D27B032" w14:textId="0294BC13" w:rsidR="006447C3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consultations:each(consultation)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FD634A0" w14:textId="71B816AF" w:rsidR="00456CB9" w:rsidRPr="004A5112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BF1465">
        <w:rPr>
          <w:rFonts w:ascii="Book Antiqua" w:hAnsi="Book Antiqua"/>
          <w:b/>
          <w:sz w:val="32"/>
          <w:szCs w:val="20"/>
        </w:rPr>
        <w:instrText>MERGEFIELD =consultation.</w:instrText>
      </w:r>
      <w:r w:rsidR="003C27A4" w:rsidRPr="00BF1465">
        <w:rPr>
          <w:rFonts w:ascii="Book Antiqua" w:hAnsi="Book Antiqua"/>
          <w:b/>
          <w:sz w:val="32"/>
          <w:szCs w:val="20"/>
        </w:rPr>
        <w:instrText>pretty_</w:instrText>
      </w:r>
      <w:r w:rsidRPr="00BF1465">
        <w:rPr>
          <w:rFonts w:ascii="Book Antiqua" w:hAnsi="Book Antiqua"/>
          <w:b/>
          <w:sz w:val="32"/>
          <w:szCs w:val="20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BF1465">
        <w:rPr>
          <w:rFonts w:ascii="Book Antiqua" w:hAnsi="Book Antiqua"/>
          <w:b/>
          <w:sz w:val="32"/>
          <w:szCs w:val="20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157299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anamnesis.surgical_history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anamnesis.family_history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E2BC9" w14:paraId="5E27E9C0" w14:textId="77777777" w:rsidTr="009F3C40">
        <w:tc>
          <w:tcPr>
            <w:tcW w:w="2320" w:type="dxa"/>
          </w:tcPr>
          <w:p w14:paraId="76CFB47C" w14:textId="374EFC45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="002545C1" w:rsidRPr="002545C1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94BE3D3" w14:textId="083AA257" w:rsidR="009E2BC9" w:rsidRPr="006869B1" w:rsidRDefault="009E2BC9" w:rsidP="009E2BC9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0F6FC2FD" w14:textId="77777777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4D981344" w14:textId="77777777" w:rsidR="009E2BC9" w:rsidRPr="006869B1" w:rsidRDefault="009E2BC9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7198B03C" w14:textId="04E04C4B" w:rsidR="00226B6A" w:rsidRPr="00012C25" w:rsidRDefault="005F6EE4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>:</w:t>
      </w:r>
    </w:p>
    <w:p w14:paraId="0E2AD6E7" w14:textId="77777777" w:rsidR="00126BF6" w:rsidRDefault="00126BF6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C83092D" w14:textId="77777777" w:rsidR="00126BF6" w:rsidRPr="008D75F2" w:rsidRDefault="00126BF6" w:rsidP="00126B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9ADD8E0" w14:textId="137FAF88" w:rsidR="00226B6A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89A9AA0" w14:textId="77777777" w:rsidR="00126BF6" w:rsidRPr="00012C25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F9F53" w14:textId="77777777" w:rsidR="00A804FF" w:rsidRDefault="00A804FF" w:rsidP="00B13337">
      <w:r>
        <w:separator/>
      </w:r>
    </w:p>
  </w:endnote>
  <w:endnote w:type="continuationSeparator" w:id="0">
    <w:p w14:paraId="31BE5A12" w14:textId="77777777" w:rsidR="00A804FF" w:rsidRDefault="00A804FF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62740" w14:textId="77777777" w:rsidR="00CA6E7E" w:rsidRDefault="00CA6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073E3" w14:textId="77777777" w:rsidR="00CA6E7E" w:rsidRDefault="00CA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8E8B" w14:textId="77777777" w:rsidR="00A804FF" w:rsidRDefault="00A804FF" w:rsidP="00B13337">
      <w:r>
        <w:separator/>
      </w:r>
    </w:p>
  </w:footnote>
  <w:footnote w:type="continuationSeparator" w:id="0">
    <w:p w14:paraId="58BE0157" w14:textId="77777777" w:rsidR="00A804FF" w:rsidRDefault="00A804FF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677DA" w14:textId="77777777" w:rsidR="00CA6E7E" w:rsidRDefault="00CA6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52678CE8" w:rsidR="00FB24B4" w:rsidRDefault="00CA6E7E" w:rsidP="003F1688">
          <w:pPr>
            <w:pStyle w:val="Header"/>
            <w:jc w:val="center"/>
          </w:pPr>
          <w:r>
            <w:drawing>
              <wp:inline distT="0" distB="0" distL="0" distR="0" wp14:anchorId="69957B04" wp14:editId="269D476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FB24B4" w:rsidRPr="00B13337" w:rsidRDefault="00FB24B4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FB24B4" w:rsidRPr="003F1688" w:rsidRDefault="00FB24B4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077CA" w14:textId="77777777" w:rsidR="00CA6E7E" w:rsidRDefault="00CA6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037F"/>
    <w:rsid w:val="00012C25"/>
    <w:rsid w:val="000C065F"/>
    <w:rsid w:val="000E3E8F"/>
    <w:rsid w:val="00126BF6"/>
    <w:rsid w:val="001310AB"/>
    <w:rsid w:val="00157299"/>
    <w:rsid w:val="001A5422"/>
    <w:rsid w:val="001C060F"/>
    <w:rsid w:val="001D5ADD"/>
    <w:rsid w:val="00226B6A"/>
    <w:rsid w:val="00232C8F"/>
    <w:rsid w:val="002545C1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B03DD"/>
    <w:rsid w:val="005D0AE1"/>
    <w:rsid w:val="005F6EE4"/>
    <w:rsid w:val="0063744D"/>
    <w:rsid w:val="006447C3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E2BC9"/>
    <w:rsid w:val="009F2D7B"/>
    <w:rsid w:val="009F3C40"/>
    <w:rsid w:val="009F416C"/>
    <w:rsid w:val="00A804FF"/>
    <w:rsid w:val="00AB2489"/>
    <w:rsid w:val="00AF1477"/>
    <w:rsid w:val="00B03D1F"/>
    <w:rsid w:val="00B13337"/>
    <w:rsid w:val="00B3188A"/>
    <w:rsid w:val="00B36984"/>
    <w:rsid w:val="00B52EF2"/>
    <w:rsid w:val="00B723A8"/>
    <w:rsid w:val="00BD05F4"/>
    <w:rsid w:val="00BD6EF9"/>
    <w:rsid w:val="00BF1465"/>
    <w:rsid w:val="00C05BE3"/>
    <w:rsid w:val="00C25389"/>
    <w:rsid w:val="00C30FBD"/>
    <w:rsid w:val="00CA6E7E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EE7964"/>
    <w:rsid w:val="00F31F3C"/>
    <w:rsid w:val="00F62D91"/>
    <w:rsid w:val="00F6571A"/>
    <w:rsid w:val="00FB24B4"/>
    <w:rsid w:val="00FD18EE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C02402E5-8CFB-6D4D-AA60-45FC39E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767</Words>
  <Characters>4378</Characters>
  <Application>Microsoft Office Word</Application>
  <DocSecurity>0</DocSecurity>
  <Lines>36</Lines>
  <Paragraphs>10</Paragraphs>
  <ScaleCrop>false</ScaleCrop>
  <Company>Home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80</cp:revision>
  <dcterms:created xsi:type="dcterms:W3CDTF">2016-07-05T12:15:00Z</dcterms:created>
  <dcterms:modified xsi:type="dcterms:W3CDTF">2020-10-29T02:03:00Z</dcterms:modified>
</cp:coreProperties>
</file>