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A9F3780"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w:t>
      </w:r>
      <w:r w:rsidR="00CA432A" w:rsidRPr="00CA432A">
        <w:rPr>
          <w:rFonts w:ascii="Book Antiqua" w:hAnsi="Book Antiqua"/>
          <w:b/>
          <w:sz w:val="28"/>
          <w:szCs w:val="28"/>
        </w:rPr>
        <w:t>ONSENTIMIENTO INFORMADO DE EXÉRESIS DE QUISTE TIROGLOSO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1528EC64"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6E3E68">
        <w:rPr>
          <w:rFonts w:ascii="Book Antiqua" w:hAnsi="Book Antiqua"/>
          <w:b/>
          <w:sz w:val="20"/>
          <w:szCs w:val="20"/>
        </w:rPr>
        <w:t xml:space="preserve"> </w:t>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consultation</w:instrText>
      </w:r>
      <w:r w:rsidR="006E3E68" w:rsidRPr="005D0587">
        <w:rPr>
          <w:rFonts w:ascii="Book Antiqua" w:hAnsi="Book Antiqua"/>
          <w:sz w:val="20"/>
          <w:szCs w:val="22"/>
        </w:rPr>
        <w:instrText>.</w:instrText>
      </w:r>
      <w:r w:rsidR="006E3E68">
        <w:rPr>
          <w:rFonts w:ascii="Book Antiqua" w:hAnsi="Book Antiqua"/>
          <w:sz w:val="20"/>
          <w:szCs w:val="22"/>
        </w:rPr>
        <w:instrText>ongoing_issue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«=consultation.ongoing_issue»</w:t>
      </w:r>
      <w:r w:rsidR="006E3E68"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E59B0D9" w:rsidR="001C02DD" w:rsidRPr="001C02DD" w:rsidRDefault="001C02DD" w:rsidP="000C5D5B">
      <w:pPr>
        <w:spacing w:line="276" w:lineRule="auto"/>
        <w:rPr>
          <w:rFonts w:ascii="Book Antiqua" w:hAnsi="Book Antiqua"/>
          <w:bCs/>
          <w:sz w:val="20"/>
          <w:szCs w:val="20"/>
        </w:rPr>
      </w:pPr>
      <w:r>
        <w:rPr>
          <w:rFonts w:ascii="Book Antiqua" w:hAnsi="Book Antiqua"/>
          <w:b/>
          <w:sz w:val="20"/>
          <w:szCs w:val="20"/>
        </w:rPr>
        <w:t>FECHA DE CIRUGÍA:</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E4C9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A432A" w:rsidRPr="00CA432A">
        <w:rPr>
          <w:rFonts w:ascii="Book Antiqua" w:hAnsi="Book Antiqua"/>
          <w:b/>
          <w:bCs/>
          <w:sz w:val="20"/>
          <w:szCs w:val="20"/>
        </w:rPr>
        <w:t>EXÉRESIS DE QUISTE TIROGLOSO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2286DBE"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IDENTIFICACIÓN Y DESCRIPCIÓN DEL PROCEDIMIENTO</w:t>
      </w:r>
    </w:p>
    <w:p w14:paraId="3406BC5C" w14:textId="77777777" w:rsidR="00CA432A" w:rsidRPr="00CA432A" w:rsidRDefault="00CA432A" w:rsidP="00CA432A">
      <w:pPr>
        <w:jc w:val="both"/>
        <w:rPr>
          <w:rFonts w:ascii="Book Antiqua" w:hAnsi="Book Antiqua"/>
          <w:sz w:val="20"/>
          <w:szCs w:val="20"/>
        </w:rPr>
      </w:pPr>
    </w:p>
    <w:p w14:paraId="0174E0F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 xml:space="preserve">Este documento informativo pretende explicar de forma sencilla, la intervención quirúrgica denominada </w:t>
      </w:r>
      <w:r w:rsidRPr="00CA432A">
        <w:rPr>
          <w:rFonts w:ascii="Book Antiqua" w:hAnsi="Book Antiqua"/>
          <w:b/>
          <w:bCs/>
          <w:sz w:val="20"/>
          <w:szCs w:val="20"/>
        </w:rPr>
        <w:t>EXÉRESIS DE QUISTES Y FÍSTULAS CERVICALES</w:t>
      </w:r>
      <w:r w:rsidRPr="00CA432A">
        <w:rPr>
          <w:rFonts w:ascii="Book Antiqua" w:hAnsi="Book Antiqua"/>
          <w:sz w:val="20"/>
          <w:szCs w:val="20"/>
        </w:rPr>
        <w:t>, así como los aspectos más importantes del período postoperatorio y las complicaciones más frecuentes que, como consecuencia de esta intervención, puedan aparecer.</w:t>
      </w:r>
    </w:p>
    <w:p w14:paraId="7BE6A7B6" w14:textId="77777777" w:rsidR="00CA432A" w:rsidRPr="00CA432A" w:rsidRDefault="00CA432A" w:rsidP="00CA432A">
      <w:pPr>
        <w:jc w:val="both"/>
        <w:rPr>
          <w:rFonts w:ascii="Book Antiqua" w:hAnsi="Book Antiqua"/>
          <w:sz w:val="20"/>
          <w:szCs w:val="20"/>
        </w:rPr>
      </w:pPr>
    </w:p>
    <w:p w14:paraId="5ABCDE5D"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Los quistes y fístulas son el resultado de la persistencia de restos embrionarios del cuello que, en su momento, debieron desarrollarse y convertirse en diversas estructuras, tales como huesos, ganglios, glándulas, etc., y no lo hicieron. En su evolución dan lugar a infecciones de repetición y pueden crecer y comprimir estructuras vecinas, planteándose, entonces, su tratamiento quirúrgico. Su malignización es rara, aunque posible.</w:t>
      </w:r>
    </w:p>
    <w:p w14:paraId="1AAB74B9" w14:textId="77777777" w:rsidR="00CA432A" w:rsidRPr="00CA432A" w:rsidRDefault="00CA432A" w:rsidP="00CA432A">
      <w:pPr>
        <w:jc w:val="both"/>
        <w:rPr>
          <w:rFonts w:ascii="Book Antiqua" w:hAnsi="Book Antiqua"/>
          <w:sz w:val="20"/>
          <w:szCs w:val="20"/>
        </w:rPr>
      </w:pPr>
    </w:p>
    <w:p w14:paraId="3EA9960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Pueden ser de tres tipos: centrales, también llamados de la línea media o tiroglosos; laterales o braquiales; y auriculares. Habitualmente, este tipo de intervención se realiza bajo anestesia general.</w:t>
      </w:r>
    </w:p>
    <w:p w14:paraId="0AEC7211" w14:textId="77777777" w:rsidR="00CA432A" w:rsidRPr="00CA432A" w:rsidRDefault="00CA432A" w:rsidP="00CA432A">
      <w:pPr>
        <w:jc w:val="both"/>
        <w:rPr>
          <w:rFonts w:ascii="Book Antiqua" w:hAnsi="Book Antiqua"/>
          <w:sz w:val="20"/>
          <w:szCs w:val="20"/>
        </w:rPr>
      </w:pPr>
    </w:p>
    <w:p w14:paraId="2BE0B78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tomas de biopsias, se podrá utilizar parte de los tejidos obtenidos con carácter científico, en ningún caso comercial, salvo que yo manifieste lo contrario.</w:t>
      </w:r>
    </w:p>
    <w:p w14:paraId="66ED056A" w14:textId="77777777" w:rsidR="00CA432A" w:rsidRPr="00CA432A" w:rsidRDefault="00CA432A" w:rsidP="00CA432A">
      <w:pPr>
        <w:jc w:val="both"/>
        <w:rPr>
          <w:rFonts w:ascii="Book Antiqua" w:hAnsi="Book Antiqua"/>
          <w:sz w:val="20"/>
          <w:szCs w:val="20"/>
        </w:rPr>
      </w:pPr>
    </w:p>
    <w:p w14:paraId="2DF591C5"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0E5F960" w14:textId="77777777" w:rsidR="00CA432A" w:rsidRPr="00CA432A" w:rsidRDefault="00CA432A" w:rsidP="00CA432A">
      <w:pPr>
        <w:jc w:val="both"/>
        <w:rPr>
          <w:rFonts w:ascii="Book Antiqua" w:hAnsi="Book Antiqua"/>
          <w:sz w:val="20"/>
          <w:szCs w:val="20"/>
        </w:rPr>
      </w:pPr>
    </w:p>
    <w:p w14:paraId="519CA44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OBJETIVOS DEL PROCEDIMIENTO Y BENEFICIOS QUE SE ESPERAN ALCANZAR</w:t>
      </w:r>
    </w:p>
    <w:p w14:paraId="0158024E" w14:textId="77777777" w:rsidR="00CA432A" w:rsidRPr="00CA432A" w:rsidRDefault="00CA432A" w:rsidP="00CA432A">
      <w:pPr>
        <w:jc w:val="both"/>
        <w:rPr>
          <w:rFonts w:ascii="Book Antiqua" w:hAnsi="Book Antiqua"/>
          <w:sz w:val="20"/>
          <w:szCs w:val="20"/>
        </w:rPr>
      </w:pPr>
    </w:p>
    <w:p w14:paraId="285D262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Diagnóstico definitivo y curación del proceso.</w:t>
      </w:r>
    </w:p>
    <w:p w14:paraId="188C97E2" w14:textId="77777777" w:rsidR="00CA432A" w:rsidRPr="00CA432A" w:rsidRDefault="00CA432A" w:rsidP="00CA432A">
      <w:pPr>
        <w:jc w:val="both"/>
        <w:rPr>
          <w:rFonts w:ascii="Book Antiqua" w:hAnsi="Book Antiqua"/>
          <w:sz w:val="20"/>
          <w:szCs w:val="20"/>
        </w:rPr>
      </w:pPr>
    </w:p>
    <w:p w14:paraId="64AB7A8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ALTERNATIVAS RAZONABLES AL PROCEDIMIENTO</w:t>
      </w:r>
    </w:p>
    <w:p w14:paraId="21895352" w14:textId="77777777" w:rsidR="00CA432A" w:rsidRPr="00CA432A" w:rsidRDefault="00CA432A" w:rsidP="00CA432A">
      <w:pPr>
        <w:jc w:val="both"/>
        <w:rPr>
          <w:rFonts w:ascii="Book Antiqua" w:hAnsi="Book Antiqua"/>
          <w:sz w:val="20"/>
          <w:szCs w:val="20"/>
        </w:rPr>
      </w:pPr>
    </w:p>
    <w:p w14:paraId="2C4E35BA"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Tratamiento médico de los episodios infecciosos.</w:t>
      </w:r>
    </w:p>
    <w:p w14:paraId="4F6FD83E" w14:textId="77777777" w:rsidR="00CA432A" w:rsidRPr="00CA432A" w:rsidRDefault="00CA432A" w:rsidP="00CA432A">
      <w:pPr>
        <w:jc w:val="both"/>
        <w:rPr>
          <w:rFonts w:ascii="Book Antiqua" w:hAnsi="Book Antiqua"/>
          <w:sz w:val="20"/>
          <w:szCs w:val="20"/>
        </w:rPr>
      </w:pPr>
    </w:p>
    <w:p w14:paraId="10C79ACB"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REALIZACIÓN</w:t>
      </w:r>
    </w:p>
    <w:p w14:paraId="548A102C" w14:textId="77777777" w:rsidR="00CA432A" w:rsidRPr="00CA432A" w:rsidRDefault="00CA432A" w:rsidP="00CA432A">
      <w:pPr>
        <w:jc w:val="both"/>
        <w:rPr>
          <w:rFonts w:ascii="Book Antiqua" w:hAnsi="Book Antiqua"/>
          <w:sz w:val="20"/>
          <w:szCs w:val="20"/>
        </w:rPr>
      </w:pPr>
    </w:p>
    <w:p w14:paraId="4F9B4B30"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Se practica una incisión en la piel del cuello donde se encuentra localizado el quiste o la fístula. Una vez localizado, se extirpa en su totalidad, siendo necesario en ocasiones, eliminar parte de las estructuras vecinas. Estos quistes pueden estar en relación con los grandes vasos y nervios del cuello.</w:t>
      </w:r>
    </w:p>
    <w:p w14:paraId="13A05D29" w14:textId="77777777" w:rsidR="00CA432A" w:rsidRPr="00CA432A" w:rsidRDefault="00CA432A" w:rsidP="00CA432A">
      <w:pPr>
        <w:jc w:val="both"/>
        <w:rPr>
          <w:rFonts w:ascii="Book Antiqua" w:hAnsi="Book Antiqua"/>
          <w:sz w:val="20"/>
          <w:szCs w:val="20"/>
        </w:rPr>
      </w:pPr>
    </w:p>
    <w:p w14:paraId="0A22B6E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algunos casos, cuando ha habido infecciones repetidas, se han drenado previamente, o cuando hay varios trayectos fistulosos, son difíciles de extirpar, por lo que no es infrecuente la posibilidad de su reproducción.</w:t>
      </w:r>
    </w:p>
    <w:p w14:paraId="70CE8610" w14:textId="77777777" w:rsidR="00CA432A" w:rsidRPr="00CA432A" w:rsidRDefault="00CA432A" w:rsidP="00CA432A">
      <w:pPr>
        <w:jc w:val="both"/>
        <w:rPr>
          <w:rFonts w:ascii="Book Antiqua" w:hAnsi="Book Antiqua"/>
          <w:sz w:val="20"/>
          <w:szCs w:val="20"/>
        </w:rPr>
      </w:pPr>
    </w:p>
    <w:p w14:paraId="3DFA1A1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Tras la intervención, sobre todo en los de la línea media, es frecuente la aparición de molestias al tragar, en los primeros días, debiendo llevar un tubo de drenaje en la herida, durante los primeros días.</w:t>
      </w:r>
    </w:p>
    <w:p w14:paraId="3EC784A6" w14:textId="77777777" w:rsidR="00CA432A" w:rsidRPr="00CA432A" w:rsidRDefault="00CA432A" w:rsidP="00CA432A">
      <w:pPr>
        <w:jc w:val="both"/>
        <w:rPr>
          <w:rFonts w:ascii="Book Antiqua" w:hAnsi="Book Antiqua"/>
          <w:sz w:val="20"/>
          <w:szCs w:val="20"/>
        </w:rPr>
      </w:pPr>
    </w:p>
    <w:p w14:paraId="71270925" w14:textId="75D413CA" w:rsidR="00CA432A" w:rsidRPr="00CA432A" w:rsidRDefault="00CA432A" w:rsidP="00CA432A">
      <w:pPr>
        <w:jc w:val="both"/>
        <w:rPr>
          <w:rFonts w:ascii="Book Antiqua" w:hAnsi="Book Antiqua"/>
          <w:sz w:val="20"/>
          <w:szCs w:val="20"/>
        </w:rPr>
      </w:pPr>
      <w:r w:rsidRPr="00CA432A">
        <w:rPr>
          <w:rFonts w:ascii="Book Antiqua" w:hAnsi="Book Antiqua"/>
          <w:sz w:val="20"/>
          <w:szCs w:val="20"/>
        </w:rPr>
        <w:t>Posteriormente es colocado un vendaje y, en algunos casos, un pequeño tubo de drenaje que le será retirado en unos días.</w:t>
      </w:r>
    </w:p>
    <w:p w14:paraId="0196C4A9" w14:textId="77777777" w:rsidR="00CA432A" w:rsidRPr="00CA432A" w:rsidRDefault="00CA432A" w:rsidP="00CA432A">
      <w:pPr>
        <w:jc w:val="both"/>
        <w:rPr>
          <w:rFonts w:ascii="Book Antiqua" w:hAnsi="Book Antiqua"/>
          <w:sz w:val="20"/>
          <w:szCs w:val="20"/>
        </w:rPr>
      </w:pPr>
    </w:p>
    <w:p w14:paraId="10033062"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NO REALIZACIÓN</w:t>
      </w:r>
    </w:p>
    <w:p w14:paraId="6563E0CA" w14:textId="77777777" w:rsidR="00CA432A" w:rsidRPr="00CA432A" w:rsidRDefault="00CA432A" w:rsidP="00CA432A">
      <w:pPr>
        <w:jc w:val="both"/>
        <w:rPr>
          <w:rFonts w:ascii="Book Antiqua" w:hAnsi="Book Antiqua"/>
          <w:sz w:val="20"/>
          <w:szCs w:val="20"/>
        </w:rPr>
      </w:pPr>
    </w:p>
    <w:p w14:paraId="43B38BC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no efectuarse esta intervención, el lógico crecimiento del quiste producirá la correspondiente deformidad estética y la compresión de las estructuras vecinas. Las infecciones suelen ser frecuentes. El diagnóstico definitivo se obtiene con el estudio de la pieza de exéresis. Puede ocurrir que cualquier otro proceso –por ejemplo, un tumor– pueda quedar sin diagnosticar hasta que el quiste no se extirpe y analice.</w:t>
      </w:r>
    </w:p>
    <w:p w14:paraId="5A05F9C1" w14:textId="77777777" w:rsidR="00CA432A" w:rsidRPr="00CA432A" w:rsidRDefault="00CA432A" w:rsidP="00CA432A">
      <w:pPr>
        <w:jc w:val="both"/>
        <w:rPr>
          <w:rFonts w:ascii="Book Antiqua" w:hAnsi="Book Antiqua"/>
          <w:sz w:val="20"/>
          <w:szCs w:val="20"/>
        </w:rPr>
      </w:pPr>
    </w:p>
    <w:p w14:paraId="324B3E40"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FRECUENTES</w:t>
      </w:r>
    </w:p>
    <w:p w14:paraId="0B9FEEA0" w14:textId="77777777" w:rsidR="00CA432A" w:rsidRPr="00CA432A" w:rsidRDefault="00CA432A" w:rsidP="00CA432A">
      <w:pPr>
        <w:jc w:val="both"/>
        <w:rPr>
          <w:rFonts w:ascii="Book Antiqua" w:hAnsi="Book Antiqua"/>
          <w:sz w:val="20"/>
          <w:szCs w:val="20"/>
        </w:rPr>
      </w:pPr>
    </w:p>
    <w:p w14:paraId="11922DA5" w14:textId="76FF796C"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Hemorragia, que puede requerir una nueva intervención quirúrgica y una transfusión.</w:t>
      </w:r>
    </w:p>
    <w:p w14:paraId="2FEDCB4A" w14:textId="5D34DC54"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509CA023" w14:textId="56E508A0"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Edema –inflamación– de la laringe, o la aparición del llamado «hematoma sofocante del cuello», lo que justificaría la aparición de dificultades respiratorias que pudieran requerir traqueotomía.</w:t>
      </w:r>
    </w:p>
    <w:p w14:paraId="23B838C8" w14:textId="083510C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Dificultades de la deglución. Lesión del plexo cérvico-braquial o de los nervios espinal, hipogloso y frénico, que provocarán alteraciones en los movimientos del hombro, lengua, labio y diafragma y adormecimiento de la parte inferior de la cara y de la oreja.</w:t>
      </w:r>
    </w:p>
    <w:p w14:paraId="6D6710DE" w14:textId="7A86AF15"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Infección de la herida quirúrgica, la dehiscencia –la apertura– de las suturas, la necrosis –destrucción– de determinadas porciones del cuello y la fistulización de un líquido de aspecto lechoso, por lesión del conducto torácico.</w:t>
      </w:r>
    </w:p>
    <w:p w14:paraId="25FF080A" w14:textId="26A33E5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La cicatriz puede ser antiestética o dolorosa.</w:t>
      </w:r>
    </w:p>
    <w:p w14:paraId="43E436FB" w14:textId="5C3A1A8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Posibilidad de que las lesiones se reproduzcan, lo que obligaría a una nueva intervención quirúrgica.</w:t>
      </w:r>
    </w:p>
    <w:p w14:paraId="251E22BD" w14:textId="23D3B33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lastRenderedPageBreak/>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276130" w14:textId="77777777" w:rsidR="00CA432A" w:rsidRPr="00CA432A" w:rsidRDefault="00CA432A" w:rsidP="00CA432A">
      <w:pPr>
        <w:jc w:val="both"/>
        <w:rPr>
          <w:rFonts w:ascii="Book Antiqua" w:hAnsi="Book Antiqua"/>
          <w:sz w:val="20"/>
          <w:szCs w:val="20"/>
        </w:rPr>
      </w:pPr>
    </w:p>
    <w:p w14:paraId="51C82E93"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POCO FRECUENTES, CUANDO SEAN DE ESPECIAL GRAVEDAD Y ESTÉN ASOCIADOS AL PROCEDIMIENTO POR CRITERIOS CIENTÍFICOS</w:t>
      </w:r>
    </w:p>
    <w:p w14:paraId="07AFA9D4" w14:textId="77777777" w:rsidR="00CA432A" w:rsidRPr="00CA432A" w:rsidRDefault="00CA432A" w:rsidP="00CA432A">
      <w:pPr>
        <w:jc w:val="both"/>
        <w:rPr>
          <w:rFonts w:ascii="Book Antiqua" w:hAnsi="Book Antiqua"/>
          <w:sz w:val="20"/>
          <w:szCs w:val="20"/>
        </w:rPr>
      </w:pPr>
    </w:p>
    <w:p w14:paraId="4F1C3DB2" w14:textId="640EA8B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Y CONSECUENCIAS EN FUNCIÓN DE LA SITUACIÓN CLÍNICA DEL PACIENTE Y DE SUS CIRCUNSTANCIAS PERSONALES O PROFESIONALES</w:t>
      </w:r>
    </w:p>
    <w:p w14:paraId="0977BC18" w14:textId="77777777" w:rsidR="00CA432A" w:rsidRPr="00CA432A" w:rsidRDefault="00CA432A" w:rsidP="00CA432A">
      <w:pPr>
        <w:jc w:val="both"/>
        <w:rPr>
          <w:rFonts w:ascii="Book Antiqua" w:hAnsi="Book Antiqua"/>
          <w:sz w:val="20"/>
          <w:szCs w:val="20"/>
        </w:rPr>
      </w:pPr>
    </w:p>
    <w:p w14:paraId="27B568A1" w14:textId="5177A3CF" w:rsidR="00D3538B" w:rsidRPr="00CA432A" w:rsidRDefault="00CA432A" w:rsidP="00CA432A">
      <w:pPr>
        <w:jc w:val="both"/>
        <w:rPr>
          <w:rFonts w:ascii="Book Antiqua" w:hAnsi="Book Antiqua"/>
          <w:b/>
          <w:bCs/>
          <w:sz w:val="20"/>
          <w:szCs w:val="20"/>
        </w:rPr>
      </w:pPr>
      <w:r w:rsidRPr="00CA432A">
        <w:rPr>
          <w:rFonts w:ascii="Book Antiqua" w:hAnsi="Book Antiqua"/>
          <w:b/>
          <w:bCs/>
          <w:sz w:val="20"/>
          <w:szCs w:val="20"/>
        </w:rPr>
        <w:t>CONTRAINDICACIONES</w:t>
      </w:r>
      <w:r w:rsidR="00D3538B" w:rsidRPr="00CA432A">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2D11" w14:textId="77777777" w:rsidR="007920FF" w:rsidRDefault="007920FF" w:rsidP="00B13337">
      <w:r>
        <w:separator/>
      </w:r>
    </w:p>
  </w:endnote>
  <w:endnote w:type="continuationSeparator" w:id="0">
    <w:p w14:paraId="34BEB30F" w14:textId="77777777" w:rsidR="007920FF" w:rsidRDefault="007920FF"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88125" w14:textId="77777777" w:rsidR="007920FF" w:rsidRDefault="007920FF" w:rsidP="00B13337">
      <w:r>
        <w:separator/>
      </w:r>
    </w:p>
  </w:footnote>
  <w:footnote w:type="continuationSeparator" w:id="0">
    <w:p w14:paraId="7DCC0293" w14:textId="77777777" w:rsidR="007920FF" w:rsidRDefault="007920FF"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37E33"/>
    <w:multiLevelType w:val="hybridMultilevel"/>
    <w:tmpl w:val="9498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7326"/>
    <w:multiLevelType w:val="hybridMultilevel"/>
    <w:tmpl w:val="F2C4F88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4729322">
    <w:abstractNumId w:val="1"/>
  </w:num>
  <w:num w:numId="2" w16cid:durableId="332732094">
    <w:abstractNumId w:val="0"/>
  </w:num>
  <w:num w:numId="3" w16cid:durableId="1829396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7920FF"/>
    <w:rsid w:val="00844129"/>
    <w:rsid w:val="009017F2"/>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A432A"/>
    <w:rsid w:val="00CA484E"/>
    <w:rsid w:val="00CB6B93"/>
    <w:rsid w:val="00CC3C50"/>
    <w:rsid w:val="00D3538B"/>
    <w:rsid w:val="00DA670C"/>
    <w:rsid w:val="00DD5AC0"/>
    <w:rsid w:val="00E610F0"/>
    <w:rsid w:val="00E6773D"/>
    <w:rsid w:val="00F241B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29</cp:revision>
  <dcterms:created xsi:type="dcterms:W3CDTF">2016-07-05T12:15:00Z</dcterms:created>
  <dcterms:modified xsi:type="dcterms:W3CDTF">2022-10-01T02:58:00Z</dcterms:modified>
</cp:coreProperties>
</file>