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4A9F3780" w:rsidR="000C5D5B" w:rsidRPr="00AB0101" w:rsidRDefault="00401C31" w:rsidP="000C5D5B">
      <w:pPr>
        <w:spacing w:line="276" w:lineRule="auto"/>
        <w:jc w:val="center"/>
        <w:rPr>
          <w:rFonts w:ascii="Book Antiqua" w:hAnsi="Book Antiqua"/>
          <w:b/>
          <w:sz w:val="28"/>
          <w:szCs w:val="28"/>
        </w:rPr>
      </w:pPr>
      <w:r w:rsidRPr="00401C31">
        <w:rPr>
          <w:rFonts w:ascii="Book Antiqua" w:hAnsi="Book Antiqua"/>
          <w:b/>
          <w:sz w:val="28"/>
          <w:szCs w:val="28"/>
        </w:rPr>
        <w:t>C</w:t>
      </w:r>
      <w:r w:rsidR="00CA432A" w:rsidRPr="00CA432A">
        <w:rPr>
          <w:rFonts w:ascii="Book Antiqua" w:hAnsi="Book Antiqua"/>
          <w:b/>
          <w:sz w:val="28"/>
          <w:szCs w:val="28"/>
        </w:rPr>
        <w:t>ONSENTIMIENTO INFORMADO DE EXÉRESIS DE QUISTE TIROGLOSO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93F3D01" w14:textId="77777777" w:rsidR="00FC141E" w:rsidRPr="001C02DD" w:rsidRDefault="00FC141E" w:rsidP="00FC141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A141D24" w14:textId="77777777" w:rsidR="00FC141E" w:rsidRDefault="00FC141E" w:rsidP="00FC141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0AEB662" w14:textId="77777777" w:rsidR="00FC141E" w:rsidRPr="0047214B" w:rsidRDefault="00FC141E" w:rsidP="00FC141E">
      <w:pPr>
        <w:pStyle w:val="ListParagraph"/>
        <w:numPr>
          <w:ilvl w:val="0"/>
          <w:numId w:val="4"/>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997B24F" w14:textId="77777777" w:rsidR="00FC141E" w:rsidRPr="00DA0DE8" w:rsidRDefault="00FC141E" w:rsidP="00FC141E">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6F589BB" w:rsidR="001C02DD" w:rsidRPr="001C02DD" w:rsidRDefault="00C66AE6"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2E4C97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A432A" w:rsidRPr="00CA432A">
        <w:rPr>
          <w:rFonts w:ascii="Book Antiqua" w:hAnsi="Book Antiqua"/>
          <w:b/>
          <w:bCs/>
          <w:sz w:val="20"/>
          <w:szCs w:val="20"/>
        </w:rPr>
        <w:t>EXÉRESIS DE QUISTE TIROGLOSO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2286DBE"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IDENTIFICACIÓN Y DESCRIPCIÓN DEL PROCEDIMIENTO</w:t>
      </w:r>
    </w:p>
    <w:p w14:paraId="3406BC5C" w14:textId="77777777" w:rsidR="00CA432A" w:rsidRPr="00CA432A" w:rsidRDefault="00CA432A" w:rsidP="00CA432A">
      <w:pPr>
        <w:jc w:val="both"/>
        <w:rPr>
          <w:rFonts w:ascii="Book Antiqua" w:hAnsi="Book Antiqua"/>
          <w:sz w:val="20"/>
          <w:szCs w:val="20"/>
        </w:rPr>
      </w:pPr>
    </w:p>
    <w:p w14:paraId="0174E0F4"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 xml:space="preserve">Este documento informativo pretende explicar de forma sencilla, la intervención quirúrgica denominada </w:t>
      </w:r>
      <w:r w:rsidRPr="00CA432A">
        <w:rPr>
          <w:rFonts w:ascii="Book Antiqua" w:hAnsi="Book Antiqua"/>
          <w:b/>
          <w:bCs/>
          <w:sz w:val="20"/>
          <w:szCs w:val="20"/>
        </w:rPr>
        <w:t>EXÉRESIS DE QUISTES Y FÍSTULAS CERVICALES</w:t>
      </w:r>
      <w:r w:rsidRPr="00CA432A">
        <w:rPr>
          <w:rFonts w:ascii="Book Antiqua" w:hAnsi="Book Antiqua"/>
          <w:sz w:val="20"/>
          <w:szCs w:val="20"/>
        </w:rPr>
        <w:t>, así como los aspectos más importantes del período postoperatorio y las complicaciones más frecuentes que, como consecuencia de esta intervención, puedan aparecer.</w:t>
      </w:r>
    </w:p>
    <w:p w14:paraId="7BE6A7B6" w14:textId="77777777" w:rsidR="00CA432A" w:rsidRPr="00CA432A" w:rsidRDefault="00CA432A" w:rsidP="00CA432A">
      <w:pPr>
        <w:jc w:val="both"/>
        <w:rPr>
          <w:rFonts w:ascii="Book Antiqua" w:hAnsi="Book Antiqua"/>
          <w:sz w:val="20"/>
          <w:szCs w:val="20"/>
        </w:rPr>
      </w:pPr>
    </w:p>
    <w:p w14:paraId="5ABCDE5D"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Los quistes y fístulas son el resultado de la persistencia de restos embrionarios del cuello que, en su momento, debieron desarrollarse y convertirse en diversas estructuras, tales como huesos, ganglios, glándulas, etc., y no lo hicieron. En su evolución dan lugar a infecciones de repetición y pueden crecer y comprimir estructuras vecinas, planteándose, entonces, su tratamiento quirúrgico. Su malignización es rara, aunque posible.</w:t>
      </w:r>
    </w:p>
    <w:p w14:paraId="1AAB74B9" w14:textId="77777777" w:rsidR="00CA432A" w:rsidRPr="00CA432A" w:rsidRDefault="00CA432A" w:rsidP="00CA432A">
      <w:pPr>
        <w:jc w:val="both"/>
        <w:rPr>
          <w:rFonts w:ascii="Book Antiqua" w:hAnsi="Book Antiqua"/>
          <w:sz w:val="20"/>
          <w:szCs w:val="20"/>
        </w:rPr>
      </w:pPr>
    </w:p>
    <w:p w14:paraId="3EA9960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Pueden ser de tres tipos: centrales, también llamados de la línea media o tiroglosos; laterales o braquiales; y auriculares. Habitualmente, este tipo de intervención se realiza bajo anestesia general.</w:t>
      </w:r>
    </w:p>
    <w:p w14:paraId="0AEC7211" w14:textId="77777777" w:rsidR="00CA432A" w:rsidRPr="00CA432A" w:rsidRDefault="00CA432A" w:rsidP="00CA432A">
      <w:pPr>
        <w:jc w:val="both"/>
        <w:rPr>
          <w:rFonts w:ascii="Book Antiqua" w:hAnsi="Book Antiqua"/>
          <w:sz w:val="20"/>
          <w:szCs w:val="20"/>
        </w:rPr>
      </w:pPr>
    </w:p>
    <w:p w14:paraId="2BE0B784"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caso de tomas de biopsias, se podrá utilizar parte de los tejidos obtenidos con carácter científico, en ningún caso comercial, salvo que yo manifieste lo contrario.</w:t>
      </w:r>
    </w:p>
    <w:p w14:paraId="66ED056A" w14:textId="77777777" w:rsidR="00CA432A" w:rsidRPr="00CA432A" w:rsidRDefault="00CA432A" w:rsidP="00CA432A">
      <w:pPr>
        <w:jc w:val="both"/>
        <w:rPr>
          <w:rFonts w:ascii="Book Antiqua" w:hAnsi="Book Antiqua"/>
          <w:sz w:val="20"/>
          <w:szCs w:val="20"/>
        </w:rPr>
      </w:pPr>
    </w:p>
    <w:p w14:paraId="2DF591C5"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40E5F960" w14:textId="77777777" w:rsidR="00CA432A" w:rsidRPr="00CA432A" w:rsidRDefault="00CA432A" w:rsidP="00CA432A">
      <w:pPr>
        <w:jc w:val="both"/>
        <w:rPr>
          <w:rFonts w:ascii="Book Antiqua" w:hAnsi="Book Antiqua"/>
          <w:sz w:val="20"/>
          <w:szCs w:val="20"/>
        </w:rPr>
      </w:pPr>
    </w:p>
    <w:p w14:paraId="519CA44D"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OBJETIVOS DEL PROCEDIMIENTO Y BENEFICIOS QUE SE ESPERAN ALCANZAR</w:t>
      </w:r>
    </w:p>
    <w:p w14:paraId="0158024E" w14:textId="77777777" w:rsidR="00CA432A" w:rsidRPr="00CA432A" w:rsidRDefault="00CA432A" w:rsidP="00CA432A">
      <w:pPr>
        <w:jc w:val="both"/>
        <w:rPr>
          <w:rFonts w:ascii="Book Antiqua" w:hAnsi="Book Antiqua"/>
          <w:sz w:val="20"/>
          <w:szCs w:val="20"/>
        </w:rPr>
      </w:pPr>
    </w:p>
    <w:p w14:paraId="285D262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Diagnóstico definitivo y curación del proceso.</w:t>
      </w:r>
    </w:p>
    <w:p w14:paraId="188C97E2" w14:textId="77777777" w:rsidR="00CA432A" w:rsidRPr="00CA432A" w:rsidRDefault="00CA432A" w:rsidP="00CA432A">
      <w:pPr>
        <w:jc w:val="both"/>
        <w:rPr>
          <w:rFonts w:ascii="Book Antiqua" w:hAnsi="Book Antiqua"/>
          <w:sz w:val="20"/>
          <w:szCs w:val="20"/>
        </w:rPr>
      </w:pPr>
    </w:p>
    <w:p w14:paraId="64AB7A8D"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ALTERNATIVAS RAZONABLES AL PROCEDIMIENTO</w:t>
      </w:r>
    </w:p>
    <w:p w14:paraId="21895352" w14:textId="77777777" w:rsidR="00CA432A" w:rsidRPr="00CA432A" w:rsidRDefault="00CA432A" w:rsidP="00CA432A">
      <w:pPr>
        <w:jc w:val="both"/>
        <w:rPr>
          <w:rFonts w:ascii="Book Antiqua" w:hAnsi="Book Antiqua"/>
          <w:sz w:val="20"/>
          <w:szCs w:val="20"/>
        </w:rPr>
      </w:pPr>
    </w:p>
    <w:p w14:paraId="2C4E35BA"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Tratamiento médico de los episodios infecciosos.</w:t>
      </w:r>
    </w:p>
    <w:p w14:paraId="4F6FD83E" w14:textId="77777777" w:rsidR="00CA432A" w:rsidRPr="00CA432A" w:rsidRDefault="00CA432A" w:rsidP="00CA432A">
      <w:pPr>
        <w:jc w:val="both"/>
        <w:rPr>
          <w:rFonts w:ascii="Book Antiqua" w:hAnsi="Book Antiqua"/>
          <w:sz w:val="20"/>
          <w:szCs w:val="20"/>
        </w:rPr>
      </w:pPr>
    </w:p>
    <w:p w14:paraId="10C79ACB"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CONSECUENCIAS PREVISIBLES DE SU REALIZACIÓN</w:t>
      </w:r>
    </w:p>
    <w:p w14:paraId="548A102C" w14:textId="77777777" w:rsidR="00CA432A" w:rsidRPr="00CA432A" w:rsidRDefault="00CA432A" w:rsidP="00CA432A">
      <w:pPr>
        <w:jc w:val="both"/>
        <w:rPr>
          <w:rFonts w:ascii="Book Antiqua" w:hAnsi="Book Antiqua"/>
          <w:sz w:val="20"/>
          <w:szCs w:val="20"/>
        </w:rPr>
      </w:pPr>
    </w:p>
    <w:p w14:paraId="4F9B4B30"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Se practica una incisión en la piel del cuello donde se encuentra localizado el quiste o la fístula. Una vez localizado, se extirpa en su totalidad, siendo necesario en ocasiones, eliminar parte de las estructuras vecinas. Estos quistes pueden estar en relación con los grandes vasos y nervios del cuello.</w:t>
      </w:r>
    </w:p>
    <w:p w14:paraId="13A05D29" w14:textId="77777777" w:rsidR="00CA432A" w:rsidRPr="00CA432A" w:rsidRDefault="00CA432A" w:rsidP="00CA432A">
      <w:pPr>
        <w:jc w:val="both"/>
        <w:rPr>
          <w:rFonts w:ascii="Book Antiqua" w:hAnsi="Book Antiqua"/>
          <w:sz w:val="20"/>
          <w:szCs w:val="20"/>
        </w:rPr>
      </w:pPr>
    </w:p>
    <w:p w14:paraId="0A22B6E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algunos casos, cuando ha habido infecciones repetidas, se han drenado previamente, o cuando hay varios trayectos fistulosos, son difíciles de extirpar, por lo que no es infrecuente la posibilidad de su reproducción.</w:t>
      </w:r>
    </w:p>
    <w:p w14:paraId="70CE8610" w14:textId="77777777" w:rsidR="00CA432A" w:rsidRPr="00CA432A" w:rsidRDefault="00CA432A" w:rsidP="00CA432A">
      <w:pPr>
        <w:jc w:val="both"/>
        <w:rPr>
          <w:rFonts w:ascii="Book Antiqua" w:hAnsi="Book Antiqua"/>
          <w:sz w:val="20"/>
          <w:szCs w:val="20"/>
        </w:rPr>
      </w:pPr>
    </w:p>
    <w:p w14:paraId="3DFA1A16"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Tras la intervención, sobre todo en los de la línea media, es frecuente la aparición de molestias al tragar, en los primeros días, debiendo llevar un tubo de drenaje en la herida, durante los primeros días.</w:t>
      </w:r>
    </w:p>
    <w:p w14:paraId="3EC784A6" w14:textId="77777777" w:rsidR="00CA432A" w:rsidRPr="00CA432A" w:rsidRDefault="00CA432A" w:rsidP="00CA432A">
      <w:pPr>
        <w:jc w:val="both"/>
        <w:rPr>
          <w:rFonts w:ascii="Book Antiqua" w:hAnsi="Book Antiqua"/>
          <w:sz w:val="20"/>
          <w:szCs w:val="20"/>
        </w:rPr>
      </w:pPr>
    </w:p>
    <w:p w14:paraId="71270925" w14:textId="75D413CA" w:rsidR="00CA432A" w:rsidRPr="00CA432A" w:rsidRDefault="00CA432A" w:rsidP="00CA432A">
      <w:pPr>
        <w:jc w:val="both"/>
        <w:rPr>
          <w:rFonts w:ascii="Book Antiqua" w:hAnsi="Book Antiqua"/>
          <w:sz w:val="20"/>
          <w:szCs w:val="20"/>
        </w:rPr>
      </w:pPr>
      <w:r w:rsidRPr="00CA432A">
        <w:rPr>
          <w:rFonts w:ascii="Book Antiqua" w:hAnsi="Book Antiqua"/>
          <w:sz w:val="20"/>
          <w:szCs w:val="20"/>
        </w:rPr>
        <w:t>Posteriormente es colocado un vendaje y, en algunos casos, un pequeño tubo de drenaje que le será retirado en unos días.</w:t>
      </w:r>
    </w:p>
    <w:p w14:paraId="0196C4A9" w14:textId="77777777" w:rsidR="00CA432A" w:rsidRPr="00CA432A" w:rsidRDefault="00CA432A" w:rsidP="00CA432A">
      <w:pPr>
        <w:jc w:val="both"/>
        <w:rPr>
          <w:rFonts w:ascii="Book Antiqua" w:hAnsi="Book Antiqua"/>
          <w:sz w:val="20"/>
          <w:szCs w:val="20"/>
        </w:rPr>
      </w:pPr>
    </w:p>
    <w:p w14:paraId="10033062"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CONSECUENCIAS PREVISIBLES DE SU NO REALIZACIÓN</w:t>
      </w:r>
    </w:p>
    <w:p w14:paraId="6563E0CA" w14:textId="77777777" w:rsidR="00CA432A" w:rsidRPr="00CA432A" w:rsidRDefault="00CA432A" w:rsidP="00CA432A">
      <w:pPr>
        <w:jc w:val="both"/>
        <w:rPr>
          <w:rFonts w:ascii="Book Antiqua" w:hAnsi="Book Antiqua"/>
          <w:sz w:val="20"/>
          <w:szCs w:val="20"/>
        </w:rPr>
      </w:pPr>
    </w:p>
    <w:p w14:paraId="43B38BC6"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caso de no efectuarse esta intervención, el lógico crecimiento del quiste producirá la correspondiente deformidad estética y la compresión de las estructuras vecinas. Las infecciones suelen ser frecuentes. El diagnóstico definitivo se obtiene con el estudio de la pieza de exéresis. Puede ocurrir que cualquier otro proceso –por ejemplo, un tumor– pueda quedar sin diagnosticar hasta que el quiste no se extirpe y analice.</w:t>
      </w:r>
    </w:p>
    <w:p w14:paraId="5A05F9C1" w14:textId="77777777" w:rsidR="00CA432A" w:rsidRPr="00CA432A" w:rsidRDefault="00CA432A" w:rsidP="00CA432A">
      <w:pPr>
        <w:jc w:val="both"/>
        <w:rPr>
          <w:rFonts w:ascii="Book Antiqua" w:hAnsi="Book Antiqua"/>
          <w:sz w:val="20"/>
          <w:szCs w:val="20"/>
        </w:rPr>
      </w:pPr>
    </w:p>
    <w:p w14:paraId="324B3E40"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RIESGOS FRECUENTES</w:t>
      </w:r>
    </w:p>
    <w:p w14:paraId="0B9FEEA0" w14:textId="77777777" w:rsidR="00CA432A" w:rsidRPr="00CA432A" w:rsidRDefault="00CA432A" w:rsidP="00CA432A">
      <w:pPr>
        <w:jc w:val="both"/>
        <w:rPr>
          <w:rFonts w:ascii="Book Antiqua" w:hAnsi="Book Antiqua"/>
          <w:sz w:val="20"/>
          <w:szCs w:val="20"/>
        </w:rPr>
      </w:pPr>
    </w:p>
    <w:p w14:paraId="11922DA5" w14:textId="76FF796C"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Hemorragia, que puede requerir una nueva intervención quirúrgica y una transfusión.</w:t>
      </w:r>
    </w:p>
    <w:p w14:paraId="2FEDCB4A" w14:textId="5D34DC54"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–el polo negativo- colocado en el muslo o la espalda del paciente.</w:t>
      </w:r>
    </w:p>
    <w:p w14:paraId="509CA023" w14:textId="56E508A0"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Edema –inflamación– de la laringe, o la aparición del llamado «hematoma sofocante del cuello», lo que justificaría la aparición de dificultades respiratorias que pudieran requerir traqueotomía.</w:t>
      </w:r>
    </w:p>
    <w:p w14:paraId="23B838C8" w14:textId="083510C2"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Dificultades de la deglución. Lesión del plexo cérvico-braquial o de los nervios espinal, hipogloso y frénico, que provocarán alteraciones en los movimientos del hombro, lengua, labio y diafragma y adormecimiento de la parte inferior de la cara y de la oreja.</w:t>
      </w:r>
    </w:p>
    <w:p w14:paraId="6D6710DE" w14:textId="7A86AF15"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Infección de la herida quirúrgica, la dehiscencia –la apertura– de las suturas, la necrosis –destrucción– de determinadas porciones del cuello y la fistulización de un líquido de aspecto lechoso, por lesión del conducto torácico.</w:t>
      </w:r>
    </w:p>
    <w:p w14:paraId="25FF080A" w14:textId="26A33E51"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lastRenderedPageBreak/>
        <w:t>La cicatriz puede ser antiestética o dolorosa.</w:t>
      </w:r>
    </w:p>
    <w:p w14:paraId="43E436FB" w14:textId="5C3A1A82"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Posibilidad de que las lesiones se reproduzcan, lo que obligaría a una nueva intervención quirúrgica.</w:t>
      </w:r>
    </w:p>
    <w:p w14:paraId="251E22BD" w14:textId="23D3B331"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0276130" w14:textId="77777777" w:rsidR="00CA432A" w:rsidRPr="00CA432A" w:rsidRDefault="00CA432A" w:rsidP="00CA432A">
      <w:pPr>
        <w:jc w:val="both"/>
        <w:rPr>
          <w:rFonts w:ascii="Book Antiqua" w:hAnsi="Book Antiqua"/>
          <w:sz w:val="20"/>
          <w:szCs w:val="20"/>
        </w:rPr>
      </w:pPr>
    </w:p>
    <w:p w14:paraId="7B01E609" w14:textId="77777777" w:rsidR="00FC141E" w:rsidRPr="000C7454" w:rsidRDefault="00FC141E" w:rsidP="00FC141E">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12E2D15F"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286E4C8"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C039A22"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13CDD26" w14:textId="77777777" w:rsidR="00FC141E" w:rsidRPr="000C7454" w:rsidRDefault="00FC141E" w:rsidP="00FC141E">
      <w:pPr>
        <w:spacing w:line="276" w:lineRule="auto"/>
        <w:jc w:val="both"/>
        <w:rPr>
          <w:rFonts w:ascii="Book Antiqua" w:hAnsi="Book Antiqua"/>
          <w:b/>
          <w:bCs/>
          <w:sz w:val="20"/>
          <w:szCs w:val="20"/>
        </w:rPr>
      </w:pPr>
    </w:p>
    <w:p w14:paraId="36FCC9A1" w14:textId="77777777" w:rsidR="00FC141E" w:rsidRPr="000C7454" w:rsidRDefault="00FC141E" w:rsidP="00FC141E">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1AD002A0"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3901857F"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0A6B3D05"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4F10A129" w14:textId="77777777" w:rsidR="00FC141E" w:rsidRPr="000C7454" w:rsidRDefault="00FC141E" w:rsidP="00FC141E">
      <w:pPr>
        <w:spacing w:line="276" w:lineRule="auto"/>
        <w:jc w:val="both"/>
        <w:rPr>
          <w:rFonts w:ascii="Book Antiqua" w:hAnsi="Book Antiqua"/>
          <w:b/>
          <w:bCs/>
          <w:sz w:val="20"/>
          <w:szCs w:val="20"/>
        </w:rPr>
      </w:pPr>
    </w:p>
    <w:p w14:paraId="4C039283" w14:textId="77777777" w:rsidR="00FC141E" w:rsidRPr="000C7454" w:rsidRDefault="00FC141E" w:rsidP="00FC141E">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401885A7"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7B568A1" w14:textId="36201EB4" w:rsidR="00D3538B" w:rsidRPr="00FC141E"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r w:rsidR="00D3538B" w:rsidRPr="00CA432A">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22F0F6C6"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3D7EB1">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9254A" w14:textId="77777777" w:rsidR="004D75A0" w:rsidRDefault="004D75A0" w:rsidP="00B13337">
      <w:r>
        <w:separator/>
      </w:r>
    </w:p>
  </w:endnote>
  <w:endnote w:type="continuationSeparator" w:id="0">
    <w:p w14:paraId="5FC3E2C7" w14:textId="77777777" w:rsidR="004D75A0" w:rsidRDefault="004D75A0"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A097BF6" w14:textId="77777777" w:rsidR="008A6550" w:rsidRPr="006D7442" w:rsidRDefault="008A6550" w:rsidP="008A6550">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8E59855" w:rsidR="004D2A29" w:rsidRPr="006D7442" w:rsidRDefault="008A6550" w:rsidP="008A6550">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4DEA932" w:rsidR="004D2A29" w:rsidRDefault="00843F52"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5E14694D" w:rsidR="004D2A29" w:rsidRPr="006D7442" w:rsidRDefault="00F27D50"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C33C1" w14:textId="77777777" w:rsidR="004D75A0" w:rsidRDefault="004D75A0" w:rsidP="00B13337">
      <w:r>
        <w:separator/>
      </w:r>
    </w:p>
  </w:footnote>
  <w:footnote w:type="continuationSeparator" w:id="0">
    <w:p w14:paraId="38A5789F" w14:textId="77777777" w:rsidR="004D75A0" w:rsidRDefault="004D75A0"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37E33"/>
    <w:multiLevelType w:val="hybridMultilevel"/>
    <w:tmpl w:val="9498F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67326"/>
    <w:multiLevelType w:val="hybridMultilevel"/>
    <w:tmpl w:val="F2C4F88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332732094">
    <w:abstractNumId w:val="0"/>
  </w:num>
  <w:num w:numId="3" w16cid:durableId="1829396929">
    <w:abstractNumId w:val="2"/>
  </w:num>
  <w:num w:numId="4" w16cid:durableId="973752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681E"/>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D7EB1"/>
    <w:rsid w:val="003F1688"/>
    <w:rsid w:val="00401C31"/>
    <w:rsid w:val="004902AA"/>
    <w:rsid w:val="004B7B2C"/>
    <w:rsid w:val="004D2A29"/>
    <w:rsid w:val="004D75A0"/>
    <w:rsid w:val="005A52CE"/>
    <w:rsid w:val="005B03DD"/>
    <w:rsid w:val="005F10DD"/>
    <w:rsid w:val="00606735"/>
    <w:rsid w:val="00610D3A"/>
    <w:rsid w:val="006A2A09"/>
    <w:rsid w:val="006D7442"/>
    <w:rsid w:val="006E3E68"/>
    <w:rsid w:val="00741703"/>
    <w:rsid w:val="007920FF"/>
    <w:rsid w:val="00843F52"/>
    <w:rsid w:val="00844129"/>
    <w:rsid w:val="008A6550"/>
    <w:rsid w:val="009017F2"/>
    <w:rsid w:val="0090383A"/>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66AE6"/>
    <w:rsid w:val="00CA432A"/>
    <w:rsid w:val="00CA484E"/>
    <w:rsid w:val="00CB6B93"/>
    <w:rsid w:val="00CC3C50"/>
    <w:rsid w:val="00D3538B"/>
    <w:rsid w:val="00DA670C"/>
    <w:rsid w:val="00DD5AC0"/>
    <w:rsid w:val="00E610F0"/>
    <w:rsid w:val="00E6773D"/>
    <w:rsid w:val="00F01B64"/>
    <w:rsid w:val="00F241BD"/>
    <w:rsid w:val="00F27D50"/>
    <w:rsid w:val="00F81179"/>
    <w:rsid w:val="00FC141E"/>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2023-04-07T01:25:00Z</dcterms:modified>
</cp:coreProperties>
</file>