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7C1A7F68" w14:textId="6F6B31F2" w:rsidR="008C69F7" w:rsidRDefault="008C69F7" w:rsidP="00716A2D">
      <w:pPr>
        <w:spacing w:line="276" w:lineRule="auto"/>
        <w:rPr>
          <w:rFonts w:ascii="Book Antiqua" w:hAnsi="Book Antiqua"/>
          <w:b/>
          <w:bCs/>
          <w:sz w:val="20"/>
          <w:szCs w:val="22"/>
        </w:rPr>
      </w:pPr>
      <w:r w:rsidRPr="008C69F7">
        <w:rPr>
          <w:rFonts w:ascii="Book Antiqua" w:hAnsi="Book Antiqua"/>
          <w:b/>
          <w:bCs/>
          <w:sz w:val="20"/>
          <w:szCs w:val="22"/>
        </w:rPr>
        <w:t>EXAMEN FÍSICO:</w:t>
      </w:r>
    </w:p>
    <w:p w14:paraId="489B84EF" w14:textId="5127BA14"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1D2B6DD4" w:rsidR="00716A2D" w:rsidRDefault="00716A2D" w:rsidP="000C5D5B">
      <w:pPr>
        <w:spacing w:line="276" w:lineRule="auto"/>
        <w:rPr>
          <w:rFonts w:ascii="Book Antiqua" w:hAnsi="Book Antiqua"/>
          <w:b/>
          <w:sz w:val="20"/>
          <w:szCs w:val="20"/>
        </w:rPr>
      </w:pPr>
      <w:r>
        <w:rPr>
          <w:rFonts w:ascii="Book Antiqua" w:hAnsi="Book Antiqua"/>
          <w:b/>
          <w:sz w:val="20"/>
          <w:szCs w:val="20"/>
        </w:rPr>
        <w:t>OTROS:</w:t>
      </w:r>
      <w:r w:rsidR="00A566DE">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2D1707">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2D1707">
        <w:rPr>
          <w:rFonts w:ascii="Book Antiqua" w:hAnsi="Book Antiqua"/>
          <w:sz w:val="20"/>
          <w:szCs w:val="22"/>
        </w:rPr>
        <w:t>«=consultation.nose_others»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w:t>
      </w:r>
      <w:r w:rsidRPr="00716A2D">
        <w:rPr>
          <w:rFonts w:ascii="Book Antiqua" w:hAnsi="Book Antiqua"/>
          <w:sz w:val="20"/>
          <w:szCs w:val="20"/>
        </w:rPr>
        <w:lastRenderedPageBreak/>
        <w:t>(autoinjertos)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 xml:space="preserve">Aun cuando la infección de estas zonas es infrecuente, podría producirse (SEROMAS, HEMATOMAS, O ABSCESOS), justificando entonces la aparición de síntomas inflamatorios, como dolor, edema y “ enrojecimiento”  de cualquier área nasal,  siendo muy importante comunicarnos urgentemente, para </w:t>
      </w:r>
      <w:r w:rsidRPr="00716A2D">
        <w:rPr>
          <w:rFonts w:ascii="Book Antiqua" w:hAnsi="Book Antiqua"/>
          <w:sz w:val="20"/>
          <w:szCs w:val="20"/>
        </w:rPr>
        <w:lastRenderedPageBreak/>
        <w:t>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w:t>
      </w:r>
      <w:r w:rsidRPr="00716A2D">
        <w:rPr>
          <w:rFonts w:ascii="Book Antiqua" w:hAnsi="Book Antiqua"/>
          <w:sz w:val="20"/>
          <w:szCs w:val="20"/>
        </w:rPr>
        <w:lastRenderedPageBreak/>
        <w:t>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C795" w14:textId="77777777" w:rsidR="002D6E48" w:rsidRDefault="002D6E48" w:rsidP="00B13337">
      <w:r>
        <w:separator/>
      </w:r>
    </w:p>
  </w:endnote>
  <w:endnote w:type="continuationSeparator" w:id="0">
    <w:p w14:paraId="471E4D30" w14:textId="77777777" w:rsidR="002D6E48" w:rsidRDefault="002D6E4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585C4A1" w14:textId="77777777" w:rsidR="00607757"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7D543FB" w:rsidR="004D2A29"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40A30D1" w:rsidR="004D2A29" w:rsidRDefault="00CF5393"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81F7FC1" w:rsidR="004D2A29" w:rsidRPr="006D7442" w:rsidRDefault="006C7AC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77B0" w14:textId="77777777" w:rsidR="002D6E48" w:rsidRDefault="002D6E48" w:rsidP="00B13337">
      <w:r>
        <w:separator/>
      </w:r>
    </w:p>
  </w:footnote>
  <w:footnote w:type="continuationSeparator" w:id="0">
    <w:p w14:paraId="0E31E913" w14:textId="77777777" w:rsidR="002D6E48" w:rsidRDefault="002D6E4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C6B16"/>
    <w:rsid w:val="002D1378"/>
    <w:rsid w:val="002D1707"/>
    <w:rsid w:val="002D6E48"/>
    <w:rsid w:val="003117E6"/>
    <w:rsid w:val="00316DB2"/>
    <w:rsid w:val="00393473"/>
    <w:rsid w:val="003C4420"/>
    <w:rsid w:val="003C4AF7"/>
    <w:rsid w:val="003F1688"/>
    <w:rsid w:val="00401C31"/>
    <w:rsid w:val="004902AA"/>
    <w:rsid w:val="004D2A29"/>
    <w:rsid w:val="005A52CE"/>
    <w:rsid w:val="005B03DD"/>
    <w:rsid w:val="005F10DD"/>
    <w:rsid w:val="00607757"/>
    <w:rsid w:val="00610D3A"/>
    <w:rsid w:val="006A2A09"/>
    <w:rsid w:val="006C7AC3"/>
    <w:rsid w:val="006D7442"/>
    <w:rsid w:val="006E3E68"/>
    <w:rsid w:val="00716A2D"/>
    <w:rsid w:val="00741703"/>
    <w:rsid w:val="00844129"/>
    <w:rsid w:val="008C69F7"/>
    <w:rsid w:val="009017F2"/>
    <w:rsid w:val="009507F2"/>
    <w:rsid w:val="009943F7"/>
    <w:rsid w:val="009F416C"/>
    <w:rsid w:val="009F4BB9"/>
    <w:rsid w:val="00A05E73"/>
    <w:rsid w:val="00A566DE"/>
    <w:rsid w:val="00A73AB5"/>
    <w:rsid w:val="00AA016D"/>
    <w:rsid w:val="00AB0101"/>
    <w:rsid w:val="00AF1477"/>
    <w:rsid w:val="00B03D1F"/>
    <w:rsid w:val="00B13337"/>
    <w:rsid w:val="00B36984"/>
    <w:rsid w:val="00BD05F4"/>
    <w:rsid w:val="00BD11A9"/>
    <w:rsid w:val="00C22E98"/>
    <w:rsid w:val="00CA484E"/>
    <w:rsid w:val="00CB6B93"/>
    <w:rsid w:val="00CC3C50"/>
    <w:rsid w:val="00CF5393"/>
    <w:rsid w:val="00D3538B"/>
    <w:rsid w:val="00DA670C"/>
    <w:rsid w:val="00DC1D24"/>
    <w:rsid w:val="00DD5AC0"/>
    <w:rsid w:val="00E610F0"/>
    <w:rsid w:val="00E6773D"/>
    <w:rsid w:val="00EA20E5"/>
    <w:rsid w:val="00ED784E"/>
    <w:rsid w:val="00F12C48"/>
    <w:rsid w:val="00F241BD"/>
    <w:rsid w:val="00F81179"/>
    <w:rsid w:val="00FA332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2022-10-12T03:25:00Z</dcterms:modified>
</cp:coreProperties>
</file>