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71EB059F" w:rsidR="00AB0101" w:rsidRDefault="00722150" w:rsidP="00722150">
      <w:pPr>
        <w:spacing w:line="276" w:lineRule="auto"/>
        <w:jc w:val="center"/>
        <w:rPr>
          <w:rFonts w:ascii="Book Antiqua" w:hAnsi="Book Antiqua"/>
          <w:b/>
          <w:sz w:val="20"/>
          <w:szCs w:val="20"/>
        </w:rPr>
      </w:pPr>
      <w:r w:rsidRPr="00722150">
        <w:rPr>
          <w:rFonts w:ascii="Book Antiqua" w:hAnsi="Book Antiqua"/>
          <w:b/>
          <w:sz w:val="28"/>
          <w:szCs w:val="28"/>
        </w:rPr>
        <w:t>CONSENTIMIENTO INFORMADO PARA EL TRATAMIENTO</w:t>
      </w:r>
      <w:r>
        <w:rPr>
          <w:rFonts w:ascii="Book Antiqua" w:hAnsi="Book Antiqua"/>
          <w:b/>
          <w:sz w:val="28"/>
          <w:szCs w:val="28"/>
        </w:rPr>
        <w:t xml:space="preserve"> </w:t>
      </w:r>
      <w:r w:rsidRPr="00722150">
        <w:rPr>
          <w:rFonts w:ascii="Book Antiqua" w:hAnsi="Book Antiqua"/>
          <w:b/>
          <w:sz w:val="28"/>
          <w:szCs w:val="28"/>
        </w:rPr>
        <w:t>URGENTE DE UN HEMATOMA SEPTAL</w:t>
      </w:r>
    </w:p>
    <w:p w14:paraId="55E22F05" w14:textId="77777777" w:rsidR="00722150" w:rsidRDefault="00722150" w:rsidP="000C5D5B">
      <w:pPr>
        <w:spacing w:line="276" w:lineRule="auto"/>
        <w:rPr>
          <w:rFonts w:ascii="Book Antiqua" w:hAnsi="Book Antiqua"/>
          <w:b/>
          <w:sz w:val="20"/>
          <w:szCs w:val="20"/>
        </w:rPr>
      </w:pPr>
    </w:p>
    <w:p w14:paraId="2CF942C1" w14:textId="1CB138F1"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5AB34E9"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722150" w:rsidRPr="00722150">
        <w:rPr>
          <w:rFonts w:ascii="Book Antiqua" w:hAnsi="Book Antiqua"/>
          <w:b/>
          <w:bCs/>
          <w:sz w:val="20"/>
          <w:szCs w:val="20"/>
        </w:rPr>
        <w:t>INCISIÓN Y DRENAJE DE HEMATOMA SEPTAL MAS TRAUMA NASAL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46BDF7DE" w14:textId="148AF410" w:rsidR="00722150" w:rsidRDefault="00722150" w:rsidP="00401C31">
      <w:pPr>
        <w:spacing w:line="276" w:lineRule="auto"/>
        <w:jc w:val="both"/>
        <w:rPr>
          <w:rFonts w:ascii="Book Antiqua" w:hAnsi="Book Antiqua"/>
          <w:bCs/>
          <w:sz w:val="20"/>
          <w:szCs w:val="20"/>
        </w:rPr>
      </w:pPr>
      <w:r w:rsidRPr="00722150">
        <w:rPr>
          <w:rFonts w:ascii="Book Antiqua" w:hAnsi="Book Antiqua"/>
          <w:bCs/>
          <w:sz w:val="20"/>
          <w:szCs w:val="20"/>
        </w:rPr>
        <w:t xml:space="preserve">Este documento informativo pretende explicar, de forma sencilla, la intervención quirúrgica denominada </w:t>
      </w:r>
      <w:r w:rsidRPr="00722150">
        <w:rPr>
          <w:rFonts w:ascii="Book Antiqua" w:hAnsi="Book Antiqua"/>
          <w:b/>
          <w:sz w:val="20"/>
          <w:szCs w:val="20"/>
        </w:rPr>
        <w:t>INCISI</w:t>
      </w:r>
      <w:r>
        <w:rPr>
          <w:rFonts w:ascii="Book Antiqua" w:hAnsi="Book Antiqua"/>
          <w:b/>
          <w:sz w:val="20"/>
          <w:szCs w:val="20"/>
        </w:rPr>
        <w:t>Ó</w:t>
      </w:r>
      <w:r w:rsidRPr="00722150">
        <w:rPr>
          <w:rFonts w:ascii="Book Antiqua" w:hAnsi="Book Antiqua"/>
          <w:b/>
          <w:sz w:val="20"/>
          <w:szCs w:val="20"/>
        </w:rPr>
        <w:t>N  Y DRENAJE DE HEMATOMA SEPTAL</w:t>
      </w:r>
      <w:r>
        <w:rPr>
          <w:rFonts w:ascii="Book Antiqua" w:hAnsi="Book Antiqua"/>
          <w:b/>
          <w:sz w:val="20"/>
          <w:szCs w:val="20"/>
        </w:rPr>
        <w:t xml:space="preserve"> </w:t>
      </w:r>
      <w:r w:rsidRPr="00722150">
        <w:rPr>
          <w:rFonts w:ascii="Book Antiqua" w:hAnsi="Book Antiqua"/>
          <w:b/>
          <w:sz w:val="20"/>
          <w:szCs w:val="20"/>
        </w:rPr>
        <w:t>M</w:t>
      </w:r>
      <w:r>
        <w:rPr>
          <w:rFonts w:ascii="Book Antiqua" w:hAnsi="Book Antiqua"/>
          <w:b/>
          <w:sz w:val="20"/>
          <w:szCs w:val="20"/>
        </w:rPr>
        <w:t>Á</w:t>
      </w:r>
      <w:r w:rsidRPr="00722150">
        <w:rPr>
          <w:rFonts w:ascii="Book Antiqua" w:hAnsi="Book Antiqua"/>
          <w:b/>
          <w:sz w:val="20"/>
          <w:szCs w:val="20"/>
        </w:rPr>
        <w:t>S TRATAMIENTO DE TRAUMA NASAL</w:t>
      </w:r>
      <w:r w:rsidRPr="00722150">
        <w:rPr>
          <w:rFonts w:ascii="Book Antiqua" w:hAnsi="Book Antiqua"/>
          <w:bCs/>
          <w:sz w:val="20"/>
          <w:szCs w:val="20"/>
        </w:rPr>
        <w:t>,   así como los aspectos más importantes del postoperatorio y las complicaciones más frecuentes que de ella se puedan derivar</w:t>
      </w:r>
      <w:r>
        <w:rPr>
          <w:rFonts w:ascii="Book Antiqua" w:hAnsi="Book Antiqua"/>
          <w:bCs/>
          <w:sz w:val="20"/>
          <w:szCs w:val="20"/>
        </w:rPr>
        <w:t>.</w:t>
      </w:r>
    </w:p>
    <w:p w14:paraId="6446FF91" w14:textId="77777777" w:rsidR="00722150" w:rsidRPr="00722150" w:rsidRDefault="00722150" w:rsidP="00401C31">
      <w:pPr>
        <w:spacing w:line="276" w:lineRule="auto"/>
        <w:jc w:val="both"/>
        <w:rPr>
          <w:rFonts w:ascii="Book Antiqua" w:hAnsi="Book Antiqua"/>
          <w:bCs/>
          <w:sz w:val="20"/>
          <w:szCs w:val="20"/>
        </w:rPr>
      </w:pPr>
    </w:p>
    <w:p w14:paraId="0BF1ABC3" w14:textId="0815C89E"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6C9FB16D" w14:textId="35E49898" w:rsidR="00722150" w:rsidRDefault="00722150" w:rsidP="00722150">
      <w:pPr>
        <w:jc w:val="both"/>
        <w:rPr>
          <w:rFonts w:ascii="Book Antiqua" w:hAnsi="Book Antiqua"/>
          <w:sz w:val="20"/>
          <w:szCs w:val="20"/>
        </w:rPr>
      </w:pPr>
      <w:r w:rsidRPr="00722150">
        <w:rPr>
          <w:rFonts w:ascii="Book Antiqua" w:hAnsi="Book Antiqua"/>
          <w:sz w:val="20"/>
          <w:szCs w:val="20"/>
        </w:rPr>
        <w:t xml:space="preserve">Este documento informativo pretende explicar de forma sencilla, la intervención para </w:t>
      </w:r>
      <w:r w:rsidRPr="00722150">
        <w:rPr>
          <w:rFonts w:ascii="Book Antiqua" w:hAnsi="Book Antiqua"/>
          <w:b/>
          <w:bCs/>
          <w:sz w:val="20"/>
          <w:szCs w:val="20"/>
        </w:rPr>
        <w:t xml:space="preserve">EL TRATAMIENTO URGENTE DE UN TRAUMATISMO NASAL, </w:t>
      </w:r>
      <w:r w:rsidRPr="00722150">
        <w:rPr>
          <w:rFonts w:ascii="Book Antiqua" w:hAnsi="Book Antiqua"/>
          <w:sz w:val="20"/>
          <w:szCs w:val="20"/>
        </w:rPr>
        <w:t>así como los aspectos más importantes del período postoperatorio y las complicaciones más frecuentes que, como consecuencia de esta intervención, puedan aparecer.</w:t>
      </w:r>
    </w:p>
    <w:p w14:paraId="1DBEBCBD" w14:textId="77777777" w:rsidR="00722150" w:rsidRPr="00722150" w:rsidRDefault="00722150" w:rsidP="00722150">
      <w:pPr>
        <w:jc w:val="both"/>
        <w:rPr>
          <w:rFonts w:ascii="Book Antiqua" w:hAnsi="Book Antiqua"/>
          <w:sz w:val="20"/>
          <w:szCs w:val="20"/>
        </w:rPr>
      </w:pPr>
    </w:p>
    <w:p w14:paraId="45669FF4" w14:textId="395B5702" w:rsidR="00722150" w:rsidRDefault="00722150" w:rsidP="00722150">
      <w:pPr>
        <w:jc w:val="both"/>
        <w:rPr>
          <w:rFonts w:ascii="Book Antiqua" w:hAnsi="Book Antiqua"/>
          <w:sz w:val="20"/>
          <w:szCs w:val="20"/>
        </w:rPr>
      </w:pPr>
      <w:r w:rsidRPr="00722150">
        <w:rPr>
          <w:rFonts w:ascii="Book Antiqua" w:hAnsi="Book Antiqua"/>
          <w:sz w:val="20"/>
          <w:szCs w:val="20"/>
        </w:rPr>
        <w:t>Llamamos traumatismo nasal a aquella situación en la que se han producido una o varias lesiones en la región nasal, como consecuencia de una causa física, tal como un golpe, una caída, una quemadura, una congelación, etc.</w:t>
      </w:r>
    </w:p>
    <w:p w14:paraId="0025B1FC" w14:textId="77777777" w:rsidR="00722150" w:rsidRPr="00722150" w:rsidRDefault="00722150" w:rsidP="00722150">
      <w:pPr>
        <w:jc w:val="both"/>
        <w:rPr>
          <w:rFonts w:ascii="Book Antiqua" w:hAnsi="Book Antiqua"/>
          <w:sz w:val="20"/>
          <w:szCs w:val="20"/>
        </w:rPr>
      </w:pPr>
    </w:p>
    <w:p w14:paraId="0D132923" w14:textId="4129C43F" w:rsidR="00722150" w:rsidRDefault="00722150" w:rsidP="00722150">
      <w:pPr>
        <w:jc w:val="both"/>
        <w:rPr>
          <w:rFonts w:ascii="Book Antiqua" w:hAnsi="Book Antiqua"/>
          <w:sz w:val="20"/>
          <w:szCs w:val="20"/>
        </w:rPr>
      </w:pPr>
      <w:r w:rsidRPr="00722150">
        <w:rPr>
          <w:rFonts w:ascii="Book Antiqua" w:hAnsi="Book Antiqua"/>
          <w:sz w:val="20"/>
          <w:szCs w:val="20"/>
        </w:rPr>
        <w:t>Las circunstancias del traumatismo son muy variables, por lo que las lesiones resultantes son muy diferentes también, en lo referente a su localización y características.</w:t>
      </w:r>
    </w:p>
    <w:p w14:paraId="7A5A8B76" w14:textId="77777777" w:rsidR="00722150" w:rsidRPr="00722150" w:rsidRDefault="00722150" w:rsidP="00722150">
      <w:pPr>
        <w:jc w:val="both"/>
        <w:rPr>
          <w:rFonts w:ascii="Book Antiqua" w:hAnsi="Book Antiqua"/>
          <w:sz w:val="20"/>
          <w:szCs w:val="20"/>
        </w:rPr>
      </w:pPr>
    </w:p>
    <w:p w14:paraId="331DE0DC" w14:textId="7EA52FA4" w:rsidR="00722150" w:rsidRDefault="00722150" w:rsidP="00722150">
      <w:pPr>
        <w:jc w:val="both"/>
        <w:rPr>
          <w:rFonts w:ascii="Book Antiqua" w:hAnsi="Book Antiqua"/>
          <w:sz w:val="20"/>
          <w:szCs w:val="20"/>
        </w:rPr>
      </w:pPr>
      <w:r w:rsidRPr="00722150">
        <w:rPr>
          <w:rFonts w:ascii="Book Antiqua" w:hAnsi="Book Antiqua"/>
          <w:sz w:val="20"/>
          <w:szCs w:val="20"/>
        </w:rPr>
        <w:t>Cuando se produce de una manera incidental, puede requerir una atención urgente.</w:t>
      </w:r>
    </w:p>
    <w:p w14:paraId="2221977F" w14:textId="77777777" w:rsidR="00722150" w:rsidRPr="00722150" w:rsidRDefault="00722150" w:rsidP="00722150">
      <w:pPr>
        <w:jc w:val="both"/>
        <w:rPr>
          <w:rFonts w:ascii="Book Antiqua" w:hAnsi="Book Antiqua"/>
          <w:sz w:val="20"/>
          <w:szCs w:val="20"/>
        </w:rPr>
      </w:pPr>
    </w:p>
    <w:p w14:paraId="1C4813CB" w14:textId="7DBDB2C8" w:rsidR="00722150" w:rsidRDefault="00722150" w:rsidP="00722150">
      <w:pPr>
        <w:jc w:val="both"/>
        <w:rPr>
          <w:rFonts w:ascii="Book Antiqua" w:hAnsi="Book Antiqua"/>
          <w:sz w:val="20"/>
          <w:szCs w:val="20"/>
        </w:rPr>
      </w:pPr>
      <w:r w:rsidRPr="00722150">
        <w:rPr>
          <w:rFonts w:ascii="Book Antiqua" w:hAnsi="Book Antiqua"/>
          <w:sz w:val="20"/>
          <w:szCs w:val="20"/>
        </w:rPr>
        <w:t>Debe usted saber que, en esas circunstancias, la evaluación exacta de un traumatismo nasal es muy difícil: pueden existir trastornos del estado general del paciente, o traumatismos en otras zonas que se consideren prioritarios, por lo que el traumatismo nasal ha podido pasar desapercibido, o debe de ser pospuesto en su tratamiento.</w:t>
      </w:r>
    </w:p>
    <w:p w14:paraId="7180A614" w14:textId="77777777" w:rsidR="00722150" w:rsidRPr="00722150" w:rsidRDefault="00722150" w:rsidP="00722150">
      <w:pPr>
        <w:jc w:val="both"/>
        <w:rPr>
          <w:rFonts w:ascii="Book Antiqua" w:hAnsi="Book Antiqua"/>
          <w:sz w:val="20"/>
          <w:szCs w:val="20"/>
        </w:rPr>
      </w:pPr>
    </w:p>
    <w:p w14:paraId="142C0B3F"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lastRenderedPageBreak/>
        <w:t>Además, puede haberse producido una hemorragia muy abundante o una gran deformación de las partes visibles de la nariz lo que dificultaría, la valoración exacta de las lesiones existentes.</w:t>
      </w:r>
    </w:p>
    <w:p w14:paraId="400E60B9" w14:textId="77777777" w:rsidR="00722150" w:rsidRDefault="00722150" w:rsidP="00722150">
      <w:pPr>
        <w:jc w:val="both"/>
        <w:rPr>
          <w:rFonts w:ascii="Book Antiqua" w:hAnsi="Book Antiqua"/>
          <w:sz w:val="20"/>
          <w:szCs w:val="20"/>
        </w:rPr>
      </w:pPr>
    </w:p>
    <w:p w14:paraId="78B821B6" w14:textId="02A17659" w:rsidR="00722150" w:rsidRDefault="00722150" w:rsidP="00722150">
      <w:pPr>
        <w:jc w:val="both"/>
        <w:rPr>
          <w:rFonts w:ascii="Book Antiqua" w:hAnsi="Book Antiqua"/>
          <w:sz w:val="20"/>
          <w:szCs w:val="20"/>
        </w:rPr>
      </w:pPr>
      <w:r w:rsidRPr="00722150">
        <w:rPr>
          <w:rFonts w:ascii="Book Antiqua" w:hAnsi="Book Antiqua"/>
          <w:sz w:val="20"/>
          <w:szCs w:val="20"/>
        </w:rPr>
        <w:t>Por otra parte, debe saber que la realización de una o varias radiografías de la zona, de poder realizarse, no revelan con certeza la existencia de todas las lesiones y no precisan todas las características de las mismas.</w:t>
      </w:r>
    </w:p>
    <w:p w14:paraId="0745DF58" w14:textId="77777777" w:rsidR="00722150" w:rsidRPr="00722150" w:rsidRDefault="00722150" w:rsidP="00722150">
      <w:pPr>
        <w:jc w:val="both"/>
        <w:rPr>
          <w:rFonts w:ascii="Book Antiqua" w:hAnsi="Book Antiqua"/>
          <w:sz w:val="20"/>
          <w:szCs w:val="20"/>
        </w:rPr>
      </w:pPr>
    </w:p>
    <w:p w14:paraId="4AF23B4D" w14:textId="1E95F07D" w:rsidR="00722150" w:rsidRDefault="00722150" w:rsidP="00722150">
      <w:pPr>
        <w:jc w:val="both"/>
        <w:rPr>
          <w:rFonts w:ascii="Book Antiqua" w:hAnsi="Book Antiqua"/>
          <w:sz w:val="20"/>
          <w:szCs w:val="20"/>
        </w:rPr>
      </w:pPr>
      <w:r w:rsidRPr="00722150">
        <w:rPr>
          <w:rFonts w:ascii="Book Antiqua" w:hAnsi="Book Antiqua"/>
          <w:sz w:val="20"/>
          <w:szCs w:val="20"/>
        </w:rPr>
        <w:t>Por último, en esa situación de atención urgente, el especialista actuará de la manera más adecuada en relación con los medios materiales y personales de los que disponga en ese momento.</w:t>
      </w:r>
    </w:p>
    <w:p w14:paraId="7937BABF" w14:textId="77777777" w:rsidR="00722150" w:rsidRPr="00722150" w:rsidRDefault="00722150" w:rsidP="00722150">
      <w:pPr>
        <w:jc w:val="both"/>
        <w:rPr>
          <w:rFonts w:ascii="Book Antiqua" w:hAnsi="Book Antiqua"/>
          <w:sz w:val="20"/>
          <w:szCs w:val="20"/>
        </w:rPr>
      </w:pPr>
    </w:p>
    <w:p w14:paraId="49D9E04C" w14:textId="6A04300D" w:rsidR="00722150" w:rsidRDefault="00722150" w:rsidP="00722150">
      <w:pPr>
        <w:jc w:val="both"/>
        <w:rPr>
          <w:rFonts w:ascii="Book Antiqua" w:hAnsi="Book Antiqua"/>
          <w:sz w:val="20"/>
          <w:szCs w:val="20"/>
        </w:rPr>
      </w:pPr>
      <w:r w:rsidRPr="00722150">
        <w:rPr>
          <w:rFonts w:ascii="Book Antiqua" w:hAnsi="Book Antiqua"/>
          <w:sz w:val="20"/>
          <w:szCs w:val="20"/>
        </w:rPr>
        <w:t>En estas circunstancias el especialista tras evaluar, en la medida de sus posibilidades, las lesiones de la región nasal intentará, en primer lugar, cohibir la hemorragia nasal. Para ello, el otorrinolaringólogo puede utilizar diferentes técnicas sobre las que le informará oportunamente. En segundo lugar, intentará estabilizar –mantener afianzados- los fragmentos óseos que hayan resultado de una posible fractura de la región nasal. Esta estabilización puede realizarse, a través de muy diversos medios, en dependencia de las circunstancias de cada caso. A este respecto, una zona inflamada, como es la nariz tras sufrir un traumatismo, la colocación exacta de los fragmentos de hueso en su sitio habitual, es muy difícil. Por ello, a medida que vayan desapareciendo los fenómenos hemorrágicos e inflamatorios, pueden quedar de manifiesto las secuelas que el traumatismo haya podido dejar.</w:t>
      </w:r>
    </w:p>
    <w:p w14:paraId="3DB4524B" w14:textId="77777777" w:rsidR="00722150" w:rsidRPr="00722150" w:rsidRDefault="00722150" w:rsidP="00722150">
      <w:pPr>
        <w:jc w:val="both"/>
        <w:rPr>
          <w:rFonts w:ascii="Book Antiqua" w:hAnsi="Book Antiqua"/>
          <w:sz w:val="20"/>
          <w:szCs w:val="20"/>
        </w:rPr>
      </w:pPr>
    </w:p>
    <w:p w14:paraId="467EAFF5" w14:textId="49C5CC7B" w:rsidR="00722150" w:rsidRDefault="00722150" w:rsidP="00722150">
      <w:pPr>
        <w:jc w:val="both"/>
        <w:rPr>
          <w:rFonts w:ascii="Book Antiqua" w:hAnsi="Book Antiqua"/>
          <w:sz w:val="20"/>
          <w:szCs w:val="20"/>
        </w:rPr>
      </w:pPr>
      <w:r w:rsidRPr="00722150">
        <w:rPr>
          <w:rFonts w:ascii="Book Antiqua" w:hAnsi="Book Antiqua"/>
          <w:sz w:val="20"/>
          <w:szCs w:val="20"/>
        </w:rPr>
        <w:t>No es infrecuente que tras unos días de evolución, las diversas regiones de la nariz traumatizada puedan apreciarse desviadas o deformadas, notar dificultad de paso de aire a través de la nariz, o que se haya alterado la capacidad de olfacción, etc.</w:t>
      </w:r>
    </w:p>
    <w:p w14:paraId="44425E3B" w14:textId="77777777" w:rsidR="00722150" w:rsidRPr="00722150" w:rsidRDefault="00722150" w:rsidP="00722150">
      <w:pPr>
        <w:jc w:val="both"/>
        <w:rPr>
          <w:rFonts w:ascii="Book Antiqua" w:hAnsi="Book Antiqua"/>
          <w:sz w:val="20"/>
          <w:szCs w:val="20"/>
        </w:rPr>
      </w:pPr>
    </w:p>
    <w:p w14:paraId="05311682" w14:textId="4125C537" w:rsidR="00722150" w:rsidRDefault="00722150" w:rsidP="00722150">
      <w:pPr>
        <w:jc w:val="both"/>
        <w:rPr>
          <w:rFonts w:ascii="Book Antiqua" w:hAnsi="Book Antiqua"/>
          <w:sz w:val="20"/>
          <w:szCs w:val="20"/>
        </w:rPr>
      </w:pPr>
      <w:r w:rsidRPr="00722150">
        <w:rPr>
          <w:rFonts w:ascii="Book Antiqua" w:hAnsi="Book Antiqua"/>
          <w:sz w:val="20"/>
          <w:szCs w:val="20"/>
        </w:rPr>
        <w:t>Todo ello no supone una evidencia de un tratamiento médico deficiente, sino la consecuencia lógica de un traumatismo nasal, que en el contexto de una atención urgente, es imposible solucionar íntegramente.</w:t>
      </w:r>
    </w:p>
    <w:p w14:paraId="610BA944" w14:textId="77777777" w:rsidR="00722150" w:rsidRPr="00722150" w:rsidRDefault="00722150" w:rsidP="00722150">
      <w:pPr>
        <w:jc w:val="both"/>
        <w:rPr>
          <w:rFonts w:ascii="Book Antiqua" w:hAnsi="Book Antiqua"/>
          <w:sz w:val="20"/>
          <w:szCs w:val="20"/>
        </w:rPr>
      </w:pPr>
    </w:p>
    <w:p w14:paraId="47393E29"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Las secuencias mencionadas y otras que puedan aparecer, como una desviación de tabique o una deformidad de la pirámide nasal, tienen que ser tratadas en un segundo tiempo quirúrgico.</w:t>
      </w:r>
    </w:p>
    <w:p w14:paraId="7A1288ED" w14:textId="17699130" w:rsidR="00722150" w:rsidRDefault="00722150" w:rsidP="00722150">
      <w:pPr>
        <w:jc w:val="both"/>
        <w:rPr>
          <w:rFonts w:ascii="Book Antiqua" w:hAnsi="Book Antiqua"/>
          <w:sz w:val="20"/>
          <w:szCs w:val="20"/>
        </w:rPr>
      </w:pPr>
      <w:r w:rsidRPr="00722150">
        <w:rPr>
          <w:rFonts w:ascii="Book Antiqua" w:hAnsi="Book Antiqua"/>
          <w:sz w:val="20"/>
          <w:szCs w:val="20"/>
        </w:rPr>
        <w:t>En algunas ocasiones, hay secuelas de un traumatismo nasal que pueden ser irreversibles, como por ejemplo, la pérdida de la capacidad de olfacción del paciente.</w:t>
      </w:r>
    </w:p>
    <w:p w14:paraId="47F39F1A" w14:textId="77777777" w:rsidR="00722150" w:rsidRPr="00722150" w:rsidRDefault="00722150" w:rsidP="00722150">
      <w:pPr>
        <w:jc w:val="both"/>
        <w:rPr>
          <w:rFonts w:ascii="Book Antiqua" w:hAnsi="Book Antiqua"/>
          <w:sz w:val="20"/>
          <w:szCs w:val="20"/>
        </w:rPr>
      </w:pPr>
    </w:p>
    <w:p w14:paraId="341BEABA" w14:textId="682B78EB" w:rsidR="00722150" w:rsidRDefault="00722150" w:rsidP="00722150">
      <w:pPr>
        <w:jc w:val="both"/>
        <w:rPr>
          <w:rFonts w:ascii="Book Antiqua" w:hAnsi="Book Antiqua"/>
          <w:sz w:val="20"/>
          <w:szCs w:val="20"/>
        </w:rPr>
      </w:pPr>
      <w:r w:rsidRPr="00722150">
        <w:rPr>
          <w:rFonts w:ascii="Book Antiqua" w:hAnsi="Book Antiqua"/>
          <w:sz w:val="20"/>
          <w:szCs w:val="20"/>
        </w:rPr>
        <w:t>Los traumatismos nasales se acompañan de lesiones de otras zonas, como la cara. Por ello, cuando su especialista lo considere oportuno, puede solicitar la colaboración de otros especialistas, o decidir su traslado a un centro en donde exista un especialista en esa materia.</w:t>
      </w:r>
    </w:p>
    <w:p w14:paraId="66CAAC5B" w14:textId="77777777" w:rsidR="00722150" w:rsidRPr="00722150" w:rsidRDefault="00722150" w:rsidP="00722150">
      <w:pPr>
        <w:jc w:val="both"/>
        <w:rPr>
          <w:rFonts w:ascii="Book Antiqua" w:hAnsi="Book Antiqua"/>
          <w:sz w:val="20"/>
          <w:szCs w:val="20"/>
        </w:rPr>
      </w:pPr>
    </w:p>
    <w:p w14:paraId="2E08BA83"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Las diversas maniobras del tratamiento pueden realizarse con anestesia local, bajo una sedación, con anestesia general, o sin ninguna anestesia.</w:t>
      </w:r>
    </w:p>
    <w:p w14:paraId="1FE7FE5F" w14:textId="77777777" w:rsidR="00722150" w:rsidRPr="00722150" w:rsidRDefault="00722150" w:rsidP="00722150">
      <w:pPr>
        <w:jc w:val="both"/>
        <w:rPr>
          <w:rFonts w:ascii="Book Antiqua" w:hAnsi="Book Antiqua"/>
          <w:sz w:val="20"/>
          <w:szCs w:val="20"/>
        </w:rPr>
      </w:pPr>
    </w:p>
    <w:p w14:paraId="221640A1" w14:textId="0EB7A5AF" w:rsidR="00722150" w:rsidRDefault="00722150" w:rsidP="00722150">
      <w:pPr>
        <w:jc w:val="both"/>
        <w:rPr>
          <w:rFonts w:ascii="Book Antiqua" w:hAnsi="Book Antiqua"/>
          <w:sz w:val="20"/>
          <w:szCs w:val="20"/>
        </w:rPr>
      </w:pPr>
      <w:r w:rsidRPr="00722150">
        <w:rPr>
          <w:rFonts w:ascii="Book Antiqua" w:hAnsi="Book Antiqua"/>
          <w:sz w:val="20"/>
          <w:szCs w:val="20"/>
        </w:rPr>
        <w:t>EL HEMATOMA SEPTAL TRAS TRAUMATISMO NASAL ES UNA COMPLICACIÓN QUE DE NO SER DIAGNOSTICADA Y TRATADA PRECOZMENTE PUEDE EVOLUCIONAR A UN ABSCESO SEPTAL</w:t>
      </w:r>
      <w:r>
        <w:rPr>
          <w:rFonts w:ascii="Book Antiqua" w:hAnsi="Book Antiqua"/>
          <w:sz w:val="20"/>
          <w:szCs w:val="20"/>
        </w:rPr>
        <w:t>.</w:t>
      </w:r>
    </w:p>
    <w:p w14:paraId="365BE22C" w14:textId="77777777" w:rsidR="00722150" w:rsidRPr="00722150" w:rsidRDefault="00722150" w:rsidP="00722150">
      <w:pPr>
        <w:jc w:val="both"/>
        <w:rPr>
          <w:rFonts w:ascii="Book Antiqua" w:hAnsi="Book Antiqua"/>
          <w:sz w:val="20"/>
          <w:szCs w:val="20"/>
        </w:rPr>
      </w:pPr>
    </w:p>
    <w:p w14:paraId="4ABA2A38"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 xml:space="preserve">UN TRAUMATISMO NASAL CONTUSO Y DE IMPACTO TANGENCIAL, PUEDE PRODUCIR UN DESPRENDIMIENTO MUCOPERICÓNDRICO DE LA PORCIÓN CARTILAGINOSA DEL TABIQUE, DESDE DETRÁS DE LA COLUMELA HASTA LAS PORCIONES ÓSEAS. DE ESTA MANERA APARECE UN HEMATOMA OCUPANDO ESE ESPACIO, A MENUDO DE MANERA </w:t>
      </w:r>
      <w:r w:rsidRPr="00722150">
        <w:rPr>
          <w:rFonts w:ascii="Book Antiqua" w:hAnsi="Book Antiqua"/>
          <w:sz w:val="20"/>
          <w:szCs w:val="20"/>
        </w:rPr>
        <w:lastRenderedPageBreak/>
        <w:t>BILATERAL. SI NO SE ACTÚA CON RAPIDEZ, PUEDE INFECTARSE (HABITUALMENTE POR ESTAFILOCOCO) Y ABSCEDARSE.</w:t>
      </w:r>
    </w:p>
    <w:p w14:paraId="74B93E10" w14:textId="77777777" w:rsidR="00722150" w:rsidRDefault="00722150" w:rsidP="00722150">
      <w:pPr>
        <w:jc w:val="both"/>
        <w:rPr>
          <w:rFonts w:ascii="Book Antiqua" w:hAnsi="Book Antiqua"/>
          <w:sz w:val="20"/>
          <w:szCs w:val="20"/>
        </w:rPr>
      </w:pPr>
    </w:p>
    <w:p w14:paraId="62F275FE" w14:textId="7E008347" w:rsidR="00722150" w:rsidRPr="00722150" w:rsidRDefault="00722150" w:rsidP="00722150">
      <w:pPr>
        <w:jc w:val="both"/>
        <w:rPr>
          <w:rFonts w:ascii="Book Antiqua" w:hAnsi="Book Antiqua"/>
          <w:sz w:val="20"/>
          <w:szCs w:val="20"/>
        </w:rPr>
      </w:pPr>
      <w:r w:rsidRPr="00722150">
        <w:rPr>
          <w:rFonts w:ascii="Book Antiqua" w:hAnsi="Book Antiqua"/>
          <w:sz w:val="20"/>
          <w:szCs w:val="20"/>
        </w:rPr>
        <w:t>UN ABSCESO ES UNA INFECCIÓN BACTERIANA QUE FORMA UN SACO DE PUS. LE PUEDE SALIR UN ABSCESO EN LA NARIZ DESPUÉS DE UNA LESIÓN, COMO UN GOLPE EN LA CARA.</w:t>
      </w:r>
    </w:p>
    <w:p w14:paraId="0AA56E57" w14:textId="018EF503" w:rsidR="00722150" w:rsidRDefault="00722150" w:rsidP="00722150">
      <w:pPr>
        <w:jc w:val="both"/>
        <w:rPr>
          <w:rFonts w:ascii="Book Antiqua" w:hAnsi="Book Antiqua"/>
          <w:sz w:val="20"/>
          <w:szCs w:val="20"/>
        </w:rPr>
      </w:pPr>
      <w:r w:rsidRPr="00722150">
        <w:rPr>
          <w:rFonts w:ascii="Book Antiqua" w:hAnsi="Book Antiqua"/>
          <w:sz w:val="20"/>
          <w:szCs w:val="20"/>
        </w:rPr>
        <w:t>UN HEMATOMA NASAL SANARÁ EN UNA A DOS SEMANAS. UNA FRACTURA MENOR SE CURARÁ EN TRES A CUATRO SEMANAS. SI SU NARIZ SE VE TORCIDA UNA VEZ QUE HAYA BAJADO LA INFLAMACIÓN, ENTONCES, PROBABLEMENTE TIENE UNA FRACTURA.</w:t>
      </w:r>
    </w:p>
    <w:p w14:paraId="645A17AE" w14:textId="77777777" w:rsidR="00722150" w:rsidRPr="00722150" w:rsidRDefault="00722150" w:rsidP="00722150">
      <w:pPr>
        <w:jc w:val="both"/>
        <w:rPr>
          <w:rFonts w:ascii="Book Antiqua" w:hAnsi="Book Antiqua"/>
          <w:sz w:val="20"/>
          <w:szCs w:val="20"/>
        </w:rPr>
      </w:pPr>
    </w:p>
    <w:p w14:paraId="0FE86CE3" w14:textId="0F65E762" w:rsidR="00722150" w:rsidRDefault="00722150" w:rsidP="00722150">
      <w:pPr>
        <w:jc w:val="both"/>
        <w:rPr>
          <w:rFonts w:ascii="Book Antiqua" w:hAnsi="Book Antiqua"/>
          <w:sz w:val="20"/>
          <w:szCs w:val="20"/>
        </w:rPr>
      </w:pPr>
      <w:r w:rsidRPr="00722150">
        <w:rPr>
          <w:rFonts w:ascii="Book Antiqua" w:hAnsi="Book Antiqua"/>
          <w:sz w:val="20"/>
          <w:szCs w:val="20"/>
        </w:rPr>
        <w:t>PUEDE QUEDAR COMO SECUELA  PERFORACIONES SEPTALES  GRAVES SI NO DE HA ACTUADO A TIEMPO  PUEDEN CAUSAR, ENTRE OTROS, OBSTRUCCIÓN NASAL, HEMORRAGIAS RECURRENTES, COSTRAS, INFECCIONES, SENSACIÓN DE PRESIÓN ADEMÁS DE UNA DEFORMIDAD ESTÉTICA LLAMADA "NARIZ EN SILLA DE MONTA"</w:t>
      </w:r>
    </w:p>
    <w:p w14:paraId="32478FA9" w14:textId="77777777" w:rsidR="00722150" w:rsidRDefault="00722150" w:rsidP="00722150">
      <w:pPr>
        <w:jc w:val="both"/>
        <w:rPr>
          <w:rFonts w:ascii="Book Antiqua" w:hAnsi="Book Antiqua"/>
          <w:sz w:val="20"/>
          <w:szCs w:val="20"/>
        </w:rPr>
      </w:pPr>
    </w:p>
    <w:p w14:paraId="5340D8F1" w14:textId="536A5B90" w:rsidR="00722150" w:rsidRPr="00722150" w:rsidRDefault="00722150" w:rsidP="00722150">
      <w:pPr>
        <w:jc w:val="both"/>
        <w:rPr>
          <w:rFonts w:ascii="Book Antiqua" w:hAnsi="Book Antiqua"/>
          <w:sz w:val="20"/>
          <w:szCs w:val="20"/>
        </w:rPr>
      </w:pPr>
      <w:r w:rsidRPr="00722150">
        <w:rPr>
          <w:rFonts w:ascii="Book Antiqua" w:hAnsi="Book Antiqua"/>
          <w:sz w:val="20"/>
          <w:szCs w:val="20"/>
        </w:rPr>
        <w:t>EN OCASIONES, A CRITERIO DEL CIRUJANO, PUEDE RESULTAR NECESARIA LA COLOCACIÓN DE UNA O VARIAS LÁMINAS DE MATERIAL SINTÉTICO ABRAZANDO EL TABIQUE NASAL, SUJETAS MEDIANTE UNA SUTURA, DURANTE UNOS DÍAS. ESTAS LÁMINAS DEBEN RETIRARSE TRAS UN LAPSO DE TIEMPO QUE RARAMENTE SUPERA LAS TRES SEMANAS.</w:t>
      </w:r>
    </w:p>
    <w:p w14:paraId="2064C67E" w14:textId="77777777" w:rsidR="00722150" w:rsidRDefault="00722150" w:rsidP="00722150">
      <w:pPr>
        <w:jc w:val="both"/>
        <w:rPr>
          <w:rFonts w:ascii="Book Antiqua" w:hAnsi="Book Antiqua"/>
          <w:sz w:val="20"/>
          <w:szCs w:val="20"/>
        </w:rPr>
      </w:pPr>
    </w:p>
    <w:p w14:paraId="79CF73E2" w14:textId="7E5F12E5" w:rsidR="00722150" w:rsidRPr="00722150" w:rsidRDefault="00722150" w:rsidP="00722150">
      <w:pPr>
        <w:jc w:val="both"/>
        <w:rPr>
          <w:rFonts w:ascii="Book Antiqua" w:hAnsi="Book Antiqua"/>
          <w:sz w:val="20"/>
          <w:szCs w:val="20"/>
        </w:rPr>
      </w:pPr>
      <w:r w:rsidRPr="00722150">
        <w:rPr>
          <w:rFonts w:ascii="Book Antiqua" w:hAnsi="Book Antiqua"/>
          <w:sz w:val="20"/>
          <w:szCs w:val="20"/>
        </w:rPr>
        <w:t>Puede ser necesaria la colocación de una férula sobre el dorso de la nariz.</w:t>
      </w:r>
    </w:p>
    <w:p w14:paraId="269D993E" w14:textId="551F8772" w:rsidR="00722150" w:rsidRDefault="00722150" w:rsidP="00722150">
      <w:pPr>
        <w:jc w:val="both"/>
        <w:rPr>
          <w:rFonts w:ascii="Book Antiqua" w:hAnsi="Book Antiqua"/>
          <w:sz w:val="20"/>
          <w:szCs w:val="20"/>
        </w:rPr>
      </w:pPr>
      <w:r w:rsidRPr="00722150">
        <w:rPr>
          <w:rFonts w:ascii="Book Antiqua" w:hAnsi="Book Antiqua"/>
          <w:sz w:val="20"/>
          <w:szCs w:val="20"/>
        </w:rPr>
        <w:t>Si existe hemorragia, se suele realizar un taponamiento nasal, del tipo más adecuado que se mantendrá durante un periodo de tiempo variable. El taponamiento puede ocasionar molestias, tales como dolor o pesadez de cabeza, sensación de taponamiento de oídos, molestias al masticar y sequedad de garganta. Las molestias se atenúan con tratamiento sintomático. Los taponamientos pueden asociarse a un tratamiento antibiótico para evitar infecciones de la nariz o de los senos.</w:t>
      </w:r>
    </w:p>
    <w:p w14:paraId="359BF8AE" w14:textId="77777777" w:rsidR="00722150" w:rsidRPr="00722150" w:rsidRDefault="00722150" w:rsidP="00722150">
      <w:pPr>
        <w:jc w:val="both"/>
        <w:rPr>
          <w:rFonts w:ascii="Book Antiqua" w:hAnsi="Book Antiqua"/>
          <w:sz w:val="20"/>
          <w:szCs w:val="20"/>
        </w:rPr>
      </w:pPr>
    </w:p>
    <w:p w14:paraId="070CA7FC" w14:textId="3BA00400" w:rsidR="00722150" w:rsidRDefault="00722150" w:rsidP="00722150">
      <w:pPr>
        <w:jc w:val="both"/>
        <w:rPr>
          <w:rFonts w:ascii="Book Antiqua" w:hAnsi="Book Antiqua"/>
          <w:sz w:val="20"/>
          <w:szCs w:val="20"/>
        </w:rPr>
      </w:pPr>
      <w:r w:rsidRPr="00722150">
        <w:rPr>
          <w:rFonts w:ascii="Book Antiqua" w:hAnsi="Book Antiqua"/>
          <w:sz w:val="20"/>
          <w:szCs w:val="20"/>
        </w:rPr>
        <w:t>Durante las primeras horas del taponamiento, suele drenar por la nariz, un líquido sanguinolento, que se considera normal. En raras ocasiones, ese taponamiento se puede desplazar por la parte posterior de la fosa nasal, hacia la cavidad oral, provocando una sensación de molestias y náuseas, que se solucionan retirándolo y colocando otro, si fuera preciso. Ello justifica que respire a través de la boca, surgiendo molestias de escasa entidad en la garganta.</w:t>
      </w:r>
    </w:p>
    <w:p w14:paraId="04C65736" w14:textId="77777777" w:rsidR="00722150" w:rsidRPr="00722150" w:rsidRDefault="00722150" w:rsidP="00722150">
      <w:pPr>
        <w:jc w:val="both"/>
        <w:rPr>
          <w:rFonts w:ascii="Book Antiqua" w:hAnsi="Book Antiqua"/>
          <w:sz w:val="20"/>
          <w:szCs w:val="20"/>
        </w:rPr>
      </w:pPr>
    </w:p>
    <w:p w14:paraId="0B951477" w14:textId="480C529D" w:rsidR="00722150" w:rsidRDefault="00722150" w:rsidP="00722150">
      <w:pPr>
        <w:jc w:val="both"/>
        <w:rPr>
          <w:rFonts w:ascii="Book Antiqua" w:hAnsi="Book Antiqua"/>
          <w:sz w:val="20"/>
          <w:szCs w:val="20"/>
        </w:rPr>
      </w:pPr>
      <w:r w:rsidRPr="00722150">
        <w:rPr>
          <w:rFonts w:ascii="Book Antiqua" w:hAnsi="Book Antiqua"/>
          <w:sz w:val="20"/>
          <w:szCs w:val="20"/>
        </w:rPr>
        <w:t>En caso de tomas de biopsias, se podrá utilizar parte de los tejidos obtenidos con carácter científico, en ningún caso comercial, salvo que yo manifieste lo contrario.</w:t>
      </w:r>
    </w:p>
    <w:p w14:paraId="1BCA1A05" w14:textId="77777777" w:rsidR="00722150" w:rsidRPr="00722150" w:rsidRDefault="00722150" w:rsidP="00722150">
      <w:pPr>
        <w:jc w:val="both"/>
        <w:rPr>
          <w:rFonts w:ascii="Book Antiqua" w:hAnsi="Book Antiqua"/>
          <w:sz w:val="20"/>
          <w:szCs w:val="20"/>
        </w:rPr>
      </w:pPr>
    </w:p>
    <w:p w14:paraId="713EC942"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10BBD361" w14:textId="77777777" w:rsidR="00722150" w:rsidRPr="00722150" w:rsidRDefault="00722150" w:rsidP="00722150">
      <w:pPr>
        <w:jc w:val="both"/>
        <w:rPr>
          <w:rFonts w:ascii="Book Antiqua" w:hAnsi="Book Antiqua"/>
          <w:sz w:val="20"/>
          <w:szCs w:val="20"/>
        </w:rPr>
      </w:pPr>
    </w:p>
    <w:p w14:paraId="10A8E105" w14:textId="3354E225" w:rsidR="00722150" w:rsidRPr="00722150" w:rsidRDefault="00722150" w:rsidP="00722150">
      <w:pPr>
        <w:jc w:val="both"/>
        <w:rPr>
          <w:rFonts w:ascii="Book Antiqua" w:hAnsi="Book Antiqua"/>
          <w:b/>
          <w:bCs/>
          <w:sz w:val="20"/>
          <w:szCs w:val="20"/>
        </w:rPr>
      </w:pPr>
      <w:r w:rsidRPr="00722150">
        <w:rPr>
          <w:rFonts w:ascii="Book Antiqua" w:hAnsi="Book Antiqua"/>
          <w:b/>
          <w:bCs/>
          <w:sz w:val="20"/>
          <w:szCs w:val="20"/>
        </w:rPr>
        <w:t>OBJETIVOS DEL PROCEDIMIENTO Y BENEFICIOS QUE SE ESPERAN ALCANZAR</w:t>
      </w:r>
    </w:p>
    <w:p w14:paraId="5A748559" w14:textId="77777777" w:rsidR="00722150" w:rsidRPr="00722150" w:rsidRDefault="00722150" w:rsidP="00722150">
      <w:pPr>
        <w:jc w:val="both"/>
        <w:rPr>
          <w:rFonts w:ascii="Book Antiqua" w:hAnsi="Book Antiqua"/>
          <w:sz w:val="20"/>
          <w:szCs w:val="20"/>
        </w:rPr>
      </w:pPr>
    </w:p>
    <w:p w14:paraId="39CD39CF" w14:textId="01FA0B76" w:rsidR="00722150" w:rsidRPr="00722150" w:rsidRDefault="00722150" w:rsidP="00722150">
      <w:pPr>
        <w:pStyle w:val="ListParagraph"/>
        <w:numPr>
          <w:ilvl w:val="0"/>
          <w:numId w:val="3"/>
        </w:numPr>
        <w:jc w:val="both"/>
        <w:rPr>
          <w:rFonts w:ascii="Book Antiqua" w:hAnsi="Book Antiqua"/>
          <w:sz w:val="20"/>
          <w:szCs w:val="20"/>
        </w:rPr>
      </w:pPr>
      <w:r w:rsidRPr="00722150">
        <w:rPr>
          <w:rFonts w:ascii="Book Antiqua" w:hAnsi="Book Antiqua"/>
          <w:sz w:val="20"/>
          <w:szCs w:val="20"/>
        </w:rPr>
        <w:t>tratamiento de la obstruccion nasal  y evitar que se destruya el cartilago  septal , mediante  la incision y drenaje del hematoma septal  .</w:t>
      </w:r>
    </w:p>
    <w:p w14:paraId="112F8E7F" w14:textId="01FB1174" w:rsidR="00722150" w:rsidRPr="00722150" w:rsidRDefault="00722150" w:rsidP="00722150">
      <w:pPr>
        <w:pStyle w:val="ListParagraph"/>
        <w:numPr>
          <w:ilvl w:val="0"/>
          <w:numId w:val="3"/>
        </w:numPr>
        <w:jc w:val="both"/>
        <w:rPr>
          <w:rFonts w:ascii="Book Antiqua" w:hAnsi="Book Antiqua"/>
          <w:sz w:val="20"/>
          <w:szCs w:val="20"/>
        </w:rPr>
      </w:pPr>
      <w:r w:rsidRPr="00722150">
        <w:rPr>
          <w:rFonts w:ascii="Book Antiqua" w:hAnsi="Book Antiqua"/>
          <w:sz w:val="20"/>
          <w:szCs w:val="20"/>
        </w:rPr>
        <w:t>Estabilización de los posibles fragmentos de hueso, resultantes de una fractura.</w:t>
      </w:r>
    </w:p>
    <w:p w14:paraId="687A5EDF" w14:textId="41250315" w:rsidR="00722150" w:rsidRPr="00722150" w:rsidRDefault="00722150" w:rsidP="00722150">
      <w:pPr>
        <w:pStyle w:val="ListParagraph"/>
        <w:numPr>
          <w:ilvl w:val="0"/>
          <w:numId w:val="3"/>
        </w:numPr>
        <w:jc w:val="both"/>
        <w:rPr>
          <w:rFonts w:ascii="Book Antiqua" w:hAnsi="Book Antiqua"/>
          <w:sz w:val="20"/>
          <w:szCs w:val="20"/>
        </w:rPr>
      </w:pPr>
      <w:r w:rsidRPr="00722150">
        <w:rPr>
          <w:rFonts w:ascii="Book Antiqua" w:hAnsi="Book Antiqua"/>
          <w:sz w:val="20"/>
          <w:szCs w:val="20"/>
        </w:rPr>
        <w:t>Tratamiento de las heridas de las zonas cutáneas de la región nasal.</w:t>
      </w:r>
    </w:p>
    <w:p w14:paraId="39968ED1" w14:textId="0796F95B" w:rsidR="00722150" w:rsidRPr="00722150" w:rsidRDefault="00722150" w:rsidP="00722150">
      <w:pPr>
        <w:pStyle w:val="ListParagraph"/>
        <w:numPr>
          <w:ilvl w:val="0"/>
          <w:numId w:val="3"/>
        </w:numPr>
        <w:jc w:val="both"/>
        <w:rPr>
          <w:rFonts w:ascii="Book Antiqua" w:hAnsi="Book Antiqua"/>
          <w:sz w:val="20"/>
          <w:szCs w:val="20"/>
        </w:rPr>
      </w:pPr>
      <w:r w:rsidRPr="00722150">
        <w:rPr>
          <w:rFonts w:ascii="Book Antiqua" w:hAnsi="Book Antiqua"/>
          <w:sz w:val="20"/>
          <w:szCs w:val="20"/>
        </w:rPr>
        <w:t xml:space="preserve">Restablecer la obstrucción nasal </w:t>
      </w:r>
    </w:p>
    <w:p w14:paraId="3F7276D3" w14:textId="77777777" w:rsidR="00722150" w:rsidRDefault="00722150" w:rsidP="00722150">
      <w:pPr>
        <w:jc w:val="both"/>
        <w:rPr>
          <w:rFonts w:ascii="Book Antiqua" w:hAnsi="Book Antiqua"/>
          <w:sz w:val="20"/>
          <w:szCs w:val="20"/>
        </w:rPr>
      </w:pPr>
    </w:p>
    <w:p w14:paraId="5FF1C0CA" w14:textId="04620550" w:rsidR="00722150" w:rsidRPr="00722150" w:rsidRDefault="00722150" w:rsidP="00722150">
      <w:pPr>
        <w:jc w:val="both"/>
        <w:rPr>
          <w:rFonts w:ascii="Book Antiqua" w:hAnsi="Book Antiqua"/>
          <w:b/>
          <w:bCs/>
          <w:sz w:val="20"/>
          <w:szCs w:val="20"/>
        </w:rPr>
      </w:pPr>
      <w:r w:rsidRPr="00722150">
        <w:rPr>
          <w:rFonts w:ascii="Book Antiqua" w:hAnsi="Book Antiqua"/>
          <w:b/>
          <w:bCs/>
          <w:sz w:val="20"/>
          <w:szCs w:val="20"/>
        </w:rPr>
        <w:t>ALTERNATIVAS RAZONABLES AL PROCEDIMIENTO</w:t>
      </w:r>
    </w:p>
    <w:p w14:paraId="6EFFFDDC" w14:textId="77777777" w:rsidR="00722150" w:rsidRDefault="00722150" w:rsidP="00722150">
      <w:pPr>
        <w:jc w:val="both"/>
        <w:rPr>
          <w:rFonts w:ascii="Book Antiqua" w:hAnsi="Book Antiqua"/>
          <w:sz w:val="20"/>
          <w:szCs w:val="20"/>
        </w:rPr>
      </w:pPr>
    </w:p>
    <w:p w14:paraId="587DEF8E" w14:textId="25454F4D" w:rsidR="00722150" w:rsidRPr="00722150" w:rsidRDefault="00722150" w:rsidP="00722150">
      <w:pPr>
        <w:jc w:val="both"/>
        <w:rPr>
          <w:rFonts w:ascii="Book Antiqua" w:hAnsi="Book Antiqua"/>
          <w:sz w:val="20"/>
          <w:szCs w:val="20"/>
        </w:rPr>
      </w:pPr>
      <w:r w:rsidRPr="00722150">
        <w:rPr>
          <w:rFonts w:ascii="Book Antiqua" w:hAnsi="Book Antiqua"/>
          <w:sz w:val="20"/>
          <w:szCs w:val="20"/>
        </w:rPr>
        <w:lastRenderedPageBreak/>
        <w:t>No se conocen procedimientos de contrastada eficacia.</w:t>
      </w:r>
    </w:p>
    <w:p w14:paraId="315648AC" w14:textId="77777777" w:rsidR="00722150" w:rsidRDefault="00722150" w:rsidP="00722150">
      <w:pPr>
        <w:jc w:val="both"/>
        <w:rPr>
          <w:rFonts w:ascii="Book Antiqua" w:hAnsi="Book Antiqua"/>
          <w:sz w:val="20"/>
          <w:szCs w:val="20"/>
        </w:rPr>
      </w:pPr>
    </w:p>
    <w:p w14:paraId="725C032F" w14:textId="6DBAC64C" w:rsidR="00722150" w:rsidRPr="00722150" w:rsidRDefault="00722150" w:rsidP="00722150">
      <w:pPr>
        <w:jc w:val="both"/>
        <w:rPr>
          <w:rFonts w:ascii="Book Antiqua" w:hAnsi="Book Antiqua"/>
          <w:b/>
          <w:bCs/>
          <w:sz w:val="20"/>
          <w:szCs w:val="20"/>
        </w:rPr>
      </w:pPr>
      <w:r w:rsidRPr="00722150">
        <w:rPr>
          <w:rFonts w:ascii="Book Antiqua" w:hAnsi="Book Antiqua"/>
          <w:b/>
          <w:bCs/>
          <w:sz w:val="20"/>
          <w:szCs w:val="20"/>
        </w:rPr>
        <w:t>CONSECUENCIAS PREVISIBLES DE SU REALIZACIÓN</w:t>
      </w:r>
    </w:p>
    <w:p w14:paraId="4EF311CB" w14:textId="77777777" w:rsidR="00722150" w:rsidRPr="00722150" w:rsidRDefault="00722150" w:rsidP="00722150">
      <w:pPr>
        <w:jc w:val="both"/>
        <w:rPr>
          <w:rFonts w:ascii="Book Antiqua" w:hAnsi="Book Antiqua"/>
          <w:sz w:val="20"/>
          <w:szCs w:val="20"/>
        </w:rPr>
      </w:pPr>
    </w:p>
    <w:p w14:paraId="5DFE6BFD" w14:textId="55FBDF19"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Dolor en la fosa nasal, que se puede irradiar a la cara y a la cabeza.</w:t>
      </w:r>
    </w:p>
    <w:p w14:paraId="0481C18C" w14:textId="7185377D"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Vómitos sanguinolentos con coágulos que se consideran normales durante las primeras horas. Son la manifestación de la sangre deglutida y no precisan tratamiento, deben desaparecer tras las primeras 24 horas de postoperatorio.</w:t>
      </w:r>
    </w:p>
    <w:p w14:paraId="00EADC46" w14:textId="77777777" w:rsidR="00722150" w:rsidRPr="00722150" w:rsidRDefault="00722150" w:rsidP="00722150">
      <w:pPr>
        <w:jc w:val="both"/>
        <w:rPr>
          <w:rFonts w:ascii="Book Antiqua" w:hAnsi="Book Antiqua"/>
          <w:sz w:val="20"/>
          <w:szCs w:val="20"/>
        </w:rPr>
      </w:pPr>
    </w:p>
    <w:p w14:paraId="4D1116B0" w14:textId="1CD996C0"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Hematoma en la cara o en el contorno ocular como consecuencia de la remodelación de los huesos y cartílagos de la nariz.</w:t>
      </w:r>
    </w:p>
    <w:p w14:paraId="23A02CB1" w14:textId="23B7184F"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Si se han producido heridas en la piel, pueden persistir cicatrices en la zona lesionada. En determinadas ocasiones, según la textura de la piel o si el proceso de cicatrización ha resultado poco favorable, las cicatrices pueden resultar muy evidentes.</w:t>
      </w:r>
    </w:p>
    <w:p w14:paraId="52DF3D91" w14:textId="77777777" w:rsidR="00722150" w:rsidRPr="00722150" w:rsidRDefault="00722150" w:rsidP="00722150">
      <w:pPr>
        <w:jc w:val="both"/>
        <w:rPr>
          <w:rFonts w:ascii="Book Antiqua" w:hAnsi="Book Antiqua"/>
          <w:sz w:val="20"/>
          <w:szCs w:val="20"/>
        </w:rPr>
      </w:pPr>
    </w:p>
    <w:p w14:paraId="5949D784" w14:textId="44E0ED06"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Debe mantenerse en reposo relativo durante unos días, evitando traumatismos sobre la nariz que podrían modificar el resultado del tratamiento. Si usa gafas no debe utilizarlas hasta que se lo indique su cirujano.</w:t>
      </w:r>
    </w:p>
    <w:p w14:paraId="00DDB5C1" w14:textId="4209A98A"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En caso de presentarse hemorragia por la nariz o la boca, unos días después de la cirugía, debe acudir a la consulta l para su adecuada valoración y tratamiento.</w:t>
      </w:r>
    </w:p>
    <w:p w14:paraId="54925593" w14:textId="25E781D3"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Si no se a actuado a tiempo  la resolución del hematoma septal es posible  que ya exista un absceso septal y es posible que este haya destruido parte del cartílago cuadrangular, con lo que  a través del tiempo puede presentarse una nariz en silla de montar</w:t>
      </w:r>
    </w:p>
    <w:p w14:paraId="0CE9C58B" w14:textId="77777777" w:rsidR="00722150" w:rsidRPr="00722150" w:rsidRDefault="00722150" w:rsidP="00722150">
      <w:pPr>
        <w:pStyle w:val="ListParagraph"/>
        <w:numPr>
          <w:ilvl w:val="0"/>
          <w:numId w:val="4"/>
        </w:numPr>
        <w:jc w:val="both"/>
        <w:rPr>
          <w:rFonts w:ascii="Book Antiqua" w:hAnsi="Book Antiqua"/>
          <w:sz w:val="20"/>
          <w:szCs w:val="20"/>
        </w:rPr>
      </w:pPr>
      <w:r w:rsidRPr="00722150">
        <w:rPr>
          <w:rFonts w:ascii="Book Antiqua" w:hAnsi="Book Antiqua"/>
          <w:sz w:val="20"/>
          <w:szCs w:val="20"/>
        </w:rPr>
        <w:t>CONSECUENCIAS PREVISIBLES DE SU NO REALIZACIÓN</w:t>
      </w:r>
    </w:p>
    <w:p w14:paraId="7F4C1BF7" w14:textId="77777777" w:rsidR="00722150" w:rsidRPr="00722150" w:rsidRDefault="00722150" w:rsidP="00722150">
      <w:pPr>
        <w:pStyle w:val="ListParagraph"/>
        <w:numPr>
          <w:ilvl w:val="0"/>
          <w:numId w:val="4"/>
        </w:numPr>
        <w:jc w:val="both"/>
        <w:rPr>
          <w:rFonts w:ascii="Book Antiqua" w:hAnsi="Book Antiqua"/>
          <w:sz w:val="20"/>
          <w:szCs w:val="20"/>
        </w:rPr>
      </w:pPr>
      <w:r w:rsidRPr="00722150">
        <w:rPr>
          <w:rFonts w:ascii="Book Antiqua" w:hAnsi="Book Antiqua"/>
          <w:sz w:val="20"/>
          <w:szCs w:val="20"/>
        </w:rPr>
        <w:t xml:space="preserve">En caso de no someterse a este tratamiento podrían aparecer secuelas más importantes tanto a nivel de la forma de la pirámide nasal, como a nivel de la función de la nariz, onariz en silla de montar </w:t>
      </w:r>
    </w:p>
    <w:p w14:paraId="25D9D4F5" w14:textId="77777777" w:rsidR="00722150" w:rsidRPr="00722150" w:rsidRDefault="00722150" w:rsidP="00722150">
      <w:pPr>
        <w:pStyle w:val="ListParagraph"/>
        <w:numPr>
          <w:ilvl w:val="0"/>
          <w:numId w:val="4"/>
        </w:numPr>
        <w:jc w:val="both"/>
        <w:rPr>
          <w:rFonts w:ascii="Book Antiqua" w:hAnsi="Book Antiqua"/>
          <w:sz w:val="20"/>
          <w:szCs w:val="20"/>
        </w:rPr>
      </w:pPr>
      <w:r w:rsidRPr="00722150">
        <w:rPr>
          <w:rFonts w:ascii="Book Antiqua" w:hAnsi="Book Antiqua"/>
          <w:sz w:val="20"/>
          <w:szCs w:val="20"/>
        </w:rPr>
        <w:t>RIESGOS FRECUENTES</w:t>
      </w:r>
    </w:p>
    <w:p w14:paraId="30CB8928" w14:textId="7289F63F"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Hemorragia nasal o bucal. Puede requerir la colocación de un nuevo taponamiento nasal que garantice algo más de presión. Excepcionalmente puede necesitar revisión de la zona quirúrgica bajo anestesia general y endoscopia para realizar cauterización de epistaxis si fuere necesario</w:t>
      </w:r>
    </w:p>
    <w:p w14:paraId="0B598852" w14:textId="7EA7A2BA"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Infección de la zona o de las cavidades que rodean la fosa nasal, tales como los senos. Aparecerá entonces una rinosinusitis.</w:t>
      </w:r>
    </w:p>
    <w:p w14:paraId="04CF5B87" w14:textId="0BA8E6E8"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Excepcionalmente, infección en los tejidos de la cara, teniendo que informarnos  inmediatamente si presentare edema, cambio de coloración de la piel del área lesionada, y / o secreción por el área de lesión de piel, esto generalmente  puede deberse a microorganismos que llegaron a infectar el momento del traumatismo.</w:t>
      </w:r>
    </w:p>
    <w:p w14:paraId="21F70431" w14:textId="7D5D3510"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Secuelas de cefaleas de intensidad y localización variables.</w:t>
      </w:r>
    </w:p>
    <w:p w14:paraId="1C687D7B" w14:textId="3BEE31E0"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En lo relativo a la fosa nasal, pueden aparecer perforaciones del tabique nasal, produciendo ruido o un silbido característico, esencialmente si son pequeñas y anteriores.</w:t>
      </w:r>
    </w:p>
    <w:p w14:paraId="6FA29B91" w14:textId="16C0CCCA"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Tendencia a la formación de costras y sangrado nasal, leve pero reiterativo, a lo largo del tiempo. Ello precisa lavados nasales y la administración de pomadas vaselinadas para mejorar los síntomas de sequedad nasal.</w:t>
      </w:r>
    </w:p>
    <w:p w14:paraId="4C36F93E" w14:textId="42D413CD"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Sinequias –bridas entre las paredes de la fosa nasal–, que pueden requerir su sección en un segundo tiempo operatorio.</w:t>
      </w:r>
    </w:p>
    <w:p w14:paraId="7404AB31" w14:textId="7862BDEB"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Alteraciones de la olfacción.</w:t>
      </w:r>
    </w:p>
    <w:p w14:paraId="722877AD" w14:textId="73F712F9"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 xml:space="preserve">Posibilidad de que las porciones de hueso o de cartílago desprendidas de la zona de fractura den lugar a irregularidades de la pirámide nasal, palpables o incluso visibles a la exploración. </w:t>
      </w:r>
      <w:r w:rsidRPr="00722150">
        <w:rPr>
          <w:rFonts w:ascii="Book Antiqua" w:hAnsi="Book Antiqua"/>
          <w:sz w:val="20"/>
          <w:szCs w:val="20"/>
        </w:rPr>
        <w:lastRenderedPageBreak/>
        <w:t>Conviene precisar que en pieles finas y elásticas, estas irregularidades pueden ser más notorias.</w:t>
      </w:r>
    </w:p>
    <w:p w14:paraId="158411E0" w14:textId="722AD1B7"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La piel de la nariz o de la ara puede sufrir lesiones de diversa índole, como cierta pérdida de elasticidad, atrofia, retracciones y cambios en la coloración superficial, entre las más frecuentes. Puede producirse el hundimiento o plegamiento del dorso de la pirámide nasal como consecuencia de un trastorno de cicatrización.</w:t>
      </w:r>
    </w:p>
    <w:p w14:paraId="06AE72C1" w14:textId="58F52DF1"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Alteraciones de la sensibilidad de la zona.</w:t>
      </w:r>
    </w:p>
    <w:p w14:paraId="6D750850" w14:textId="17F9F714"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En caso de salida de liquido transparente en gotas por una o ambas ternillas debe comunicarnos, para descartar  que se produjo una fistula de liquido cefalorraquídeo durante el traumatismo o posterior a la reducción nasal, en caso de que esta se presentare, requerirá de  un nuevo tiempo quirúrgico para cerrar la fistula.</w:t>
      </w:r>
    </w:p>
    <w:p w14:paraId="3DCCD9BA" w14:textId="50B729EC"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nariz en silla d emontar</w:t>
      </w:r>
    </w:p>
    <w:p w14:paraId="76C9875D" w14:textId="11C4ABDD"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En caso de lagrimeo constante por uno de los ojos habrá que valorar en lo posterior lesión del conducto o saco lagrimal producto del traumatismo, lo que ameritara un nuevo tiempo quirúrgico para su corrección, a cargo del especialista.</w:t>
      </w:r>
    </w:p>
    <w:p w14:paraId="06D04213" w14:textId="77777777" w:rsidR="00722150" w:rsidRDefault="00722150" w:rsidP="00722150">
      <w:pPr>
        <w:jc w:val="both"/>
        <w:rPr>
          <w:rFonts w:ascii="Book Antiqua" w:hAnsi="Book Antiqua"/>
          <w:sz w:val="20"/>
          <w:szCs w:val="20"/>
        </w:rPr>
      </w:pPr>
    </w:p>
    <w:p w14:paraId="2C5AEFF9" w14:textId="16B70890" w:rsidR="00722150" w:rsidRPr="00722150" w:rsidRDefault="00722150" w:rsidP="00722150">
      <w:pPr>
        <w:jc w:val="both"/>
        <w:rPr>
          <w:rFonts w:ascii="Book Antiqua" w:hAnsi="Book Antiqua"/>
          <w:sz w:val="20"/>
          <w:szCs w:val="20"/>
        </w:rPr>
      </w:pPr>
      <w:r w:rsidRPr="00722150">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176521CD" w14:textId="77777777" w:rsidR="00722150" w:rsidRDefault="00722150" w:rsidP="00722150">
      <w:pPr>
        <w:jc w:val="both"/>
        <w:rPr>
          <w:rFonts w:ascii="Book Antiqua" w:hAnsi="Book Antiqua"/>
          <w:sz w:val="20"/>
          <w:szCs w:val="20"/>
        </w:rPr>
      </w:pPr>
    </w:p>
    <w:p w14:paraId="27B568A1" w14:textId="443ABA13" w:rsidR="00D3538B" w:rsidRPr="00A73AB5" w:rsidRDefault="00722150" w:rsidP="00722150">
      <w:pPr>
        <w:jc w:val="both"/>
        <w:rPr>
          <w:rFonts w:ascii="Book Antiqua" w:hAnsi="Book Antiqua"/>
          <w:sz w:val="20"/>
          <w:szCs w:val="20"/>
        </w:rPr>
      </w:pPr>
      <w:r w:rsidRPr="00722150">
        <w:rPr>
          <w:rFonts w:ascii="Book Antiqua" w:hAnsi="Book Antiqua"/>
          <w:b/>
          <w:bCs/>
          <w:sz w:val="20"/>
          <w:szCs w:val="20"/>
        </w:rPr>
        <w:t>CONTRAINDICACIONES</w:t>
      </w:r>
      <w:r w:rsidRPr="00722150">
        <w:rPr>
          <w:rFonts w:ascii="Book Antiqua" w:hAnsi="Book Antiqua"/>
          <w:sz w:val="20"/>
          <w:szCs w:val="20"/>
        </w:rPr>
        <w:t xml:space="preserve">: </w:t>
      </w:r>
      <w:r>
        <w:rPr>
          <w:rFonts w:ascii="Book Antiqua" w:hAnsi="Book Antiqua"/>
          <w:sz w:val="20"/>
          <w:szCs w:val="20"/>
        </w:rPr>
        <w:t>N</w:t>
      </w:r>
      <w:r w:rsidRPr="00722150">
        <w:rPr>
          <w:rFonts w:ascii="Book Antiqua" w:hAnsi="Book Antiqua"/>
          <w:sz w:val="20"/>
          <w:szCs w:val="20"/>
        </w:rPr>
        <w:t>inguna</w:t>
      </w:r>
      <w:r>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60282" w14:textId="77777777" w:rsidR="001F484C" w:rsidRDefault="001F484C" w:rsidP="00B13337">
      <w:r>
        <w:separator/>
      </w:r>
    </w:p>
  </w:endnote>
  <w:endnote w:type="continuationSeparator" w:id="0">
    <w:p w14:paraId="343276CD" w14:textId="77777777" w:rsidR="001F484C" w:rsidRDefault="001F484C"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8EB7D" w14:textId="77777777" w:rsidR="001F484C" w:rsidRDefault="001F484C" w:rsidP="00B13337">
      <w:r>
        <w:separator/>
      </w:r>
    </w:p>
  </w:footnote>
  <w:footnote w:type="continuationSeparator" w:id="0">
    <w:p w14:paraId="396A3774" w14:textId="77777777" w:rsidR="001F484C" w:rsidRDefault="001F484C"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FA6"/>
    <w:multiLevelType w:val="hybridMultilevel"/>
    <w:tmpl w:val="FBB28BD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F0903"/>
    <w:multiLevelType w:val="hybridMultilevel"/>
    <w:tmpl w:val="0C84836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52A9C"/>
    <w:multiLevelType w:val="hybridMultilevel"/>
    <w:tmpl w:val="0262E01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02281"/>
    <w:multiLevelType w:val="hybridMultilevel"/>
    <w:tmpl w:val="D78470F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91A96"/>
    <w:multiLevelType w:val="hybridMultilevel"/>
    <w:tmpl w:val="49769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3"/>
  </w:num>
  <w:num w:numId="2" w16cid:durableId="1902132873">
    <w:abstractNumId w:val="5"/>
  </w:num>
  <w:num w:numId="3" w16cid:durableId="1341663988">
    <w:abstractNumId w:val="2"/>
  </w:num>
  <w:num w:numId="4" w16cid:durableId="443889508">
    <w:abstractNumId w:val="4"/>
  </w:num>
  <w:num w:numId="5" w16cid:durableId="1312641022">
    <w:abstractNumId w:val="1"/>
  </w:num>
  <w:num w:numId="6" w16cid:durableId="1280720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1F484C"/>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22150"/>
    <w:rsid w:val="00741703"/>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2565</Words>
  <Characters>14623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29</cp:revision>
  <dcterms:created xsi:type="dcterms:W3CDTF">2016-07-05T12:15:00Z</dcterms:created>
  <dcterms:modified xsi:type="dcterms:W3CDTF">2022-10-01T03:24:00Z</dcterms:modified>
</cp:coreProperties>
</file>