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51CC" w14:textId="20F79528" w:rsidR="001776B6" w:rsidRDefault="001776B6" w:rsidP="00951EA8">
      <w:pPr>
        <w:rPr>
          <w:lang w:val="es-ES"/>
        </w:rPr>
      </w:pPr>
      <w:r>
        <w:rPr>
          <w:lang w:val="es-ES"/>
        </w:rPr>
        <w:t xml:space="preserve">Ejercicio 2: </w:t>
      </w:r>
    </w:p>
    <w:p w14:paraId="252C9024"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r w:rsidRPr="001521F9">
        <w:rPr>
          <w:rFonts w:ascii="Helvetica" w:hAnsi="Helvetica"/>
          <w:color w:val="000000"/>
          <w:sz w:val="23"/>
          <w:szCs w:val="23"/>
          <w:lang w:val="es-ES"/>
        </w:rPr>
        <w:t>Durante la ejecución de un proyecto de transformación tecnológica, la Oficina de Gestión de Proyectos ha elaborado el siguiente gráfico (adjunto también al final) para monitorizar la mediana de días transcurridos entre distintos hitos del proceso a lo largo del tiempo. </w:t>
      </w:r>
    </w:p>
    <w:p w14:paraId="69AD7A98"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4C844E8B" w14:textId="2F651BE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noProof/>
          <w:color w:val="000000"/>
          <w:sz w:val="23"/>
          <w:szCs w:val="23"/>
          <w:lang w:val="es-ES"/>
          <w14:ligatures w14:val="standardContextual"/>
        </w:rPr>
        <w:drawing>
          <wp:inline distT="0" distB="0" distL="0" distR="0" wp14:anchorId="54EC34D9" wp14:editId="3EC90FE4">
            <wp:extent cx="5943600" cy="3583305"/>
            <wp:effectExtent l="0" t="0" r="0" b="0"/>
            <wp:docPr id="1286326210"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6210" name="Picture 1" descr="A graph of a number of ye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583305"/>
                    </a:xfrm>
                    <a:prstGeom prst="rect">
                      <a:avLst/>
                    </a:prstGeom>
                  </pic:spPr>
                </pic:pic>
              </a:graphicData>
            </a:graphic>
          </wp:inline>
        </w:drawing>
      </w:r>
    </w:p>
    <w:p w14:paraId="6A701F9A"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58409DAA"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39A2730B" w14:textId="1B913586" w:rsidR="001521F9" w:rsidRDefault="0001340B"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1. </w:t>
      </w:r>
      <w:r w:rsidR="001521F9" w:rsidRPr="001521F9">
        <w:rPr>
          <w:rFonts w:ascii="Helvetica" w:hAnsi="Helvetica"/>
          <w:color w:val="000000"/>
          <w:sz w:val="23"/>
          <w:szCs w:val="23"/>
          <w:lang w:val="es-ES"/>
        </w:rPr>
        <w:t>Indica al menos 2 problemas de esta visualización en términos de interpretación y explica qué impacto pueden tener estos problemas en la interpretación y toma de decisiones (2 puntos). </w:t>
      </w:r>
    </w:p>
    <w:p w14:paraId="4B0E2F87" w14:textId="476798FC" w:rsidR="0001340B" w:rsidRPr="001521F9" w:rsidRDefault="0001340B" w:rsidP="0001340B">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2.</w:t>
      </w:r>
      <w:r w:rsidRPr="001521F9">
        <w:rPr>
          <w:rFonts w:ascii="Helvetica" w:hAnsi="Helvetica"/>
          <w:color w:val="000000"/>
          <w:sz w:val="23"/>
          <w:szCs w:val="23"/>
          <w:lang w:val="es-ES"/>
        </w:rPr>
        <w:t xml:space="preserve"> Propón un rediseño más adecuado para comunicar la información (1 punto).</w:t>
      </w:r>
    </w:p>
    <w:p w14:paraId="69A71CF1" w14:textId="77777777" w:rsidR="0001340B" w:rsidRPr="001521F9" w:rsidRDefault="0001340B" w:rsidP="001521F9">
      <w:pPr>
        <w:pStyle w:val="NormalWeb"/>
        <w:shd w:val="clear" w:color="auto" w:fill="FFFFFF"/>
        <w:spacing w:before="0" w:beforeAutospacing="0"/>
        <w:rPr>
          <w:rFonts w:ascii="Helvetica" w:hAnsi="Helvetica"/>
          <w:color w:val="000000"/>
          <w:sz w:val="23"/>
          <w:szCs w:val="23"/>
          <w:lang w:val="es-ES"/>
        </w:rPr>
      </w:pPr>
    </w:p>
    <w:p w14:paraId="62CE2C46" w14:textId="7F26357B" w:rsidR="001521F9" w:rsidRDefault="0001340B"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A </w:t>
      </w:r>
      <w:r w:rsidR="00817B20">
        <w:rPr>
          <w:rFonts w:ascii="Helvetica" w:hAnsi="Helvetica"/>
          <w:color w:val="000000"/>
          <w:sz w:val="23"/>
          <w:szCs w:val="23"/>
          <w:lang w:val="es-ES"/>
        </w:rPr>
        <w:t>continuación</w:t>
      </w:r>
      <w:r w:rsidR="00EA21AE">
        <w:rPr>
          <w:rFonts w:ascii="Helvetica" w:hAnsi="Helvetica"/>
          <w:color w:val="000000"/>
          <w:sz w:val="23"/>
          <w:szCs w:val="23"/>
          <w:lang w:val="es-ES"/>
        </w:rPr>
        <w:t xml:space="preserve">, </w:t>
      </w:r>
      <w:r>
        <w:rPr>
          <w:rFonts w:ascii="Helvetica" w:hAnsi="Helvetica"/>
          <w:color w:val="000000"/>
          <w:sz w:val="23"/>
          <w:szCs w:val="23"/>
          <w:lang w:val="es-ES"/>
        </w:rPr>
        <w:t xml:space="preserve">señalo en primer lugar el problema, y a continuación su rediseño: </w:t>
      </w:r>
    </w:p>
    <w:p w14:paraId="7AF02739" w14:textId="77777777" w:rsidR="008253B0" w:rsidRPr="008253B0" w:rsidRDefault="008253B0" w:rsidP="008253B0">
      <w:pPr>
        <w:pStyle w:val="NormalWeb"/>
        <w:numPr>
          <w:ilvl w:val="0"/>
          <w:numId w:val="1"/>
        </w:numPr>
        <w:shd w:val="clear" w:color="auto" w:fill="FFFFFF"/>
        <w:spacing w:before="0" w:beforeAutospacing="0"/>
        <w:rPr>
          <w:rFonts w:ascii="Helvetica" w:hAnsi="Helvetica"/>
          <w:color w:val="000000"/>
          <w:sz w:val="23"/>
          <w:szCs w:val="23"/>
          <w:lang w:val="es-ES"/>
        </w:rPr>
      </w:pPr>
      <w:r w:rsidRPr="008253B0">
        <w:rPr>
          <w:rFonts w:ascii="Helvetica" w:hAnsi="Helvetica"/>
          <w:b/>
          <w:bCs/>
          <w:color w:val="000000"/>
          <w:sz w:val="23"/>
          <w:szCs w:val="23"/>
          <w:lang w:val="es-ES"/>
        </w:rPr>
        <w:t>Etiquetado eje Y:</w:t>
      </w:r>
      <w:r>
        <w:rPr>
          <w:rFonts w:ascii="Helvetica" w:hAnsi="Helvetica"/>
          <w:b/>
          <w:bCs/>
          <w:color w:val="000000"/>
          <w:sz w:val="23"/>
          <w:szCs w:val="23"/>
          <w:lang w:val="es-ES"/>
        </w:rPr>
        <w:t xml:space="preserve"> </w:t>
      </w:r>
      <w:r w:rsidRPr="008253B0">
        <w:rPr>
          <w:rFonts w:ascii="Helvetica" w:hAnsi="Helvetica"/>
          <w:color w:val="000000"/>
          <w:sz w:val="23"/>
          <w:szCs w:val="23"/>
          <w:lang w:val="es-ES"/>
        </w:rPr>
        <w:t xml:space="preserve">No es lo mismo el número de días, que la mediana calculada del número de días. Hay una disonancia entre el título y el etiquetado de esta variable. </w:t>
      </w:r>
    </w:p>
    <w:p w14:paraId="250BD8E6" w14:textId="77777777" w:rsidR="004D3F7C" w:rsidRDefault="008253B0" w:rsidP="008253B0">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Rediseño: “Median </w:t>
      </w:r>
      <w:proofErr w:type="spellStart"/>
      <w:r>
        <w:rPr>
          <w:rFonts w:ascii="Helvetica" w:hAnsi="Helvetica"/>
          <w:b/>
          <w:bCs/>
          <w:color w:val="000000"/>
          <w:sz w:val="23"/>
          <w:szCs w:val="23"/>
          <w:lang w:val="es-ES"/>
        </w:rPr>
        <w:t>of</w:t>
      </w:r>
      <w:proofErr w:type="spellEnd"/>
      <w:r>
        <w:rPr>
          <w:rFonts w:ascii="Helvetica" w:hAnsi="Helvetica"/>
          <w:b/>
          <w:bCs/>
          <w:color w:val="000000"/>
          <w:sz w:val="23"/>
          <w:szCs w:val="23"/>
          <w:lang w:val="es-ES"/>
        </w:rPr>
        <w:t xml:space="preserve"> </w:t>
      </w:r>
      <w:proofErr w:type="spellStart"/>
      <w:r>
        <w:rPr>
          <w:rFonts w:ascii="Helvetica" w:hAnsi="Helvetica"/>
          <w:b/>
          <w:bCs/>
          <w:color w:val="000000"/>
          <w:sz w:val="23"/>
          <w:szCs w:val="23"/>
          <w:lang w:val="es-ES"/>
        </w:rPr>
        <w:t>Days</w:t>
      </w:r>
      <w:proofErr w:type="spellEnd"/>
      <w:r>
        <w:rPr>
          <w:rFonts w:ascii="Helvetica" w:hAnsi="Helvetica"/>
          <w:b/>
          <w:bCs/>
          <w:color w:val="000000"/>
          <w:sz w:val="23"/>
          <w:szCs w:val="23"/>
          <w:lang w:val="es-ES"/>
        </w:rPr>
        <w:t>”</w:t>
      </w:r>
    </w:p>
    <w:p w14:paraId="583F4939" w14:textId="1F7AD76F" w:rsidR="008253B0" w:rsidRPr="008253B0" w:rsidRDefault="004D3F7C" w:rsidP="008253B0">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lastRenderedPageBreak/>
        <w:t>Implicaciones toma de decisiones: Esto puede dar lugar a pensar que “Se tarda en total” en lugar de “Se tarda de mediana” ***</w:t>
      </w:r>
      <w:r w:rsidR="008253B0" w:rsidRPr="008253B0">
        <w:rPr>
          <w:rFonts w:ascii="Helvetica" w:hAnsi="Helvetica"/>
          <w:b/>
          <w:bCs/>
          <w:color w:val="000000"/>
          <w:sz w:val="23"/>
          <w:szCs w:val="23"/>
          <w:lang w:val="es-ES"/>
        </w:rPr>
        <w:br/>
      </w:r>
    </w:p>
    <w:p w14:paraId="42538751" w14:textId="38670E0A" w:rsidR="0001340B" w:rsidRPr="0001340B" w:rsidRDefault="001521F9" w:rsidP="0001340B">
      <w:pPr>
        <w:pStyle w:val="NormalWeb"/>
        <w:numPr>
          <w:ilvl w:val="0"/>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Etiquetado del </w:t>
      </w:r>
      <w:r w:rsidRPr="001521F9">
        <w:rPr>
          <w:rFonts w:ascii="Helvetica" w:hAnsi="Helvetica"/>
          <w:b/>
          <w:bCs/>
          <w:color w:val="000000"/>
          <w:sz w:val="23"/>
          <w:szCs w:val="23"/>
          <w:lang w:val="es-ES"/>
        </w:rPr>
        <w:t xml:space="preserve">Eje X: </w:t>
      </w:r>
      <w:r>
        <w:rPr>
          <w:rFonts w:ascii="Helvetica" w:hAnsi="Helvetica"/>
          <w:color w:val="000000"/>
          <w:sz w:val="23"/>
          <w:szCs w:val="23"/>
          <w:lang w:val="es-ES"/>
        </w:rPr>
        <w:t>El Eje X no tienen un título que describa qué variable se está utilizando</w:t>
      </w:r>
      <w:r w:rsidR="0001340B">
        <w:rPr>
          <w:rFonts w:ascii="Helvetica" w:hAnsi="Helvetica"/>
          <w:color w:val="000000"/>
          <w:sz w:val="23"/>
          <w:szCs w:val="23"/>
          <w:lang w:val="es-ES"/>
        </w:rPr>
        <w:t>. En su lugar hace referencia a la Leyenda.</w:t>
      </w:r>
    </w:p>
    <w:p w14:paraId="29907375" w14:textId="37510635" w:rsidR="0001340B" w:rsidRDefault="0001340B" w:rsidP="0001340B">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color w:val="000000"/>
          <w:sz w:val="23"/>
          <w:szCs w:val="23"/>
          <w:lang w:val="es-ES"/>
        </w:rPr>
        <w:t xml:space="preserve">Rediseño: Sustituir las etiquetas de leyenda por la descripción del eje X. “Tiempo en Años y Trimestres”. Más adelante se explica </w:t>
      </w:r>
      <w:proofErr w:type="spellStart"/>
      <w:r>
        <w:rPr>
          <w:rFonts w:ascii="Helvetica" w:hAnsi="Helvetica"/>
          <w:color w:val="000000"/>
          <w:sz w:val="23"/>
          <w:szCs w:val="23"/>
          <w:lang w:val="es-ES"/>
        </w:rPr>
        <w:t>donde</w:t>
      </w:r>
      <w:proofErr w:type="spellEnd"/>
      <w:r>
        <w:rPr>
          <w:rFonts w:ascii="Helvetica" w:hAnsi="Helvetica"/>
          <w:color w:val="000000"/>
          <w:sz w:val="23"/>
          <w:szCs w:val="23"/>
          <w:lang w:val="es-ES"/>
        </w:rPr>
        <w:t xml:space="preserve"> debe ir la leyenda.</w:t>
      </w:r>
    </w:p>
    <w:p w14:paraId="3F399D02" w14:textId="77777777" w:rsidR="0001340B" w:rsidRPr="0001340B" w:rsidRDefault="0001340B" w:rsidP="0001340B">
      <w:pPr>
        <w:pStyle w:val="NormalWeb"/>
        <w:shd w:val="clear" w:color="auto" w:fill="FFFFFF"/>
        <w:spacing w:before="0" w:beforeAutospacing="0"/>
        <w:ind w:left="1440"/>
        <w:rPr>
          <w:rFonts w:ascii="Helvetica" w:hAnsi="Helvetica"/>
          <w:b/>
          <w:bCs/>
          <w:color w:val="000000"/>
          <w:sz w:val="23"/>
          <w:szCs w:val="23"/>
          <w:lang w:val="es-ES"/>
        </w:rPr>
      </w:pPr>
    </w:p>
    <w:p w14:paraId="4EFC5E71" w14:textId="77777777" w:rsidR="001521F9" w:rsidRDefault="001521F9" w:rsidP="001521F9">
      <w:pPr>
        <w:pStyle w:val="NormalWeb"/>
        <w:numPr>
          <w:ilvl w:val="0"/>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Interpretación de la Leyenda: </w:t>
      </w:r>
    </w:p>
    <w:p w14:paraId="242D8FCC" w14:textId="148E48D3" w:rsidR="001521F9"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b/>
          <w:bCs/>
          <w:color w:val="000000"/>
          <w:sz w:val="23"/>
          <w:szCs w:val="23"/>
          <w:lang w:val="es-ES"/>
        </w:rPr>
        <w:t xml:space="preserve">Leyenda en lenguaje programático: </w:t>
      </w:r>
      <w:r w:rsidR="001521F9" w:rsidRPr="0001340B">
        <w:rPr>
          <w:rFonts w:ascii="Helvetica" w:hAnsi="Helvetica"/>
          <w:color w:val="000000"/>
          <w:sz w:val="23"/>
          <w:szCs w:val="23"/>
          <w:lang w:val="es-ES"/>
        </w:rPr>
        <w:t>Es una leyenda con una descripción de reglas en formato técnico: son reglas de programación.</w:t>
      </w:r>
      <w:r w:rsidRPr="0001340B">
        <w:rPr>
          <w:rFonts w:ascii="Helvetica" w:hAnsi="Helvetica"/>
          <w:color w:val="000000"/>
          <w:sz w:val="23"/>
          <w:szCs w:val="23"/>
          <w:lang w:val="es-ES"/>
        </w:rPr>
        <w:t xml:space="preserve"> Estas reglas están basadas en lenguaje de programación, pero no lenguaje humano, de forma que son difíciles de interpretar.</w:t>
      </w:r>
    </w:p>
    <w:p w14:paraId="60C44356" w14:textId="28CF224C" w:rsidR="0001340B" w:rsidRPr="0001340B" w:rsidRDefault="0001340B" w:rsidP="0001340B">
      <w:pPr>
        <w:pStyle w:val="NormalWeb"/>
        <w:numPr>
          <w:ilvl w:val="2"/>
          <w:numId w:val="1"/>
        </w:numPr>
        <w:shd w:val="clear" w:color="auto" w:fill="FFFFFF"/>
        <w:spacing w:before="0" w:beforeAutospacing="0"/>
        <w:rPr>
          <w:rFonts w:ascii="Helvetica" w:hAnsi="Helvetica"/>
          <w:color w:val="000000"/>
          <w:sz w:val="23"/>
          <w:szCs w:val="23"/>
          <w:lang w:val="es-ES"/>
        </w:rPr>
      </w:pPr>
      <w:r>
        <w:rPr>
          <w:rFonts w:ascii="Helvetica" w:hAnsi="Helvetica"/>
          <w:b/>
          <w:bCs/>
          <w:color w:val="000000"/>
          <w:sz w:val="23"/>
          <w:szCs w:val="23"/>
          <w:lang w:val="es-ES"/>
        </w:rPr>
        <w:t>Rediseño:</w:t>
      </w:r>
      <w:r>
        <w:rPr>
          <w:rFonts w:ascii="Helvetica" w:hAnsi="Helvetica"/>
          <w:color w:val="000000"/>
          <w:sz w:val="23"/>
          <w:szCs w:val="23"/>
          <w:lang w:val="es-ES"/>
        </w:rPr>
        <w:t xml:space="preserve"> Utilización de lenguaje humano para etiquetas las leyendas. </w:t>
      </w:r>
    </w:p>
    <w:p w14:paraId="6070EB8D" w14:textId="77777777" w:rsidR="0001340B"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Problemas de lectura: Utilizar una línea larga es dificultoso para la lectura humana. </w:t>
      </w:r>
    </w:p>
    <w:p w14:paraId="32DA7C55" w14:textId="7401A561" w:rsidR="00817B20" w:rsidRPr="00817B20" w:rsidRDefault="0001340B" w:rsidP="00817B20">
      <w:pPr>
        <w:pStyle w:val="NormalWeb"/>
        <w:numPr>
          <w:ilvl w:val="2"/>
          <w:numId w:val="1"/>
        </w:numPr>
        <w:shd w:val="clear" w:color="auto" w:fill="FFFFFF"/>
        <w:spacing w:before="0" w:beforeAutospacing="0"/>
        <w:rPr>
          <w:rFonts w:ascii="Helvetica" w:hAnsi="Helvetica"/>
          <w:color w:val="000000"/>
          <w:sz w:val="23"/>
          <w:szCs w:val="23"/>
          <w:lang w:val="es-ES"/>
        </w:rPr>
      </w:pPr>
      <w:r w:rsidRPr="0001340B">
        <w:rPr>
          <w:rFonts w:ascii="Helvetica" w:hAnsi="Helvetica"/>
          <w:b/>
          <w:bCs/>
          <w:color w:val="000000"/>
          <w:sz w:val="23"/>
          <w:szCs w:val="23"/>
          <w:lang w:val="es-ES"/>
        </w:rPr>
        <w:t>Rediseño</w:t>
      </w:r>
      <w:r>
        <w:rPr>
          <w:rFonts w:ascii="Helvetica" w:hAnsi="Helvetica"/>
          <w:color w:val="000000"/>
          <w:sz w:val="23"/>
          <w:szCs w:val="23"/>
          <w:lang w:val="es-ES"/>
        </w:rPr>
        <w:t xml:space="preserve">: Se recomienda lectura en forma de “F”, es decir, mediante saltos de líneas cortos. La leyenda, en lugar de ocupar el espacio del título del eje X, debería posicionarse arriba a la derecha. </w:t>
      </w:r>
    </w:p>
    <w:p w14:paraId="0D40895C" w14:textId="77777777" w:rsidR="0001340B"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Orden de las etiquetas de la leyenda: La leyenda no sigue un orden jerárquico en relación con sus magnitudes. </w:t>
      </w:r>
    </w:p>
    <w:p w14:paraId="00FDA86B" w14:textId="2345543B" w:rsidR="00DD454E" w:rsidRDefault="0001340B" w:rsidP="00817B20">
      <w:pPr>
        <w:pStyle w:val="NormalWeb"/>
        <w:numPr>
          <w:ilvl w:val="2"/>
          <w:numId w:val="1"/>
        </w:numPr>
        <w:shd w:val="clear" w:color="auto" w:fill="FFFFFF"/>
        <w:spacing w:before="0" w:beforeAutospacing="0"/>
        <w:rPr>
          <w:rFonts w:ascii="Helvetica" w:hAnsi="Helvetica"/>
          <w:color w:val="000000"/>
          <w:sz w:val="23"/>
          <w:szCs w:val="23"/>
          <w:lang w:val="es-ES"/>
        </w:rPr>
      </w:pPr>
      <w:r w:rsidRPr="0001340B">
        <w:rPr>
          <w:rFonts w:ascii="Helvetica" w:hAnsi="Helvetica"/>
          <w:color w:val="000000"/>
          <w:sz w:val="23"/>
          <w:szCs w:val="23"/>
          <w:lang w:val="es-ES"/>
        </w:rPr>
        <w:t xml:space="preserve">Solución: </w:t>
      </w:r>
      <w:r>
        <w:rPr>
          <w:rFonts w:ascii="Helvetica" w:hAnsi="Helvetica"/>
          <w:color w:val="000000"/>
          <w:sz w:val="23"/>
          <w:szCs w:val="23"/>
          <w:lang w:val="es-ES"/>
        </w:rPr>
        <w:t>La</w:t>
      </w:r>
      <w:r w:rsidR="00DD454E">
        <w:rPr>
          <w:rFonts w:ascii="Helvetica" w:hAnsi="Helvetica"/>
          <w:color w:val="000000"/>
          <w:sz w:val="23"/>
          <w:szCs w:val="23"/>
          <w:lang w:val="es-ES"/>
        </w:rPr>
        <w:t xml:space="preserve">s etiquetas de leyenda deben estar ordenadas de mayor a menos en función de la mediana total de días de cada una. </w:t>
      </w:r>
    </w:p>
    <w:p w14:paraId="6BC30E11" w14:textId="007BE675" w:rsidR="00EA21AE" w:rsidRPr="00EA21AE" w:rsidRDefault="00EA21AE" w:rsidP="00817B20">
      <w:pPr>
        <w:pStyle w:val="NormalWeb"/>
        <w:numPr>
          <w:ilvl w:val="2"/>
          <w:numId w:val="1"/>
        </w:numPr>
        <w:shd w:val="clear" w:color="auto" w:fill="FFFFFF"/>
        <w:spacing w:before="0" w:beforeAutospacing="0"/>
        <w:rPr>
          <w:rFonts w:ascii="Helvetica" w:hAnsi="Helvetica"/>
          <w:b/>
          <w:bCs/>
          <w:color w:val="000000"/>
          <w:sz w:val="23"/>
          <w:szCs w:val="23"/>
          <w:lang w:val="es-ES"/>
        </w:rPr>
      </w:pPr>
      <w:r w:rsidRPr="00EA21AE">
        <w:rPr>
          <w:rFonts w:ascii="Helvetica" w:hAnsi="Helvetica"/>
          <w:b/>
          <w:bCs/>
          <w:color w:val="000000"/>
          <w:sz w:val="23"/>
          <w:szCs w:val="23"/>
          <w:lang w:val="es-ES"/>
        </w:rPr>
        <w:t xml:space="preserve">Problema de decisión: </w:t>
      </w:r>
      <w:r>
        <w:rPr>
          <w:rFonts w:ascii="Helvetica" w:hAnsi="Helvetica"/>
          <w:b/>
          <w:bCs/>
          <w:color w:val="000000"/>
          <w:sz w:val="23"/>
          <w:szCs w:val="23"/>
          <w:lang w:val="es-ES"/>
        </w:rPr>
        <w:t xml:space="preserve"> </w:t>
      </w:r>
      <w:r>
        <w:rPr>
          <w:rFonts w:ascii="Helvetica" w:hAnsi="Helvetica"/>
          <w:color w:val="000000"/>
          <w:sz w:val="23"/>
          <w:szCs w:val="23"/>
          <w:lang w:val="es-ES"/>
        </w:rPr>
        <w:t xml:space="preserve">Este error puede suponer un sesgo a la hora de tomar decisiones ya que puede dar lugar a pensar que el tipo de proyecto en el que más días se invirtió es el naranja en lugar del azul. </w:t>
      </w:r>
    </w:p>
    <w:p w14:paraId="64284953" w14:textId="77777777" w:rsidR="00EA21AE" w:rsidRPr="00EA21AE" w:rsidRDefault="00EA21AE" w:rsidP="00EA21AE">
      <w:pPr>
        <w:pStyle w:val="NormalWeb"/>
        <w:shd w:val="clear" w:color="auto" w:fill="FFFFFF"/>
        <w:spacing w:before="0" w:beforeAutospacing="0"/>
        <w:ind w:left="1440"/>
        <w:rPr>
          <w:rFonts w:ascii="Helvetica" w:hAnsi="Helvetica"/>
          <w:b/>
          <w:bCs/>
          <w:color w:val="000000"/>
          <w:sz w:val="23"/>
          <w:szCs w:val="23"/>
          <w:lang w:val="es-ES"/>
        </w:rPr>
      </w:pPr>
    </w:p>
    <w:p w14:paraId="5D6A6751"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75728670" w14:textId="77777777" w:rsidR="00817B20" w:rsidRPr="00817B20" w:rsidRDefault="00817B20" w:rsidP="00817B20">
      <w:pPr>
        <w:pStyle w:val="ListParagraph"/>
        <w:numPr>
          <w:ilvl w:val="0"/>
          <w:numId w:val="1"/>
        </w:numPr>
        <w:rPr>
          <w:lang w:val="es-ES"/>
        </w:rPr>
      </w:pPr>
      <w:r w:rsidRPr="00817B20">
        <w:rPr>
          <w:b/>
          <w:bCs/>
          <w:lang w:val="es-ES"/>
        </w:rPr>
        <w:t xml:space="preserve">Uso de Espacios: </w:t>
      </w:r>
      <w:r w:rsidRPr="00817B20">
        <w:rPr>
          <w:lang w:val="es-ES"/>
        </w:rPr>
        <w:t xml:space="preserve">las etiquetas del eje X (Año-Trimestre) se superponen con los valores de la gráfica. </w:t>
      </w:r>
    </w:p>
    <w:p w14:paraId="0E6C3C9C" w14:textId="43704391" w:rsidR="001776B6" w:rsidRPr="00EA21AE" w:rsidRDefault="00817B20" w:rsidP="00817B20">
      <w:pPr>
        <w:pStyle w:val="ListParagraph"/>
        <w:numPr>
          <w:ilvl w:val="1"/>
          <w:numId w:val="1"/>
        </w:numPr>
        <w:rPr>
          <w:b/>
          <w:bCs/>
          <w:lang w:val="es-ES"/>
        </w:rPr>
      </w:pPr>
      <w:r>
        <w:rPr>
          <w:b/>
          <w:bCs/>
          <w:lang w:val="es-ES"/>
        </w:rPr>
        <w:t xml:space="preserve">Rediseño: </w:t>
      </w:r>
      <w:r w:rsidRPr="00817B20">
        <w:rPr>
          <w:lang w:val="es-ES"/>
        </w:rPr>
        <w:t xml:space="preserve">No recomendaría recortar el Eje Y, creo que no está justificado, sin embargo, </w:t>
      </w:r>
      <w:r w:rsidR="00EA21AE" w:rsidRPr="00817B20">
        <w:rPr>
          <w:lang w:val="es-ES"/>
        </w:rPr>
        <w:t>sí</w:t>
      </w:r>
      <w:r w:rsidRPr="00817B20">
        <w:rPr>
          <w:lang w:val="es-ES"/>
        </w:rPr>
        <w:t xml:space="preserve"> que daría más espacio entre los valores bajos de número de días (0, 1, 2) y el etiquetado del eje X. </w:t>
      </w:r>
      <w:r w:rsidR="00EA21AE" w:rsidRPr="00817B20">
        <w:rPr>
          <w:lang w:val="es-ES"/>
        </w:rPr>
        <w:t>Además,</w:t>
      </w:r>
      <w:r w:rsidRPr="00817B20">
        <w:rPr>
          <w:lang w:val="es-ES"/>
        </w:rPr>
        <w:t xml:space="preserve"> sería más fácil de leer si estuvieran posicionados en ángulo de 20 grados respecto al eje X para una lectura más conveniente de las etiquetas. </w:t>
      </w:r>
    </w:p>
    <w:p w14:paraId="51132F2C" w14:textId="77777777" w:rsidR="00EA21AE" w:rsidRPr="00EA21AE" w:rsidRDefault="00EA21AE" w:rsidP="00EA21AE">
      <w:pPr>
        <w:pStyle w:val="ListParagraph"/>
        <w:ind w:left="1440"/>
        <w:rPr>
          <w:b/>
          <w:bCs/>
          <w:lang w:val="es-ES"/>
        </w:rPr>
      </w:pPr>
    </w:p>
    <w:p w14:paraId="6C2F8282" w14:textId="56C22A4F" w:rsidR="00EA21AE" w:rsidRDefault="00EA21AE" w:rsidP="00EA21AE">
      <w:pPr>
        <w:pStyle w:val="ListParagraph"/>
        <w:numPr>
          <w:ilvl w:val="0"/>
          <w:numId w:val="1"/>
        </w:numPr>
        <w:rPr>
          <w:b/>
          <w:bCs/>
          <w:lang w:val="es-ES"/>
        </w:rPr>
      </w:pPr>
      <w:r w:rsidRPr="00EA21AE">
        <w:rPr>
          <w:b/>
          <w:bCs/>
          <w:lang w:val="es-ES"/>
        </w:rPr>
        <w:t>Título incompleto</w:t>
      </w:r>
      <w:r>
        <w:rPr>
          <w:b/>
          <w:bCs/>
          <w:lang w:val="es-ES"/>
        </w:rPr>
        <w:t xml:space="preserve">. </w:t>
      </w:r>
    </w:p>
    <w:p w14:paraId="1BA2DB89" w14:textId="7D50D4FB" w:rsidR="008253B0" w:rsidRDefault="00EA21AE" w:rsidP="008253B0">
      <w:pPr>
        <w:pStyle w:val="ListParagraph"/>
        <w:numPr>
          <w:ilvl w:val="1"/>
          <w:numId w:val="1"/>
        </w:numPr>
        <w:rPr>
          <w:b/>
          <w:bCs/>
          <w:lang w:val="es-ES"/>
        </w:rPr>
      </w:pPr>
      <w:r>
        <w:rPr>
          <w:b/>
          <w:bCs/>
          <w:lang w:val="es-ES"/>
        </w:rPr>
        <w:lastRenderedPageBreak/>
        <w:t xml:space="preserve">Rediseño: </w:t>
      </w:r>
      <w:r w:rsidRPr="00EA21AE">
        <w:rPr>
          <w:lang w:val="es-ES"/>
        </w:rPr>
        <w:t>completar la descripción del título. “La mediana de días entre ‘</w:t>
      </w:r>
      <w:proofErr w:type="spellStart"/>
      <w:r w:rsidRPr="00EA21AE">
        <w:rPr>
          <w:lang w:val="es-ES"/>
        </w:rPr>
        <w:t>Milestones</w:t>
      </w:r>
      <w:proofErr w:type="spellEnd"/>
      <w:r w:rsidRPr="00EA21AE">
        <w:rPr>
          <w:lang w:val="es-ES"/>
        </w:rPr>
        <w:t>’ por tipo de proyecto.</w:t>
      </w:r>
      <w:r>
        <w:rPr>
          <w:b/>
          <w:bCs/>
          <w:lang w:val="es-ES"/>
        </w:rPr>
        <w:t xml:space="preserve"> </w:t>
      </w:r>
    </w:p>
    <w:p w14:paraId="52358FA7" w14:textId="371E7B84" w:rsidR="008253B0" w:rsidRPr="008253B0" w:rsidRDefault="008253B0" w:rsidP="008253B0">
      <w:pPr>
        <w:pStyle w:val="ListParagraph"/>
        <w:rPr>
          <w:b/>
          <w:bCs/>
          <w:lang w:val="es-ES"/>
        </w:rPr>
      </w:pPr>
    </w:p>
    <w:p w14:paraId="3EAA25EA" w14:textId="52B55DE4" w:rsidR="008253B0" w:rsidRPr="008253B0" w:rsidRDefault="004D3F7C" w:rsidP="008253B0">
      <w:pPr>
        <w:pStyle w:val="ListParagraph"/>
        <w:numPr>
          <w:ilvl w:val="0"/>
          <w:numId w:val="1"/>
        </w:numPr>
        <w:rPr>
          <w:b/>
          <w:bCs/>
          <w:lang w:val="es-ES"/>
        </w:rPr>
      </w:pPr>
      <w:r>
        <w:rPr>
          <w:b/>
          <w:bCs/>
          <w:lang w:val="es-ES"/>
        </w:rPr>
        <w:t xml:space="preserve">*** </w:t>
      </w:r>
      <w:r w:rsidR="008253B0">
        <w:rPr>
          <w:b/>
          <w:bCs/>
          <w:lang w:val="es-ES"/>
        </w:rPr>
        <w:t xml:space="preserve">Problema de interpretación general: Falta de datos para la toma de decisiones.  </w:t>
      </w:r>
      <w:r w:rsidR="008253B0" w:rsidRPr="008253B0">
        <w:rPr>
          <w:lang w:val="es-ES"/>
        </w:rPr>
        <w:t xml:space="preserve">A simple vista, se interpreta que los proyectos de tipo “Median </w:t>
      </w:r>
      <w:proofErr w:type="spellStart"/>
      <w:r w:rsidR="008253B0" w:rsidRPr="008253B0">
        <w:rPr>
          <w:lang w:val="es-ES"/>
        </w:rPr>
        <w:t>Days</w:t>
      </w:r>
      <w:proofErr w:type="spellEnd"/>
      <w:r w:rsidR="008253B0" w:rsidRPr="008253B0">
        <w:rPr>
          <w:lang w:val="es-ES"/>
        </w:rPr>
        <w:t xml:space="preserve"> </w:t>
      </w:r>
      <w:proofErr w:type="spellStart"/>
      <w:r w:rsidR="008253B0" w:rsidRPr="008253B0">
        <w:rPr>
          <w:lang w:val="es-ES"/>
        </w:rPr>
        <w:t>From</w:t>
      </w:r>
      <w:proofErr w:type="spellEnd"/>
      <w:r w:rsidR="008253B0" w:rsidRPr="008253B0">
        <w:rPr>
          <w:lang w:val="es-ES"/>
        </w:rPr>
        <w:t xml:space="preserve"> </w:t>
      </w:r>
      <w:proofErr w:type="spellStart"/>
      <w:r w:rsidR="008253B0" w:rsidRPr="008253B0">
        <w:rPr>
          <w:lang w:val="es-ES"/>
        </w:rPr>
        <w:t>Not</w:t>
      </w:r>
      <w:proofErr w:type="spellEnd"/>
      <w:r w:rsidR="008253B0" w:rsidRPr="008253B0">
        <w:rPr>
          <w:lang w:val="es-ES"/>
        </w:rPr>
        <w:t xml:space="preserve"> IF </w:t>
      </w:r>
      <w:proofErr w:type="spellStart"/>
      <w:r w:rsidR="008253B0" w:rsidRPr="008253B0">
        <w:rPr>
          <w:lang w:val="es-ES"/>
        </w:rPr>
        <w:t>to</w:t>
      </w:r>
      <w:proofErr w:type="spellEnd"/>
      <w:r w:rsidR="008253B0" w:rsidRPr="008253B0">
        <w:rPr>
          <w:lang w:val="es-ES"/>
        </w:rPr>
        <w:t xml:space="preserve"> Set” (color azul oscuro), son los tipos de proyectos que más tiempo tardan. Sin embargo, no conocemos la Cantidad de proyectos que existen cada Trimestre de ese tipo. El Ratio cantidad de proyectos en comparación con el tiempo que tardan, sería una medida mucho óptima para conocer realmente dónde hay que optimizar. Si se está usando la mediana es porque existe una alta dispersión de horas entre un proyecto y otro del mismo tipo.</w:t>
      </w:r>
      <w:r w:rsidR="008253B0">
        <w:rPr>
          <w:b/>
          <w:bCs/>
          <w:lang w:val="es-ES"/>
        </w:rPr>
        <w:t xml:space="preserve"> </w:t>
      </w:r>
    </w:p>
    <w:p w14:paraId="633412E8" w14:textId="77777777" w:rsidR="00EA21AE" w:rsidRPr="00EA21AE" w:rsidRDefault="00EA21AE" w:rsidP="00EA21AE">
      <w:pPr>
        <w:rPr>
          <w:b/>
          <w:bCs/>
          <w:lang w:val="es-ES"/>
        </w:rPr>
      </w:pPr>
    </w:p>
    <w:sectPr w:rsidR="00EA21AE" w:rsidRPr="00EA2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A10"/>
    <w:multiLevelType w:val="hybridMultilevel"/>
    <w:tmpl w:val="E130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AA03FD"/>
    <w:multiLevelType w:val="hybridMultilevel"/>
    <w:tmpl w:val="434660DA"/>
    <w:lvl w:ilvl="0" w:tplc="30C8F5F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749856">
    <w:abstractNumId w:val="1"/>
  </w:num>
  <w:num w:numId="2" w16cid:durableId="187315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D5"/>
    <w:rsid w:val="0001340B"/>
    <w:rsid w:val="00115FD5"/>
    <w:rsid w:val="001521F9"/>
    <w:rsid w:val="001776B6"/>
    <w:rsid w:val="002A00D5"/>
    <w:rsid w:val="004D3F7C"/>
    <w:rsid w:val="00614862"/>
    <w:rsid w:val="00615810"/>
    <w:rsid w:val="00817B20"/>
    <w:rsid w:val="00821E63"/>
    <w:rsid w:val="008253B0"/>
    <w:rsid w:val="008C0225"/>
    <w:rsid w:val="008E21CC"/>
    <w:rsid w:val="00951EA8"/>
    <w:rsid w:val="009B6697"/>
    <w:rsid w:val="00DD454E"/>
    <w:rsid w:val="00E24EDC"/>
    <w:rsid w:val="00E45550"/>
    <w:rsid w:val="00EA2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0B19EF"/>
  <w15:chartTrackingRefBased/>
  <w15:docId w15:val="{4EE2FE9C-9FD7-1145-A4C4-B59F3C6F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FD5"/>
    <w:rPr>
      <w:rFonts w:eastAsiaTheme="majorEastAsia" w:cstheme="majorBidi"/>
      <w:color w:val="272727" w:themeColor="text1" w:themeTint="D8"/>
    </w:rPr>
  </w:style>
  <w:style w:type="paragraph" w:styleId="Title">
    <w:name w:val="Title"/>
    <w:basedOn w:val="Normal"/>
    <w:next w:val="Normal"/>
    <w:link w:val="TitleChar"/>
    <w:uiPriority w:val="10"/>
    <w:qFormat/>
    <w:rsid w:val="00115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FD5"/>
    <w:pPr>
      <w:spacing w:before="160"/>
      <w:jc w:val="center"/>
    </w:pPr>
    <w:rPr>
      <w:i/>
      <w:iCs/>
      <w:color w:val="404040" w:themeColor="text1" w:themeTint="BF"/>
    </w:rPr>
  </w:style>
  <w:style w:type="character" w:customStyle="1" w:styleId="QuoteChar">
    <w:name w:val="Quote Char"/>
    <w:basedOn w:val="DefaultParagraphFont"/>
    <w:link w:val="Quote"/>
    <w:uiPriority w:val="29"/>
    <w:rsid w:val="00115FD5"/>
    <w:rPr>
      <w:i/>
      <w:iCs/>
      <w:color w:val="404040" w:themeColor="text1" w:themeTint="BF"/>
    </w:rPr>
  </w:style>
  <w:style w:type="paragraph" w:styleId="ListParagraph">
    <w:name w:val="List Paragraph"/>
    <w:basedOn w:val="Normal"/>
    <w:uiPriority w:val="34"/>
    <w:qFormat/>
    <w:rsid w:val="00115FD5"/>
    <w:pPr>
      <w:ind w:left="720"/>
      <w:contextualSpacing/>
    </w:pPr>
  </w:style>
  <w:style w:type="character" w:styleId="IntenseEmphasis">
    <w:name w:val="Intense Emphasis"/>
    <w:basedOn w:val="DefaultParagraphFont"/>
    <w:uiPriority w:val="21"/>
    <w:qFormat/>
    <w:rsid w:val="00115FD5"/>
    <w:rPr>
      <w:i/>
      <w:iCs/>
      <w:color w:val="0F4761" w:themeColor="accent1" w:themeShade="BF"/>
    </w:rPr>
  </w:style>
  <w:style w:type="paragraph" w:styleId="IntenseQuote">
    <w:name w:val="Intense Quote"/>
    <w:basedOn w:val="Normal"/>
    <w:next w:val="Normal"/>
    <w:link w:val="IntenseQuoteChar"/>
    <w:uiPriority w:val="30"/>
    <w:qFormat/>
    <w:rsid w:val="0011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FD5"/>
    <w:rPr>
      <w:i/>
      <w:iCs/>
      <w:color w:val="0F4761" w:themeColor="accent1" w:themeShade="BF"/>
    </w:rPr>
  </w:style>
  <w:style w:type="character" w:styleId="IntenseReference">
    <w:name w:val="Intense Reference"/>
    <w:basedOn w:val="DefaultParagraphFont"/>
    <w:uiPriority w:val="32"/>
    <w:qFormat/>
    <w:rsid w:val="00115FD5"/>
    <w:rPr>
      <w:b/>
      <w:bCs/>
      <w:smallCaps/>
      <w:color w:val="0F4761" w:themeColor="accent1" w:themeShade="BF"/>
      <w:spacing w:val="5"/>
    </w:rPr>
  </w:style>
  <w:style w:type="paragraph" w:styleId="NormalWeb">
    <w:name w:val="Normal (Web)"/>
    <w:basedOn w:val="Normal"/>
    <w:uiPriority w:val="99"/>
    <w:semiHidden/>
    <w:unhideWhenUsed/>
    <w:rsid w:val="00115F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5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Campos Lamas</dc:creator>
  <cp:keywords/>
  <dc:description/>
  <cp:lastModifiedBy>Alejandro Campos Lamas</cp:lastModifiedBy>
  <cp:revision>3</cp:revision>
  <dcterms:created xsi:type="dcterms:W3CDTF">2026-02-21T12:23:00Z</dcterms:created>
  <dcterms:modified xsi:type="dcterms:W3CDTF">2026-02-21T12:26:00Z</dcterms:modified>
</cp:coreProperties>
</file>