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1F6" w:rsidRPr="00132F59" w:rsidRDefault="00CB01F6">
      <w:pPr>
        <w:rPr>
          <w:rFonts w:ascii="ＭＳ ゴシック" w:eastAsia="ＭＳ ゴシック" w:hAnsi="ＭＳ ゴシック"/>
          <w:b/>
          <w:sz w:val="32"/>
          <w:szCs w:val="32"/>
        </w:rPr>
      </w:pPr>
      <w:r w:rsidRPr="005D5DB0">
        <w:rPr>
          <w:rFonts w:ascii="ＭＳ ゴシック" w:eastAsia="ＭＳ ゴシック" w:hAnsi="ＭＳ ゴシック" w:hint="eastAsia"/>
        </w:rPr>
        <w:t xml:space="preserve">　　　</w:t>
      </w:r>
      <w:r w:rsidRPr="00132F59">
        <w:rPr>
          <w:rFonts w:ascii="ＭＳ ゴシック" w:eastAsia="ＭＳ ゴシック" w:hAnsi="ＭＳ ゴシック" w:hint="eastAsia"/>
        </w:rPr>
        <w:t xml:space="preserve">　　　　　　　</w:t>
      </w:r>
      <w:r w:rsidRPr="00132F59">
        <w:rPr>
          <w:rFonts w:ascii="ＭＳ ゴシック" w:eastAsia="ＭＳ ゴシック" w:hAnsi="ＭＳ ゴシック" w:hint="eastAsia"/>
          <w:b/>
          <w:sz w:val="32"/>
          <w:szCs w:val="32"/>
        </w:rPr>
        <w:t>情報システム工学実験報告書</w:t>
      </w:r>
    </w:p>
    <w:p w:rsidR="00CB01F6" w:rsidRPr="00132F59" w:rsidRDefault="00CB01F6">
      <w:pPr>
        <w:rPr>
          <w:rFonts w:ascii="ＭＳ ゴシック" w:eastAsia="ＭＳ ゴシック" w:hAnsi="ＭＳ ゴシック"/>
          <w:sz w:val="24"/>
        </w:rPr>
      </w:pPr>
    </w:p>
    <w:p w:rsidR="00CB01F6" w:rsidRPr="00132F59" w:rsidRDefault="00CB01F6">
      <w:pPr>
        <w:rPr>
          <w:rFonts w:ascii="ＭＳ ゴシック" w:eastAsia="ＭＳ ゴシック" w:hAnsi="ＭＳ ゴシック"/>
          <w:sz w:val="24"/>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53"/>
        <w:gridCol w:w="2160"/>
        <w:gridCol w:w="4994"/>
      </w:tblGrid>
      <w:tr w:rsidR="00CB01F6" w:rsidRPr="00132F59" w:rsidTr="0087786E">
        <w:trPr>
          <w:gridAfter w:val="1"/>
          <w:wAfter w:w="4994" w:type="dxa"/>
        </w:trPr>
        <w:tc>
          <w:tcPr>
            <w:tcW w:w="1553"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実 験 番 号</w:t>
            </w:r>
          </w:p>
        </w:tc>
        <w:tc>
          <w:tcPr>
            <w:tcW w:w="2160" w:type="dxa"/>
            <w:tcBorders>
              <w:top w:val="single" w:sz="8" w:space="0" w:color="auto"/>
              <w:left w:val="single" w:sz="8" w:space="0" w:color="auto"/>
              <w:bottom w:val="single" w:sz="8" w:space="0" w:color="auto"/>
              <w:right w:val="single" w:sz="8" w:space="0" w:color="auto"/>
            </w:tcBorders>
          </w:tcPr>
          <w:p w:rsidR="00CB01F6" w:rsidRPr="00132F59" w:rsidRDefault="0060664D" w:rsidP="0060664D">
            <w:pPr>
              <w:jc w:val="center"/>
              <w:rPr>
                <w:rFonts w:ascii="ＭＳ ゴシック" w:eastAsia="ＭＳ ゴシック" w:hAnsi="ＭＳ ゴシック"/>
                <w:sz w:val="24"/>
              </w:rPr>
            </w:pPr>
            <w:r>
              <w:rPr>
                <w:rFonts w:ascii="ＭＳ ゴシック" w:eastAsia="ＭＳ ゴシック" w:hAnsi="ＭＳ ゴシック" w:hint="eastAsia"/>
                <w:sz w:val="24"/>
              </w:rPr>
              <w:t>2</w:t>
            </w:r>
            <w:r w:rsidR="00CB01F6" w:rsidRPr="00132F59">
              <w:rPr>
                <w:rFonts w:ascii="ＭＳ ゴシック" w:eastAsia="ＭＳ ゴシック" w:hAnsi="ＭＳ ゴシック" w:hint="eastAsia"/>
                <w:sz w:val="24"/>
              </w:rPr>
              <w:t>－</w:t>
            </w:r>
            <w:r>
              <w:rPr>
                <w:rFonts w:ascii="ＭＳ ゴシック" w:eastAsia="ＭＳ ゴシック" w:hAnsi="ＭＳ ゴシック" w:hint="eastAsia"/>
                <w:sz w:val="24"/>
              </w:rPr>
              <w:t>2</w:t>
            </w:r>
          </w:p>
        </w:tc>
      </w:tr>
      <w:tr w:rsidR="00CB01F6" w:rsidRPr="00132F59" w:rsidTr="005B6DF6">
        <w:trPr>
          <w:trHeight w:val="567"/>
        </w:trPr>
        <w:tc>
          <w:tcPr>
            <w:tcW w:w="1548" w:type="dxa"/>
            <w:tcBorders>
              <w:top w:val="single" w:sz="8" w:space="0" w:color="auto"/>
              <w:left w:val="single" w:sz="8" w:space="0" w:color="auto"/>
              <w:bottom w:val="single" w:sz="8" w:space="0" w:color="auto"/>
              <w:right w:val="single" w:sz="8" w:space="0" w:color="auto"/>
            </w:tcBorders>
            <w:vAlign w:val="center"/>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実 験 題 目</w:t>
            </w:r>
          </w:p>
        </w:tc>
        <w:tc>
          <w:tcPr>
            <w:tcW w:w="7154" w:type="dxa"/>
            <w:gridSpan w:val="2"/>
            <w:tcBorders>
              <w:top w:val="single" w:sz="8" w:space="0" w:color="auto"/>
              <w:left w:val="single" w:sz="8" w:space="0" w:color="auto"/>
              <w:bottom w:val="single" w:sz="8" w:space="0" w:color="auto"/>
              <w:right w:val="single" w:sz="8" w:space="0" w:color="auto"/>
            </w:tcBorders>
            <w:vAlign w:val="center"/>
          </w:tcPr>
          <w:p w:rsidR="00CB01F6" w:rsidRPr="00132F59" w:rsidRDefault="0060664D"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Digital Signal Processing</w:t>
            </w:r>
          </w:p>
        </w:tc>
      </w:tr>
    </w:tbl>
    <w:p w:rsidR="00CB01F6" w:rsidRPr="00132F59" w:rsidRDefault="00CB01F6" w:rsidP="00DF09B8">
      <w:pPr>
        <w:jc w:val="center"/>
        <w:rPr>
          <w:rFonts w:ascii="ＭＳ ゴシック" w:eastAsia="ＭＳ ゴシック" w:hAnsi="ＭＳ ゴシック"/>
          <w:sz w:val="24"/>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5"/>
        <w:gridCol w:w="4043"/>
        <w:gridCol w:w="1574"/>
      </w:tblGrid>
      <w:tr w:rsidR="00CB01F6" w:rsidRPr="00132F59" w:rsidTr="005B6DF6">
        <w:tc>
          <w:tcPr>
            <w:tcW w:w="3085"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ind w:firstLineChars="100" w:firstLine="240"/>
              <w:jc w:val="center"/>
              <w:rPr>
                <w:rFonts w:ascii="ＭＳ ゴシック" w:eastAsia="ＭＳ ゴシック" w:hAnsi="ＭＳ ゴシック"/>
                <w:sz w:val="24"/>
              </w:rPr>
            </w:pPr>
            <w:r w:rsidRPr="00132F59">
              <w:rPr>
                <w:rFonts w:ascii="ＭＳ ゴシック" w:eastAsia="ＭＳ ゴシック" w:hAnsi="ＭＳ ゴシック" w:hint="eastAsia"/>
                <w:sz w:val="24"/>
              </w:rPr>
              <w:t>実　験　実　施　日</w:t>
            </w:r>
          </w:p>
        </w:tc>
        <w:tc>
          <w:tcPr>
            <w:tcW w:w="4043"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記事（実験内容）</w:t>
            </w:r>
          </w:p>
        </w:tc>
        <w:tc>
          <w:tcPr>
            <w:tcW w:w="1574"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天気・温度</w:t>
            </w:r>
          </w:p>
        </w:tc>
      </w:tr>
      <w:tr w:rsidR="00CB01F6" w:rsidRPr="00132F59" w:rsidTr="005B6DF6">
        <w:tc>
          <w:tcPr>
            <w:tcW w:w="3085" w:type="dxa"/>
            <w:tcBorders>
              <w:top w:val="single" w:sz="8" w:space="0" w:color="auto"/>
              <w:left w:val="single" w:sz="8" w:space="0" w:color="auto"/>
              <w:bottom w:val="single" w:sz="8" w:space="0" w:color="auto"/>
              <w:right w:val="single" w:sz="8" w:space="0" w:color="auto"/>
            </w:tcBorders>
          </w:tcPr>
          <w:p w:rsidR="00CB01F6" w:rsidRPr="00132F59" w:rsidRDefault="0060664D"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平成 30 年　6月　25</w:t>
            </w:r>
            <w:r w:rsidR="00CB01F6" w:rsidRPr="00132F59">
              <w:rPr>
                <w:rFonts w:ascii="ＭＳ ゴシック" w:eastAsia="ＭＳ ゴシック" w:hAnsi="ＭＳ ゴシック" w:hint="eastAsia"/>
                <w:sz w:val="24"/>
              </w:rPr>
              <w:t>日</w:t>
            </w:r>
          </w:p>
        </w:tc>
        <w:tc>
          <w:tcPr>
            <w:tcW w:w="4043" w:type="dxa"/>
            <w:tcBorders>
              <w:top w:val="single" w:sz="8" w:space="0" w:color="auto"/>
              <w:left w:val="single" w:sz="8" w:space="0" w:color="auto"/>
              <w:bottom w:val="single" w:sz="8" w:space="0" w:color="auto"/>
              <w:right w:val="single" w:sz="8" w:space="0" w:color="auto"/>
            </w:tcBorders>
          </w:tcPr>
          <w:p w:rsidR="00CB01F6" w:rsidRPr="00132F59" w:rsidRDefault="00F74543"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第1, 2, 3節</w:t>
            </w:r>
          </w:p>
        </w:tc>
        <w:tc>
          <w:tcPr>
            <w:tcW w:w="1574"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w:t>
            </w:r>
          </w:p>
        </w:tc>
      </w:tr>
      <w:tr w:rsidR="00CB01F6" w:rsidRPr="00132F59" w:rsidTr="005B6DF6">
        <w:tc>
          <w:tcPr>
            <w:tcW w:w="3085" w:type="dxa"/>
            <w:tcBorders>
              <w:top w:val="single" w:sz="8" w:space="0" w:color="auto"/>
              <w:left w:val="single" w:sz="8" w:space="0" w:color="auto"/>
              <w:bottom w:val="single" w:sz="8" w:space="0" w:color="auto"/>
              <w:right w:val="single" w:sz="8" w:space="0" w:color="auto"/>
            </w:tcBorders>
          </w:tcPr>
          <w:p w:rsidR="00CB01F6" w:rsidRPr="00132F59" w:rsidRDefault="0060664D"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平成 30 年　7月　2</w:t>
            </w:r>
            <w:r w:rsidR="00CB01F6" w:rsidRPr="00132F59">
              <w:rPr>
                <w:rFonts w:ascii="ＭＳ ゴシック" w:eastAsia="ＭＳ ゴシック" w:hAnsi="ＭＳ ゴシック" w:hint="eastAsia"/>
                <w:sz w:val="24"/>
              </w:rPr>
              <w:t>日</w:t>
            </w:r>
          </w:p>
        </w:tc>
        <w:tc>
          <w:tcPr>
            <w:tcW w:w="4043" w:type="dxa"/>
            <w:tcBorders>
              <w:top w:val="single" w:sz="8" w:space="0" w:color="auto"/>
              <w:left w:val="single" w:sz="8" w:space="0" w:color="auto"/>
              <w:bottom w:val="single" w:sz="8" w:space="0" w:color="auto"/>
              <w:right w:val="single" w:sz="8" w:space="0" w:color="auto"/>
            </w:tcBorders>
          </w:tcPr>
          <w:p w:rsidR="00CB01F6" w:rsidRPr="00132F59" w:rsidRDefault="00F74543"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第4, 5節</w:t>
            </w:r>
          </w:p>
        </w:tc>
        <w:tc>
          <w:tcPr>
            <w:tcW w:w="1574"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w:t>
            </w:r>
          </w:p>
        </w:tc>
      </w:tr>
      <w:tr w:rsidR="00CB01F6" w:rsidRPr="00132F59" w:rsidTr="005B6DF6">
        <w:tc>
          <w:tcPr>
            <w:tcW w:w="3085" w:type="dxa"/>
            <w:tcBorders>
              <w:top w:val="single" w:sz="8" w:space="0" w:color="auto"/>
              <w:left w:val="single" w:sz="8" w:space="0" w:color="auto"/>
              <w:bottom w:val="single" w:sz="8" w:space="0" w:color="auto"/>
              <w:right w:val="single" w:sz="8" w:space="0" w:color="auto"/>
            </w:tcBorders>
          </w:tcPr>
          <w:p w:rsidR="00CB01F6" w:rsidRPr="00132F59" w:rsidRDefault="0060664D"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 xml:space="preserve">平成 30 年　7 月 </w:t>
            </w:r>
            <w:r>
              <w:rPr>
                <w:rFonts w:ascii="ＭＳ ゴシック" w:eastAsia="ＭＳ ゴシック" w:hAnsi="ＭＳ ゴシック"/>
                <w:sz w:val="24"/>
              </w:rPr>
              <w:t xml:space="preserve"> </w:t>
            </w:r>
            <w:r>
              <w:rPr>
                <w:rFonts w:ascii="ＭＳ ゴシック" w:eastAsia="ＭＳ ゴシック" w:hAnsi="ＭＳ ゴシック" w:hint="eastAsia"/>
                <w:sz w:val="24"/>
              </w:rPr>
              <w:t>9</w:t>
            </w:r>
            <w:r w:rsidR="00CB01F6" w:rsidRPr="00132F59">
              <w:rPr>
                <w:rFonts w:ascii="ＭＳ ゴシック" w:eastAsia="ＭＳ ゴシック" w:hAnsi="ＭＳ ゴシック" w:hint="eastAsia"/>
                <w:sz w:val="24"/>
              </w:rPr>
              <w:t>日</w:t>
            </w:r>
          </w:p>
        </w:tc>
        <w:tc>
          <w:tcPr>
            <w:tcW w:w="4043" w:type="dxa"/>
            <w:tcBorders>
              <w:top w:val="single" w:sz="8" w:space="0" w:color="auto"/>
              <w:left w:val="single" w:sz="8" w:space="0" w:color="auto"/>
              <w:bottom w:val="single" w:sz="8" w:space="0" w:color="auto"/>
              <w:right w:val="single" w:sz="8" w:space="0" w:color="auto"/>
            </w:tcBorders>
          </w:tcPr>
          <w:p w:rsidR="00CB01F6" w:rsidRPr="00132F59" w:rsidRDefault="00F74543"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第6, 7, 8節</w:t>
            </w:r>
          </w:p>
        </w:tc>
        <w:tc>
          <w:tcPr>
            <w:tcW w:w="1574"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w:t>
            </w:r>
          </w:p>
        </w:tc>
      </w:tr>
      <w:tr w:rsidR="00CB01F6" w:rsidRPr="00132F59" w:rsidTr="005B6DF6">
        <w:tc>
          <w:tcPr>
            <w:tcW w:w="3085"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平成　　年　　月　　日</w:t>
            </w:r>
          </w:p>
        </w:tc>
        <w:tc>
          <w:tcPr>
            <w:tcW w:w="4043"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p>
        </w:tc>
        <w:tc>
          <w:tcPr>
            <w:tcW w:w="1574" w:type="dxa"/>
            <w:tcBorders>
              <w:top w:val="single" w:sz="8" w:space="0" w:color="auto"/>
              <w:left w:val="single" w:sz="8" w:space="0" w:color="auto"/>
              <w:bottom w:val="single" w:sz="8" w:space="0" w:color="auto"/>
              <w:right w:val="single" w:sz="8" w:space="0" w:color="auto"/>
            </w:tcBorders>
          </w:tcPr>
          <w:p w:rsidR="00CB01F6" w:rsidRPr="00132F59" w:rsidRDefault="00CB01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w:t>
            </w:r>
          </w:p>
        </w:tc>
      </w:tr>
    </w:tbl>
    <w:p w:rsidR="00CB01F6" w:rsidRPr="00132F59" w:rsidRDefault="00CB01F6" w:rsidP="00DF09B8">
      <w:pPr>
        <w:jc w:val="center"/>
        <w:rPr>
          <w:rFonts w:ascii="ＭＳ ゴシック" w:eastAsia="ＭＳ ゴシック" w:hAnsi="ＭＳ ゴシック"/>
          <w:sz w:val="24"/>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5"/>
        <w:gridCol w:w="2783"/>
        <w:gridCol w:w="1620"/>
        <w:gridCol w:w="1214"/>
      </w:tblGrid>
      <w:tr w:rsidR="00B43E9C" w:rsidRPr="00132F59" w:rsidTr="005B6DF6">
        <w:trPr>
          <w:trHeight w:val="567"/>
        </w:trPr>
        <w:tc>
          <w:tcPr>
            <w:tcW w:w="3085" w:type="dxa"/>
            <w:tcBorders>
              <w:top w:val="single" w:sz="8" w:space="0" w:color="auto"/>
              <w:left w:val="single" w:sz="8" w:space="0" w:color="auto"/>
              <w:bottom w:val="single" w:sz="8" w:space="0" w:color="auto"/>
              <w:right w:val="single" w:sz="8" w:space="0" w:color="auto"/>
            </w:tcBorders>
            <w:vAlign w:val="center"/>
          </w:tcPr>
          <w:p w:rsidR="00B43E9C" w:rsidRPr="00132F59" w:rsidRDefault="00B43E9C"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報告者（</w:t>
            </w:r>
            <w:r w:rsidR="004344FC" w:rsidRPr="00132F59">
              <w:rPr>
                <w:rFonts w:ascii="ＭＳ ゴシック" w:eastAsia="ＭＳ ゴシック" w:hAnsi="ＭＳ ゴシック" w:hint="eastAsia"/>
                <w:sz w:val="24"/>
              </w:rPr>
              <w:t>名列</w:t>
            </w:r>
            <w:r w:rsidRPr="00132F59">
              <w:rPr>
                <w:rFonts w:ascii="ＭＳ ゴシック" w:eastAsia="ＭＳ ゴシック" w:hAnsi="ＭＳ ゴシック" w:hint="eastAsia"/>
                <w:sz w:val="24"/>
              </w:rPr>
              <w:t>）氏　名</w:t>
            </w:r>
          </w:p>
        </w:tc>
        <w:tc>
          <w:tcPr>
            <w:tcW w:w="2783" w:type="dxa"/>
            <w:tcBorders>
              <w:top w:val="single" w:sz="8" w:space="0" w:color="auto"/>
              <w:left w:val="single" w:sz="8" w:space="0" w:color="auto"/>
              <w:bottom w:val="single" w:sz="8" w:space="0" w:color="auto"/>
              <w:right w:val="single" w:sz="8" w:space="0" w:color="auto"/>
            </w:tcBorders>
            <w:vAlign w:val="center"/>
          </w:tcPr>
          <w:p w:rsidR="00B43E9C" w:rsidRPr="00132F59" w:rsidRDefault="00B43E9C" w:rsidP="0060664D">
            <w:pPr>
              <w:jc w:val="left"/>
              <w:rPr>
                <w:rFonts w:ascii="ＭＳ ゴシック" w:eastAsia="ＭＳ ゴシック" w:hAnsi="ＭＳ ゴシック"/>
                <w:sz w:val="24"/>
              </w:rPr>
            </w:pPr>
            <w:r w:rsidRPr="00132F59">
              <w:rPr>
                <w:rFonts w:ascii="ＭＳ ゴシック" w:eastAsia="ＭＳ ゴシック" w:hAnsi="ＭＳ ゴシック" w:hint="eastAsia"/>
                <w:sz w:val="24"/>
              </w:rPr>
              <w:t>（</w:t>
            </w:r>
            <w:r w:rsidR="0060664D">
              <w:rPr>
                <w:rFonts w:ascii="ＭＳ ゴシック" w:eastAsia="ＭＳ ゴシック" w:hAnsi="ＭＳ ゴシック" w:hint="eastAsia"/>
                <w:sz w:val="24"/>
              </w:rPr>
              <w:t>2</w:t>
            </w:r>
            <w:r w:rsidR="0060664D">
              <w:rPr>
                <w:rFonts w:ascii="ＭＳ ゴシック" w:eastAsia="ＭＳ ゴシック" w:hAnsi="ＭＳ ゴシック"/>
                <w:sz w:val="24"/>
              </w:rPr>
              <w:t>17</w:t>
            </w:r>
            <w:r w:rsidRPr="00132F59">
              <w:rPr>
                <w:rFonts w:ascii="ＭＳ ゴシック" w:eastAsia="ＭＳ ゴシック" w:hAnsi="ＭＳ ゴシック" w:hint="eastAsia"/>
                <w:sz w:val="24"/>
              </w:rPr>
              <w:t>）</w:t>
            </w:r>
            <w:r w:rsidR="0060664D">
              <w:rPr>
                <w:rFonts w:ascii="ＭＳ ゴシック" w:eastAsia="ＭＳ ゴシック" w:hAnsi="ＭＳ ゴシック" w:hint="eastAsia"/>
                <w:sz w:val="24"/>
              </w:rPr>
              <w:t>笹岡　茜</w:t>
            </w:r>
          </w:p>
        </w:tc>
        <w:tc>
          <w:tcPr>
            <w:tcW w:w="1620" w:type="dxa"/>
            <w:tcBorders>
              <w:top w:val="single" w:sz="8" w:space="0" w:color="auto"/>
              <w:left w:val="single" w:sz="8" w:space="0" w:color="auto"/>
              <w:bottom w:val="single" w:sz="8" w:space="0" w:color="auto"/>
              <w:right w:val="single" w:sz="8" w:space="0" w:color="auto"/>
            </w:tcBorders>
            <w:vAlign w:val="center"/>
          </w:tcPr>
          <w:p w:rsidR="00B43E9C" w:rsidRPr="00132F59" w:rsidRDefault="00B43E9C"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班</w:t>
            </w:r>
            <w:r w:rsidR="003741E7">
              <w:rPr>
                <w:rFonts w:ascii="ＭＳ ゴシック" w:eastAsia="ＭＳ ゴシック" w:hAnsi="ＭＳ ゴシック" w:hint="eastAsia"/>
                <w:sz w:val="24"/>
              </w:rPr>
              <w:t>・Group</w:t>
            </w:r>
          </w:p>
        </w:tc>
        <w:tc>
          <w:tcPr>
            <w:tcW w:w="1214" w:type="dxa"/>
            <w:tcBorders>
              <w:top w:val="single" w:sz="8" w:space="0" w:color="auto"/>
              <w:left w:val="single" w:sz="8" w:space="0" w:color="auto"/>
              <w:bottom w:val="single" w:sz="8" w:space="0" w:color="auto"/>
              <w:right w:val="single" w:sz="8" w:space="0" w:color="auto"/>
            </w:tcBorders>
            <w:vAlign w:val="center"/>
          </w:tcPr>
          <w:p w:rsidR="00B43E9C" w:rsidRPr="00132F59" w:rsidRDefault="0060664D" w:rsidP="00DF09B8">
            <w:pPr>
              <w:jc w:val="center"/>
              <w:rPr>
                <w:rFonts w:ascii="ＭＳ ゴシック" w:eastAsia="ＭＳ ゴシック" w:hAnsi="ＭＳ ゴシック"/>
                <w:sz w:val="24"/>
              </w:rPr>
            </w:pPr>
            <w:r>
              <w:rPr>
                <w:rFonts w:ascii="ＭＳ ゴシック" w:eastAsia="ＭＳ ゴシック" w:hAnsi="ＭＳ ゴシック" w:hint="eastAsia"/>
                <w:sz w:val="24"/>
              </w:rPr>
              <w:t>1</w:t>
            </w:r>
          </w:p>
        </w:tc>
      </w:tr>
    </w:tbl>
    <w:p w:rsidR="00CB01F6" w:rsidRPr="00132F59" w:rsidRDefault="00CB01F6" w:rsidP="00DF09B8">
      <w:pPr>
        <w:jc w:val="center"/>
        <w:rPr>
          <w:rFonts w:ascii="ＭＳ ゴシック" w:eastAsia="ＭＳ ゴシック" w:hAnsi="ＭＳ ゴシック"/>
          <w:sz w:val="24"/>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5"/>
        <w:gridCol w:w="2783"/>
        <w:gridCol w:w="2834"/>
      </w:tblGrid>
      <w:tr w:rsidR="00B43E9C" w:rsidRPr="00132F59" w:rsidTr="005B6DF6">
        <w:tc>
          <w:tcPr>
            <w:tcW w:w="3085" w:type="dxa"/>
            <w:vMerge w:val="restart"/>
            <w:tcBorders>
              <w:top w:val="single" w:sz="8" w:space="0" w:color="auto"/>
              <w:left w:val="single" w:sz="8" w:space="0" w:color="auto"/>
              <w:right w:val="single" w:sz="8" w:space="0" w:color="auto"/>
            </w:tcBorders>
            <w:vAlign w:val="center"/>
          </w:tcPr>
          <w:p w:rsidR="00B43E9C" w:rsidRPr="00132F59" w:rsidRDefault="00B43E9C"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共 同 実 験 者</w:t>
            </w:r>
          </w:p>
        </w:tc>
        <w:tc>
          <w:tcPr>
            <w:tcW w:w="2783" w:type="dxa"/>
            <w:tcBorders>
              <w:top w:val="single" w:sz="8" w:space="0" w:color="auto"/>
              <w:left w:val="single" w:sz="8" w:space="0" w:color="auto"/>
              <w:bottom w:val="single" w:sz="8" w:space="0" w:color="auto"/>
              <w:right w:val="single" w:sz="8" w:space="0" w:color="auto"/>
            </w:tcBorders>
          </w:tcPr>
          <w:p w:rsidR="00B43E9C" w:rsidRPr="00132F59" w:rsidRDefault="00B43E9C" w:rsidP="00DF09B8">
            <w:pPr>
              <w:jc w:val="center"/>
              <w:rPr>
                <w:rFonts w:ascii="ＭＳ ゴシック" w:eastAsia="ＭＳ ゴシック" w:hAnsi="ＭＳ ゴシック"/>
                <w:sz w:val="24"/>
              </w:rPr>
            </w:pPr>
          </w:p>
        </w:tc>
        <w:tc>
          <w:tcPr>
            <w:tcW w:w="2834" w:type="dxa"/>
            <w:tcBorders>
              <w:top w:val="single" w:sz="8" w:space="0" w:color="auto"/>
              <w:left w:val="single" w:sz="8" w:space="0" w:color="auto"/>
              <w:bottom w:val="single" w:sz="8" w:space="0" w:color="auto"/>
              <w:right w:val="single" w:sz="8" w:space="0" w:color="auto"/>
            </w:tcBorders>
          </w:tcPr>
          <w:p w:rsidR="00B43E9C" w:rsidRPr="00132F59" w:rsidRDefault="00B43E9C" w:rsidP="00DF09B8">
            <w:pPr>
              <w:jc w:val="center"/>
              <w:rPr>
                <w:rFonts w:ascii="ＭＳ ゴシック" w:eastAsia="ＭＳ ゴシック" w:hAnsi="ＭＳ ゴシック"/>
                <w:sz w:val="24"/>
              </w:rPr>
            </w:pPr>
          </w:p>
        </w:tc>
      </w:tr>
      <w:tr w:rsidR="00B43E9C" w:rsidRPr="00132F59" w:rsidTr="005B6DF6">
        <w:tc>
          <w:tcPr>
            <w:tcW w:w="3085" w:type="dxa"/>
            <w:vMerge/>
            <w:tcBorders>
              <w:left w:val="single" w:sz="8" w:space="0" w:color="auto"/>
              <w:bottom w:val="single" w:sz="8" w:space="0" w:color="auto"/>
              <w:right w:val="single" w:sz="8" w:space="0" w:color="auto"/>
            </w:tcBorders>
          </w:tcPr>
          <w:p w:rsidR="00B43E9C" w:rsidRPr="00132F59" w:rsidRDefault="00B43E9C" w:rsidP="00DF09B8">
            <w:pPr>
              <w:jc w:val="center"/>
              <w:rPr>
                <w:rFonts w:ascii="ＭＳ ゴシック" w:eastAsia="ＭＳ ゴシック" w:hAnsi="ＭＳ ゴシック"/>
                <w:sz w:val="24"/>
              </w:rPr>
            </w:pPr>
          </w:p>
        </w:tc>
        <w:tc>
          <w:tcPr>
            <w:tcW w:w="2783" w:type="dxa"/>
            <w:tcBorders>
              <w:top w:val="single" w:sz="8" w:space="0" w:color="auto"/>
              <w:left w:val="single" w:sz="8" w:space="0" w:color="auto"/>
              <w:bottom w:val="single" w:sz="8" w:space="0" w:color="auto"/>
              <w:right w:val="single" w:sz="8" w:space="0" w:color="auto"/>
            </w:tcBorders>
          </w:tcPr>
          <w:p w:rsidR="00B43E9C" w:rsidRPr="00132F59" w:rsidRDefault="00B43E9C" w:rsidP="00DF09B8">
            <w:pPr>
              <w:jc w:val="center"/>
              <w:rPr>
                <w:rFonts w:ascii="ＭＳ ゴシック" w:eastAsia="ＭＳ ゴシック" w:hAnsi="ＭＳ ゴシック"/>
                <w:sz w:val="24"/>
              </w:rPr>
            </w:pPr>
          </w:p>
        </w:tc>
        <w:tc>
          <w:tcPr>
            <w:tcW w:w="2834" w:type="dxa"/>
            <w:tcBorders>
              <w:top w:val="single" w:sz="8" w:space="0" w:color="auto"/>
              <w:left w:val="single" w:sz="8" w:space="0" w:color="auto"/>
              <w:bottom w:val="single" w:sz="8" w:space="0" w:color="auto"/>
              <w:right w:val="single" w:sz="8" w:space="0" w:color="auto"/>
            </w:tcBorders>
          </w:tcPr>
          <w:p w:rsidR="00B43E9C" w:rsidRPr="00132F59" w:rsidRDefault="00B43E9C" w:rsidP="00DF09B8">
            <w:pPr>
              <w:jc w:val="center"/>
              <w:rPr>
                <w:rFonts w:ascii="ＭＳ ゴシック" w:eastAsia="ＭＳ ゴシック" w:hAnsi="ＭＳ ゴシック"/>
                <w:sz w:val="24"/>
              </w:rPr>
            </w:pPr>
          </w:p>
        </w:tc>
      </w:tr>
    </w:tbl>
    <w:p w:rsidR="00CB01F6" w:rsidRPr="00132F59" w:rsidRDefault="00CB01F6">
      <w:pPr>
        <w:rPr>
          <w:rFonts w:ascii="ＭＳ ゴシック" w:eastAsia="ＭＳ ゴシック" w:hAnsi="ＭＳ ゴシック"/>
          <w:sz w:val="24"/>
        </w:rPr>
      </w:pPr>
    </w:p>
    <w:p w:rsidR="009052E7" w:rsidRPr="00132F59" w:rsidRDefault="009052E7">
      <w:pPr>
        <w:rPr>
          <w:rFonts w:ascii="ＭＳ ゴシック" w:eastAsia="ＭＳ ゴシック" w:hAnsi="ＭＳ ゴシック"/>
          <w:sz w:val="24"/>
        </w:rPr>
      </w:pPr>
    </w:p>
    <w:p w:rsidR="005D5DB0" w:rsidRPr="00132F59" w:rsidRDefault="005D5DB0">
      <w:pPr>
        <w:rPr>
          <w:rFonts w:ascii="ＭＳ ゴシック" w:eastAsia="ＭＳ ゴシック" w:hAnsi="ＭＳ ゴシック"/>
          <w:sz w:val="24"/>
        </w:rPr>
      </w:pPr>
    </w:p>
    <w:p w:rsidR="00CB01F6" w:rsidRPr="00132F59" w:rsidRDefault="00132F59">
      <w:pPr>
        <w:rPr>
          <w:rFonts w:ascii="ＭＳ ゴシック" w:eastAsia="ＭＳ ゴシック" w:hAnsi="ＭＳ ゴシック"/>
          <w:sz w:val="24"/>
          <w:lang w:eastAsia="zh-TW"/>
        </w:rPr>
      </w:pPr>
      <w:r>
        <w:rPr>
          <w:rFonts w:ascii="ＭＳ ゴシック" w:eastAsia="ＭＳ ゴシック" w:hAnsi="ＭＳ ゴシック"/>
          <w:noProof/>
          <w:sz w:val="24"/>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139700</wp:posOffset>
                </wp:positionV>
                <wp:extent cx="2171700" cy="0"/>
                <wp:effectExtent l="9525" t="15875" r="9525" b="127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71700"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D4652" id="Line 4"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pt" to="1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" strokeweight="1.5pt">
                <v:stroke dashstyle="dash"/>
              </v:line>
            </w:pict>
          </mc:Fallback>
        </mc:AlternateContent>
      </w:r>
      <w:r>
        <w:rPr>
          <w:rFonts w:ascii="ＭＳ ゴシック" w:eastAsia="ＭＳ ゴシック" w:hAnsi="ＭＳ ゴシック"/>
          <w:noProof/>
          <w:sz w:val="24"/>
        </w:rPr>
        <mc:AlternateContent>
          <mc:Choice Requires="wps">
            <w:drawing>
              <wp:anchor distT="0" distB="0" distL="114300" distR="114300" simplePos="0" relativeHeight="251658240" behindDoc="0" locked="0" layoutInCell="1" allowOverlap="1">
                <wp:simplePos x="0" y="0"/>
                <wp:positionH relativeFrom="column">
                  <wp:posOffset>3429000</wp:posOffset>
                </wp:positionH>
                <wp:positionV relativeFrom="paragraph">
                  <wp:posOffset>139700</wp:posOffset>
                </wp:positionV>
                <wp:extent cx="2057400" cy="0"/>
                <wp:effectExtent l="9525" t="15875" r="9525"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D7F70" id="Line 5"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pt" to="6in,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" strokeweight="1.5pt">
                <v:stroke dashstyle="dash"/>
              </v:line>
            </w:pict>
          </mc:Fallback>
        </mc:AlternateContent>
      </w:r>
      <w:r w:rsidR="00B43E9C" w:rsidRPr="00132F59">
        <w:rPr>
          <w:rFonts w:ascii="ＭＳ ゴシック" w:eastAsia="ＭＳ ゴシック" w:hAnsi="ＭＳ ゴシック" w:hint="eastAsia"/>
          <w:sz w:val="24"/>
          <w:lang w:eastAsia="zh-TW"/>
        </w:rPr>
        <w:t xml:space="preserve">　　　　　　　　　　　</w:t>
      </w:r>
      <w:r w:rsidR="009052E7" w:rsidRPr="00132F59">
        <w:rPr>
          <w:rFonts w:ascii="ＭＳ ゴシック" w:eastAsia="ＭＳ ゴシック" w:hAnsi="ＭＳ ゴシック" w:hint="eastAsia"/>
          <w:sz w:val="24"/>
          <w:lang w:eastAsia="zh-TW"/>
        </w:rPr>
        <w:t xml:space="preserve">　　　　</w:t>
      </w:r>
      <w:r w:rsidR="00B43E9C" w:rsidRPr="00132F59">
        <w:rPr>
          <w:rFonts w:ascii="ＭＳ ゴシック" w:eastAsia="ＭＳ ゴシック" w:hAnsi="ＭＳ ゴシック" w:hint="eastAsia"/>
          <w:sz w:val="24"/>
          <w:lang w:eastAsia="zh-TW"/>
        </w:rPr>
        <w:t>採点者記入欄</w:t>
      </w:r>
    </w:p>
    <w:p w:rsidR="009052E7" w:rsidRPr="00132F59" w:rsidRDefault="009052E7">
      <w:pPr>
        <w:rPr>
          <w:rFonts w:ascii="ＭＳ ゴシック" w:eastAsia="ＭＳ ゴシック" w:hAnsi="ＭＳ ゴシック"/>
          <w:sz w:val="24"/>
          <w:lang w:eastAsia="zh-TW"/>
        </w:rPr>
      </w:pPr>
    </w:p>
    <w:tbl>
      <w:tblPr>
        <w:tblStyle w:val="a3"/>
        <w:tblW w:w="0" w:type="auto"/>
        <w:tblLook w:val="01E0" w:firstRow="1" w:lastRow="1" w:firstColumn="1" w:lastColumn="1" w:noHBand="0" w:noVBand="0"/>
      </w:tblPr>
      <w:tblGrid>
        <w:gridCol w:w="2268"/>
        <w:gridCol w:w="2160"/>
        <w:gridCol w:w="2340"/>
        <w:gridCol w:w="1934"/>
      </w:tblGrid>
      <w:tr w:rsidR="009052E7" w:rsidRPr="00132F59">
        <w:tc>
          <w:tcPr>
            <w:tcW w:w="2268" w:type="dxa"/>
          </w:tcPr>
          <w:p w:rsidR="009052E7" w:rsidRPr="00132F59" w:rsidRDefault="009052E7" w:rsidP="00DF09B8">
            <w:pPr>
              <w:jc w:val="center"/>
              <w:rPr>
                <w:rFonts w:ascii="ＭＳ ゴシック" w:eastAsia="ＭＳ ゴシック" w:hAnsi="ＭＳ ゴシック"/>
                <w:sz w:val="24"/>
                <w:lang w:eastAsia="zh-TW"/>
              </w:rPr>
            </w:pPr>
            <w:r w:rsidRPr="00132F59">
              <w:rPr>
                <w:rFonts w:ascii="ＭＳ ゴシック" w:eastAsia="ＭＳ ゴシック" w:hAnsi="ＭＳ ゴシック" w:hint="eastAsia"/>
                <w:sz w:val="24"/>
              </w:rPr>
              <w:t>締　切　り　日</w:t>
            </w:r>
          </w:p>
        </w:tc>
        <w:tc>
          <w:tcPr>
            <w:tcW w:w="2160" w:type="dxa"/>
          </w:tcPr>
          <w:p w:rsidR="009052E7" w:rsidRPr="00132F59" w:rsidRDefault="009052E7" w:rsidP="00132F59">
            <w:pPr>
              <w:ind w:firstLineChars="300" w:firstLine="720"/>
              <w:rPr>
                <w:rFonts w:ascii="ＭＳ ゴシック" w:eastAsia="ＭＳ ゴシック" w:hAnsi="ＭＳ ゴシック"/>
                <w:sz w:val="24"/>
              </w:rPr>
            </w:pPr>
            <w:r w:rsidRPr="00132F59">
              <w:rPr>
                <w:rFonts w:ascii="ＭＳ ゴシック" w:eastAsia="ＭＳ ゴシック" w:hAnsi="ＭＳ ゴシック" w:hint="eastAsia"/>
                <w:sz w:val="24"/>
              </w:rPr>
              <w:t>月　　日</w:t>
            </w:r>
          </w:p>
        </w:tc>
        <w:tc>
          <w:tcPr>
            <w:tcW w:w="2340" w:type="dxa"/>
          </w:tcPr>
          <w:p w:rsidR="009052E7" w:rsidRPr="00132F59" w:rsidRDefault="009052E7" w:rsidP="00DF09B8">
            <w:pPr>
              <w:jc w:val="center"/>
              <w:rPr>
                <w:rFonts w:ascii="ＭＳ ゴシック" w:eastAsia="ＭＳ ゴシック" w:hAnsi="ＭＳ ゴシック"/>
                <w:sz w:val="24"/>
                <w:lang w:eastAsia="zh-TW"/>
              </w:rPr>
            </w:pPr>
            <w:r w:rsidRPr="00132F59">
              <w:rPr>
                <w:rFonts w:ascii="ＭＳ ゴシック" w:eastAsia="ＭＳ ゴシック" w:hAnsi="ＭＳ ゴシック" w:hint="eastAsia"/>
                <w:sz w:val="24"/>
              </w:rPr>
              <w:t>再 提 出 締 切 日</w:t>
            </w:r>
          </w:p>
        </w:tc>
        <w:tc>
          <w:tcPr>
            <w:tcW w:w="1934" w:type="dxa"/>
          </w:tcPr>
          <w:p w:rsidR="009052E7" w:rsidRPr="00132F59" w:rsidRDefault="009052E7" w:rsidP="00132F59">
            <w:pPr>
              <w:ind w:firstLineChars="300" w:firstLine="720"/>
              <w:rPr>
                <w:rFonts w:ascii="ＭＳ ゴシック" w:eastAsia="ＭＳ ゴシック" w:hAnsi="ＭＳ ゴシック"/>
                <w:sz w:val="24"/>
              </w:rPr>
            </w:pPr>
            <w:r w:rsidRPr="00132F59">
              <w:rPr>
                <w:rFonts w:ascii="ＭＳ ゴシック" w:eastAsia="ＭＳ ゴシック" w:hAnsi="ＭＳ ゴシック" w:hint="eastAsia"/>
                <w:sz w:val="24"/>
              </w:rPr>
              <w:t>月　　日</w:t>
            </w:r>
          </w:p>
        </w:tc>
      </w:tr>
      <w:tr w:rsidR="009052E7" w:rsidRPr="00132F59">
        <w:trPr>
          <w:trHeight w:val="223"/>
        </w:trPr>
        <w:tc>
          <w:tcPr>
            <w:tcW w:w="2268" w:type="dxa"/>
          </w:tcPr>
          <w:p w:rsidR="009052E7" w:rsidRPr="00132F59" w:rsidRDefault="00B67DF6" w:rsidP="00DF09B8">
            <w:pPr>
              <w:jc w:val="center"/>
              <w:rPr>
                <w:rFonts w:ascii="ＭＳ ゴシック" w:eastAsia="ＭＳ ゴシック" w:hAnsi="ＭＳ ゴシック"/>
                <w:sz w:val="24"/>
                <w:lang w:eastAsia="zh-TW"/>
              </w:rPr>
            </w:pPr>
            <w:r w:rsidRPr="00132F59">
              <w:rPr>
                <w:rFonts w:ascii="ＭＳ ゴシック" w:eastAsia="ＭＳ ゴシック" w:hAnsi="ＭＳ ゴシック" w:hint="eastAsia"/>
                <w:sz w:val="24"/>
              </w:rPr>
              <w:t>受　　付　　日</w:t>
            </w:r>
          </w:p>
        </w:tc>
        <w:tc>
          <w:tcPr>
            <w:tcW w:w="2160" w:type="dxa"/>
          </w:tcPr>
          <w:p w:rsidR="009052E7" w:rsidRPr="00132F59" w:rsidRDefault="009052E7" w:rsidP="00132F59">
            <w:pPr>
              <w:ind w:firstLineChars="300" w:firstLine="720"/>
              <w:rPr>
                <w:rFonts w:ascii="ＭＳ ゴシック" w:eastAsia="ＭＳ ゴシック" w:hAnsi="ＭＳ ゴシック"/>
                <w:sz w:val="24"/>
                <w:lang w:eastAsia="zh-TW"/>
              </w:rPr>
            </w:pPr>
            <w:r w:rsidRPr="00132F59">
              <w:rPr>
                <w:rFonts w:ascii="ＭＳ ゴシック" w:eastAsia="ＭＳ ゴシック" w:hAnsi="ＭＳ ゴシック" w:hint="eastAsia"/>
                <w:sz w:val="24"/>
              </w:rPr>
              <w:t>月　　日</w:t>
            </w:r>
          </w:p>
        </w:tc>
        <w:tc>
          <w:tcPr>
            <w:tcW w:w="2340" w:type="dxa"/>
          </w:tcPr>
          <w:p w:rsidR="009052E7" w:rsidRPr="00132F59" w:rsidRDefault="009052E7" w:rsidP="00DF09B8">
            <w:pPr>
              <w:jc w:val="center"/>
              <w:rPr>
                <w:rFonts w:ascii="ＭＳ ゴシック" w:eastAsia="ＭＳ ゴシック" w:hAnsi="ＭＳ ゴシック"/>
                <w:sz w:val="24"/>
                <w:lang w:eastAsia="zh-TW"/>
              </w:rPr>
            </w:pPr>
            <w:r w:rsidRPr="00132F59">
              <w:rPr>
                <w:rFonts w:ascii="ＭＳ ゴシック" w:eastAsia="ＭＳ ゴシック" w:hAnsi="ＭＳ ゴシック" w:hint="eastAsia"/>
                <w:sz w:val="24"/>
              </w:rPr>
              <w:t xml:space="preserve">再 提 出 </w:t>
            </w:r>
            <w:r w:rsidR="00B67DF6" w:rsidRPr="00132F59">
              <w:rPr>
                <w:rFonts w:ascii="ＭＳ ゴシック" w:eastAsia="ＭＳ ゴシック" w:hAnsi="ＭＳ ゴシック" w:hint="eastAsia"/>
                <w:sz w:val="24"/>
              </w:rPr>
              <w:t>受 付</w:t>
            </w:r>
            <w:r w:rsidRPr="00132F59">
              <w:rPr>
                <w:rFonts w:ascii="ＭＳ ゴシック" w:eastAsia="ＭＳ ゴシック" w:hAnsi="ＭＳ ゴシック" w:hint="eastAsia"/>
                <w:sz w:val="24"/>
              </w:rPr>
              <w:t xml:space="preserve"> 日</w:t>
            </w:r>
          </w:p>
        </w:tc>
        <w:tc>
          <w:tcPr>
            <w:tcW w:w="1934" w:type="dxa"/>
          </w:tcPr>
          <w:p w:rsidR="009052E7" w:rsidRPr="00132F59" w:rsidRDefault="009052E7" w:rsidP="00132F59">
            <w:pPr>
              <w:ind w:firstLineChars="300" w:firstLine="720"/>
              <w:rPr>
                <w:rFonts w:ascii="ＭＳ ゴシック" w:eastAsia="ＭＳ ゴシック" w:hAnsi="ＭＳ ゴシック"/>
                <w:sz w:val="24"/>
              </w:rPr>
            </w:pPr>
            <w:r w:rsidRPr="00132F59">
              <w:rPr>
                <w:rFonts w:ascii="ＭＳ ゴシック" w:eastAsia="ＭＳ ゴシック" w:hAnsi="ＭＳ ゴシック" w:hint="eastAsia"/>
                <w:sz w:val="24"/>
              </w:rPr>
              <w:t>月　　日</w:t>
            </w:r>
          </w:p>
        </w:tc>
      </w:tr>
      <w:tr w:rsidR="00B67DF6" w:rsidRPr="00132F59">
        <w:trPr>
          <w:trHeight w:val="345"/>
        </w:trPr>
        <w:tc>
          <w:tcPr>
            <w:tcW w:w="2268" w:type="dxa"/>
          </w:tcPr>
          <w:p w:rsidR="00B67DF6" w:rsidRPr="00132F59" w:rsidRDefault="00B67DF6" w:rsidP="00DF09B8">
            <w:pPr>
              <w:jc w:val="center"/>
              <w:rPr>
                <w:rFonts w:ascii="ＭＳ ゴシック" w:eastAsia="ＭＳ ゴシック" w:hAnsi="ＭＳ ゴシック"/>
                <w:sz w:val="24"/>
              </w:rPr>
            </w:pPr>
            <w:r w:rsidRPr="00132F59">
              <w:rPr>
                <w:rFonts w:ascii="ＭＳ ゴシック" w:eastAsia="ＭＳ ゴシック" w:hAnsi="ＭＳ ゴシック" w:hint="eastAsia"/>
                <w:sz w:val="24"/>
              </w:rPr>
              <w:t>受　　理　　日</w:t>
            </w:r>
          </w:p>
        </w:tc>
        <w:tc>
          <w:tcPr>
            <w:tcW w:w="2160" w:type="dxa"/>
          </w:tcPr>
          <w:p w:rsidR="00B67DF6" w:rsidRPr="00132F59" w:rsidRDefault="00E710F9" w:rsidP="00132F59">
            <w:pPr>
              <w:ind w:firstLineChars="300" w:firstLine="720"/>
              <w:rPr>
                <w:rFonts w:ascii="ＭＳ ゴシック" w:eastAsia="ＭＳ ゴシック" w:hAnsi="ＭＳ ゴシック"/>
                <w:sz w:val="24"/>
              </w:rPr>
            </w:pPr>
            <w:r w:rsidRPr="00132F59">
              <w:rPr>
                <w:rFonts w:ascii="ＭＳ ゴシック" w:eastAsia="ＭＳ ゴシック" w:hAnsi="ＭＳ ゴシック" w:hint="eastAsia"/>
                <w:sz w:val="24"/>
              </w:rPr>
              <w:t>月　　日</w:t>
            </w:r>
          </w:p>
        </w:tc>
        <w:tc>
          <w:tcPr>
            <w:tcW w:w="2340" w:type="dxa"/>
            <w:tcBorders>
              <w:tl2br w:val="single" w:sz="4" w:space="0" w:color="auto"/>
            </w:tcBorders>
          </w:tcPr>
          <w:p w:rsidR="00B67DF6" w:rsidRPr="00132F59" w:rsidRDefault="00B67DF6" w:rsidP="00B67DF6">
            <w:pPr>
              <w:rPr>
                <w:rFonts w:ascii="ＭＳ ゴシック" w:eastAsia="ＭＳ ゴシック" w:hAnsi="ＭＳ ゴシック"/>
                <w:sz w:val="24"/>
              </w:rPr>
            </w:pPr>
          </w:p>
        </w:tc>
        <w:tc>
          <w:tcPr>
            <w:tcW w:w="1934" w:type="dxa"/>
            <w:tcBorders>
              <w:tl2br w:val="single" w:sz="4" w:space="0" w:color="auto"/>
            </w:tcBorders>
          </w:tcPr>
          <w:p w:rsidR="00B67DF6" w:rsidRPr="00132F59" w:rsidRDefault="00B67DF6" w:rsidP="00132F59">
            <w:pPr>
              <w:ind w:firstLineChars="300" w:firstLine="720"/>
              <w:rPr>
                <w:rFonts w:ascii="ＭＳ ゴシック" w:eastAsia="ＭＳ ゴシック" w:hAnsi="ＭＳ ゴシック"/>
                <w:sz w:val="24"/>
              </w:rPr>
            </w:pPr>
          </w:p>
        </w:tc>
      </w:tr>
    </w:tbl>
    <w:p w:rsidR="00CB01F6" w:rsidRPr="00132F59" w:rsidRDefault="00CB01F6">
      <w:pPr>
        <w:rPr>
          <w:rFonts w:ascii="ＭＳ ゴシック" w:eastAsia="ＭＳ ゴシック" w:hAnsi="ＭＳ ゴシック"/>
          <w:sz w:val="24"/>
          <w:lang w:eastAsia="zh-TW"/>
        </w:rPr>
      </w:pPr>
    </w:p>
    <w:tbl>
      <w:tblPr>
        <w:tblStyle w:val="a3"/>
        <w:tblW w:w="0" w:type="auto"/>
        <w:tblLook w:val="01E0" w:firstRow="1" w:lastRow="1" w:firstColumn="1" w:lastColumn="1" w:noHBand="0" w:noVBand="0"/>
      </w:tblPr>
      <w:tblGrid>
        <w:gridCol w:w="2268"/>
        <w:gridCol w:w="6434"/>
      </w:tblGrid>
      <w:tr w:rsidR="009052E7" w:rsidRPr="00132F59">
        <w:tc>
          <w:tcPr>
            <w:tcW w:w="2268" w:type="dxa"/>
          </w:tcPr>
          <w:p w:rsidR="009052E7" w:rsidRPr="00132F59" w:rsidRDefault="009052E7">
            <w:pPr>
              <w:rPr>
                <w:rFonts w:ascii="ＭＳ ゴシック" w:eastAsia="ＭＳ ゴシック" w:hAnsi="ＭＳ ゴシック"/>
                <w:sz w:val="24"/>
                <w:lang w:eastAsia="zh-TW"/>
              </w:rPr>
            </w:pPr>
            <w:r w:rsidRPr="00132F59">
              <w:rPr>
                <w:rFonts w:ascii="ＭＳ ゴシック" w:eastAsia="ＭＳ ゴシック" w:hAnsi="ＭＳ ゴシック" w:hint="eastAsia"/>
                <w:sz w:val="24"/>
              </w:rPr>
              <w:t xml:space="preserve">　評　　　　点</w:t>
            </w:r>
          </w:p>
        </w:tc>
        <w:tc>
          <w:tcPr>
            <w:tcW w:w="6434" w:type="dxa"/>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lang w:eastAsia="zh-TW"/>
              </w:rPr>
            </w:pPr>
          </w:p>
        </w:tc>
      </w:tr>
      <w:tr w:rsidR="009052E7" w:rsidRPr="00132F59">
        <w:tc>
          <w:tcPr>
            <w:tcW w:w="8702" w:type="dxa"/>
            <w:gridSpan w:val="2"/>
          </w:tcPr>
          <w:p w:rsidR="009052E7" w:rsidRPr="00132F59" w:rsidRDefault="009052E7">
            <w:pPr>
              <w:rPr>
                <w:rFonts w:ascii="ＭＳ ゴシック" w:eastAsia="ＭＳ ゴシック" w:hAnsi="ＭＳ ゴシック"/>
                <w:sz w:val="24"/>
              </w:rPr>
            </w:pPr>
          </w:p>
        </w:tc>
      </w:tr>
      <w:tr w:rsidR="009052E7" w:rsidRPr="00132F59">
        <w:tc>
          <w:tcPr>
            <w:tcW w:w="8702" w:type="dxa"/>
            <w:gridSpan w:val="2"/>
          </w:tcPr>
          <w:p w:rsidR="009052E7" w:rsidRPr="00132F59" w:rsidRDefault="009052E7">
            <w:pPr>
              <w:rPr>
                <w:rFonts w:ascii="ＭＳ ゴシック" w:eastAsia="ＭＳ ゴシック" w:hAnsi="ＭＳ ゴシック"/>
                <w:sz w:val="24"/>
              </w:rPr>
            </w:pPr>
          </w:p>
        </w:tc>
      </w:tr>
    </w:tbl>
    <w:p w:rsidR="00CB01F6" w:rsidRDefault="009052E7" w:rsidP="0060664D">
      <w:pPr>
        <w:jc w:val="right"/>
        <w:rPr>
          <w:rFonts w:ascii="ＭＳ ゴシック" w:eastAsia="ＭＳ ゴシック" w:hAnsi="ＭＳ ゴシック"/>
          <w:sz w:val="20"/>
          <w:szCs w:val="20"/>
        </w:rPr>
      </w:pPr>
      <w:r w:rsidRPr="00132F59">
        <w:rPr>
          <w:rFonts w:ascii="ＭＳ ゴシック" w:eastAsia="ＭＳ ゴシック" w:hAnsi="ＭＳ ゴシック" w:hint="eastAsia"/>
          <w:sz w:val="24"/>
        </w:rPr>
        <w:t xml:space="preserve">　　　　　　　　　　　　　　　　　</w:t>
      </w:r>
      <w:r w:rsidR="00FC2DEF" w:rsidRPr="00132F59">
        <w:rPr>
          <w:rFonts w:ascii="ＭＳ ゴシック" w:eastAsia="ＭＳ ゴシック" w:hAnsi="ＭＳ ゴシック" w:hint="eastAsia"/>
          <w:sz w:val="20"/>
          <w:szCs w:val="20"/>
        </w:rPr>
        <w:t>金沢大学</w:t>
      </w:r>
      <w:r w:rsidR="000031D9" w:rsidRPr="00132F59">
        <w:rPr>
          <w:rFonts w:ascii="ＭＳ ゴシック" w:eastAsia="ＭＳ ゴシック" w:hAnsi="ＭＳ ゴシック" w:hint="eastAsia"/>
          <w:sz w:val="20"/>
          <w:szCs w:val="20"/>
        </w:rPr>
        <w:t>理工学域</w:t>
      </w:r>
      <w:r w:rsidR="00FC2DEF" w:rsidRPr="00132F59">
        <w:rPr>
          <w:rFonts w:ascii="ＭＳ ゴシック" w:eastAsia="ＭＳ ゴシック" w:hAnsi="ＭＳ ゴシック" w:hint="eastAsia"/>
          <w:sz w:val="20"/>
          <w:szCs w:val="20"/>
        </w:rPr>
        <w:t>電子情報</w:t>
      </w:r>
      <w:r w:rsidR="003974D1" w:rsidRPr="00132F59">
        <w:rPr>
          <w:rFonts w:ascii="ＭＳ ゴシック" w:eastAsia="ＭＳ ゴシック" w:hAnsi="ＭＳ ゴシック" w:hint="eastAsia"/>
          <w:sz w:val="20"/>
          <w:szCs w:val="20"/>
        </w:rPr>
        <w:t>学類</w:t>
      </w:r>
    </w:p>
    <w:p w:rsidR="00B0519A" w:rsidRDefault="00B0519A" w:rsidP="0060664D">
      <w:pPr>
        <w:jc w:val="left"/>
      </w:pPr>
      <w:r>
        <w:lastRenderedPageBreak/>
        <w:t>E1</w:t>
      </w:r>
      <w:r w:rsidR="00B43834">
        <w:rPr>
          <w:rFonts w:hint="eastAsia"/>
        </w:rPr>
        <w:t xml:space="preserve"> P3-D</w:t>
      </w:r>
      <w:r w:rsidR="00384CE0">
        <w:rPr>
          <w:rFonts w:hint="eastAsia"/>
        </w:rPr>
        <w:t>について、バンドパスフィルタが動作しているときの雑音の様子</w:t>
      </w:r>
    </w:p>
    <w:p w:rsidR="00B63C4D" w:rsidRDefault="00B63C4D" w:rsidP="0060664D">
      <w:pPr>
        <w:jc w:val="left"/>
        <w:rPr>
          <w:rFonts w:hint="eastAsia"/>
        </w:rPr>
      </w:pPr>
    </w:p>
    <w:p w:rsidR="00384CE0" w:rsidRDefault="00B63C4D" w:rsidP="0060664D">
      <w:pPr>
        <w:jc w:val="left"/>
      </w:pPr>
      <w:r>
        <w:rPr>
          <w:rFonts w:hint="eastAsia"/>
        </w:rPr>
        <w:t>雑音が入った</w:t>
      </w:r>
      <w:r w:rsidR="00245AB9">
        <w:rPr>
          <w:rFonts w:hint="eastAsia"/>
        </w:rPr>
        <w:t>図</w:t>
      </w:r>
      <w:r w:rsidR="00245AB9">
        <w:rPr>
          <w:rFonts w:hint="eastAsia"/>
        </w:rPr>
        <w:t>1</w:t>
      </w:r>
      <w:r w:rsidR="00245AB9">
        <w:rPr>
          <w:rFonts w:hint="eastAsia"/>
        </w:rPr>
        <w:t>の</w:t>
      </w:r>
      <w:r w:rsidR="00245AB9">
        <w:rPr>
          <w:rFonts w:hint="eastAsia"/>
        </w:rPr>
        <w:t>1</w:t>
      </w:r>
      <w:r w:rsidR="00245AB9">
        <w:rPr>
          <w:rFonts w:hint="eastAsia"/>
        </w:rPr>
        <w:t>つ目の図</w:t>
      </w:r>
      <w:r>
        <w:rPr>
          <w:rFonts w:hint="eastAsia"/>
        </w:rPr>
        <w:t>のような元</w:t>
      </w:r>
      <w:r w:rsidR="00245AB9">
        <w:rPr>
          <w:rFonts w:hint="eastAsia"/>
        </w:rPr>
        <w:t>の</w:t>
      </w:r>
      <w:r w:rsidR="00384CE0">
        <w:rPr>
          <w:rFonts w:hint="eastAsia"/>
        </w:rPr>
        <w:t>信号をフーリエ変換後</w:t>
      </w:r>
      <w:r w:rsidR="00245AB9">
        <w:rPr>
          <w:rFonts w:hint="eastAsia"/>
        </w:rPr>
        <w:t>、図</w:t>
      </w:r>
      <w:r w:rsidR="00245AB9">
        <w:rPr>
          <w:rFonts w:hint="eastAsia"/>
        </w:rPr>
        <w:t>1</w:t>
      </w:r>
      <w:r w:rsidR="00245AB9">
        <w:rPr>
          <w:rFonts w:hint="eastAsia"/>
        </w:rPr>
        <w:t>の</w:t>
      </w:r>
      <w:r w:rsidR="00245AB9">
        <w:t>2</w:t>
      </w:r>
      <w:r w:rsidR="00245AB9">
        <w:rPr>
          <w:rFonts w:hint="eastAsia"/>
        </w:rPr>
        <w:t>つ目の図のようになり</w:t>
      </w:r>
      <w:r w:rsidR="00384CE0">
        <w:rPr>
          <w:rFonts w:hint="eastAsia"/>
        </w:rPr>
        <w:t>、バン</w:t>
      </w:r>
      <w:r w:rsidR="00164360">
        <w:rPr>
          <w:rFonts w:hint="eastAsia"/>
        </w:rPr>
        <w:t>ドパスフィルタを通して一部の帯域を残してその他は削除する</w:t>
      </w:r>
      <w:r w:rsidR="00245AB9">
        <w:rPr>
          <w:rFonts w:hint="eastAsia"/>
        </w:rPr>
        <w:t>と図</w:t>
      </w:r>
      <w:r w:rsidR="00245AB9">
        <w:rPr>
          <w:rFonts w:hint="eastAsia"/>
        </w:rPr>
        <w:t>1</w:t>
      </w:r>
      <w:r w:rsidR="00245AB9">
        <w:rPr>
          <w:rFonts w:hint="eastAsia"/>
        </w:rPr>
        <w:t>の</w:t>
      </w:r>
      <w:r w:rsidR="00245AB9">
        <w:t>3</w:t>
      </w:r>
      <w:r w:rsidR="00245AB9">
        <w:rPr>
          <w:rFonts w:hint="eastAsia"/>
        </w:rPr>
        <w:t>つ目の図のようになる</w:t>
      </w:r>
      <w:r w:rsidR="00164360">
        <w:rPr>
          <w:rFonts w:hint="eastAsia"/>
        </w:rPr>
        <w:t>。これを逆フーリエ変換すると</w:t>
      </w:r>
      <w:r w:rsidR="00384CE0">
        <w:rPr>
          <w:rFonts w:hint="eastAsia"/>
        </w:rPr>
        <w:t>、</w:t>
      </w:r>
      <w:r w:rsidR="00164360">
        <w:rPr>
          <w:rFonts w:hint="eastAsia"/>
        </w:rPr>
        <w:t>残されたスペクトルの周波数成分のみを含む信号として復元されるため、不必要な周波数成分は含まれなくなり、図</w:t>
      </w:r>
      <w:r w:rsidR="00245AB9">
        <w:rPr>
          <w:rFonts w:hint="eastAsia"/>
        </w:rPr>
        <w:t>1</w:t>
      </w:r>
      <w:r w:rsidR="00245AB9">
        <w:rPr>
          <w:rFonts w:hint="eastAsia"/>
        </w:rPr>
        <w:t>の</w:t>
      </w:r>
      <w:r w:rsidR="00164360">
        <w:t>4</w:t>
      </w:r>
      <w:r w:rsidR="00245AB9">
        <w:rPr>
          <w:rFonts w:hint="eastAsia"/>
        </w:rPr>
        <w:t>つ</w:t>
      </w:r>
      <w:r w:rsidR="00164360">
        <w:rPr>
          <w:rFonts w:hint="eastAsia"/>
        </w:rPr>
        <w:t>目の図</w:t>
      </w:r>
      <w:r w:rsidR="00245AB9">
        <w:rPr>
          <w:rFonts w:hint="eastAsia"/>
        </w:rPr>
        <w:t>のような</w:t>
      </w:r>
      <w:r w:rsidR="00164360">
        <w:rPr>
          <w:rFonts w:hint="eastAsia"/>
        </w:rPr>
        <w:t>雑音のない信号として出力される。</w:t>
      </w:r>
    </w:p>
    <w:p w:rsidR="00245AB9" w:rsidRDefault="00245AB9" w:rsidP="0060664D">
      <w:pPr>
        <w:jc w:val="left"/>
        <w:rPr>
          <w:rFonts w:hint="eastAsia"/>
        </w:rPr>
      </w:pPr>
    </w:p>
    <w:p w:rsidR="000B4E1F" w:rsidRDefault="00384CE0" w:rsidP="00D55E6D">
      <w:pPr>
        <w:tabs>
          <w:tab w:val="left" w:pos="1290"/>
        </w:tabs>
        <w:jc w:val="center"/>
      </w:pPr>
      <w:r w:rsidRPr="000F221E">
        <w:rPr>
          <w:rFonts w:hint="eastAsia"/>
          <w:noProof/>
        </w:rPr>
        <w:drawing>
          <wp:inline distT="0" distB="0" distL="0" distR="0" wp14:anchorId="4639BCDD" wp14:editId="300F3956">
            <wp:extent cx="5018568" cy="3693513"/>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34715" b="35689"/>
                    <a:stretch/>
                  </pic:blipFill>
                  <pic:spPr bwMode="auto">
                    <a:xfrm>
                      <a:off x="0" y="0"/>
                      <a:ext cx="5034854" cy="3705499"/>
                    </a:xfrm>
                    <a:prstGeom prst="rect">
                      <a:avLst/>
                    </a:prstGeom>
                    <a:noFill/>
                    <a:ln>
                      <a:noFill/>
                    </a:ln>
                    <a:extLst>
                      <a:ext uri="{53640926-AAD7-44D8-BBD7-CCE9431645EC}">
                        <a14:shadowObscured xmlns:a14="http://schemas.microsoft.com/office/drawing/2010/main"/>
                      </a:ext>
                    </a:extLst>
                  </pic:spPr>
                </pic:pic>
              </a:graphicData>
            </a:graphic>
          </wp:inline>
        </w:drawing>
      </w:r>
    </w:p>
    <w:p w:rsidR="00164360" w:rsidRDefault="00164360" w:rsidP="00D55E6D">
      <w:pPr>
        <w:tabs>
          <w:tab w:val="left" w:pos="1290"/>
        </w:tabs>
        <w:jc w:val="center"/>
        <w:rPr>
          <w:rFonts w:hint="eastAsia"/>
        </w:rPr>
      </w:pPr>
      <w:r>
        <w:rPr>
          <w:rFonts w:hint="eastAsia"/>
        </w:rPr>
        <w:t>図</w:t>
      </w:r>
      <w:r>
        <w:rPr>
          <w:rFonts w:hint="eastAsia"/>
        </w:rPr>
        <w:t xml:space="preserve">1. </w:t>
      </w:r>
      <w:r>
        <w:rPr>
          <w:rFonts w:hint="eastAsia"/>
        </w:rPr>
        <w:t>雑音フィルタをかけた信号</w:t>
      </w:r>
    </w:p>
    <w:p w:rsidR="00B0519A" w:rsidRDefault="00B0519A" w:rsidP="0060664D">
      <w:pPr>
        <w:jc w:val="left"/>
      </w:pPr>
    </w:p>
    <w:p w:rsidR="00B0519A" w:rsidRDefault="00B0519A" w:rsidP="0060664D">
      <w:pPr>
        <w:jc w:val="left"/>
      </w:pPr>
    </w:p>
    <w:p w:rsidR="00B0519A" w:rsidRDefault="00B0519A" w:rsidP="0060664D">
      <w:pPr>
        <w:jc w:val="left"/>
      </w:pPr>
      <w:r>
        <w:t>E2</w:t>
      </w:r>
      <w:r w:rsidR="00B43834">
        <w:t xml:space="preserve"> </w:t>
      </w:r>
      <w:r w:rsidR="00B43834">
        <w:rPr>
          <w:rFonts w:hint="eastAsia"/>
        </w:rPr>
        <w:t>サンプリング定理の観点から</w:t>
      </w:r>
      <w:r w:rsidR="00B43834">
        <w:rPr>
          <w:rFonts w:hint="eastAsia"/>
        </w:rPr>
        <w:t>P4-B</w:t>
      </w:r>
      <w:r w:rsidR="00B43834">
        <w:rPr>
          <w:rFonts w:hint="eastAsia"/>
        </w:rPr>
        <w:t>と</w:t>
      </w:r>
      <w:r w:rsidR="00B43834">
        <w:rPr>
          <w:rFonts w:hint="eastAsia"/>
        </w:rPr>
        <w:t>P4-C</w:t>
      </w:r>
      <w:r w:rsidR="00B43834">
        <w:rPr>
          <w:rFonts w:hint="eastAsia"/>
        </w:rPr>
        <w:t>の結果を考察</w:t>
      </w:r>
    </w:p>
    <w:p w:rsidR="000B4E1F" w:rsidRDefault="000B4E1F" w:rsidP="0060664D">
      <w:pPr>
        <w:jc w:val="left"/>
      </w:pPr>
    </w:p>
    <w:p w:rsidR="00D45C34" w:rsidRDefault="00920787" w:rsidP="0060664D">
      <w:pPr>
        <w:jc w:val="left"/>
      </w:pPr>
      <w:r>
        <w:rPr>
          <w:rFonts w:hint="eastAsia"/>
        </w:rPr>
        <w:t>サンプリング定理から、元の信号に含まれる最大の周波数成分の倍以上の周期で標本化すれば元の信号に完全に復元できる。</w:t>
      </w:r>
    </w:p>
    <w:p w:rsidR="00946E46" w:rsidRDefault="00946E46" w:rsidP="0060664D">
      <w:pPr>
        <w:jc w:val="left"/>
        <w:rPr>
          <w:rFonts w:hint="eastAsia"/>
        </w:rPr>
      </w:pPr>
      <w:r>
        <w:rPr>
          <w:rFonts w:hint="eastAsia"/>
        </w:rPr>
        <w:t>第</w:t>
      </w:r>
      <w:r>
        <w:rPr>
          <w:rFonts w:hint="eastAsia"/>
        </w:rPr>
        <w:t>4</w:t>
      </w:r>
      <w:r>
        <w:rPr>
          <w:rFonts w:hint="eastAsia"/>
        </w:rPr>
        <w:t>節の問において、元の信号に</w:t>
      </w:r>
      <w:r w:rsidR="00D45C34">
        <w:rPr>
          <w:rFonts w:hint="eastAsia"/>
        </w:rPr>
        <w:t>含まれる最大の周波数成分は</w:t>
      </w:r>
      <w:r w:rsidR="00DB59B4">
        <w:rPr>
          <w:rFonts w:hint="eastAsia"/>
        </w:rPr>
        <w:t>0.43</w:t>
      </w:r>
      <w:r>
        <w:t>Hz</w:t>
      </w:r>
      <w:r>
        <w:rPr>
          <w:rFonts w:hint="eastAsia"/>
        </w:rPr>
        <w:t>であるから、標本化に必要な最小限の周波数は</w:t>
      </w:r>
      <w:r w:rsidR="00DB59B4">
        <w:rPr>
          <w:rFonts w:hint="eastAsia"/>
        </w:rPr>
        <w:t>0</w:t>
      </w:r>
      <w:r w:rsidR="00DB59B4">
        <w:t>.85</w:t>
      </w:r>
      <w:r>
        <w:rPr>
          <w:rFonts w:hint="eastAsia"/>
        </w:rPr>
        <w:t>Hz</w:t>
      </w:r>
      <w:r>
        <w:rPr>
          <w:rFonts w:hint="eastAsia"/>
        </w:rPr>
        <w:t>である。</w:t>
      </w:r>
      <w:r w:rsidR="00D45C34">
        <w:rPr>
          <w:rFonts w:hint="eastAsia"/>
        </w:rPr>
        <w:t>P-4B</w:t>
      </w:r>
      <w:r w:rsidR="00D45C34">
        <w:rPr>
          <w:rFonts w:hint="eastAsia"/>
        </w:rPr>
        <w:t>の標本化周期</w:t>
      </w:r>
      <w:r w:rsidR="00D45C34">
        <w:rPr>
          <w:rFonts w:hint="eastAsia"/>
        </w:rPr>
        <w:t>T</w:t>
      </w:r>
      <w:r w:rsidR="006D13F7">
        <w:rPr>
          <w:rFonts w:hint="eastAsia"/>
          <w:vertAlign w:val="subscript"/>
        </w:rPr>
        <w:t>1</w:t>
      </w:r>
      <w:r w:rsidR="00D45C34">
        <w:rPr>
          <w:rFonts w:hint="eastAsia"/>
        </w:rPr>
        <w:t>=</w:t>
      </w:r>
      <w:r w:rsidR="006D13F7">
        <w:t>0.8</w:t>
      </w:r>
      <w:r w:rsidR="00DB59B4">
        <w:t>s</w:t>
      </w:r>
      <w:r w:rsidR="00DB59B4">
        <w:rPr>
          <w:rFonts w:hint="eastAsia"/>
        </w:rPr>
        <w:t>より</w:t>
      </w:r>
      <w:r w:rsidR="00DB59B4">
        <w:rPr>
          <w:rFonts w:hint="eastAsia"/>
        </w:rPr>
        <w:t>f</w:t>
      </w:r>
      <w:r w:rsidR="00DB59B4">
        <w:rPr>
          <w:vertAlign w:val="subscript"/>
        </w:rPr>
        <w:t>1</w:t>
      </w:r>
      <w:r w:rsidR="00DB59B4">
        <w:t>=1.25Hz</w:t>
      </w:r>
      <w:r w:rsidR="006D13F7">
        <w:rPr>
          <w:rFonts w:hint="eastAsia"/>
        </w:rPr>
        <w:t>、</w:t>
      </w:r>
      <w:r w:rsidR="00DB59B4">
        <w:rPr>
          <w:rFonts w:hint="eastAsia"/>
        </w:rPr>
        <w:t>P-4C</w:t>
      </w:r>
      <w:r w:rsidR="006D13F7">
        <w:rPr>
          <w:rFonts w:hint="eastAsia"/>
        </w:rPr>
        <w:t>の標本化周期</w:t>
      </w:r>
      <w:r w:rsidR="006D13F7">
        <w:rPr>
          <w:rFonts w:hint="eastAsia"/>
        </w:rPr>
        <w:t>T</w:t>
      </w:r>
      <w:r w:rsidR="00DB59B4">
        <w:rPr>
          <w:vertAlign w:val="subscript"/>
        </w:rPr>
        <w:t>2</w:t>
      </w:r>
      <w:r w:rsidR="006D13F7">
        <w:rPr>
          <w:rFonts w:hint="eastAsia"/>
        </w:rPr>
        <w:t>=</w:t>
      </w:r>
      <w:r w:rsidR="006D13F7">
        <w:t>1.2</w:t>
      </w:r>
      <w:r w:rsidR="00DB59B4">
        <w:t>s</w:t>
      </w:r>
      <w:r w:rsidR="00DB59B4">
        <w:rPr>
          <w:rFonts w:hint="eastAsia"/>
        </w:rPr>
        <w:t>より</w:t>
      </w:r>
      <w:r w:rsidR="00DB59B4">
        <w:rPr>
          <w:rFonts w:hint="eastAsia"/>
        </w:rPr>
        <w:t>f</w:t>
      </w:r>
      <w:r w:rsidR="00DB59B4">
        <w:rPr>
          <w:rFonts w:hint="eastAsia"/>
          <w:vertAlign w:val="subscript"/>
        </w:rPr>
        <w:t>2</w:t>
      </w:r>
      <w:r w:rsidR="00DB59B4">
        <w:rPr>
          <w:rFonts w:hint="eastAsia"/>
        </w:rPr>
        <w:t>≒</w:t>
      </w:r>
      <w:r w:rsidR="00DB59B4">
        <w:t>0.83Hz</w:t>
      </w:r>
      <w:r w:rsidR="006D13F7">
        <w:rPr>
          <w:rFonts w:hint="eastAsia"/>
        </w:rPr>
        <w:t>である。</w:t>
      </w:r>
      <w:r w:rsidR="00920787">
        <w:rPr>
          <w:rFonts w:hint="eastAsia"/>
        </w:rPr>
        <w:t>P4-B</w:t>
      </w:r>
      <w:r>
        <w:rPr>
          <w:rFonts w:hint="eastAsia"/>
        </w:rPr>
        <w:t>はこの定理を満たすが</w:t>
      </w:r>
      <w:r>
        <w:rPr>
          <w:rFonts w:hint="eastAsia"/>
        </w:rPr>
        <w:t>P4-C</w:t>
      </w:r>
      <w:r>
        <w:rPr>
          <w:rFonts w:hint="eastAsia"/>
        </w:rPr>
        <w:t>は</w:t>
      </w:r>
      <w:r w:rsidR="00DB59B4">
        <w:rPr>
          <w:rFonts w:hint="eastAsia"/>
        </w:rPr>
        <w:t>満たさない。</w:t>
      </w:r>
      <w:r w:rsidR="002520FF">
        <w:rPr>
          <w:rFonts w:hint="eastAsia"/>
        </w:rPr>
        <w:t>そのため、</w:t>
      </w:r>
      <w:r w:rsidR="002520FF">
        <w:rPr>
          <w:rFonts w:hint="eastAsia"/>
        </w:rPr>
        <w:t>P4-B</w:t>
      </w:r>
      <w:r w:rsidR="002520FF">
        <w:rPr>
          <w:rFonts w:hint="eastAsia"/>
        </w:rPr>
        <w:t>は図</w:t>
      </w:r>
      <w:r w:rsidR="002520FF">
        <w:rPr>
          <w:rFonts w:hint="eastAsia"/>
        </w:rPr>
        <w:t>2</w:t>
      </w:r>
      <w:r w:rsidR="002520FF">
        <w:rPr>
          <w:rFonts w:hint="eastAsia"/>
        </w:rPr>
        <w:t>のように元の信号を完全に復元できているが、</w:t>
      </w:r>
      <w:r w:rsidR="002520FF">
        <w:rPr>
          <w:rFonts w:hint="eastAsia"/>
        </w:rPr>
        <w:t>P4-C</w:t>
      </w:r>
      <w:r w:rsidR="002520FF">
        <w:rPr>
          <w:rFonts w:hint="eastAsia"/>
        </w:rPr>
        <w:t>では図</w:t>
      </w:r>
      <w:r w:rsidR="002520FF">
        <w:rPr>
          <w:rFonts w:hint="eastAsia"/>
        </w:rPr>
        <w:t>3</w:t>
      </w:r>
      <w:r w:rsidR="002520FF">
        <w:rPr>
          <w:rFonts w:hint="eastAsia"/>
        </w:rPr>
        <w:t>のように復元した信号に歪みがみられる。</w:t>
      </w:r>
    </w:p>
    <w:p w:rsidR="00807A06" w:rsidRDefault="00807A06" w:rsidP="0060664D">
      <w:pPr>
        <w:jc w:val="left"/>
        <w:rPr>
          <w:rFonts w:hint="eastAsia"/>
        </w:rPr>
      </w:pPr>
    </w:p>
    <w:p w:rsidR="00A16D1D" w:rsidRDefault="00A16D1D" w:rsidP="00D55E6D">
      <w:pPr>
        <w:jc w:val="center"/>
        <w:rPr>
          <w:noProof/>
        </w:rPr>
      </w:pPr>
    </w:p>
    <w:p w:rsidR="000B4E1F" w:rsidRDefault="00A16D1D" w:rsidP="00D55E6D">
      <w:pPr>
        <w:jc w:val="center"/>
      </w:pPr>
      <w:r w:rsidRPr="00A16D1D">
        <w:rPr>
          <w:noProof/>
        </w:rPr>
        <w:lastRenderedPageBreak/>
        <w:drawing>
          <wp:inline distT="0" distB="0" distL="0" distR="0">
            <wp:extent cx="4438650" cy="3349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34433" b="33884"/>
                    <a:stretch/>
                  </pic:blipFill>
                  <pic:spPr bwMode="auto">
                    <a:xfrm>
                      <a:off x="0" y="0"/>
                      <a:ext cx="4451610" cy="3359706"/>
                    </a:xfrm>
                    <a:prstGeom prst="rect">
                      <a:avLst/>
                    </a:prstGeom>
                    <a:noFill/>
                    <a:ln>
                      <a:noFill/>
                    </a:ln>
                    <a:extLst>
                      <a:ext uri="{53640926-AAD7-44D8-BBD7-CCE9431645EC}">
                        <a14:shadowObscured xmlns:a14="http://schemas.microsoft.com/office/drawing/2010/main"/>
                      </a:ext>
                    </a:extLst>
                  </pic:spPr>
                </pic:pic>
              </a:graphicData>
            </a:graphic>
          </wp:inline>
        </w:drawing>
      </w:r>
    </w:p>
    <w:p w:rsidR="000B4E1F" w:rsidRDefault="00807A06" w:rsidP="002520FF">
      <w:pPr>
        <w:jc w:val="center"/>
        <w:rPr>
          <w:rFonts w:hint="eastAsia"/>
        </w:rPr>
      </w:pPr>
      <w:r>
        <w:rPr>
          <w:rFonts w:hint="eastAsia"/>
        </w:rPr>
        <w:t>図</w:t>
      </w:r>
      <w:r>
        <w:rPr>
          <w:rFonts w:hint="eastAsia"/>
        </w:rPr>
        <w:t>2. P4-B</w:t>
      </w:r>
      <w:r>
        <w:rPr>
          <w:rFonts w:hint="eastAsia"/>
        </w:rPr>
        <w:t>の出力結果</w:t>
      </w:r>
    </w:p>
    <w:p w:rsidR="000B4E1F" w:rsidRDefault="000B4E1F" w:rsidP="0060664D">
      <w:pPr>
        <w:jc w:val="left"/>
      </w:pPr>
    </w:p>
    <w:p w:rsidR="000B4E1F" w:rsidRDefault="002520FF" w:rsidP="00D55E6D">
      <w:pPr>
        <w:jc w:val="center"/>
      </w:pPr>
      <w:r w:rsidRPr="00354D62">
        <w:rPr>
          <w:noProof/>
        </w:rPr>
        <w:drawing>
          <wp:inline distT="0" distB="0" distL="0" distR="0" wp14:anchorId="3273361A" wp14:editId="08EF5652">
            <wp:extent cx="5400040" cy="401286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32876" b="33228"/>
                    <a:stretch/>
                  </pic:blipFill>
                  <pic:spPr bwMode="auto">
                    <a:xfrm>
                      <a:off x="0" y="0"/>
                      <a:ext cx="5400040" cy="4012863"/>
                    </a:xfrm>
                    <a:prstGeom prst="rect">
                      <a:avLst/>
                    </a:prstGeom>
                    <a:noFill/>
                    <a:ln>
                      <a:noFill/>
                    </a:ln>
                    <a:extLst>
                      <a:ext uri="{53640926-AAD7-44D8-BBD7-CCE9431645EC}">
                        <a14:shadowObscured xmlns:a14="http://schemas.microsoft.com/office/drawing/2010/main"/>
                      </a:ext>
                    </a:extLst>
                  </pic:spPr>
                </pic:pic>
              </a:graphicData>
            </a:graphic>
          </wp:inline>
        </w:drawing>
      </w:r>
    </w:p>
    <w:p w:rsidR="00807A06" w:rsidRDefault="00807A06" w:rsidP="00807A06">
      <w:pPr>
        <w:jc w:val="center"/>
        <w:rPr>
          <w:rFonts w:hint="eastAsia"/>
        </w:rPr>
      </w:pPr>
      <w:r>
        <w:rPr>
          <w:rFonts w:hint="eastAsia"/>
        </w:rPr>
        <w:t>図</w:t>
      </w:r>
      <w:r>
        <w:rPr>
          <w:rFonts w:hint="eastAsia"/>
        </w:rPr>
        <w:t>3. P4-C</w:t>
      </w:r>
      <w:r>
        <w:rPr>
          <w:rFonts w:hint="eastAsia"/>
        </w:rPr>
        <w:t>の出力結果</w:t>
      </w:r>
    </w:p>
    <w:p w:rsidR="00807A06" w:rsidRDefault="00807A06" w:rsidP="00D55E6D">
      <w:pPr>
        <w:jc w:val="center"/>
        <w:rPr>
          <w:rFonts w:hint="eastAsia"/>
        </w:rPr>
      </w:pPr>
    </w:p>
    <w:p w:rsidR="00B0519A" w:rsidRDefault="00B0519A" w:rsidP="0060664D">
      <w:pPr>
        <w:jc w:val="left"/>
      </w:pPr>
    </w:p>
    <w:p w:rsidR="00B0519A" w:rsidRDefault="00B0519A" w:rsidP="0060664D">
      <w:pPr>
        <w:jc w:val="left"/>
      </w:pPr>
    </w:p>
    <w:p w:rsidR="00B0519A" w:rsidRDefault="00B0519A" w:rsidP="0060664D">
      <w:pPr>
        <w:jc w:val="left"/>
      </w:pPr>
    </w:p>
    <w:p w:rsidR="00B0519A" w:rsidRDefault="00B0519A" w:rsidP="0060664D">
      <w:pPr>
        <w:jc w:val="left"/>
      </w:pPr>
      <w:r>
        <w:lastRenderedPageBreak/>
        <w:t>E3</w:t>
      </w:r>
      <w:r w:rsidR="00B43834">
        <w:t xml:space="preserve"> 5.5</w:t>
      </w:r>
      <w:r w:rsidR="00B43834">
        <w:rPr>
          <w:rFonts w:hint="eastAsia"/>
        </w:rPr>
        <w:t>節で用いた方法以外のヒストグラムに基づいた画素数変換の方法について</w:t>
      </w:r>
      <w:r w:rsidR="005216A0">
        <w:rPr>
          <w:rFonts w:hint="eastAsia"/>
        </w:rPr>
        <w:t>の調査と</w:t>
      </w:r>
      <w:r w:rsidR="00B43834">
        <w:rPr>
          <w:rFonts w:hint="eastAsia"/>
        </w:rPr>
        <w:t>まとめ</w:t>
      </w:r>
    </w:p>
    <w:p w:rsidR="00BD0098" w:rsidRDefault="00BD0098" w:rsidP="0060664D">
      <w:pPr>
        <w:jc w:val="left"/>
        <w:rPr>
          <w:rFonts w:hint="eastAsia"/>
        </w:rPr>
      </w:pPr>
    </w:p>
    <w:p w:rsidR="00B0519A" w:rsidRDefault="005216A0" w:rsidP="0060664D">
      <w:pPr>
        <w:jc w:val="left"/>
      </w:pPr>
      <w:r>
        <w:rPr>
          <w:rFonts w:hint="eastAsia"/>
        </w:rPr>
        <w:t>・</w:t>
      </w:r>
      <w:r>
        <w:rPr>
          <w:rFonts w:hint="eastAsia"/>
        </w:rPr>
        <w:t>S</w:t>
      </w:r>
      <w:r>
        <w:rPr>
          <w:rFonts w:hint="eastAsia"/>
        </w:rPr>
        <w:t>トーンカーブフィルタ</w:t>
      </w:r>
    </w:p>
    <w:p w:rsidR="00BA1D1C" w:rsidRDefault="003E6712" w:rsidP="0060664D">
      <w:pPr>
        <w:jc w:val="left"/>
        <w:rPr>
          <w:rFonts w:hint="eastAsia"/>
        </w:rPr>
      </w:pPr>
      <w:r>
        <w:rPr>
          <w:rFonts w:hint="eastAsia"/>
        </w:rPr>
        <w:t>ヒストグラムは</w:t>
      </w:r>
      <w:r>
        <w:rPr>
          <w:rFonts w:hint="eastAsia"/>
        </w:rPr>
        <w:t>S</w:t>
      </w:r>
      <w:r>
        <w:rPr>
          <w:rFonts w:hint="eastAsia"/>
        </w:rPr>
        <w:t>字を描く。分布が中央に偏っているため中央に近い色が引き伸ばされ、コントラストがはっきりする。</w:t>
      </w:r>
    </w:p>
    <w:p w:rsidR="005216A0" w:rsidRDefault="005216A0" w:rsidP="0060664D">
      <w:pPr>
        <w:jc w:val="left"/>
        <w:rPr>
          <w:rFonts w:hint="eastAsia"/>
        </w:rPr>
      </w:pPr>
    </w:p>
    <w:p w:rsidR="00B0519A" w:rsidRDefault="005216A0" w:rsidP="0060664D">
      <w:pPr>
        <w:jc w:val="left"/>
      </w:pPr>
      <w:r>
        <w:rPr>
          <w:rFonts w:hint="eastAsia"/>
        </w:rPr>
        <w:t>・</w:t>
      </w:r>
      <w:r w:rsidR="00BA1D1C">
        <w:rPr>
          <w:rFonts w:hint="eastAsia"/>
        </w:rPr>
        <w:t>ポスタリゼーション</w:t>
      </w:r>
    </w:p>
    <w:p w:rsidR="003E6712" w:rsidRDefault="003E6712" w:rsidP="0060664D">
      <w:pPr>
        <w:jc w:val="left"/>
        <w:rPr>
          <w:rFonts w:hint="eastAsia"/>
        </w:rPr>
      </w:pPr>
      <w:r>
        <w:rPr>
          <w:rFonts w:hint="eastAsia"/>
        </w:rPr>
        <w:t>階段状のヒストグラムを用いると、少ない色数で画像を表現することができる。出力の値が飛び飛びになるため色の等高線が現れた画像になる。</w:t>
      </w:r>
    </w:p>
    <w:p w:rsidR="00BA1D1C" w:rsidRDefault="00BA1D1C" w:rsidP="0060664D">
      <w:pPr>
        <w:jc w:val="left"/>
      </w:pPr>
    </w:p>
    <w:p w:rsidR="00BA1D1C" w:rsidRDefault="00BA1D1C" w:rsidP="0060664D">
      <w:pPr>
        <w:jc w:val="left"/>
      </w:pPr>
      <w:r>
        <w:rPr>
          <w:rFonts w:hint="eastAsia"/>
        </w:rPr>
        <w:t>・ソラリゼーション</w:t>
      </w:r>
    </w:p>
    <w:p w:rsidR="00BA1D1C" w:rsidRDefault="003E6712" w:rsidP="0060664D">
      <w:pPr>
        <w:jc w:val="left"/>
        <w:rPr>
          <w:rFonts w:hint="eastAsia"/>
        </w:rPr>
      </w:pPr>
      <w:r>
        <w:rPr>
          <w:rFonts w:hint="eastAsia"/>
        </w:rPr>
        <w:t>画像の濃淡の一部を反転させる。値の極端に低いもの、高いものはあまり変わらず、他はネガとポスタリゼーションが混ざったような効果が得られる。</w:t>
      </w:r>
    </w:p>
    <w:p w:rsidR="00BA1D1C" w:rsidRDefault="00BA1D1C" w:rsidP="0060664D">
      <w:pPr>
        <w:jc w:val="left"/>
      </w:pPr>
    </w:p>
    <w:p w:rsidR="003E6712" w:rsidRDefault="00BA1D1C" w:rsidP="0060664D">
      <w:pPr>
        <w:jc w:val="left"/>
      </w:pPr>
      <w:r>
        <w:rPr>
          <w:rFonts w:hint="eastAsia"/>
        </w:rPr>
        <w:t>・</w:t>
      </w:r>
      <w:r>
        <w:rPr>
          <w:rFonts w:hint="eastAsia"/>
        </w:rPr>
        <w:t>2</w:t>
      </w:r>
      <w:r>
        <w:rPr>
          <w:rFonts w:hint="eastAsia"/>
        </w:rPr>
        <w:t>値化</w:t>
      </w:r>
    </w:p>
    <w:p w:rsidR="00BA1D1C" w:rsidRDefault="003E6712" w:rsidP="0060664D">
      <w:pPr>
        <w:jc w:val="left"/>
      </w:pPr>
      <w:r>
        <w:rPr>
          <w:rFonts w:hint="eastAsia"/>
        </w:rPr>
        <w:t>ポスタリゼーションでは複数の段がある階段状のヒストグラムを用いたが、</w:t>
      </w:r>
      <w:r>
        <w:rPr>
          <w:rFonts w:hint="eastAsia"/>
        </w:rPr>
        <w:t>2</w:t>
      </w:r>
      <w:r>
        <w:rPr>
          <w:rFonts w:hint="eastAsia"/>
        </w:rPr>
        <w:t>値化では１段のみのヒストグラムを扱う。画像を</w:t>
      </w:r>
      <w:r w:rsidR="00BD0098">
        <w:rPr>
          <w:rFonts w:hint="eastAsia"/>
        </w:rPr>
        <w:t>2</w:t>
      </w:r>
      <w:r w:rsidR="00BD0098">
        <w:rPr>
          <w:rFonts w:hint="eastAsia"/>
        </w:rPr>
        <w:t>色で表すことができる。</w:t>
      </w:r>
    </w:p>
    <w:p w:rsidR="005216A0" w:rsidRDefault="005216A0" w:rsidP="0060664D">
      <w:pPr>
        <w:jc w:val="left"/>
      </w:pPr>
    </w:p>
    <w:p w:rsidR="007D7B17" w:rsidRDefault="007D7B17" w:rsidP="0060664D">
      <w:pPr>
        <w:jc w:val="left"/>
        <w:rPr>
          <w:rFonts w:hint="eastAsia"/>
        </w:rPr>
      </w:pPr>
    </w:p>
    <w:p w:rsidR="00B0519A" w:rsidRDefault="00B0519A" w:rsidP="0060664D">
      <w:pPr>
        <w:jc w:val="left"/>
      </w:pPr>
      <w:r>
        <w:t>E4</w:t>
      </w:r>
      <w:r w:rsidR="00B43834">
        <w:t xml:space="preserve"> </w:t>
      </w:r>
      <w:r w:rsidR="00B43834">
        <w:rPr>
          <w:rFonts w:hint="eastAsia"/>
        </w:rPr>
        <w:t>プレ</w:t>
      </w:r>
      <w:r w:rsidR="005B6028">
        <w:rPr>
          <w:rFonts w:hint="eastAsia"/>
        </w:rPr>
        <w:t>ウィ</w:t>
      </w:r>
      <w:r w:rsidR="00B43834">
        <w:rPr>
          <w:rFonts w:hint="eastAsia"/>
        </w:rPr>
        <w:t>ットフィルタとソーベルフィルタについて説明し、フィルタを通した画像を例示</w:t>
      </w:r>
    </w:p>
    <w:p w:rsidR="00B902B4" w:rsidRDefault="00B902B4" w:rsidP="0060664D">
      <w:pPr>
        <w:jc w:val="left"/>
      </w:pPr>
      <w:r>
        <w:rPr>
          <w:rFonts w:hint="eastAsia"/>
        </w:rPr>
        <w:t>・プレウィットフィルタは、１次の微分フィルタである。</w:t>
      </w:r>
      <w:r>
        <w:rPr>
          <w:rFonts w:hint="eastAsia"/>
        </w:rPr>
        <w:t>x</w:t>
      </w:r>
      <w:r>
        <w:rPr>
          <w:rFonts w:hint="eastAsia"/>
        </w:rPr>
        <w:t>軸方向と</w:t>
      </w:r>
      <w:r>
        <w:rPr>
          <w:rFonts w:hint="eastAsia"/>
        </w:rPr>
        <w:t>y</w:t>
      </w:r>
      <w:r>
        <w:rPr>
          <w:rFonts w:hint="eastAsia"/>
        </w:rPr>
        <w:t>軸方向についてのものがあり、前者は</w:t>
      </w:r>
      <w:r>
        <w:rPr>
          <w:rFonts w:hint="eastAsia"/>
        </w:rPr>
        <w:t>x</w:t>
      </w:r>
      <w:r>
        <w:rPr>
          <w:rFonts w:hint="eastAsia"/>
        </w:rPr>
        <w:t>軸上、後者は</w:t>
      </w:r>
      <w:r>
        <w:rPr>
          <w:rFonts w:hint="eastAsia"/>
        </w:rPr>
        <w:t>y</w:t>
      </w:r>
      <w:r>
        <w:rPr>
          <w:rFonts w:hint="eastAsia"/>
        </w:rPr>
        <w:t>軸上に並んだ情報の隣同士の変化の大きさによって出力を変化させる。変化が大きいほど大きい値にするため、エッジが出力される。</w:t>
      </w:r>
    </w:p>
    <w:p w:rsidR="00B902B4" w:rsidRPr="007D7B17" w:rsidRDefault="00B902B4" w:rsidP="00B902B4">
      <w:pPr>
        <w:jc w:val="left"/>
      </w:pPr>
      <m:oMathPara>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oMath>
      </m:oMathPara>
    </w:p>
    <w:p w:rsidR="007D7B17" w:rsidRDefault="007D7B17" w:rsidP="00B902B4">
      <w:pPr>
        <w:jc w:val="left"/>
      </w:pPr>
      <w:r>
        <w:rPr>
          <w:rFonts w:hint="eastAsia"/>
        </w:rPr>
        <w:t>片方だけでは</w:t>
      </w:r>
      <w:r>
        <w:rPr>
          <w:rFonts w:hint="eastAsia"/>
        </w:rPr>
        <w:t>1</w:t>
      </w:r>
      <w:r>
        <w:rPr>
          <w:rFonts w:hint="eastAsia"/>
        </w:rPr>
        <w:t>方向のみに沿ったフィルタになってしまうため、両方の変化を反映させるフィルタ</w:t>
      </w:r>
      <w:r>
        <w:rPr>
          <w:rFonts w:hint="eastAsia"/>
        </w:rPr>
        <w:t>h</w:t>
      </w:r>
      <w:r>
        <w:rPr>
          <w:vertAlign w:val="subscript"/>
        </w:rPr>
        <w:t>xy</w:t>
      </w:r>
      <w:r>
        <w:rPr>
          <w:rFonts w:hint="eastAsia"/>
        </w:rPr>
        <w:t>を考える。</w:t>
      </w:r>
    </w:p>
    <w:p w:rsidR="007D7B17" w:rsidRPr="007D7B17" w:rsidRDefault="007D7B17" w:rsidP="00B902B4">
      <w:pPr>
        <w:jc w:val="left"/>
        <w:rPr>
          <w:rFonts w:hint="eastAsia"/>
        </w:rPr>
      </w:pPr>
      <m:oMathPara>
        <m:oMath>
          <m:sSub>
            <m:sSubPr>
              <m:ctrlPr>
                <w:rPr>
                  <w:rFonts w:ascii="Cambria Math" w:hAnsi="Cambria Math"/>
                </w:rPr>
              </m:ctrlPr>
            </m:sSubPr>
            <m:e>
              <m:r>
                <w:rPr>
                  <w:rFonts w:ascii="Cambria Math" w:hAnsi="Cambria Math"/>
                </w:rPr>
                <m:t>h</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y</m:t>
                      </m:r>
                    </m:sub>
                  </m:sSub>
                </m:e>
                <m:sup>
                  <m:r>
                    <w:rPr>
                      <w:rFonts w:ascii="Cambria Math" w:hAnsi="Cambria Math"/>
                    </w:rPr>
                    <m:t>2</m:t>
                  </m:r>
                </m:sup>
              </m:sSup>
            </m:e>
          </m:rad>
        </m:oMath>
      </m:oMathPara>
    </w:p>
    <w:p w:rsidR="00B902B4" w:rsidRDefault="007D7B17" w:rsidP="0060664D">
      <w:pPr>
        <w:jc w:val="left"/>
      </w:pPr>
      <w:r>
        <w:rPr>
          <w:rFonts w:hint="eastAsia"/>
        </w:rPr>
        <w:t>プレウィットフィルタを通した画像は図</w:t>
      </w:r>
      <w:r>
        <w:rPr>
          <w:rFonts w:hint="eastAsia"/>
        </w:rPr>
        <w:t>4</w:t>
      </w:r>
      <w:r>
        <w:rPr>
          <w:rFonts w:hint="eastAsia"/>
        </w:rPr>
        <w:t>のようになる。</w:t>
      </w:r>
    </w:p>
    <w:p w:rsidR="007D7B17" w:rsidRDefault="007D7B17" w:rsidP="0060664D">
      <w:pPr>
        <w:jc w:val="left"/>
      </w:pPr>
    </w:p>
    <w:p w:rsidR="00E27B5D" w:rsidRDefault="00E27B5D" w:rsidP="007D7B17">
      <w:pPr>
        <w:jc w:val="center"/>
        <w:rPr>
          <w:noProof/>
        </w:rPr>
      </w:pPr>
    </w:p>
    <w:p w:rsidR="00E27B5D" w:rsidRDefault="00E27B5D" w:rsidP="007D7B17">
      <w:pPr>
        <w:jc w:val="center"/>
        <w:rPr>
          <w:noProof/>
        </w:rPr>
      </w:pPr>
    </w:p>
    <w:p w:rsidR="007D7B17" w:rsidRDefault="00E27B5D" w:rsidP="007D7B17">
      <w:pPr>
        <w:jc w:val="center"/>
        <w:rPr>
          <w:rFonts w:hint="eastAsia"/>
        </w:rPr>
      </w:pPr>
      <w:r w:rsidRPr="00E27B5D">
        <w:rPr>
          <w:rFonts w:hint="eastAsia"/>
          <w:noProof/>
        </w:rPr>
        <w:lastRenderedPageBreak/>
        <w:drawing>
          <wp:inline distT="0" distB="0" distL="0" distR="0">
            <wp:extent cx="1438275" cy="23050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8946" r="49959" b="33297"/>
                    <a:stretch/>
                  </pic:blipFill>
                  <pic:spPr bwMode="auto">
                    <a:xfrm>
                      <a:off x="0" y="0"/>
                      <a:ext cx="1438275" cy="2305050"/>
                    </a:xfrm>
                    <a:prstGeom prst="rect">
                      <a:avLst/>
                    </a:prstGeom>
                    <a:noFill/>
                    <a:ln>
                      <a:noFill/>
                    </a:ln>
                    <a:extLst>
                      <a:ext uri="{53640926-AAD7-44D8-BBD7-CCE9431645EC}">
                        <a14:shadowObscured xmlns:a14="http://schemas.microsoft.com/office/drawing/2010/main"/>
                      </a:ext>
                    </a:extLst>
                  </pic:spPr>
                </pic:pic>
              </a:graphicData>
            </a:graphic>
          </wp:inline>
        </w:drawing>
      </w:r>
    </w:p>
    <w:p w:rsidR="007D7B17" w:rsidRDefault="007D7B17" w:rsidP="007D7B17">
      <w:pPr>
        <w:jc w:val="center"/>
      </w:pPr>
      <w:r>
        <w:rPr>
          <w:rFonts w:hint="eastAsia"/>
        </w:rPr>
        <w:t>図</w:t>
      </w:r>
      <w:r>
        <w:rPr>
          <w:rFonts w:hint="eastAsia"/>
        </w:rPr>
        <w:t xml:space="preserve">4. </w:t>
      </w:r>
      <w:r>
        <w:rPr>
          <w:rFonts w:hint="eastAsia"/>
        </w:rPr>
        <w:t>プレウィットフィルタを通した画像</w:t>
      </w:r>
    </w:p>
    <w:p w:rsidR="00242DDF" w:rsidRDefault="00242DDF" w:rsidP="0060664D">
      <w:pPr>
        <w:jc w:val="left"/>
        <w:rPr>
          <w:rFonts w:hint="eastAsia"/>
        </w:rPr>
      </w:pPr>
    </w:p>
    <w:p w:rsidR="00B43834" w:rsidRDefault="00045137" w:rsidP="0060664D">
      <w:pPr>
        <w:jc w:val="left"/>
        <w:rPr>
          <w:rFonts w:hint="eastAsia"/>
        </w:rPr>
      </w:pPr>
      <w:r>
        <w:rPr>
          <w:rFonts w:hint="eastAsia"/>
        </w:rPr>
        <w:t>また、ソーベルフィルタ</w:t>
      </w:r>
      <w:r w:rsidR="00242DDF">
        <w:rPr>
          <w:rFonts w:hint="eastAsia"/>
        </w:rPr>
        <w:t>は、</w:t>
      </w:r>
      <w:r w:rsidR="007D0361">
        <w:rPr>
          <w:rFonts w:hint="eastAsia"/>
        </w:rPr>
        <w:t>プレウィット</w:t>
      </w:r>
      <w:r w:rsidR="00242DDF">
        <w:rPr>
          <w:rFonts w:hint="eastAsia"/>
        </w:rPr>
        <w:t>フィルタよりもさらにはっきりと線を抽出するフィルタである。</w:t>
      </w:r>
    </w:p>
    <w:p w:rsidR="007D0361" w:rsidRPr="007D7B17" w:rsidRDefault="007D0361" w:rsidP="007D0361">
      <w:pPr>
        <w:jc w:val="left"/>
      </w:pPr>
      <m:oMathPara>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oMath>
      </m:oMathPara>
    </w:p>
    <w:p w:rsidR="00B0519A" w:rsidRDefault="007D0361" w:rsidP="0060664D">
      <w:pPr>
        <w:jc w:val="left"/>
      </w:pPr>
      <w:r>
        <w:rPr>
          <w:rFonts w:hint="eastAsia"/>
        </w:rPr>
        <w:t>ソーベルフィルタを通した画像は図</w:t>
      </w:r>
      <w:r>
        <w:rPr>
          <w:rFonts w:hint="eastAsia"/>
        </w:rPr>
        <w:t>5</w:t>
      </w:r>
      <w:r>
        <w:rPr>
          <w:rFonts w:hint="eastAsia"/>
        </w:rPr>
        <w:t>のようになる。</w:t>
      </w:r>
    </w:p>
    <w:p w:rsidR="00E27B5D" w:rsidRDefault="00E27B5D" w:rsidP="00FA1B7D">
      <w:pPr>
        <w:rPr>
          <w:rFonts w:hint="eastAsia"/>
          <w:noProof/>
        </w:rPr>
      </w:pPr>
    </w:p>
    <w:p w:rsidR="007D0361" w:rsidRDefault="00E27B5D" w:rsidP="007D0361">
      <w:pPr>
        <w:jc w:val="center"/>
        <w:rPr>
          <w:rFonts w:hint="eastAsia"/>
        </w:rPr>
      </w:pPr>
      <w:r w:rsidRPr="00E27B5D">
        <w:rPr>
          <w:rFonts w:hint="eastAsia"/>
          <w:noProof/>
        </w:rPr>
        <w:drawing>
          <wp:inline distT="0" distB="0" distL="0" distR="0">
            <wp:extent cx="1571625" cy="23622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6887" r="49135" b="31643"/>
                    <a:stretch/>
                  </pic:blipFill>
                  <pic:spPr bwMode="auto">
                    <a:xfrm>
                      <a:off x="0" y="0"/>
                      <a:ext cx="1571625" cy="2362200"/>
                    </a:xfrm>
                    <a:prstGeom prst="rect">
                      <a:avLst/>
                    </a:prstGeom>
                    <a:noFill/>
                    <a:ln>
                      <a:noFill/>
                    </a:ln>
                    <a:extLst>
                      <a:ext uri="{53640926-AAD7-44D8-BBD7-CCE9431645EC}">
                        <a14:shadowObscured xmlns:a14="http://schemas.microsoft.com/office/drawing/2010/main"/>
                      </a:ext>
                    </a:extLst>
                  </pic:spPr>
                </pic:pic>
              </a:graphicData>
            </a:graphic>
          </wp:inline>
        </w:drawing>
      </w:r>
    </w:p>
    <w:p w:rsidR="007D0361" w:rsidRDefault="007D0361" w:rsidP="007D0361">
      <w:pPr>
        <w:jc w:val="center"/>
        <w:rPr>
          <w:rFonts w:hint="eastAsia"/>
        </w:rPr>
      </w:pPr>
      <w:r>
        <w:rPr>
          <w:rFonts w:hint="eastAsia"/>
        </w:rPr>
        <w:t>図</w:t>
      </w:r>
      <w:r>
        <w:rPr>
          <w:rFonts w:hint="eastAsia"/>
        </w:rPr>
        <w:t xml:space="preserve">5. </w:t>
      </w:r>
      <w:r>
        <w:rPr>
          <w:rFonts w:hint="eastAsia"/>
        </w:rPr>
        <w:t>ソーベルフィルタを通した画像</w:t>
      </w:r>
    </w:p>
    <w:p w:rsidR="00B0519A" w:rsidRDefault="00B0519A" w:rsidP="0060664D">
      <w:pPr>
        <w:jc w:val="left"/>
      </w:pPr>
    </w:p>
    <w:p w:rsidR="00242DDF" w:rsidRDefault="00242DDF" w:rsidP="0060664D">
      <w:pPr>
        <w:jc w:val="left"/>
        <w:rPr>
          <w:rFonts w:hint="eastAsia"/>
        </w:rPr>
      </w:pPr>
    </w:p>
    <w:p w:rsidR="00B0519A" w:rsidRDefault="00B0519A" w:rsidP="0060664D">
      <w:pPr>
        <w:jc w:val="left"/>
      </w:pPr>
      <w:r>
        <w:t>E5</w:t>
      </w:r>
      <w:r w:rsidR="00B43834">
        <w:t xml:space="preserve"> </w:t>
      </w:r>
      <w:r w:rsidR="007D0361">
        <w:rPr>
          <w:rFonts w:hint="eastAsia"/>
        </w:rPr>
        <w:t>周波数領域におけるフィルタリングについて</w:t>
      </w:r>
    </w:p>
    <w:p w:rsidR="00B0519A" w:rsidRDefault="00B0519A" w:rsidP="0060664D">
      <w:pPr>
        <w:jc w:val="left"/>
      </w:pPr>
    </w:p>
    <w:p w:rsidR="00455A9B" w:rsidRDefault="00455A9B" w:rsidP="0060664D">
      <w:pPr>
        <w:jc w:val="left"/>
      </w:pPr>
      <w:r>
        <w:rPr>
          <w:rFonts w:hint="eastAsia"/>
        </w:rPr>
        <w:t>周波数領域におけるフィルタリングの手法は今回第</w:t>
      </w:r>
      <w:r>
        <w:rPr>
          <w:rFonts w:hint="eastAsia"/>
        </w:rPr>
        <w:t>7</w:t>
      </w:r>
      <w:r>
        <w:rPr>
          <w:rFonts w:hint="eastAsia"/>
        </w:rPr>
        <w:t>節で扱った。</w:t>
      </w:r>
    </w:p>
    <w:p w:rsidR="006F1548" w:rsidRDefault="006F1548" w:rsidP="0060664D">
      <w:pPr>
        <w:jc w:val="left"/>
        <w:rPr>
          <w:rFonts w:hint="eastAsia"/>
        </w:rPr>
      </w:pPr>
      <w:r>
        <w:rPr>
          <w:rFonts w:hint="eastAsia"/>
        </w:rPr>
        <w:t>画像の処理は周波数領域でのほうが行いやすいことがある。画像をフーリエ変換した後、低周波数成分と高周波数成分</w:t>
      </w:r>
      <w:r w:rsidR="00DD3215">
        <w:rPr>
          <w:rFonts w:hint="eastAsia"/>
        </w:rPr>
        <w:t>に分けて調整することで画像の解像度を調節することができる。</w:t>
      </w:r>
    </w:p>
    <w:p w:rsidR="00242DDF" w:rsidRDefault="00242DDF" w:rsidP="0060664D">
      <w:pPr>
        <w:jc w:val="left"/>
        <w:rPr>
          <w:rFonts w:hint="eastAsia"/>
        </w:rPr>
      </w:pPr>
      <w:bookmarkStart w:id="0" w:name="_GoBack"/>
      <w:bookmarkEnd w:id="0"/>
    </w:p>
    <w:p w:rsidR="00A76E28" w:rsidRDefault="00B0519A" w:rsidP="0060664D">
      <w:pPr>
        <w:jc w:val="left"/>
      </w:pPr>
      <w:r>
        <w:lastRenderedPageBreak/>
        <w:t>Discussion and Conclusion</w:t>
      </w:r>
    </w:p>
    <w:p w:rsidR="00A76E28" w:rsidRPr="00A76E28" w:rsidRDefault="00A76E28" w:rsidP="0060664D">
      <w:pPr>
        <w:jc w:val="left"/>
      </w:pPr>
      <w:r>
        <w:rPr>
          <w:rFonts w:hint="eastAsia"/>
        </w:rPr>
        <w:t>MATLAB</w:t>
      </w:r>
      <w:r>
        <w:rPr>
          <w:rFonts w:hint="eastAsia"/>
        </w:rPr>
        <w:t>の変数は行列の形式を用いているので数字の二次元的な集まりについて解析するのに便利であった。特に、今回の実験の後半で用いた画像処理は、</w:t>
      </w:r>
      <w:r>
        <w:t>M</w:t>
      </w:r>
      <w:r>
        <w:rPr>
          <w:rFonts w:hint="eastAsia"/>
        </w:rPr>
        <w:t>ATLAB</w:t>
      </w:r>
      <w:r>
        <w:rPr>
          <w:rFonts w:hint="eastAsia"/>
        </w:rPr>
        <w:t>の特性を生かし日常でもよく見る画像のフィルタの仕組みを理解した。</w:t>
      </w:r>
    </w:p>
    <w:sectPr w:rsidR="00A76E28" w:rsidRPr="00A76E28" w:rsidSect="005D5DB0">
      <w:pgSz w:w="11906" w:h="16838"/>
      <w:pgMar w:top="1440" w:right="1701" w:bottom="72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548" w:rsidRDefault="006F1548" w:rsidP="0087786E">
      <w:r>
        <w:separator/>
      </w:r>
    </w:p>
  </w:endnote>
  <w:endnote w:type="continuationSeparator" w:id="0">
    <w:p w:rsidR="006F1548" w:rsidRDefault="006F1548" w:rsidP="0087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548" w:rsidRDefault="006F1548" w:rsidP="0087786E">
      <w:r>
        <w:separator/>
      </w:r>
    </w:p>
  </w:footnote>
  <w:footnote w:type="continuationSeparator" w:id="0">
    <w:p w:rsidR="006F1548" w:rsidRDefault="006F1548" w:rsidP="00877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F6"/>
    <w:rsid w:val="000031D9"/>
    <w:rsid w:val="00045137"/>
    <w:rsid w:val="00047F03"/>
    <w:rsid w:val="000B4E1F"/>
    <w:rsid w:val="000C5223"/>
    <w:rsid w:val="00132F59"/>
    <w:rsid w:val="00164360"/>
    <w:rsid w:val="00242DDF"/>
    <w:rsid w:val="00245AB9"/>
    <w:rsid w:val="002520FF"/>
    <w:rsid w:val="003741E7"/>
    <w:rsid w:val="00384CE0"/>
    <w:rsid w:val="003974D1"/>
    <w:rsid w:val="003C08D9"/>
    <w:rsid w:val="003E6712"/>
    <w:rsid w:val="004149FF"/>
    <w:rsid w:val="004344FC"/>
    <w:rsid w:val="00455A9B"/>
    <w:rsid w:val="005216A0"/>
    <w:rsid w:val="005B6028"/>
    <w:rsid w:val="005B6DF6"/>
    <w:rsid w:val="005D5DB0"/>
    <w:rsid w:val="005F24F5"/>
    <w:rsid w:val="0060664D"/>
    <w:rsid w:val="006D13F7"/>
    <w:rsid w:val="006F1548"/>
    <w:rsid w:val="00750072"/>
    <w:rsid w:val="007D0361"/>
    <w:rsid w:val="007D7B17"/>
    <w:rsid w:val="00807A06"/>
    <w:rsid w:val="0087786E"/>
    <w:rsid w:val="009052E7"/>
    <w:rsid w:val="00920787"/>
    <w:rsid w:val="00946E46"/>
    <w:rsid w:val="00947269"/>
    <w:rsid w:val="00A01CB2"/>
    <w:rsid w:val="00A16D1D"/>
    <w:rsid w:val="00A41161"/>
    <w:rsid w:val="00A76E28"/>
    <w:rsid w:val="00B0519A"/>
    <w:rsid w:val="00B43834"/>
    <w:rsid w:val="00B43E9C"/>
    <w:rsid w:val="00B63C4D"/>
    <w:rsid w:val="00B67DF6"/>
    <w:rsid w:val="00B902B4"/>
    <w:rsid w:val="00BA1D1C"/>
    <w:rsid w:val="00BD0098"/>
    <w:rsid w:val="00CB01F6"/>
    <w:rsid w:val="00D45C34"/>
    <w:rsid w:val="00D55E6D"/>
    <w:rsid w:val="00DB59B4"/>
    <w:rsid w:val="00DD3215"/>
    <w:rsid w:val="00DF09B8"/>
    <w:rsid w:val="00E27B5D"/>
    <w:rsid w:val="00E710F9"/>
    <w:rsid w:val="00E81285"/>
    <w:rsid w:val="00F74543"/>
    <w:rsid w:val="00FA1B7D"/>
    <w:rsid w:val="00FB7056"/>
    <w:rsid w:val="00FC2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75B4478F"/>
  <w15:docId w15:val="{D349C828-5021-4C3D-9ABB-AACE5DFD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B01F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7786E"/>
    <w:pPr>
      <w:tabs>
        <w:tab w:val="center" w:pos="4252"/>
        <w:tab w:val="right" w:pos="8504"/>
      </w:tabs>
      <w:snapToGrid w:val="0"/>
    </w:pPr>
  </w:style>
  <w:style w:type="character" w:customStyle="1" w:styleId="a5">
    <w:name w:val="ヘッダー (文字)"/>
    <w:basedOn w:val="a0"/>
    <w:link w:val="a4"/>
    <w:uiPriority w:val="99"/>
    <w:rsid w:val="0087786E"/>
    <w:rPr>
      <w:kern w:val="2"/>
      <w:sz w:val="21"/>
      <w:szCs w:val="24"/>
    </w:rPr>
  </w:style>
  <w:style w:type="paragraph" w:styleId="a6">
    <w:name w:val="footer"/>
    <w:basedOn w:val="a"/>
    <w:link w:val="a7"/>
    <w:uiPriority w:val="99"/>
    <w:unhideWhenUsed/>
    <w:rsid w:val="0087786E"/>
    <w:pPr>
      <w:tabs>
        <w:tab w:val="center" w:pos="4252"/>
        <w:tab w:val="right" w:pos="8504"/>
      </w:tabs>
      <w:snapToGrid w:val="0"/>
    </w:pPr>
  </w:style>
  <w:style w:type="character" w:customStyle="1" w:styleId="a7">
    <w:name w:val="フッター (文字)"/>
    <w:basedOn w:val="a0"/>
    <w:link w:val="a6"/>
    <w:uiPriority w:val="99"/>
    <w:rsid w:val="0087786E"/>
    <w:rPr>
      <w:kern w:val="2"/>
      <w:sz w:val="21"/>
      <w:szCs w:val="24"/>
    </w:rPr>
  </w:style>
  <w:style w:type="character" w:styleId="a8">
    <w:name w:val="Placeholder Text"/>
    <w:basedOn w:val="a0"/>
    <w:uiPriority w:val="99"/>
    <w:semiHidden/>
    <w:rsid w:val="00B90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64E3C405.dotm</Template>
  <TotalTime>424</TotalTime>
  <Pages>6</Pages>
  <Words>323</Words>
  <Characters>1842</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情報システム工学実験報告書</vt:lpstr>
      <vt:lpstr>　　　　　　　　　　情報システム工学実験報告書</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情報システム工学実験報告書</dc:title>
  <dc:subject/>
  <dc:creator>ふるかわ</dc:creator>
  <cp:keywords/>
  <dc:description/>
  <cp:lastModifiedBy>se160039</cp:lastModifiedBy>
  <cp:revision>29</cp:revision>
  <cp:lastPrinted>2018-07-15T17:53:00Z</cp:lastPrinted>
  <dcterms:created xsi:type="dcterms:W3CDTF">2017-01-05T01:56:00Z</dcterms:created>
  <dcterms:modified xsi:type="dcterms:W3CDTF">2018-07-15T17:54:00Z</dcterms:modified>
</cp:coreProperties>
</file>