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DCDE" w14:textId="77777777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khoán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3F1FED0B" w14:textId="3BCB27C4" w:rsidR="00812ACC" w:rsidRPr="00812ACC" w:rsidRDefault="00812ACC" w:rsidP="00812A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Cho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khoán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thật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ty ở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Mỹ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7BC151D5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46D581E8" w14:textId="426D4B18" w:rsidR="00812ACC" w:rsidRPr="00812ACC" w:rsidRDefault="00812ACC" w:rsidP="00812A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nhắm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mê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khoán</w:t>
      </w:r>
      <w:proofErr w:type="spellEnd"/>
    </w:p>
    <w:p w14:paraId="2EC0866A" w14:textId="77777777" w:rsidR="00812ACC" w:rsidRDefault="00812ACC" w:rsidP="00812AC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75E6B527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07E582FE" w14:textId="2AF1640E" w:rsidR="00812ACC" w:rsidRPr="00812ACC" w:rsidRDefault="00812ACC" w:rsidP="00812A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phỏng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sàn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khoán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099834DF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26EA89BC" w14:textId="39191A36" w:rsidR="00812ACC" w:rsidRDefault="00812ACC" w:rsidP="00812A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Game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(60%)</w:t>
      </w:r>
    </w:p>
    <w:p w14:paraId="7A8FA1BF" w14:textId="3DACEEE1" w:rsidR="00812ACC" w:rsidRPr="00812ACC" w:rsidRDefault="00812ACC" w:rsidP="00E833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Hướng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phát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triển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tương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lai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đang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số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cơ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>bản</w:t>
      </w:r>
      <w:proofErr w:type="spellEnd"/>
      <w:r w:rsidRPr="00812A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</w:p>
    <w:p w14:paraId="733D25E1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bán</w:t>
      </w:r>
      <w:proofErr w:type="spellEnd"/>
    </w:p>
    <w:p w14:paraId="0BE30E92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chờ</w:t>
      </w:r>
      <w:proofErr w:type="spellEnd"/>
    </w:p>
    <w:p w14:paraId="20B2A4D3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graph</w:t>
      </w:r>
    </w:p>
    <w:p w14:paraId="0069E575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hạng</w:t>
      </w:r>
      <w:proofErr w:type="spellEnd"/>
    </w:p>
    <w:p w14:paraId="799472D2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Brokerage</w:t>
      </w:r>
    </w:p>
    <w:p w14:paraId="4F05E0C5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Transaction History</w:t>
      </w:r>
    </w:p>
    <w:p w14:paraId="2F8CBECF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Account summary</w:t>
      </w:r>
    </w:p>
    <w:p w14:paraId="4580CB7D" w14:textId="77777777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ty</w:t>
      </w:r>
    </w:p>
    <w:p w14:paraId="790B4E67" w14:textId="2E55093A" w:rsidR="00812ACC" w:rsidRP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launch: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clan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clan),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thuyết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</w:t>
      </w:r>
    </w:p>
    <w:p w14:paraId="0F4FC798" w14:textId="3063A788" w:rsidR="00812ACC" w:rsidRDefault="00812ACC" w:rsidP="00812A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0" w:afterAutospacing="0"/>
        <w:ind w:left="288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khao1n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connection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thái</w:t>
      </w:r>
      <w:proofErr w:type="spellEnd"/>
    </w:p>
    <w:p w14:paraId="41CBB702" w14:textId="77777777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3F38AFA7" w14:textId="2F3102F0" w:rsidR="00812ACC" w:rsidRPr="00812ACC" w:rsidRDefault="00812ACC" w:rsidP="00812A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tin,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mẩu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chuyện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</w:p>
    <w:p w14:paraId="064A864F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7CB77108" w14:textId="740F455C" w:rsidR="00812ACC" w:rsidRPr="00812ACC" w:rsidRDefault="00812ACC" w:rsidP="00812A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nhắm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mê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</w:p>
    <w:p w14:paraId="4D3CAE1D" w14:textId="77777777" w:rsidR="00812ACC" w:rsidRDefault="00812ACC" w:rsidP="00812AC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08E4D143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2478382B" w14:textId="2BF05FE9" w:rsidR="00812ACC" w:rsidRPr="00812ACC" w:rsidRDefault="00812ACC" w:rsidP="00812A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click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ra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ty,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list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headlines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chuyện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đó</w:t>
      </w:r>
      <w:proofErr w:type="spellEnd"/>
      <w:proofErr w:type="gramEnd"/>
    </w:p>
    <w:p w14:paraId="3F9C2B29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330F91A1" w14:textId="7A1ED42F" w:rsidR="00812ACC" w:rsidRPr="00812ACC" w:rsidRDefault="00812ACC" w:rsidP="00812A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bibliko</w:t>
      </w:r>
      <w:proofErr w:type="spellEnd"/>
    </w:p>
    <w:p w14:paraId="0BBF0FBB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3E7F0CB9" w14:textId="77777777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3)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2B17E216" w14:textId="6530A29A" w:rsidR="00812ACC" w:rsidRPr="00812ACC" w:rsidRDefault="00812ACC" w:rsidP="00812A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bổ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chúng</w:t>
      </w:r>
      <w:proofErr w:type="spellEnd"/>
    </w:p>
    <w:p w14:paraId="15DADE91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4E492767" w14:textId="08991461" w:rsidR="00812ACC" w:rsidRPr="00812ACC" w:rsidRDefault="00812ACC" w:rsidP="00812A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nhắm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mê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</w:p>
    <w:p w14:paraId="30D2682B" w14:textId="77777777" w:rsidR="00812ACC" w:rsidRDefault="00812ACC" w:rsidP="00812AC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73AF8D73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67798A35" w14:textId="12F308F9" w:rsidR="00812ACC" w:rsidRPr="00812ACC" w:rsidRDefault="00812ACC" w:rsidP="00812A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headline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topic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topic)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bấm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topic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headline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ra.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highlight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bấm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0ABF9A6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3CB813C2" w14:textId="309509D5" w:rsidR="00812ACC" w:rsidRPr="00812ACC" w:rsidRDefault="00812ACC" w:rsidP="00812A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bibliko</w:t>
      </w:r>
      <w:proofErr w:type="spellEnd"/>
    </w:p>
    <w:p w14:paraId="7F65E45F" w14:textId="77777777" w:rsidR="00812ACC" w:rsidRDefault="00812ACC" w:rsidP="00812AC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60A6F084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679945C5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7E1681A3" w14:textId="77777777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tin:</w:t>
      </w:r>
    </w:p>
    <w:p w14:paraId="407839B5" w14:textId="02F70A59" w:rsidR="00812ACC" w:rsidRP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ngày</w:t>
      </w:r>
      <w:proofErr w:type="spellEnd"/>
    </w:p>
    <w:p w14:paraId="5A54B94B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5F4AB962" w14:textId="7F555E97" w:rsidR="00812ACC" w:rsidRP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nhắm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niềm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</w:p>
    <w:p w14:paraId="64C62B70" w14:textId="77777777" w:rsidR="00812ACC" w:rsidRDefault="00812ACC" w:rsidP="00812AC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091AD0BA" w14:textId="77777777" w:rsidR="00812ACC" w:rsidRDefault="00812ACC" w:rsidP="00812AC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50B6BC44" w14:textId="217D468D" w:rsidR="00812ACC" w:rsidRP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bibliko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facebook</w:t>
      </w:r>
      <w:proofErr w:type="spellEnd"/>
    </w:p>
    <w:p w14:paraId="5E08410C" w14:textId="77777777" w:rsid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0D616A7A" w14:textId="7DB4618A" w:rsidR="00812ACC" w:rsidRP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Tụi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tụi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launch web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11/12.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Tụi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nghĩ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mực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tím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Nhờ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bè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share.</w:t>
      </w:r>
    </w:p>
    <w:p w14:paraId="0C0EF8D3" w14:textId="77777777" w:rsid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6D3E81C4" w14:textId="356C7CB6" w:rsidR="00812ACC" w:rsidRPr="00812ACC" w:rsidRDefault="00812ACC" w:rsidP="00812A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launch.</w:t>
      </w:r>
    </w:p>
    <w:p w14:paraId="1DF92597" w14:textId="79EF8B19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5)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75B84882" w14:textId="39046D57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đáp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tuyến</w:t>
      </w:r>
      <w:proofErr w:type="spellEnd"/>
    </w:p>
    <w:p w14:paraId="79E3800A" w14:textId="4B00F9D6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Forum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discuss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users</w:t>
      </w:r>
    </w:p>
    <w:p w14:paraId="2C57A6B1" w14:textId="7710E855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- Chia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review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 do users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đội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ngũ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đóng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góp)</w:t>
      </w:r>
    </w:p>
    <w:p w14:paraId="32A5A567" w14:textId="43A76295" w:rsidR="00812ACC" w:rsidRDefault="00812ACC" w:rsidP="00812ACC">
      <w:pPr>
        <w:pStyle w:val="NormalWeb"/>
        <w:shd w:val="clear" w:color="auto" w:fill="FFFFFF"/>
        <w:spacing w:before="0" w:beforeAutospacing="0" w:after="220" w:afterAutospacing="0"/>
        <w:ind w:left="108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events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tế</w:t>
      </w:r>
      <w:proofErr w:type="spellEnd"/>
    </w:p>
    <w:p w14:paraId="60B0429A" w14:textId="77777777" w:rsidR="00534AEF" w:rsidRDefault="00812ACC"/>
    <w:sectPr w:rsidR="0053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86E"/>
    <w:multiLevelType w:val="multilevel"/>
    <w:tmpl w:val="44B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FC6"/>
    <w:multiLevelType w:val="multilevel"/>
    <w:tmpl w:val="8C50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A7A7E"/>
    <w:multiLevelType w:val="multilevel"/>
    <w:tmpl w:val="02D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C57A8"/>
    <w:multiLevelType w:val="multilevel"/>
    <w:tmpl w:val="1788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B1FFE"/>
    <w:multiLevelType w:val="multilevel"/>
    <w:tmpl w:val="07B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759D4"/>
    <w:multiLevelType w:val="multilevel"/>
    <w:tmpl w:val="C04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C"/>
    <w:rsid w:val="001201B3"/>
    <w:rsid w:val="00812ACC"/>
    <w:rsid w:val="00927CB7"/>
    <w:rsid w:val="00F0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F8F"/>
  <w15:chartTrackingRefBased/>
  <w15:docId w15:val="{184359EC-B179-4B43-B553-C0C83A47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Tue.Tran</dc:creator>
  <cp:keywords/>
  <dc:description/>
  <cp:lastModifiedBy>Doan Minh Tue.Tran</cp:lastModifiedBy>
  <cp:revision>1</cp:revision>
  <dcterms:created xsi:type="dcterms:W3CDTF">2021-04-02T09:19:00Z</dcterms:created>
  <dcterms:modified xsi:type="dcterms:W3CDTF">2021-04-02T09:25:00Z</dcterms:modified>
</cp:coreProperties>
</file>