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B455F" w14:textId="1D694FF5" w:rsidR="00BA14E8" w:rsidRDefault="00226E82">
      <w:r>
        <w:t>Arrington Capehart – 10/23/26 – Module 3.2 Assignment</w:t>
      </w:r>
    </w:p>
    <w:p w14:paraId="1B9CB4AA" w14:textId="2CF98FDE" w:rsidR="00226E82" w:rsidRDefault="00226E82">
      <w:r w:rsidRPr="00226E82">
        <w:drawing>
          <wp:inline distT="0" distB="0" distL="0" distR="0" wp14:anchorId="7D10F2D7" wp14:editId="1E49F7FC">
            <wp:extent cx="4344006" cy="1076475"/>
            <wp:effectExtent l="19050" t="19050" r="19050" b="28575"/>
            <wp:docPr id="66215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5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076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E25D33" w14:textId="1F35E431" w:rsidR="00226E82" w:rsidRDefault="00226E82">
      <w:r w:rsidRPr="00226E82">
        <w:drawing>
          <wp:inline distT="0" distB="0" distL="0" distR="0" wp14:anchorId="718001BE" wp14:editId="3CC6ED00">
            <wp:extent cx="3839111" cy="857370"/>
            <wp:effectExtent l="19050" t="19050" r="9525" b="19050"/>
            <wp:docPr id="92655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50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57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5666D8" w14:textId="09E9D917" w:rsidR="00226E82" w:rsidRDefault="00226E82">
      <w:r w:rsidRPr="00226E82">
        <w:drawing>
          <wp:inline distT="0" distB="0" distL="0" distR="0" wp14:anchorId="6B3A0ED6" wp14:editId="23591941">
            <wp:extent cx="5943600" cy="4287520"/>
            <wp:effectExtent l="19050" t="19050" r="19050" b="17780"/>
            <wp:docPr id="125057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76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226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82"/>
    <w:rsid w:val="00226E82"/>
    <w:rsid w:val="00601573"/>
    <w:rsid w:val="00BA14E8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DDA17"/>
  <w15:chartTrackingRefBased/>
  <w15:docId w15:val="{04510AEA-2FBA-4ED2-9439-16F26C966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2026-10-23T16:01:00Z</dcterms:created>
  <dcterms:modified xsi:type="dcterms:W3CDTF">2026-10-23T16:06:00Z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14769c68-74e7-4532-8ec2-7fd05e08e836</vt:lpwstr>
  </property>
</Properties>
</file>