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762"/>
        <w:gridCol w:w="4860"/>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324B9B7F">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1800EF">
        <w:tc>
          <w:tcPr>
            <w:tcW w:w="2508"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492" w:type="pct"/>
          </w:tcPr>
          <w:p w14:paraId="37482784" w14:textId="3FBAAFF0" w:rsidR="00F355A3" w:rsidRPr="00921918" w:rsidRDefault="003B5B6E" w:rsidP="00921620">
            <w:pPr>
              <w:jc w:val="center"/>
              <w:rPr>
                <w:rFonts w:ascii="Times New Roman" w:hAnsi="Times New Roman" w:cs="Times New Roman"/>
                <w:sz w:val="28"/>
                <w:szCs w:val="28"/>
              </w:rPr>
            </w:pPr>
            <w:r w:rsidRPr="003B5B6E">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1800EF">
        <w:tc>
          <w:tcPr>
            <w:tcW w:w="2508"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492" w:type="pct"/>
          </w:tcPr>
          <w:p w14:paraId="7D2ECFE8" w14:textId="1A457BF3" w:rsidR="00FA6EB2" w:rsidRPr="00921918" w:rsidRDefault="00CA062F" w:rsidP="000C0862">
            <w:pPr>
              <w:jc w:val="center"/>
              <w:rPr>
                <w:rFonts w:ascii="Times New Roman" w:hAnsi="Times New Roman" w:cs="Times New Roman"/>
                <w:i/>
                <w:iCs/>
                <w:sz w:val="28"/>
                <w:szCs w:val="28"/>
              </w:rPr>
            </w:pPr>
            <w:r w:rsidRPr="00CA062F">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1800EF">
        <w:tc>
          <w:tcPr>
            <w:tcW w:w="2508"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492"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F739F8" w:rsidRPr="00921918" w14:paraId="33A01F9D" w14:textId="77777777" w:rsidTr="001800EF">
        <w:tc>
          <w:tcPr>
            <w:tcW w:w="2508" w:type="pct"/>
          </w:tcPr>
          <w:p w14:paraId="71A371E5" w14:textId="349BDADF" w:rsidR="00F739F8" w:rsidRDefault="00F739F8" w:rsidP="00D76079">
            <w:pPr>
              <w:rPr>
                <w:rFonts w:ascii="Times New Roman" w:hAnsi="Times New Roman" w:cs="Times New Roman"/>
                <w:b/>
                <w:bCs/>
                <w:noProof/>
                <w:sz w:val="28"/>
                <w:szCs w:val="28"/>
                <w:lang w:val="it-IT"/>
                <w14:ligatures w14:val="standardContextual"/>
              </w:rPr>
            </w:pPr>
            <w:r w:rsidRPr="00293C91">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Alessandro Capodanno</w:t>
            </w:r>
          </w:p>
        </w:tc>
      </w:tr>
      <w:tr w:rsidR="00F739F8" w:rsidRPr="00921918" w14:paraId="5A7C8CD6" w14:textId="77777777" w:rsidTr="001800EF">
        <w:tc>
          <w:tcPr>
            <w:tcW w:w="2508" w:type="pct"/>
          </w:tcPr>
          <w:p w14:paraId="364BAB99" w14:textId="2AADD4D6"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NUMERO DI MATRICOLA]</w:t>
            </w:r>
          </w:p>
        </w:tc>
      </w:tr>
      <w:tr w:rsidR="00F739F8" w:rsidRPr="00921918" w14:paraId="36928487" w14:textId="77777777" w:rsidTr="001800EF">
        <w:tc>
          <w:tcPr>
            <w:tcW w:w="2508" w:type="pct"/>
          </w:tcPr>
          <w:p w14:paraId="1B38AA52" w14:textId="51B0D1F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NUMERO TEMA]</w:t>
            </w:r>
          </w:p>
        </w:tc>
      </w:tr>
      <w:tr w:rsidR="00F739F8" w:rsidRPr="00921918" w14:paraId="680480F0" w14:textId="77777777" w:rsidTr="001800EF">
        <w:tc>
          <w:tcPr>
            <w:tcW w:w="2508" w:type="pct"/>
          </w:tcPr>
          <w:p w14:paraId="2DF2FD7F" w14:textId="0C981DC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TITOLO DEL TEMA]</w:t>
            </w:r>
          </w:p>
        </w:tc>
      </w:tr>
      <w:tr w:rsidR="00F739F8" w:rsidRPr="00921918" w14:paraId="748B2795" w14:textId="77777777" w:rsidTr="001800EF">
        <w:tc>
          <w:tcPr>
            <w:tcW w:w="2508" w:type="pct"/>
          </w:tcPr>
          <w:p w14:paraId="5BCE07FE" w14:textId="1CCDF6D3"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16</w:t>
            </w:r>
          </w:p>
        </w:tc>
      </w:tr>
      <w:tr w:rsidR="00F739F8" w:rsidRPr="00921918" w14:paraId="04B55C9C" w14:textId="77777777" w:rsidTr="001800EF">
        <w:tc>
          <w:tcPr>
            <w:tcW w:w="2508" w:type="pct"/>
          </w:tcPr>
          <w:p w14:paraId="21B20494" w14:textId="1E9CF1BB"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[DA CONFERMARE] Progettazione e sviluppo di un servizio digitale per un’organizzazione operante nel settore sanitario</w:t>
            </w:r>
          </w:p>
        </w:tc>
      </w:tr>
      <w:tr w:rsidR="00F739F8" w:rsidRPr="00921918" w14:paraId="6F4016A0" w14:textId="77777777" w:rsidTr="001800EF">
        <w:tc>
          <w:tcPr>
            <w:tcW w:w="2508" w:type="pct"/>
          </w:tcPr>
          <w:p w14:paraId="1487EB0E" w14:textId="3D85A70F" w:rsidR="00F739F8" w:rsidRPr="00921918" w:rsidRDefault="00F739F8" w:rsidP="00D76079">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HealthCare Plus — Piattaforma di Gestione per una Clinica Polispecialistica</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F739F8" w:rsidRPr="00921918" w14:paraId="6A8E1376"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Per la realizzazione dell’elaborato ho attinto in modo trasversale alle conoscenze e alle abilità maturate lungo l’intero percorso di studio, integrandole però in larga parte con competenze pratiche di progettazione del software, sviluppo frontend e sicurezza informatica già consolidate nella mia attività lavorativa: il percorso universitario mi ha fornito soprattutto le basi teoriche e il linguaggio comune per inquadrare correttamente scelte che, nella pratica quotidiana di lavoro, avevo già imparato a fare per necessità operativa. Il risultato è un prodotto funzionante e non un semplice esercizio didattico isolato, proprio perché costruito con lo stesso approccio che utilizzo abitualmente in un contesto professionale.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L’approccio alla progettazione a livelli (Controller → Service → Repository, con i Data Transfer Object come confine esplicito tra livello REST e livello di persistenza) e l’uso consapevole dei design pattern object-oriented sono competenze che ho consolidato soprattutto lavorando su codebase reali in ambito professionale, dove l’assenza di questi confini architetturali si paga rapidamente in termini di manutenibilità: nel backend ho applicato lo Strategy Pattern per gestire le transizioni di stato di appuntamenti e ticket, evitando catene di if/else e rendendo il sistema aperto all’estensione (Open/Closed Principle) senza dover modificare il codice esistente ad ogni nuovo stato introdotto. La stessa esperienza mi ha guidato nella scelta di centralizzare in un unico bean (OwnershipService) le regole di autorizzazione a grana fine, invece di duplicarle in ogni singolo metodo di servizio.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Dagli insegnamenti di Basi di Dati ho applicato le tecniche di modellazione Entità-Relazione per rappresentare correttamente il dominio clinico (pazienti, medici, appuntamenti, referti, terapie, ticket, slot orari) e i relativi vincoli di integrità referenziale, poi tradotti in entità JPA con Spring Data. In particolare ho dovuto ragionare sulla cardinalità opzionale tra Therapy e Appointment (una terapia può nascere da una visita specifica oppure essere assegnata direttamente, senza passare da un appuntamento puntuale), un caso che in fase di analisi avevo inizialmente modellato come relazione obbligatoria e che ho dovuto rivedere confrontandomi con un caso d’uso reale mancante.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fronte della sicurezza, i concetti applicati (autenticazione stateless tramite JSON Web Token, autenticazione a due fattori con TOTP secondo RFC 6238, controllo degli accessi basato sui ruoli e sua estensione con un controllo di ownership a grana fine) derivano solo in parte dagli insegnamenti universitari di base: la capacità di applicarli correttamente in un caso reale come questo l’ho maturata soprattutto nella mia attività lavorativa, dove mi confronto quotidianamente con problemi di autenticazione e autorizzazione su sistemi in produzione. È stata proprio questa esperienza professionale, più che la sola teoria accademica, a permettermi di riconoscere, durante una successiva revisione del codice, un endpoint di scrittura rimasto privo di controlli di autorizzazione: l’episodio è descritto in dettaglio nella Parte Seconda, poiché ritengo sia l’esempio più concreto di come le conoscenze di sicurezza maturate sul lavoro si siano tradotte in una capacità pratica di individuare vulnerabilità nel proprio stesso codice, invece di limitarsi a un elenco di buone pratiche imparate a memoria.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Anche l’architettura a componenti standalone di Angular (senza NgModule legacy), la programmazione reattiva con RxJS e soprattutto il pattern degli interceptor HTTP per centralizzare la gestione di autenticazione, errori e stato di caricamento sono competenze che uso quotidianamente al lavoro più che concetti appresi per la prima volta durante il corso di studi: la gestione lato client del token JWT (dove allegarlo, come intercettare una risposta 401 e disconnettere l’utente, come evitare di propagarlo verso domini esterni) è un problema che avevo già affrontato più volte in ambito professionale, ed è questa esperienza pregressa ad avermi permesso di implementarlo qui senza tentativi ed errori. Ho inoltre applicato le guardie di instradamento (route guard) per riflettere lato client le stesse regole di RBAC già imposte lato server, così da offrire un feedback immediato all’utente senza però mai considerarlo un sostituto del controllo server-side, che resta l’unica barriera di sicurezza realmente affidabile — una distinzione, tra sicurezza “percepita” lato client e sicurezza reale lato server, che ritengo di aver interiorizzato proprio grazie al lavoro più che allo studio teorico.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dagli insegnamenti di metodologie di sviluppo Agile ho ripreso l’approccio incrementale a fasi verificabili, con l’adozione di una pipeline di integrazione continua (GitHub Actions) che automatizza build e test ad ogni modifica, e l’abitudine a mantenere allineati codice e documentazione ad ogni cambiamento significativo: quest’ultima abitudine si è rivelata particolarmente utile quando ho rimosso un intero modulo applicativo (l’assistente virtuale, descritto più avanti), poiché mi ha imposto di verificare sistematicamente, file per file, quali altre parti del sistema referenziassero quel modulo prima di poterlo considerare rimosso senza lasciare riferimenti pendenti.</w:t>
            </w:r>
          </w:p>
          <w:p w14:paraId="1785294C" w14:textId="07A29CD5" w:rsidR="001800EF" w:rsidRPr="00926934" w:rsidRDefault="001800EF" w:rsidP="00F37664">
            <w:pPr>
              <w:jc w:val="both"/>
              <w:rPr>
                <w:rFonts w:ascii="Times New Roman" w:hAnsi="Times New Roman" w:cs="Times New Roman"/>
                <w:sz w:val="24"/>
                <w:szCs w:val="24"/>
                <w:lang w:val="it-IT"/>
              </w:rPr>
            </w:pP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F739F8" w:rsidRPr="00921918" w14:paraId="7184082E"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 sviluppo è stato pianificato secondo un approccio incrementale a fasi, ciascuna con un obiettivo di uscita verificabile (entità/DB coerenti, endpoint funzionanti, build che compila, test verdi) prima di passare alla fase successiva, per un totale stimato di circa 33 giorni-persona distribuiti su un impegno individuale part-time, compatibile con un percorso di studio parallelo.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0 – Analisi e design (4 giorni): ho modellato il contesto operativo della clinica, definito i casi d’uso principali (visualizzare i medici, prenotare una visita, consultare la propria dashboard, aprire una segnalazione) e progettato il diagramma Entità-Relazione del database, verificato poi a posteriori contro le entità JPA effettivamente implementate nella fase successiva, così da individuare tempestivamente eventuali scostamenti tra progettazione e realizzazione.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1 – Backend core (8 giorni): ho configurato il progetto Spring Boot con database H2 in-memory, definito le entità del dominio, i repository Spring Data, i Data Transfer Object come record Java immutabili e i mapper MapStruct per convertire tra le due rappresentazioni senza scrivere codice di mapping manuale, e sviluppato i controller REST principali (appuntamenti, medici, pazienti, ticket, referti, terapie, slot orari), con pubblicazione automatica della documentazione Swagger/OpenAPI a runtime.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2 – Sicurezza (5 giorni): ho introdotto l’autenticazione JWT stateless tramite un filtro Spring Security dedicato, l’autenticazione a due fattori opzionale via TOTP e il controllo degli accessi basato sui ruoli (Paziente, Medico, Supporto), raffinato in un secondo momento con regole di ownership per singola risorsa quando mi sono reso conto che un controllo per solo ruolo non impediva a un paziente di accedere ai dati di un altro paziente.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3 – Frontend Angular (8 giorni): ho realizzato la Single Page Application con componenti standalone, routing protetto da guardie di autenticazione e di ruolo, dashboard differenziate per Paziente, Medico e Supporto, e interceptor HTTP per l’autenticazione, la gestione centralizzata degli errori (con logout automatico alla scadenza del token) e il debounce dello spinner di caricamento globale.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4 – Test e qualità (5 giorni): ho scritto la suite di test unitari e di integrazione lato backend con JUnit e Mockito, misurandone la copertura tramite JaCoCo, e la suite di test lato frontend con Karma e Jasmine, entrambe integrate nella pipeline di integrazione continua così da bloccare automaticamente l’introduzione di regressioni ad ogni push. In questa fase ho utilizzato Claude come assistente per velocizzare la stesura materiale dei test a partire dai casi che avevo individuato (percorso positivo, input non validi, accessi non autorizzati), rivedendo ogni test generato prima di includerlo nella suite. Al termine di questa fase la suite di backend conta 137 test automatici, tutti superati, mentre quella di frontend ne conta 99, anch’essi tutti superati.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5 – Documentazione finale (3 giorni): ho scritto la relazione tecnica completa (i nove capitoli disponibili in doc/) e ho effettuato una revisione di coerenza tra la documentazione e il codice realmente presente nel repository, correggendo alcuni riferimenti che nel frattempo erano diventati obsoleti a seguito delle modifiche descritte più avanti.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metodo di test adottato nella Fase 4 vale la pena una precisazione, poiché riflette una scelta consapevole e non un’omissione: i test dei controller (@WebMvcTest) verificano il comportamento REST — codici di stato, corpo della risposta, validazione dei DTO in ingresso — con i filtri di Spring Security disattivati (addFilters = false), mentre le regole di autorizzazione (@PreAuthorize) non vengono verificate tramite MockMvc in nessun test del progetto. Ho scelto di rispettare questa convenzione, già presente in modo uniforme su tutti i test dei controller esistenti, invece di introdurre uno stile di test differente e inconsistente solo per il controller che ho modificato: la verifica delle regole di autorizzazione resta quindi affidata a test manuali end-to-end (login con utenti di ruoli diversi, tentativo di accesso a risorse altrui), coerentemente con l’approccio già in uso nel resto del progetto.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difficoltà più significativa incontrata durante lo sviluppo è stata di natura architetturale piuttosto che puramente implementativa: nelle fasi iniziali del progetto avevo previsto anche un servizio di assistente virtuale conversazionale, pensato per rispondere alle domande frequenti dei pazienti e aprire automaticamente un ticket di supporto quando non riusciva a risolvere una richiesta. Per permettere a questo servizio esterno di aprire ticket per conto dell’utente senza propagare un token JWT delegato, l’endpoint POST /api/tickets era stato lasciato volutamente privo di qualunque restrizione di ruolo (nessuna annotazione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successivamente deciso di rimuovere l’intero modulo dell’assistente per concentrare l’elaborato sul nucleo RESTful e di sicurezza effettivamente richiesto dalla traccia, evitando di disperdere l’attenzione della relazione su una funzionalità accessoria. La rimozione ha però reso evidente che quell’endpoint sarebbe rimasto un varco di scrittura non autenticato, utilizzabile da chiunque per creare ticket a nome di un paziente qualsiasi: un rischio concreto che prima era “nascosto” dal fatto che, nella pratica, solo l’assistente lo chiamava. Ho risolto il problema ripristinando un controllo di autorizzazione esplicito (@PreAuthorize con verifica di ownership, descritto nel dettaglio nella Parte Seconda), un intervento che mi ha insegnato quanto un’eccezione di sicurezza introdotta per accomodare un’integrazione esterna debba sempre essere rivista non appena quell’integrazione cambia forma o viene rimossa, e non lasciata semplicemente “com’era”.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Una seconda difficoltà, più circoscritta ma comunque istruttiva, è stata l’effetto “lento” percepito dall’interfaccia a causa delle chiamate HTTP asincrone verso il backend: ogni singola richiesta, anche se completata in pochi millisecondi, faceva comparire e sparire istantaneamente lo spinner di caricamento, dando una sensazione di instabilità visiva. Ho risolto il problema introducendo un LoadingService con un ritardo di attivazione di 300 millisecondi (si veda il codice riportato nella Parte Seconda), così che lo spinner globale compaia solo per le richieste realmente lente, eliminando lo sfarfallio sulle chiamate rapide senza nascondere il feedback di caricamento quando è realmente necessario.</w:t>
            </w:r>
          </w:p>
          <w:p w14:paraId="707271C8" w14:textId="24CEC749" w:rsidR="00F739F8" w:rsidRPr="00921918" w:rsidRDefault="00F739F8" w:rsidP="00F37664">
            <w:pPr>
              <w:jc w:val="both"/>
              <w:rPr>
                <w:rFonts w:ascii="Times New Roman" w:hAnsi="Times New Roman" w:cs="Times New Roman"/>
                <w:sz w:val="28"/>
                <w:szCs w:val="28"/>
                <w:lang w:val="it-IT"/>
              </w:rPr>
            </w:pP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F739F8" w:rsidRPr="00921918" w14:paraId="03A454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 risorse tecniche elencate di seguito sono state selezionate non per numero, ma per attinenza al problema (ognuna risolve un vincolo reale del dominio sanitario: sicurezza dei dati, tracciabilità, disponibilità del servizio), attualità delle versioni impiegate e approfondimento, inteso come utilizzo che va oltre la semplice configurazione di default.</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Spring Boot 3.2.4 e Java 21 (LTS): standard di mercato per API RESTful enterprise-grade, scelto per la maturità dell’ecosistema di sicurezza (Spring Security) e persistenza (Spring Data JPA) e per il supporto a lungo termine della versione del linguaggio.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MapStruct 1.5.5, in coppia con Lombok e lombok-mapstruct-binding: mapping DTO↔Entity generato a compile-time (costo zero a runtime), che evita di scrivere manualmente decine di metodi di conversione ripetitivi ed error-prone. Ho sfruttato la composizione di mapper (uses = {...}) per esporre nello stesso DTO sia gli ID piatti (utili in scrittura) sia gli oggetti nidificati completi (utili in lettura sul client).</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jjwt 0.12.5 per la gestione stateless dei token JWT (nessuna sessione lato server, quindi scalabilità orizzontale immediata) e totp-spring-boot-starter 1.7.1 per l’autenticazione a due fattori, con endpoint separati di setup e verifica così da rendere la 2FA opzionale per singolo utente.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springdoc-openapi 2.5.0 per generare la documentazione OpenAPI 3.0 analizzando a runtime le annotazioni dei controller, evitando la manutenzione manuale di una specifica Swagger separata dal codice e quindi soggetta a disallineamento.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Database H2 in-memory per azzerare l’attrito di setup in fase di valutazione (nessuna installazione richiesta da chi esamina l’elaborato), a fronte del limite, discusso nella sezione di valutazione, di non garantire la persistenza dei dati tra un riavvio e l’altro.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JaCoCo 0.8.12, integrato nella fase test del ciclo di vita Maven, per una misura oggettiva della copertura dei test invece di una semplice dichiarazione di intenti.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Angular 19.2 con componenti standalone: coerente con l’uso di TypeScript fortemente tipizzato e con un’architettura component-based moderna, senza il boilerplate dei NgModule delle versioni precedenti del framework.</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RxJS 7.8 per la gestione reattiva delle chiamate HTTP e dello stato applicativo condiviso, con un BehaviorSubject dedicato al conteggio delle richieste attive nel LoadingService, così da coordinare correttamente lo spinner anche quando più chiamate sono in corso contemporaneamente.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HttpInterceptorFn nativo di Angular per l’intercettazione centralizzata di autenticazione ed errori: un interceptor allega il token JWT alle sole richieste dirette al backend, un secondo intercetta le risposte 401 per disconnettere automaticamente l’utente con un token scaduto, mostrando un messaggio Toast al posto dei tradizionali alert() di sistema.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qualità del codice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Docker con build multi-stage: ciascun servizio (backend, frontend) ha un proprio Dockerfile con uno stage test dedicato al calcolo del code coverage, separato dallo stage runtime finale, così che l’immagine di produzione non porti con sé le dipendenze di test.</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GitHub Actions per l’integrazione continua, definita in .github/workflows/ci.yml: un job iniziale (basato su dorny/paths-filter) rileva quali moduli sono stati modificati, così che backend e frontend procedano in build → test → release in modo indipendente e solo quando contengono effettivamente modifiche, evitando esecuzioni superflue della pipeline.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SonarQube, configurato in sonar-project.properties per un’analisi statica multi-modulo (Java e TypeScript) in un’unica dashboard, importando i report di copertura nativi di ciascun linguaggio (JaCoCo XML per il backend, lcov per il frontend) invece di ripetere l’esecuzione dei test.</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Sviluppo assistito da intelligenza artificiale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Claude (Anthropic), utilizzato come assistente di pair-programming per velocizzare la scrittura di codice ripetitivo e a basso rischio (DTO, mapper, configurazione boilerplate) e per la stesura della suite di test JUnit e Karma/Jasmine a partire dai casi di test che ho individuato io stesso: le decisioni di architettura, design pattern, modellazione del dominio e le scelte di sicurezza restano mie, mentre lo strumento ha permesso di dedicare più tempo a queste ultime riducendo il tempo speso a scrivere codice ripetitivo. Ogni suggerimento generato è stato rivisto e compreso prima di essere integrato, ed è proprio in questa fase di revisione che ho individuato la lacuna di sicurezza sull’endpoint dei ticket descritta nella Parte Seconda.</w:t>
            </w:r>
          </w:p>
        </w:tc>
      </w:tr>
      <w:tr w:rsidR="00F739F8" w:rsidRPr="00921918" w14:paraId="0EE80B07" w14:textId="77777777" w:rsidTr="001800EF">
        <w:trPr>
          <w:trHeight w:val="386"/>
        </w:trPr>
        <w:tc>
          <w:tcPr>
            <w:tcW w:w="5000" w:type="pct"/>
            <w:gridSpan w:val="2"/>
          </w:tcPr>
          <w:p w14:paraId="73CCB27B" w14:textId="22F8FBA8"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3">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F739F8" w:rsidRPr="00921918" w14:paraId="7C85F5BA" w14:textId="77777777" w:rsidTr="001800EF">
        <w:tc>
          <w:tcPr>
            <w:tcW w:w="5000" w:type="pct"/>
            <w:gridSpan w:val="2"/>
          </w:tcPr>
          <w:p w14:paraId="5D9A1E36" w14:textId="1B2F159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4">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F739F8" w:rsidRPr="00921918" w14:paraId="5B5A75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L’obiettivo generale del progetto è stato realizzare un servizio digitale significativo per un’organizzazione operante nel settore sanitario, rispondendo alla richiesta della traccia di un’architettura API-based con backend RESTful e interfaccia utente intuitiva, senza sacrificare la sicurezza dei dati clinici trattati, che per loro natura sono dati particolarmente sensibili.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 coerenza con questo obiettivo generale, ho definito i seguenti obiettivi specifici, ciascuno verificato al termine della relativa fase di sviluppo descritta nella sezione precedente: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1) Esporre un’API RESTful completa, coerente nella struttura degli endpoint (risorsa → verbo HTTP → codice di stato) e documentata automaticamente tramite Swagger/OpenAPI, verificabile raggiungendo l’interfaccia interattiva su /swagger-ui.html a backend avviato.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2) Garantire che ogni endpoint sensibile richieda un’autenticazione JWT valida e rispetti sia il ruolo sia la titolarità (ownership) della risorsa richiesta, così che un Paziente autenticato possa leggere e modificare esclusivamente le proprie risorse (appuntamenti, ticket, referti, terapie) e non quelle di altri pazienti.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3) Fornire un’interfaccia utente funzionale per prenotare visite in base alla disponibilità reale del medico, consultare la propria dashboard clinica (visite, terapie, referti, segnalazioni) e gestire il proprio profilo, senza richiedere competenze tecniche all’utente finale, verificato tramite un flusso di prenotazione completabile senza errori dall’apertura del form alla conferma.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4) Raggiungere una copertura di test misurabile, non solo dichiarata, sia sul backend sia sul frontend, così da poter affermare con evidenza oggettiva (report JaCoCo, suite Karma/Jasmine) che le funzionalità principali sono effettivamente verificate e non solo implementate.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sz w:val="28"/>
                <w:szCs w:val="28"/>
                <w:lang w:val="it-IT"/>
              </w:rPr>
              <w:t xml:space="preserve">5) Produrre una relazione tracciabile 1:1 rispetto al codice realmente presente nel repository, senza funzionalità dichiarate ma non implementate né riferimenti a componenti nel frattempo rimossi — un vincolo che, come descritto più avanti, mi ha imposto una revisione sistematica della documentazione a seguito della rimozione del modulo dell’assistente virtuale.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Questi obiettivi discendono direttamente dalla traccia del PW16 (servizio significativo per un’organizzazione sanitaria, architettura API-based, backend RESTful, interfaccia utente intuitiva) e sono stati resi più specifici e misurabili rispetto alla formulazione generica della traccia stessa, così da poter verificare oggettivamente, ad ogni fase, se l’elaborato stesse effettivamente rispondendo a quanto richiesto, invece di limitarmi a una verifica soggettiva a fine progetto.</w:t>
            </w:r>
          </w:p>
          <w:p w14:paraId="688BEEF1" w14:textId="7AE903B7" w:rsidR="00F739F8" w:rsidRPr="00921918" w:rsidRDefault="00F739F8" w:rsidP="00F37664">
            <w:pPr>
              <w:jc w:val="both"/>
              <w:rPr>
                <w:rFonts w:ascii="Times New Roman" w:hAnsi="Times New Roman" w:cs="Times New Roman"/>
                <w:sz w:val="28"/>
                <w:szCs w:val="28"/>
                <w:lang w:val="it-IT"/>
              </w:rPr>
            </w:pPr>
          </w:p>
        </w:tc>
      </w:tr>
      <w:tr w:rsidR="00F739F8" w:rsidRPr="00921918" w14:paraId="02055475" w14:textId="77777777" w:rsidTr="001800EF">
        <w:tc>
          <w:tcPr>
            <w:tcW w:w="5000" w:type="pct"/>
            <w:gridSpan w:val="2"/>
          </w:tcPr>
          <w:p w14:paraId="69E7F094" w14:textId="28509A6F" w:rsidR="00F739F8" w:rsidRPr="00921918" w:rsidRDefault="00F739F8" w:rsidP="006139D6">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5">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F739F8" w:rsidRPr="00921918" w14:paraId="161D9F9D"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HealthCare Plus è una clinica polispecialistica che offre visite in diversi ambiti (Cardiologia, Dermatologia, Pediatria, Ortopedia, Medicina Generale) e che gestisce quotidianamente un elevato flusso di prenotazioni, cartelle cliniche e richieste di supporto tecnico da parte dei pazienti. In un contesto in cui le strutture mediche faticano a gestire moli crescenti di dati e richieste di assistenza, spesso ancora affidate a processi cartacei o a telefonate, la scelta è stata di digitalizzare i flussi operativi attraverso una piattaforma unificata, accessibile sia ai pazienti sia al personale interno con permessi differenziati per ruolo.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teorico, l’elaborato applica un’architettura a tre livelli (Presentation, Application/Business, Data) con separazione netta delle responsabilità: un client SPA in Angular 19 consuma un’API RESTful esposta da un backend Spring Boot 3, che a sua volta persiste i dati su un database relazionale tramite Spring Data JPA. Questa separazione consente di far evolvere in modo indipendente l’interfaccia utente e la logica di dominio, e rende l’intero backend testabile a prescindere dal client che lo consuma, tanto che la suite di 137 test JUnit copre il backend senza mai avviare un browser.</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un livello di astrazione più alto, il sistema può essere descritto secondo un modello di contesto C4: tre tipologie di attori umani (Paziente, Medico, personale di IT Support) interagiscono esclusivamente tramite il browser con il frontend Angular, che a sua volta è l’unico punto di contatto con il backend Spring Boot; il backend legge e scrive dati sul database H2 tramite JPA/Hibernate ed è l’unico componente del sistema a conoscere le credenziali di accesso al database e la chiave di firma dei token JWT.</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applicativo, il portale copre due aree di servizio complementari, entrambe pensate per ridurre l’attrito operativo quotidiano della clinica: la gestione clinica di pazienti e medici (prenotazione delle visite in base alla disponibilità reale del medico calcolata dinamicamente, gestione delle terapie con data di inizio e fine, caricamento e consultazione dei referti, esportazione della cartella clinica in formato stampabile) e il sistema di ticket IT, attraverso cui il personale di supporto può monitorare, prendere in carico e risolvere le segnalazioni tecniche aperte dai pazienti stessi tramite un form dedicato nella propria dashboard.</w:t>
            </w:r>
          </w:p>
          <w:p w14:paraId="4F7D5473" w14:textId="0DEDEEA4" w:rsidR="00F739F8" w:rsidRPr="00921918" w:rsidRDefault="00F739F8" w:rsidP="00921918">
            <w:pPr>
              <w:jc w:val="both"/>
              <w:rPr>
                <w:rFonts w:ascii="Times New Roman" w:hAnsi="Times New Roman" w:cs="Times New Roman"/>
                <w:sz w:val="28"/>
                <w:szCs w:val="28"/>
                <w:lang w:val="it-IT"/>
              </w:rPr>
            </w:pPr>
          </w:p>
        </w:tc>
      </w:tr>
      <w:tr w:rsidR="00F739F8" w:rsidRPr="00921918" w14:paraId="4AAF346E" w14:textId="77777777" w:rsidTr="001800EF">
        <w:tc>
          <w:tcPr>
            <w:tcW w:w="5000" w:type="pct"/>
            <w:gridSpan w:val="2"/>
          </w:tcPr>
          <w:p w14:paraId="68CE3AB6" w14:textId="5A41A6F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26">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F739F8" w:rsidRPr="00921918" w14:paraId="2FF38530"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L’elaborato realizzato è HealthCare Plus, un’applicazione full-stack composta da un backend RESTful in Java 21/Spring Boot 3 e da una Single Page Application in Angular 19, con persistenza su database relazionale tramite Spring Data JPA. Il backend espone sette gruppi principali di endpoint (autenticazione, appuntamenti, referti medici, ticket di supporto, slot orari, terapie e pazienti/medici), tutti documentati automaticamente tramite Swagger/OpenAPI e tutti protetti da autenticazione JWT tranne le rotte esplicitamente pubbliche (registrazione, login, verifica 2FA).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dati è costruito attorno all’utente base (AppUser), da cui derivano a livello di ruolo il Paziente, il Medico e il personale di Supporto tramite un enumeratore Role, e comprende le entità Appointment, MedicalReport, Therapy, Ticket e Slot, con i relativi vincoli di integrità referenziale. In fase di progettazione ho dovuto decidere come rappresentare la relazione tra Therapy e Appointment: ho scelto di renderla facoltativa (appointment_id nullable), poiché un medico deve poter prescrivere una terapia anche senza che essa derivi da una visita puntuale già registrata nel sistema, mantenendo però un controllo a livello di servizio che, quando il collegamento è presente, verifica che l’appuntamento indicato appartenga effettivamente allo stesso paziente e allo stesso medico della terapia.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concreto, i controller REST del backend si articolano in sei gruppi: AuthController (/api/auth) per registrazione, login, verifica del secondo fattore e cambio password; AppointmentController (/api/appointments) per la creazione, modifica, cambio di stato ed eliminazione delle visite; MedicalReportController (/api/reports) per il caricamento e il download dei referti in formato PDF; TicketController (/api/tickets) per l’apertura e la gestione delle segnalazioni tecniche; SlotController (/api/slots) per la dichiarazione della disponibilità oraria dei medici, singola o in batch; TherapyController (/api/therapies) per la prescrizione delle terapie. Ciascun controller applica le proprie regole di autorizzazione tramite @PreAuthorize, e l’insieme di queste regole è riassunto nella tabella di dettaglio disponibile in doc/3-API_Swagger.md.</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IMMAGINE — Diagramma Entità-Relazione (ER) del database, già disponibile in doc/2-Design_Architetturale.md §2.1]</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 segnalare, sempre a proposito del modello dati, una scelta progettuale non banale sull’entità Slot: la tabella non ha una colonna che ne indichi lo stato di “prenotato” o “libero”. La disponibilità viene invece calcolata a lettura, incrociando gli appuntamenti del medico su quella data e in quella fascia oraria (si veda il metodo isBooked riportato più avanti in questa stessa sezione): in questo modo un appuntamento cancellato libera automaticamente lo slot corrispondente, senza dover sincronizzare due tabelle e senza rischiare che le due rappresentazioni (slot e appuntamenti) finiscano per essere in contraddizione tra loro a seguito di un aggiornamento parziale.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flusso di autenticazione e prenotazione è illustrato dal diagramma di sequenza seguente, che mostra il ruolo del filtro di sicurezza JWT nell’intermediare ogni chiamata autenticata tra client Angular e backend Spring Boot: il client ottiene un token al login, lo allega tramite l’interceptor HTTP a ogni richiesta successiva verso il backend, e il filtro JwtAuthenticationFilter lo valida prima che la richiesta raggiunga il controller, popolando il contesto di sicurezza di Spring con l’utente autenticato e i suoi ruoli.</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IMMAGINE — Diagramma di sequenza UML del flusso di prenotazione, già disponibile in doc/2-Design_Architetturale.md §2.2]</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flusso interessante da rappresentare graficamente è l’apertura di una segnalazione tecnica da parte del paziente, poiché attraversa proprio il controllo di ownership appena descritto: la richiesta viene accettata dal backend solo se l’identificativo di paziente indicato nel corpo della richiesta coincide con l’utente autenticato che ha effettuato la chiamata.</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IMMAGINE — Diagramma di sequenza: apertura di un ticket con verifica di ownership, già disponibile in REPORT.md §2.3]</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flusso, più articolato dei precedenti perché si svolge in due chiamate HTTP separate, è il login di un utente con autenticazione a due fattori attiva: la prima chiamata verifica la password e, se il secondo fattore è abilitato, non restituisce alcun token ma solo un’indicazione che serve il codice TOTP; la seconda chiamata verifica quel codice e, solo a quel punto, genera il token JWT effettivo. Il codice di questo flusso, e il compromesso progettuale che comporta, sono descritti nel dettaglio più avanti in questa stessa sezione.</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IMMAGINE — Diagramma di sequenza: login in due passaggi con verifica del codice TOTP (2FA)]</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versante frontend, la SPA Angular replica la struttura dei ruoli del backend attraverso tre dashboard distinte (Paziente, Medico, Supporto), ciascuna instradata da una guardia di ruolo (roleGuard, configurata con data: { roles: [...] } sulla singola rotta) che verifica il ruolo dell’utente autenticato prima di consentire l’accesso al componente. Una seconda guardia (authGuard) protegge invece l’intero gruppo di rotte autenticate, reindirizzando al login chi non possiede un token valido. Sottolineo che entrambe le guardie sono un accorgimento di user experience, non un meccanismo di sicurezza: un utente sufficientemente esperto potrebbe aggirarle manipolando il client, ma non otterrebbe comunque i dati richiesti, poiché ogni endpoint REST verifica autonomamente ruolo e ownership lato server tramite le stesse regole @PreAuthorize descritte in questa sezione. È un principio di sicurezza che ho applicato consapevolmente in tutto il progetto: il controllo lato client migliora l’esperienza d’uso, ma non sostituisce mai il controllo lato server, che resta l’unica barriera realmente affidabile.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Sempre lato frontend, la gestione centralizzata degli errori tramite HttpInterceptorFn mi ha permesso di eliminare completamente l’uso di alert() nativi del browser, sostituiti da un componente Toast condiviso: un interceptor intercetta ogni risposta HTTP in errore, distingue il caso di token scaduto (status 401, che comporta un logout automatico e il reindirizzamento al login) dagli altri errori applicativi (che vengono mostrati come notifica non bloccante), evitando così di dover gestire singolarmente ogni possibile fallimento in ciascun componente che effettua una chiamata HTTP.</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Tra gli aspetti progettuali su cui ho lavorato con maggiore attenzione, tre meritano di essere approfonditi con il relativo codice, poiché rappresentano i punti in cui la complessità logica è stata maggiore e in cui ho dovuto rivedere più volte la soluzione iniziale: la gestione delle transizioni di stato tramite Strategy Pattern, il controllo degli accessi a grana fine (ownership) e la correzione di una lacuna di sicurezza emersa durante la rimozione di una funzionalità non più necessaria.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Strategy Pattern per le transizioni di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Sia gli appuntamenti sia i ticket attraversano un piccolo ciclo di stati (ad es. SCHEDULED → COMPLETED / CANCELLED per gli appuntamenti, OPEN ↔ CLOSED per i ticket), e a ogni transizione è associata una logica specifica (ad esempio, quando un appuntamento viene segnato come completato, si abilita il caricamento del referto; quando viene cancellato, si libera lo slot corrispondente). La prima versione di questa logica, scritta durante la Fase 1, era effettivamente un metodo con una catena di if/else sullo stato in ingresso: funzionava, ma ogni nuovo stato avrebbe richiesto di modificare quello stesso metodo, con il rischio di introdurre una regressione su uno stato già esistente e già testato.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quindi rifattorizzato la logica applicando lo Strategy Pattern: ogni stato ha una propria implementazione dell’interfaccia AppointmentStatusStrategy (o TicketStatusStrategy per i ticket), e una Factory inietta automaticamente tutte le implementazioni disponibili in una mappa indicizzata per stato, sfruttando l’iniezione delle dipendenze di Spring su una List&lt;AppointmentStatusStrategy&gt;: Spring individua da solo, a runtime, tutti i bean che implementano l’interfaccia, senza che io debba registrarli manualmente uno per uno nella Factory.</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AppointmentStatusStrategy {</w:t>
            </w:r>
          </w:p>
          <w:p>
            <w:pPr>
              <w:shd w:val="clear" w:color="auto" w:fill="F2F2F2"/>
              <w:spacing w:after="0"/>
              <w:rPr>
                <w:rFonts w:ascii="Consolas" w:hAnsi="Consolas" w:cs="Consolas"/>
                <w:sz w:val="18"/>
                <w:szCs w:val="18"/>
              </w:rPr>
            </w:pPr>
            <w:r>
              <w:rPr>
                <w:rFonts w:ascii="Consolas" w:hAnsi="Consolas" w:cs="Consolas"/>
                <w:sz w:val="18"/>
                <w:szCs w:val="18"/>
              </w:rPr>
              <w:t xml:space="preserve">    void handleStatusChange(Appointment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 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Interfaccia della strategia (backend/.../strategy/appointment/AppointmentStatusStrategy.java).</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AppointmentStrategyFactory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Map&lt;AppointmentStatus, AppointmentStatusStrategy&gt; strategies;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AppointmentStrategyFactory(List&lt;AppointmentStatusStrategy&gt; strategyList) {</w:t>
            </w:r>
          </w:p>
          <w:p>
            <w:pPr>
              <w:shd w:val="clear" w:color="auto" w:fill="F2F2F2"/>
              <w:spacing w:after="0"/>
              <w:rPr>
                <w:rFonts w:ascii="Consolas" w:hAnsi="Consolas" w:cs="Consolas"/>
                <w:sz w:val="18"/>
                <w:szCs w:val="18"/>
              </w:rPr>
            </w:pPr>
            <w:r>
              <w:rPr>
                <w:rFonts w:ascii="Consolas" w:hAnsi="Consolas" w:cs="Consolas"/>
                <w:sz w:val="18"/>
                <w:szCs w:val="18"/>
              </w:rPr>
              <w:t xml:space="preserve">        this.strategies = strategyList.stream()</w:t>
            </w:r>
          </w:p>
          <w:p>
            <w:pPr>
              <w:shd w:val="clear" w:color="auto" w:fill="F2F2F2"/>
              <w:spacing w:after="0"/>
              <w:rPr>
                <w:rFonts w:ascii="Consolas" w:hAnsi="Consolas" w:cs="Consolas"/>
                <w:sz w:val="18"/>
                <w:szCs w:val="18"/>
              </w:rPr>
            </w:pPr>
            <w:r>
              <w:rPr>
                <w:rFonts w:ascii="Consolas" w:hAnsi="Consolas" w:cs="Consolas"/>
                <w:sz w:val="18"/>
                <w:szCs w:val="18"/>
              </w:rPr>
              <w:t xml:space="preserve">                .collect(Collectors.toMap(</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AppointmentStatusStrategy::getSupportedStatus,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                    Function.identity()));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AppointmentStatusStrategy getStrategy(AppointmentStatus status) {</w:t>
            </w:r>
          </w:p>
          <w:p>
            <w:pPr>
              <w:shd w:val="clear" w:color="auto" w:fill="F2F2F2"/>
              <w:spacing w:after="0"/>
              <w:rPr>
                <w:rFonts w:ascii="Consolas" w:hAnsi="Consolas" w:cs="Consolas"/>
                <w:sz w:val="18"/>
                <w:szCs w:val="18"/>
              </w:rPr>
            </w:pPr>
            <w:r>
              <w:rPr>
                <w:rFonts w:ascii="Consolas" w:hAnsi="Consolas" w:cs="Consolas"/>
                <w:sz w:val="18"/>
                <w:szCs w:val="18"/>
              </w:rPr>
              <w:t xml:space="preserve">        return strategies.get(status);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Factory che indicizza automaticamente tutte le strategie disponibili (AppointmentStrategyFactory.java).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vantaggio pratico di questa scelta è diretto e verificabile: aggiungere un nuovo stato in futuro (ad esempio un ipotetico stato NO_SHOW per un paziente che non si presenta alla visita) richiederebbe solo di scrivere una nuova classe che implementa l’interfaccia e di annotarla come @Component, senza toccare il codice già esistente e già coperto da test — il che è esattamente l’Open/Closed Principle applicato a un caso reale, e non solo enunciato in astratto come principio teorico. La suite di test dedicata a questo package (AppointmentStrategyFactoryTest, CancelledAppointmentStrategyTest, CompletedAppointmentStrategyTest e gli analoghi per i ticket) verifica esattamente questa proprietà: che la Factory restituisca sempre la strategia corretta per ciascuno stato supportato.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Controllo degli accessi a grana fine (ownership)</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controllo per solo ruolo (ad esempio @PreAuthorize("hasRole('PATIENT')")) non basta a impedire che un paziente autenticato acceda o modifichi le risorse di un altro paziente: entrambi hanno lo stesso ruolo, ma solo uno dei due è titolare della risorsa richiesta. Serve quindi un controllo di titolarità (ownership) sulla singola risorsa, verificato confrontando l’identità dell’utente autenticato con il proprietario effettivo del dato richiesto. Ho centralizzato questa logica in un unico bean, OwnershipService, richiamabile direttamente dentro le espressioni SpEL delle annotazioni @PreAuthorize dei controller, invece di ripeterla come verifica manuale in ogni singolo metodo di servizio.</w:t>
            </w:r>
          </w:p>
          <w:p>
            <w:pPr>
              <w:shd w:val="clear" w:color="auto" w:fill="F2F2F2"/>
              <w:spacing w:after="0"/>
              <w:rPr>
                <w:rFonts w:ascii="Consolas" w:hAnsi="Consolas" w:cs="Consolas"/>
                <w:sz w:val="18"/>
                <w:szCs w:val="18"/>
              </w:rPr>
            </w:pPr>
            <w:r>
              <w:rPr>
                <w:rFonts w:ascii="Consolas" w:hAnsi="Consolas" w:cs="Consolas"/>
                <w:sz w:val="18"/>
                <w:szCs w:val="18"/>
              </w:rPr>
              <w:t xml:space="preserve">@Component("ownership")</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OwnershipService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PatientRepository patientRepository;</w:t>
            </w:r>
          </w:p>
          <w:p>
            <w:pPr>
              <w:shd w:val="clear" w:color="auto" w:fill="F2F2F2"/>
              <w:spacing w:after="0"/>
              <w:rPr>
                <w:rFonts w:ascii="Consolas" w:hAnsi="Consolas" w:cs="Consolas"/>
                <w:sz w:val="18"/>
                <w:szCs w:val="18"/>
              </w:rPr>
            </w:pPr>
            <w:r>
              <w:rPr>
                <w:rFonts w:ascii="Consolas" w:hAnsi="Consolas" w:cs="Consolas"/>
                <w:sz w:val="18"/>
                <w:szCs w:val="18"/>
              </w:rPr>
              <w:t xml:space="preserve">    // ... altri repository (Doctor, Appointment, MedicalReport, Slot)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boolean isSelfPatient(Long patientId, Authentication authentication) {</w:t>
            </w:r>
          </w:p>
          <w:p>
            <w:pPr>
              <w:shd w:val="clear" w:color="auto" w:fill="F2F2F2"/>
              <w:spacing w:after="0"/>
              <w:rPr>
                <w:rFonts w:ascii="Consolas" w:hAnsi="Consolas" w:cs="Consolas"/>
                <w:sz w:val="18"/>
                <w:szCs w:val="18"/>
              </w:rPr>
            </w:pPr>
            <w:r>
              <w:rPr>
                <w:rFonts w:ascii="Consolas" w:hAnsi="Consolas" w:cs="Consolas"/>
                <w:sz w:val="18"/>
                <w:szCs w:val="18"/>
              </w:rPr>
              <w:t xml:space="preserve">        if (authentication == null || patientId == null) {</w:t>
            </w:r>
          </w:p>
          <w:p>
            <w:pPr>
              <w:shd w:val="clear" w:color="auto" w:fill="F2F2F2"/>
              <w:spacing w:after="0"/>
              <w:rPr>
                <w:rFonts w:ascii="Consolas" w:hAnsi="Consolas" w:cs="Consolas"/>
                <w:sz w:val="18"/>
                <w:szCs w:val="18"/>
              </w:rPr>
            </w:pPr>
            <w:r>
              <w:rPr>
                <w:rFonts w:ascii="Consolas" w:hAnsi="Consolas" w:cs="Consolas"/>
                <w:sz w:val="18"/>
                <w:szCs w:val="18"/>
              </w:rPr>
              <w:t xml:space="preserve">            return 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patientRepository.findByEmail(authentication.getName())</w:t>
            </w:r>
          </w:p>
          <w:p>
            <w:pPr>
              <w:shd w:val="clear" w:color="auto" w:fill="F2F2F2"/>
              <w:spacing w:after="0"/>
              <w:rPr>
                <w:rFonts w:ascii="Consolas" w:hAnsi="Consolas" w:cs="Consolas"/>
                <w:sz w:val="18"/>
                <w:szCs w:val="18"/>
              </w:rPr>
            </w:pPr>
            <w:r>
              <w:rPr>
                <w:rFonts w:ascii="Consolas" w:hAnsi="Consolas" w:cs="Consolas"/>
                <w:sz w:val="18"/>
                <w:szCs w:val="18"/>
              </w:rPr>
              <w:t xml:space="preserve">                .map(patient -&gt; patientId.equals(patient.getId()))</w:t>
            </w:r>
          </w:p>
          <w:p>
            <w:pPr>
              <w:shd w:val="clear" w:color="auto" w:fill="F2F2F2"/>
              <w:spacing w:after="0"/>
              <w:rPr>
                <w:rFonts w:ascii="Consolas" w:hAnsi="Consolas" w:cs="Consolas"/>
                <w:sz w:val="18"/>
                <w:szCs w:val="18"/>
              </w:rPr>
            </w:pPr>
            <w:r>
              <w:rPr>
                <w:rFonts w:ascii="Consolas" w:hAnsi="Consolas" w:cs="Consolas"/>
                <w:sz w:val="18"/>
                <w:szCs w:val="18"/>
              </w:rPr>
              <w:t xml:space="preserve">                .orElse(false);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isSelfDoctor, canManageAppointmentStatus, canAccessReport, ecc.</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Estratto di OwnershipService.java, richiamato dalle espressioni SpEL di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pattern — un bean di dominio richiamato da un’espressione SpEL al livello del controller, prima ancora che la richiesta raggiunga la logica di business — mi ha permesso di applicare la stessa regola di ownership in modo uniforme su tutti i controller che espongono risorse personali (appuntamenti, referti, terapie, slot, ticket), riducendo sensibilmente il rischio di dimenticare il controllo su un singolo endpoint: la regola è dichiarata una sola volta per ciascun caso d’uso (isSelfPatient, isSelfDoctor, canManageAppointmentStatus, canAccessReport, ecc.) e riutilizzata ovunque serva, anziché essere reimplementata endpoint per endpoint con il rischio di introdurre lievi incongruenze tra un controllo e l’altro.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Una lacuna di sicurezza scoperta rimuovendo una funzionalita'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caso più istruttivo di logica complessa su cui mi sono dovuto confrontare a fondo riguarda proprio l’endpoint di creazione dei ticket. Nella versione iniziale del progetto avevo previsto un assistente virtuale in grado di aprire un ticket per conto dell’utente chiamando direttamente l’endpoint POST /api/tickets in modo server-to-server, senza propagare un token JWT delegato dall’utente originale (una scelta comune quando un servizio esterno agisce per conto di un utente ma non può o non deve maneggiarne le credenziali). Per permetterlo, avevo lasciato l’endpoint volutamente privo di qualunque restrizione di ruolo: una decisione consapevole in quel contesto, ma che presupponeva l’esistenza dell’assistente come unico chiamante reale.</w:t>
            </w:r>
          </w:p>
          <w:p>
            <w:pPr>
              <w:shd w:val="clear" w:color="auto" w:fill="F2F2F2"/>
              <w:spacing w:after="0"/>
              <w:rPr>
                <w:rFonts w:ascii="Consolas" w:hAnsi="Consolas" w:cs="Consolas"/>
                <w:sz w:val="18"/>
                <w:szCs w:val="18"/>
              </w:rPr>
            </w:pPr>
            <w:r>
              <w:rPr>
                <w:rFonts w:ascii="Consolas" w:hAnsi="Consolas" w:cs="Consolas"/>
                <w:sz w:val="18"/>
                <w:szCs w:val="18"/>
              </w:rPr>
              <w:t xml:space="preserve">// PRIMA (endpoint aperto, per consentire la scrittura server-to-server</w:t>
            </w:r>
          </w:p>
          <w:p>
            <w:pPr>
              <w:shd w:val="clear" w:color="auto" w:fill="F2F2F2"/>
              <w:spacing w:after="0"/>
              <w:rPr>
                <w:rFonts w:ascii="Consolas" w:hAnsi="Consolas" w:cs="Consolas"/>
                <w:sz w:val="18"/>
                <w:szCs w:val="18"/>
              </w:rPr>
            </w:pPr>
            <w:r>
              <w:rPr>
                <w:rFonts w:ascii="Consolas" w:hAnsi="Consolas" w:cs="Consolas"/>
                <w:sz w:val="18"/>
                <w:szCs w:val="18"/>
              </w:rPr>
              <w:t xml:space="preserve">// dell'assistente virtuale senza un token JWT delegato):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iniziale: endpoint scritto per essere raggiungibile anche senza autenticazione.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Quando ho deciso di rimuovere l’assistente virtuale per concentrare l’elaborato sul nucleo RESTful richiesto dalla traccia, quella premessa è venuta meno — ma il codice, se lasciato invariato, sarebbe rimasto un endpoint di scrittura completamente aperto, utilizzabile da chiunque conoscesse l’URL per creare un ticket a nome di un paziente qualsiasi, semplicemente indicandone l’ID nel corpo della richiesta. Ho quindi ripristinato un controllo esplicito, riutilizzando lo stesso OwnershipService già impiegato negli altri controller, così da mantenere coerenza con il resto del sistema invece di introdurre un meccanismo di controllo ad hoc solo per questo endpoint:</w:t>
            </w:r>
          </w:p>
          <w:p>
            <w:pPr>
              <w:shd w:val="clear" w:color="auto" w:fill="F2F2F2"/>
              <w:spacing w:after="0"/>
              <w:rPr>
                <w:rFonts w:ascii="Consolas" w:hAnsi="Consolas" w:cs="Consolas"/>
                <w:sz w:val="18"/>
                <w:szCs w:val="18"/>
              </w:rPr>
            </w:pPr>
            <w:r>
              <w:rPr>
                <w:rFonts w:ascii="Consolas" w:hAnsi="Consolas" w:cs="Consolas"/>
                <w:sz w:val="18"/>
                <w:szCs w:val="18"/>
              </w:rPr>
              <w:t xml:space="preserve">// DOPO (rimosso l'assistente virtuale: l'endpoint torna a richiedere</w:t>
            </w:r>
          </w:p>
          <w:p>
            <w:pPr>
              <w:shd w:val="clear" w:color="auto" w:fill="F2F2F2"/>
              <w:spacing w:after="0"/>
              <w:rPr>
                <w:rFonts w:ascii="Consolas" w:hAnsi="Consolas" w:cs="Consolas"/>
                <w:sz w:val="18"/>
                <w:szCs w:val="18"/>
              </w:rPr>
            </w:pPr>
            <w:r>
              <w:rPr>
                <w:rFonts w:ascii="Consolas" w:hAnsi="Consolas" w:cs="Consolas"/>
                <w:sz w:val="18"/>
                <w:szCs w:val="18"/>
              </w:rPr>
              <w:t xml:space="preserve">// un paziente autenticato che crei un ticket solo per se stesso):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@PreAuthorize("hasRole('PATIENT') and "</w:t>
            </w:r>
          </w:p>
          <w:p>
            <w:pPr>
              <w:shd w:val="clear" w:color="auto" w:fill="F2F2F2"/>
              <w:spacing w:after="0"/>
              <w:rPr>
                <w:rFonts w:ascii="Consolas" w:hAnsi="Consolas" w:cs="Consolas"/>
                <w:sz w:val="18"/>
                <w:szCs w:val="18"/>
              </w:rPr>
            </w:pPr>
            <w:r>
              <w:rPr>
                <w:rFonts w:ascii="Consolas" w:hAnsi="Consolas" w:cs="Consolas"/>
                <w:sz w:val="18"/>
                <w:szCs w:val="18"/>
              </w:rPr>
              <w:t xml:space="preserve">    + "@ownership.isSelfPatient(#ticketDTO.patientId(), 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corrente: ownership ripristinata dopo la rimozione dell'assistente virtuale.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episodio mi ha insegnato una lezione più generale che ritengo valga la pena riportare in questa relazione, al di là del singolo bug corretto: un’eccezione di sicurezza introdotta per accomodare un’integrazione esterna (in questo caso, un servizio che non poteva propagare un token utente) non deve mai essere considerata definitiva, e va rivista ogni volta che quell’integrazione cambia forma o, come in questo caso, viene rimossa del tutto. Per assicurarmi di non aver lasciato altri varchi simili, ho eseguito una ricerca sistematica (grep) di tutte le occorrenze dell’annotazione @PreAuthorize in ogni controller del backend, confrontandole una per una con le regole di accesso attese per quella risorsa: questa verifica mi ha permesso di individuare e correggere l’unico endpoint rimasto scoperto, e di confermare che il resto del sistema era già protetto correttamente.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Autenticazione a due fattori in un sistema stateless</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quarto punto della logica di sicurezza su cui mi sono confrontato a lungo, e su cui sono ancora consapevole di un compromesso non del tutto risolto, è l’autenticazione a due fattori in un sistema stateless come questo. In un’applicazione con sessione server-side, il primo passaggio del login (verifica della password) potrebbe marcare la sessione come “in attesa del secondo fattore”, e il secondo passaggio (verifica del codice TOTP) confermerebbe quella stessa sessione. Qui, non essendoci alcuna sessione lato server, ho dovuto trovare un modo diverso di collegare i due passaggi.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soluzione che ho implementato consiste in due endpoint distinti: il primo, POST /api/auth/login, verifica email e password tramite l’AuthenticationManager di Spring Security e, se l’utente ha la 2FA attiva, restituisce una risposta con requires2fa = true e nessun token; il secondo, POST /api/auth/login/verify-2fa, riceve solo email e codice TOTP (non la password) e, se il codice è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 Passo 1: verifica password. Se la 2FA e' attiva, NESSUN token</w:t>
            </w:r>
          </w:p>
          <w:p>
            <w:pPr>
              <w:shd w:val="clear" w:color="auto" w:fill="F2F2F2"/>
              <w:spacing w:after="0"/>
              <w:rPr>
                <w:rFonts w:ascii="Consolas" w:hAnsi="Consolas" w:cs="Consolas"/>
                <w:sz w:val="18"/>
                <w:szCs w:val="18"/>
              </w:rPr>
            </w:pPr>
            <w:r>
              <w:rPr>
                <w:rFonts w:ascii="Consolas" w:hAnsi="Consolas" w:cs="Consolas"/>
                <w:sz w:val="18"/>
                <w:szCs w:val="18"/>
              </w:rPr>
              <w:t xml:space="preserve">// viene emesso: si segnala solo che serve il secondo fattore.</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authenticateUser(LoginRequest loginRequest) {</w:t>
            </w:r>
          </w:p>
          <w:p>
            <w:pPr>
              <w:shd w:val="clear" w:color="auto" w:fill="F2F2F2"/>
              <w:spacing w:after="0"/>
              <w:rPr>
                <w:rFonts w:ascii="Consolas" w:hAnsi="Consolas" w:cs="Consolas"/>
                <w:sz w:val="18"/>
                <w:szCs w:val="18"/>
              </w:rPr>
            </w:pPr>
            <w:r>
              <w:rPr>
                <w:rFonts w:ascii="Consolas" w:hAnsi="Consolas" w:cs="Consolas"/>
                <w:sz w:val="18"/>
                <w:szCs w:val="18"/>
              </w:rPr>
              <w:t xml:space="preserve">    Authentication authentication = authenticationManager.authenticate(</w:t>
            </w:r>
          </w:p>
          <w:p>
            <w:pPr>
              <w:shd w:val="clear" w:color="auto" w:fill="F2F2F2"/>
              <w:spacing w:after="0"/>
              <w:rPr>
                <w:rFonts w:ascii="Consolas" w:hAnsi="Consolas" w:cs="Consolas"/>
                <w:sz w:val="18"/>
                <w:szCs w:val="18"/>
              </w:rPr>
            </w:pPr>
            <w:r>
              <w:rPr>
                <w:rFonts w:ascii="Consolas" w:hAnsi="Consolas" w:cs="Consolas"/>
                <w:sz w:val="18"/>
                <w:szCs w:val="18"/>
              </w:rPr>
              <w:t xml:space="preserve">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loginRequest.email(), loginRequest.password()));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userRepository.findByEmail(loginRequest.email())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(user.is2faEnabled()) {</w:t>
            </w:r>
          </w:p>
          <w:p>
            <w:pPr>
              <w:shd w:val="clear" w:color="auto" w:fill="F2F2F2"/>
              <w:spacing w:after="0"/>
              <w:rPr>
                <w:rFonts w:ascii="Consolas" w:hAnsi="Consolas" w:cs="Consolas"/>
                <w:sz w:val="18"/>
                <w:szCs w:val="18"/>
              </w:rPr>
            </w:pPr>
            <w:r>
              <w:rPr>
                <w:rFonts w:ascii="Consolas" w:hAnsi="Consolas" w:cs="Consolas"/>
                <w:sz w:val="18"/>
                <w:szCs w:val="18"/>
              </w:rPr>
              <w:t xml:space="preserve">        return LoginResponse.builder().requires2fa(true).build();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generateTokenResponse(authentication, user);</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Passo 2: riceve solo email + codice TOTP (NON la password).</w:t>
            </w:r>
          </w:p>
          <w:p>
            <w:pPr>
              <w:shd w:val="clear" w:color="auto" w:fill="F2F2F2"/>
              <w:spacing w:after="0"/>
              <w:rPr>
                <w:rFonts w:ascii="Consolas" w:hAnsi="Consolas" w:cs="Consolas"/>
                <w:sz w:val="18"/>
                <w:szCs w:val="18"/>
              </w:rPr>
            </w:pPr>
            <w:r>
              <w:rPr>
                <w:rFonts w:ascii="Consolas" w:hAnsi="Consolas" w:cs="Consolas"/>
                <w:sz w:val="18"/>
                <w:szCs w:val="18"/>
              </w:rPr>
              <w:t xml:space="preserve">// Se il codice e'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verify2faAndLogin(TwoFactorLoginRequest request)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(!codeVerifier.isValidCode(user.getSecretKey(), request.code())) {</w:t>
            </w:r>
          </w:p>
          <w:p>
            <w:pPr>
              <w:shd w:val="clear" w:color="auto" w:fill="F2F2F2"/>
              <w:spacing w:after="0"/>
              <w:rPr>
                <w:rFonts w:ascii="Consolas" w:hAnsi="Consolas" w:cs="Consolas"/>
                <w:sz w:val="18"/>
                <w:szCs w:val="18"/>
              </w:rPr>
            </w:pPr>
            <w:r>
              <w:rPr>
                <w:rFonts w:ascii="Consolas" w:hAnsi="Consolas" w:cs="Consolas"/>
                <w:sz w:val="18"/>
                <w:szCs w:val="18"/>
              </w:rPr>
              <w:t xml:space="preserve">        throw new RuntimeException("Codice 2FA non valido");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genera Authentication e token JWT (generateTokenResponse)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AuthService.java: login in due passaggi, il secondo dei quali non ripresenta la password.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punto su cui ho sbattuto la testa è proprio questo: il secondo endpoint non richiede di ripresentare la password, quindi si affida implicitamente al fatto che solo chi ha già superato il primo passaggio (e quindi conosce la password corretta) arrivi a chiamarlo con l’interfaccia prevista. Un client malevolo che conoscesse già il codice TOTP di un utente (ad esempio perché ha compromesso il dispositivo di autenticazione, ma non la password) potrebbe in teoria autenticarsi chiamando direttamente il secondo endpoint, saltando la verifica della password. La soluzione più corretta, che non ho implementato per limiti di tempo del progetto, sarebbe di far restituire al primo endpoint un token temporaneo a validità brevissima e a privilegi nulli (un cosiddetto pre-authentication token), da presentare obbligatoriamente al secondo endpoint insieme al codice TOTP, così da legare crittograficamente i due passaggi invece di affidarsi all’ordine con cui il client li chiama. Ho preferito documentare esplicitamente questo limite piuttosto che presentare l’implementazione attuale come priva di compromessi.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Generazione di slot in serie senza sovrapposizioni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ultimo esempio di logica non banale, questa volta puramente algoritmica più che di sicurezza, riguarda la creazione di slot orari in serie (POST /api/slots/batch): il medico indica una fascia oraria complessiva (ad esempio 9:00–13:00) e una durata per singolo slot (ad esempio 20 minuti), e il sistema deve generare tutti gli slot consecutivi di quella durata, saltando però quelli che si sovrapporrebbero a slot già dichiarati in precedenza — e riportare al medico, in modo esplicito, quali intervalli sono stati esclusi e perché, invece di limitarsi a ometterli silenziosamente dalla lista finale.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parte più delicata dell’implementazione è stata verificare la sovrapposizione non solo contro gli slot già salvati nel database (existing), ma anche contro gli slot che il ciclo stesso sta generando nella stessa chiamata (toCreate): senza questo secondo controllo, due slot generati nella stessa richiesta avrebbero potuto sovrapporsi tra loro senza che il sistema se ne accorgesse, poiché nessuno dei due esisteva ancora nel database al momento del controllo.</w:t>
            </w:r>
          </w:p>
          <w:p>
            <w:pPr>
              <w:shd w:val="clear" w:color="auto" w:fill="F2F2F2"/>
              <w:spacing w:after="0"/>
              <w:rPr>
                <w:rFonts w:ascii="Consolas" w:hAnsi="Consolas" w:cs="Consolas"/>
                <w:sz w:val="18"/>
                <w:szCs w:val="18"/>
              </w:rPr>
            </w:pPr>
            <w:r>
              <w:rPr>
                <w:rFonts w:ascii="Consolas" w:hAnsi="Consolas" w:cs="Consolas"/>
                <w:sz w:val="18"/>
                <w:szCs w:val="18"/>
              </w:rPr>
              <w:t xml:space="preserve">LocalTime cursor = request.startTime();</w:t>
            </w:r>
          </w:p>
          <w:p>
            <w:pPr>
              <w:shd w:val="clear" w:color="auto" w:fill="F2F2F2"/>
              <w:spacing w:after="0"/>
              <w:rPr>
                <w:rFonts w:ascii="Consolas" w:hAnsi="Consolas" w:cs="Consolas"/>
                <w:sz w:val="18"/>
                <w:szCs w:val="18"/>
              </w:rPr>
            </w:pPr>
            <w:r>
              <w:rPr>
                <w:rFonts w:ascii="Consolas" w:hAnsi="Consolas" w:cs="Consolas"/>
                <w:sz w:val="18"/>
                <w:szCs w:val="18"/>
              </w:rPr>
              <w:t xml:space="preserve">while (!cursor.plusMinutes(request.slotDurationMinutes()).isAfter(request.endTime())) {</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slotEnd = cursor.plusMinutes(request.slotDurationMinutes());</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slotStart = cursor;</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boolean conflicts = existing.stream()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 toCreate.stream()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(!conflicts) {</w:t>
            </w:r>
          </w:p>
          <w:p>
            <w:pPr>
              <w:shd w:val="clear" w:color="auto" w:fill="F2F2F2"/>
              <w:spacing w:after="0"/>
              <w:rPr>
                <w:rFonts w:ascii="Consolas" w:hAnsi="Consolas" w:cs="Consolas"/>
                <w:sz w:val="18"/>
                <w:szCs w:val="18"/>
              </w:rPr>
            </w:pPr>
            <w:r>
              <w:rPr>
                <w:rFonts w:ascii="Consolas" w:hAnsi="Consolas" w:cs="Consolas"/>
                <w:sz w:val="18"/>
                <w:szCs w:val="18"/>
              </w:rPr>
              <w:t xml:space="preserve">        toCreate.add(Slot.builder().doctor(doctor).date(request.date())</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 else {</w:t>
            </w:r>
          </w:p>
          <w:p>
            <w:pPr>
              <w:shd w:val="clear" w:color="auto" w:fill="F2F2F2"/>
              <w:spacing w:after="0"/>
              <w:rPr>
                <w:rFonts w:ascii="Consolas" w:hAnsi="Consolas" w:cs="Consolas"/>
                <w:sz w:val="18"/>
                <w:szCs w:val="18"/>
              </w:rPr>
            </w:pPr>
            <w:r>
              <w:rPr>
                <w:rFonts w:ascii="Consolas" w:hAnsi="Consolas" w:cs="Consolas"/>
                <w:sz w:val="18"/>
                <w:szCs w:val="18"/>
              </w:rPr>
              <w:t xml:space="preserve">        skipped.add(SkippedSlotRange.builder()</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cursor = slotEnd;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risposta: { created: [...], skipped: [{startTime, endTime}, ...] }</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createSlotsBatch: verifica la sovrapposizione sia contro il database sia contro gli slot appena generati nello stesso ciclo.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Altri dettagli tecnici non banali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Oltre ai tre aspetti approfonditi sopra, altri due elementi tecnici meritano una menzione con relativo codice, poiché hanno richiesto un utilizzo non banale delle rispettive librerie e non una semplice configurazione di default: la composizione dei mapper MapStruct per generare i DTO REST senza scrivere codice di mapping manuale, e il filtro di sicurezza Spring che valida il token JWT su ogni singola richiesta HTTP in ingresso.</w:t>
            </w:r>
          </w:p>
          <w:p>
            <w:pPr>
              <w:shd w:val="clear" w:color="auto" w:fill="F2F2F2"/>
              <w:spacing w:after="0"/>
              <w:rPr>
                <w:rFonts w:ascii="Consolas" w:hAnsi="Consolas" w:cs="Consolas"/>
                <w:sz w:val="18"/>
                <w:szCs w:val="18"/>
              </w:rPr>
            </w:pPr>
            <w:r>
              <w:rPr>
                <w:rFonts w:ascii="Consolas" w:hAnsi="Consolas" w:cs="Consolas"/>
                <w:sz w:val="18"/>
                <w:szCs w:val="18"/>
              </w:rPr>
              <w:t xml:space="preserve">// La tabella Slot non ha una colonna "prenotato/libero": la disponibilita'</w:t>
            </w:r>
          </w:p>
          <w:p>
            <w:pPr>
              <w:shd w:val="clear" w:color="auto" w:fill="F2F2F2"/>
              <w:spacing w:after="0"/>
              <w:rPr>
                <w:rFonts w:ascii="Consolas" w:hAnsi="Consolas" w:cs="Consolas"/>
                <w:sz w:val="18"/>
                <w:szCs w:val="18"/>
              </w:rPr>
            </w:pPr>
            <w:r>
              <w:rPr>
                <w:rFonts w:ascii="Consolas" w:hAnsi="Consolas" w:cs="Consolas"/>
                <w:sz w:val="18"/>
                <w:szCs w:val="18"/>
              </w:rPr>
              <w:t xml:space="preserve">// viene calcolata a lettura incrociando gli appuntamenti del medico,</w:t>
            </w:r>
          </w:p>
          <w:p>
            <w:pPr>
              <w:shd w:val="clear" w:color="auto" w:fill="F2F2F2"/>
              <w:spacing w:after="0"/>
              <w:rPr>
                <w:rFonts w:ascii="Consolas" w:hAnsi="Consolas" w:cs="Consolas"/>
                <w:sz w:val="18"/>
                <w:szCs w:val="18"/>
              </w:rPr>
            </w:pPr>
            <w:r>
              <w:rPr>
                <w:rFonts w:ascii="Consolas" w:hAnsi="Consolas" w:cs="Consolas"/>
                <w:sz w:val="18"/>
                <w:szCs w:val="18"/>
              </w:rPr>
              <w:t xml:space="preserve">// cosi' un appuntamento cancellato libera automaticamente lo slot.</w:t>
            </w:r>
          </w:p>
          <w:p>
            <w:pPr>
              <w:shd w:val="clear" w:color="auto" w:fill="F2F2F2"/>
              <w:spacing w:after="0"/>
              <w:rPr>
                <w:rFonts w:ascii="Consolas" w:hAnsi="Consolas" w:cs="Consolas"/>
                <w:sz w:val="18"/>
                <w:szCs w:val="18"/>
              </w:rPr>
            </w:pPr>
            <w:r>
              <w:rPr>
                <w:rFonts w:ascii="Consolas" w:hAnsi="Consolas" w:cs="Consolas"/>
                <w:sz w:val="18"/>
                <w:szCs w:val="18"/>
              </w:rPr>
              <w:t xml:space="preserve">private boolean isBooked(Slot slot, List&lt;Appointment&gt; doctorAppointments) {</w:t>
            </w:r>
          </w:p>
          <w:p>
            <w:pPr>
              <w:shd w:val="clear" w:color="auto" w:fill="F2F2F2"/>
              <w:spacing w:after="0"/>
              <w:rPr>
                <w:rFonts w:ascii="Consolas" w:hAnsi="Consolas" w:cs="Consolas"/>
                <w:sz w:val="18"/>
                <w:szCs w:val="18"/>
              </w:rPr>
            </w:pPr>
            <w:r>
              <w:rPr>
                <w:rFonts w:ascii="Consolas" w:hAnsi="Consolas" w:cs="Consolas"/>
                <w:sz w:val="18"/>
                <w:szCs w:val="18"/>
              </w:rPr>
              <w:t xml:space="preserve">    return doctorAppointments.stream().anyMatch(a -&gt;</w:t>
            </w:r>
          </w:p>
          <w:p>
            <w:pPr>
              <w:shd w:val="clear" w:color="auto" w:fill="F2F2F2"/>
              <w:spacing w:after="0"/>
              <w:rPr>
                <w:rFonts w:ascii="Consolas" w:hAnsi="Consolas" w:cs="Consolas"/>
                <w:sz w:val="18"/>
                <w:szCs w:val="18"/>
              </w:rPr>
            </w:pPr>
            <w:r>
              <w:rPr>
                <w:rFonts w:ascii="Consolas" w:hAnsi="Consolas" w:cs="Consolas"/>
                <w:sz w:val="18"/>
                <w:szCs w:val="18"/>
              </w:rPr>
              <w:t xml:space="preserve">        a.getStatus() != AppointmentStatus.CANCELLED</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a.getAppointmentDate().toLocalDate().equals(slot.getDate())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!a.getAppointmentDate().toLocalTime().isBefore(slot.getStartTime())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a.getAppointmentDate().toLocalTime().isBefore(slot.getEndTime()));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disponibilita' di uno slot calcolata a lettura, non persistita come colonna.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L’uso del parametro uses = {PatientMapper.class, DoctorMapper.class} nella dichiarazione dell’interfaccia AppointmentMapper permette a MapStruct di riutilizzare i mapper dei singoli modelli nidificati per esporre nello stesso DTO sia gli ID piatti (patientId, doctorId), utili quando il client crea un nuovo appuntamento indicando solo gli identificativi, sia gli oggetti nidificati completi (patient, doctor), utili quando il client visualizza in lettura i dettagli di un appuntamento già esistente senza dover effettuare una seconda chiamata REST per recuperarli.</w:t>
            </w:r>
          </w:p>
          <w:p>
            <w:pPr>
              <w:shd w:val="clear" w:color="auto" w:fill="F2F2F2"/>
              <w:spacing w:after="0"/>
              <w:rPr>
                <w:rFonts w:ascii="Consolas" w:hAnsi="Consolas" w:cs="Consolas"/>
                <w:sz w:val="18"/>
                <w:szCs w:val="18"/>
              </w:rPr>
            </w:pPr>
            <w:r>
              <w:rPr>
                <w:rFonts w:ascii="Consolas" w:hAnsi="Consolas" w:cs="Consolas"/>
                <w:sz w:val="18"/>
                <w:szCs w:val="18"/>
              </w:rPr>
              <w:t xml:space="preserve">@Mapper(componentModel = "spring", uses = {PatientMapper.class, DoctorMapper.class})</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AppointmentMapper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AppointmentDTO toDto(Appointment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 toEntity(AppointmentDTO appointmentDto);</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AppointmentMapper.java: composizione di mapper MapStruct per esporre ID piatti e oggetti nidificati nello stesso DTO.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filtro JwtAuthenticationFilter estende OncePerRequestFilter di Spring Security, garantendo che la logica di validazione venga eseguita esattamente una volta per ogni richiesta HTTP anche in presenza di forward interni. Estrae il token dall’header Authorization, ne verifica firma e scadenza tramite JwtUtils e, se valido, popola il SecurityContextHolder con un oggetto Authentication contenente i ruoli dell’utente: da quel momento in poi, le annotazioni @PreAuthorize sui controller possono valutare le espressioni SpEL (hasRole(...), @ownership.isSelfPatient(...), ecc.) senza dover ripetere la logica di parsing del token in ogni singolo endpoint.</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JwtAuthenticationFilter extends OncePerRequestFilter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@Override</w:t>
            </w:r>
          </w:p>
          <w:p>
            <w:pPr>
              <w:shd w:val="clear" w:color="auto" w:fill="F2F2F2"/>
              <w:spacing w:after="0"/>
              <w:rPr>
                <w:rFonts w:ascii="Consolas" w:hAnsi="Consolas" w:cs="Consolas"/>
                <w:sz w:val="18"/>
                <w:szCs w:val="18"/>
              </w:rPr>
            </w:pPr>
            <w:r>
              <w:rPr>
                <w:rFonts w:ascii="Consolas" w:hAnsi="Consolas" w:cs="Consolas"/>
                <w:sz w:val="18"/>
                <w:szCs w:val="18"/>
              </w:rPr>
              <w:t xml:space="preserve">    protected void doFilterInternal(HttpServletRequest request,</w:t>
            </w:r>
          </w:p>
          <w:p>
            <w:pPr>
              <w:shd w:val="clear" w:color="auto" w:fill="F2F2F2"/>
              <w:spacing w:after="0"/>
              <w:rPr>
                <w:rFonts w:ascii="Consolas" w:hAnsi="Consolas" w:cs="Consolas"/>
                <w:sz w:val="18"/>
                <w:szCs w:val="18"/>
              </w:rPr>
            </w:pPr>
            <w:r>
              <w:rPr>
                <w:rFonts w:ascii="Consolas" w:hAnsi="Consolas" w:cs="Consolas"/>
                <w:sz w:val="18"/>
                <w:szCs w:val="18"/>
              </w:rPr>
              <w:t xml:space="preserve">            HttpServletResponse response, FilterChain filterChain)</w:t>
            </w:r>
          </w:p>
          <w:p>
            <w:pPr>
              <w:shd w:val="clear" w:color="auto" w:fill="F2F2F2"/>
              <w:spacing w:after="0"/>
              <w:rPr>
                <w:rFonts w:ascii="Consolas" w:hAnsi="Consolas" w:cs="Consolas"/>
                <w:sz w:val="18"/>
                <w:szCs w:val="18"/>
              </w:rPr>
            </w:pPr>
            <w:r>
              <w:rPr>
                <w:rFonts w:ascii="Consolas" w:hAnsi="Consolas" w:cs="Consolas"/>
                <w:sz w:val="18"/>
                <w:szCs w:val="18"/>
              </w:rPr>
              <w:t xml:space="preserve">            throws ServletException, IOException {</w:t>
            </w:r>
          </w:p>
          <w:p>
            <w:pPr>
              <w:shd w:val="clear" w:color="auto" w:fill="F2F2F2"/>
              <w:spacing w:after="0"/>
              <w:rPr>
                <w:rFonts w:ascii="Consolas" w:hAnsi="Consolas" w:cs="Consolas"/>
                <w:sz w:val="18"/>
                <w:szCs w:val="18"/>
              </w:rPr>
            </w:pPr>
            <w:r>
              <w:rPr>
                <w:rFonts w:ascii="Consolas" w:hAnsi="Consolas" w:cs="Consolas"/>
                <w:sz w:val="18"/>
                <w:szCs w:val="18"/>
              </w:rPr>
              <w:t xml:space="preserve">        String jwt = parseJwt(request);</w:t>
            </w:r>
          </w:p>
          <w:p>
            <w:pPr>
              <w:shd w:val="clear" w:color="auto" w:fill="F2F2F2"/>
              <w:spacing w:after="0"/>
              <w:rPr>
                <w:rFonts w:ascii="Consolas" w:hAnsi="Consolas" w:cs="Consolas"/>
                <w:sz w:val="18"/>
                <w:szCs w:val="18"/>
              </w:rPr>
            </w:pPr>
            <w:r>
              <w:rPr>
                <w:rFonts w:ascii="Consolas" w:hAnsi="Consolas" w:cs="Consolas"/>
                <w:sz w:val="18"/>
                <w:szCs w:val="18"/>
              </w:rPr>
              <w:t xml:space="preserve">        if (jwt != null &amp;&amp; jwtUtils.validateJwtToken(jwt)) {</w:t>
            </w:r>
          </w:p>
          <w:p>
            <w:pPr>
              <w:shd w:val="clear" w:color="auto" w:fill="F2F2F2"/>
              <w:spacing w:after="0"/>
              <w:rPr>
                <w:rFonts w:ascii="Consolas" w:hAnsi="Consolas" w:cs="Consolas"/>
                <w:sz w:val="18"/>
                <w:szCs w:val="18"/>
              </w:rPr>
            </w:pPr>
            <w:r>
              <w:rPr>
                <w:rFonts w:ascii="Consolas" w:hAnsi="Consolas" w:cs="Consolas"/>
                <w:sz w:val="18"/>
                <w:szCs w:val="18"/>
              </w:rPr>
              <w:t xml:space="preserve">            String username = jwtUtils.getUserNameFromJwtToken(jwt);</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userDetails = userDetailsService.loadUserByUsername(username);</w:t>
            </w:r>
          </w:p>
          <w:p>
            <w:pPr>
              <w:shd w:val="clear" w:color="auto" w:fill="F2F2F2"/>
              <w:spacing w:after="0"/>
              <w:rPr>
                <w:rFonts w:ascii="Consolas" w:hAnsi="Consolas" w:cs="Consolas"/>
                <w:sz w:val="18"/>
                <w:szCs w:val="18"/>
              </w:rPr>
            </w:pPr>
            <w:r>
              <w:rPr>
                <w:rFonts w:ascii="Consolas" w:hAnsi="Consolas" w:cs="Consolas"/>
                <w:sz w:val="18"/>
                <w:szCs w:val="18"/>
              </w:rPr>
              <w:t xml:space="preserve">            var authentication =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null, userDetails.getAuthorities());</w:t>
            </w:r>
          </w:p>
          <w:p>
            <w:pPr>
              <w:shd w:val="clear" w:color="auto" w:fill="F2F2F2"/>
              <w:spacing w:after="0"/>
              <w:rPr>
                <w:rFonts w:ascii="Consolas" w:hAnsi="Consolas" w:cs="Consolas"/>
                <w:sz w:val="18"/>
                <w:szCs w:val="18"/>
              </w:rPr>
            </w:pPr>
            <w:r>
              <w:rPr>
                <w:rFonts w:ascii="Consolas" w:hAnsi="Consolas" w:cs="Consolas"/>
                <w:sz w:val="18"/>
                <w:szCs w:val="18"/>
              </w:rPr>
              <w:t xml:space="preserve">            SecurityContextHolder.getContext().setAuthentication(authentication);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filterChain.doFilter(request, response);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JwtAuthenticationFilter.java: validazione del token JWT su ogni richiesta HTTP.</w:t>
            </w:r>
          </w:p>
          <w:p>
            <w:pPr>
              <w:shd w:val="clear" w:color="auto" w:fill="F2F2F2"/>
              <w:spacing w:after="0"/>
              <w:rPr>
                <w:rFonts w:ascii="Consolas" w:hAnsi="Consolas" w:cs="Consolas"/>
                <w:sz w:val="18"/>
                <w:szCs w:val="18"/>
              </w:rPr>
            </w:pPr>
            <w:r>
              <w:rPr>
                <w:rFonts w:ascii="Consolas" w:hAnsi="Consolas" w:cs="Consolas"/>
                <w:sz w:val="18"/>
                <w:szCs w:val="18"/>
              </w:rPr>
              <w:t xml:space="preserve">export class LoadingService {</w:t>
            </w:r>
          </w:p>
          <w:p>
            <w:pPr>
              <w:shd w:val="clear" w:color="auto" w:fill="F2F2F2"/>
              <w:spacing w:after="0"/>
              <w:rPr>
                <w:rFonts w:ascii="Consolas" w:hAnsi="Consolas" w:cs="Consolas"/>
                <w:sz w:val="18"/>
                <w:szCs w:val="18"/>
              </w:rPr>
            </w:pPr>
            <w:r>
              <w:rPr>
                <w:rFonts w:ascii="Consolas" w:hAnsi="Consolas" w:cs="Consolas"/>
                <w:sz w:val="18"/>
                <w:szCs w:val="18"/>
              </w:rPr>
              <w:t xml:space="preserve">  private 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private isLoadingSubject = new BehaviorSubject&lt;boolean&gt;(false);</w:t>
            </w:r>
          </w:p>
          <w:p>
            <w:pPr>
              <w:shd w:val="clear" w:color="auto" w:fill="F2F2F2"/>
              <w:spacing w:after="0"/>
              <w:rPr>
                <w:rFonts w:ascii="Consolas" w:hAnsi="Consolas" w:cs="Consolas"/>
                <w:sz w:val="18"/>
                <w:szCs w:val="18"/>
              </w:rPr>
            </w:pPr>
            <w:r>
              <w:rPr>
                <w:rFonts w:ascii="Consolas" w:hAnsi="Consolas" w:cs="Consolas"/>
                <w:sz w:val="18"/>
                <w:szCs w:val="18"/>
              </w:rPr>
              <w:t xml:space="preserve">  private showTimer: any;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show()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 1) {</w:t>
            </w:r>
          </w:p>
          <w:p>
            <w:pPr>
              <w:shd w:val="clear" w:color="auto" w:fill="F2F2F2"/>
              <w:spacing w:after="0"/>
              <w:rPr>
                <w:rFonts w:ascii="Consolas" w:hAnsi="Consolas" w:cs="Consolas"/>
                <w:sz w:val="18"/>
                <w:szCs w:val="18"/>
              </w:rPr>
            </w:pPr>
            <w:r>
              <w:rPr>
                <w:rFonts w:ascii="Consolas" w:hAnsi="Consolas" w:cs="Consolas"/>
                <w:sz w:val="18"/>
                <w:szCs w:val="18"/>
              </w:rPr>
              <w:t xml:space="preserve">      // Aspetta 300ms prima di mostrare lo spinner: se la chiamata e'</w:t>
            </w:r>
          </w:p>
          <w:p>
            <w:pPr>
              <w:shd w:val="clear" w:color="auto" w:fill="F2F2F2"/>
              <w:spacing w:after="0"/>
              <w:rPr>
                <w:rFonts w:ascii="Consolas" w:hAnsi="Consolas" w:cs="Consolas"/>
                <w:sz w:val="18"/>
                <w:szCs w:val="18"/>
              </w:rPr>
            </w:pPr>
            <w:r>
              <w:rPr>
                <w:rFonts w:ascii="Consolas" w:hAnsi="Consolas" w:cs="Consolas"/>
                <w:sz w:val="18"/>
                <w:szCs w:val="18"/>
              </w:rPr>
              <w:t xml:space="preserve">      // veloce, lo spinner non appare mai, eliminando lo sfarfallio.</w:t>
            </w:r>
          </w:p>
          <w:p>
            <w:pPr>
              <w:shd w:val="clear" w:color="auto" w:fill="F2F2F2"/>
              <w:spacing w:after="0"/>
              <w:rPr>
                <w:rFonts w:ascii="Consolas" w:hAnsi="Consolas" w:cs="Consolas"/>
                <w:sz w:val="18"/>
                <w:szCs w:val="18"/>
              </w:rPr>
            </w:pPr>
            <w:r>
              <w:rPr>
                <w:rFonts w:ascii="Consolas" w:hAnsi="Consolas" w:cs="Consolas"/>
                <w:sz w:val="18"/>
                <w:szCs w:val="18"/>
              </w:rPr>
              <w:t xml:space="preserve">      this.showTimer = setTimeout(() =&gt; {</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this.isLoadingSubject.next(true);</w:t>
            </w:r>
          </w:p>
          <w:p>
            <w:pPr>
              <w:shd w:val="clear" w:color="auto" w:fill="F2F2F2"/>
              <w:spacing w:after="0"/>
              <w:rPr>
                <w:rFonts w:ascii="Consolas" w:hAnsi="Consolas" w:cs="Consolas"/>
                <w:sz w:val="18"/>
                <w:szCs w:val="18"/>
              </w:rPr>
            </w:pPr>
            <w:r>
              <w:rPr>
                <w:rFonts w:ascii="Consolas" w:hAnsi="Consolas" w:cs="Consolas"/>
                <w:sz w:val="18"/>
                <w:szCs w:val="18"/>
              </w:rPr>
              <w:t xml:space="preserve">      }, 300);</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hide()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&lt;= 0)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clearTimeout(this.showTimer);</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loading.service.ts: debounce di 300ms per evitare lo sfarfallio dello spinner sulle chiamate rapide.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funzionale dell'applicazione (evidenze visive)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completamento della descrizione degli aspetti progettuali, riporto di seguito l’evidenza visiva del corretto funzionamento dei flussi principali dell’applicazione, sia lato frontend Angular sia lato documentazione API in Swagger, così come richiesto dalla traccia. Gli screenshot che seguono sono stati acquisiti eseguendo realmente i passi descritti in ciascuna didascalia sull’applicazione avviata in locale (backend su porta 8080, frontend su porta 4200), non simulati o disegnati a scopo illustrativo.</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SCREENSHOT — Schermata di login/registrazione]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Accesso e registrazione. Viene testata la validazione delle credenziali (gestione sicura via JWT) e il controllo degli errori (es. utente non trovato o password errata), con il feedback mostrato tramite il componente Toast invece dei tradizionali alert() di sistema.</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SCREENSHOT — Form di prenotazione di una visita]</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Prenotazione di una visita (vista Paziente). Test del form di prenotazione: selezione del medico specialista caricato dinamicamente tramite API REST, scelta di uno slot orario tra quelli realmente disponibili per la data selezionata e inserimento del motivo della visita.</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SCREENSHOT — Dashboard del Paziente con segnalazioni]</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Dashboard del Paziente. Vengono mostrati gli appuntamenti programmati, i referti disponibili e le segnalazioni tecniche aperte tramite il form “Nuova segnalazione”, verificando che la segnalazione compaia immediatamente nella tabella dopo l’invio, senza necessità di ricaricare manualmente la pagina.</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SCREENSHOT — Calendario/dashboard del Medico]</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Gestione del calendario (vista Medico). Il medico accede con i propri privilegi (RBAC in Spring Security) e visualizza esclusivamente gli appuntamenti a lui assegnati, con la possibilità di aggiornarne lo stato a “Completato” e di caricare il referto corrispondente.</w:t>
            </w:r>
          </w:p>
          <w:p>
            <w:pPr>
              <w:spacing w:after="0"/>
            </w:pPr>
          </w:p>
          <w:p>
            <w:pPr>
              <w:shd w:val="clear" w:color="auto" w:fill="FFF2CC"/>
              <w:jc w:val="center"/>
              <w:rPr>
                <w:rFonts w:ascii="Times New Roman" w:hAnsi="Times New Roman" w:cs="Times New Roman"/>
                <w:b/>
                <w:sz w:val="24"/>
                <w:szCs w:val="24"/>
                <w:lang w:val="it-IT"/>
              </w:rPr>
            </w:pPr>
            <w:r>
              <w:rPr>
                <w:rFonts w:ascii="Times New Roman" w:hAnsi="Times New Roman" w:cs="Times New Roman"/>
                <w:b/>
                <w:color w:val="C00000"/>
                <w:sz w:val="24"/>
                <w:szCs w:val="24"/>
                <w:lang w:val="it-IT"/>
              </w:rPr>
              <w:t xml:space="preserve">[INSERIRE QUI SCREENSHOT — Interfaccia Swagger UI con endpoint testati]</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Test delle API (Swagger UI). Le API sono state testate direttamente dall’interfaccia interattiva esposta su /swagger-ui.html: lo screenshot documenta la creazione di una risorsa e il recupero dei dati correlati, a conferma che la documentazione generata automaticamente corrisponde esattamente al comportamento reale degli endpoint.</w:t>
            </w:r>
          </w:p>
          <w:p w14:paraId="4AE0DFB8" w14:textId="044C5C74" w:rsidR="00F739F8" w:rsidRPr="00921918" w:rsidRDefault="00F739F8" w:rsidP="00F37664">
            <w:pPr>
              <w:jc w:val="both"/>
              <w:rPr>
                <w:rFonts w:ascii="Times New Roman" w:hAnsi="Times New Roman" w:cs="Times New Roman"/>
                <w:sz w:val="28"/>
                <w:szCs w:val="28"/>
                <w:lang w:val="it-IT"/>
              </w:rPr>
            </w:pPr>
          </w:p>
        </w:tc>
      </w:tr>
      <w:tr w:rsidR="00F739F8" w:rsidRPr="00921918" w14:paraId="5C7B01B7" w14:textId="77777777" w:rsidTr="001800EF">
        <w:tc>
          <w:tcPr>
            <w:tcW w:w="5000" w:type="pct"/>
            <w:gridSpan w:val="2"/>
          </w:tcPr>
          <w:p w14:paraId="515C4976" w14:textId="6BD6229A"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27">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F739F8" w:rsidRPr="00921918" w14:paraId="3D13DB4B" w14:textId="77777777" w:rsidTr="001800EF">
        <w:tc>
          <w:tcPr>
            <w:tcW w:w="5000" w:type="pct"/>
            <w:gridSpan w:val="2"/>
          </w:tcPr>
          <w:p w14:paraId="108FE78D" w14:textId="77777777" w:rsidR="00F739F8" w:rsidRPr="00921918" w:rsidRDefault="00F739F8" w:rsidP="00F37664">
            <w:pPr>
              <w:jc w:val="both"/>
              <w:rPr>
                <w:rFonts w:ascii="Times New Roman" w:hAnsi="Times New Roman" w:cs="Times New Roman"/>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L’architettura realizzata è direttamente applicabile a qualunque struttura sanitaria polispecialistica di dimensioni medio-piccole che debba digitalizzare la gestione di prenotazioni, cartelle cliniche e supporto tecnico senza dover sostenere i costi di licenza e di integrazione di una suite gestionale enterprise già esistente sul mercato, spesso sovradimensionata per le esigenze di uno studio o di una piccola clinica.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disaccoppiamento tra frontend Angular e backend Spring Boot, comunicanti esclusivamente tramite API REST documentata via Swagger, consente inoltre di riutilizzare lo stesso backend per client differenti (ad esempio una futura app mobile nativa, o un portale destinato esclusivamente al personale interno) senza modifiche alla logica di dominio, e di far evolvere in modo indipendente l’interfaccia utente in base alle esigenze dei diversi profili di utilizzo, senza che una modifica visiva lato client richieda un rilascio del backend e viceversa.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di sicurezza a grana fine basato su ownership, più che specifico del dominio sanitario, è un pattern riutilizzabile in qualunque applicazione multi-tenant in cui utenti con lo stesso ruolo debbano vedere e modificare solo le proprie risorse: è un caso frequente, ad esempio, in piattaforme di e-commerce (un cliente vede solo i propri ordini), in gestionali per liberi professionisti (un professionista vede solo le proprie pratiche) o in portali di assistenza clienti (un utente vede solo i propri ticket), tutti contesti in cui la stessa struttura di OwnershipService potrebbe essere adattata cambiando solo le entità di dominio coinvolte.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l’autenticazione a due fattori opzionale, attivabile dal singolo utente senza essere imposta all’intera base utenti, è un pattern applicabile a qualunque applicazione che debba bilanciare un livello di sicurezza più elevato per gli utenti che lo desiderano con la semplicità di accesso per chi preferisce non attivarlo, senza dover scegliere un’unica politica valida per tutti.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Guardando a un’evoluzione futura, l’architettura a tre livelli qui adottata si presterebbe naturalmente all’aggiunta di un modulo di telemedicina (videoconsulto integrato nella stessa dashboard dell’appuntamento) o di un sistema di notifiche push/email per ricordare al paziente una visita imminente: in entrambi i casi si tratterebbe di nuovi servizi da affiancare a quelli esistenti, senza dover ridisegnare il nucleo di autenticazione, autorizzazione e gestione degli appuntamenti già realizzato, proprio grazie alla separazione delle responsabilità descritta nella sezione di Contestualizzazione.</w:t>
            </w:r>
          </w:p>
        </w:tc>
      </w:tr>
      <w:tr w:rsidR="00F739F8" w:rsidRPr="00921918" w14:paraId="7AE7F6D0" w14:textId="77777777" w:rsidTr="001800EF">
        <w:tc>
          <w:tcPr>
            <w:tcW w:w="5000" w:type="pct"/>
            <w:gridSpan w:val="2"/>
          </w:tcPr>
          <w:p w14:paraId="07D1138F" w14:textId="72C38DB8" w:rsidR="00F739F8" w:rsidRPr="00921918" w:rsidRDefault="00F739F8" w:rsidP="006139D6">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28">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F739F8" w:rsidRPr="00921918" w14:paraId="2D095103" w14:textId="77777777" w:rsidTr="001800EF">
        <w:tc>
          <w:tcPr>
            <w:tcW w:w="5000" w:type="pct"/>
            <w:gridSpan w:val="2"/>
          </w:tcPr>
          <w:p w14:paraId="05F908B6" w14:textId="77777777" w:rsidR="00F739F8" w:rsidRPr="00921918" w:rsidRDefault="00F739F8" w:rsidP="006139D6">
            <w:pPr>
              <w:rPr>
                <w:rFonts w:ascii="Times New Roman" w:hAnsi="Times New Roman" w:cs="Times New Roman"/>
                <w:b/>
                <w:color w:val="000000"/>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progetto raggiunge gli obiettivi specifici definiti in fase di pianificazione: l’API RESTful è completa e documentata automaticamente, ogni endpoint sensibile richiede autenticazione e verifica di ownership (incluso l’endpoint di creazione dei ticket, corretto come descritto nella Parte Seconda), l’interfaccia utente copre l’intero flusso di prenotazione senza richiedere competenze tecniche, e la copertura di test è misurata oggettivamente anziché semplicemente dichiarata: al momento della stesura di questa relazione la suite di backend conta 137 test JUnit e la suite di frontend 99 test Karma/Jasmine, tutti superati.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limite più rilevante riguarda la persistenza dei dati: il database H2 in-memory si riconfigura ad ogni riavvio del backend, azzerando pazienti, appuntamenti, referti e ticket. È una scelta corretta per abbassare l’attrito di valutazione (nessun setup di database richiesto da chi esamina l’elaborato), ma preclude un uso in produzione senza una migrazione a un database persistente (PostgreSQL o MySQL) — migrazione peraltro resa relativamente semplice dall’uso di Spring Data JPA, che disaccoppia la logica applicativa dal database concreto sottostante attraverso l’astrazione dei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limite è che la classe DataExtractionAgent, che simula l’estrazione di valori ematici da un referto caricato, è dichiaratamente un mock (il commento nel codice sorgente la definisce esplicitamente come tale, indicando che in uno scenario reale si ricorrerebbe a un motore OCR o a un’API di visione artificiale) e non un’integrazione reale con servizi di intelligenza artificiale: va quindi presentata come proof-of-concept dell’interfaccia (upload del referto → risposta strutturata), non come funzionalità di estrazione dati realmente automatizzata, per evitare di sovrastimare le capacità effettive del sistema realizzato.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limite riguarda la containerizzazione: il Dockerfile combinato mantenuto in root espone esclusivamente il jar Spring Boot su porta 8080, mentre il build Angular non viene copiato in un’immagine servita staticamente (ad esempio tramite Nginx). I due Dockerfile dedicati (backend/Dockerfile e frontend/Dockerfile) risolvono singolarmente questo limite, ma un deployment realmente “a container” dell’intero stack richiederebbe di orchestrarli insieme tramite docker-compose, come già previsto nel repository per l’ambiente di test.</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 pipeline di integrazione continua copre build e test automatizzati di backend e frontend ma non un deploy automatico (Continuous Deployment) verso un ambiente di staging o produzione, in assenza di un’infrastruttura di hosting dedicata per un progetto a carattere didattico: un’estensione naturale sarebbe un deploy containerizzato su un servizio PaaS (ad esempio Render, Railway o Azure Container Apps) attivato automaticamente al merge sul branch principale.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complesso, ritengo che il prodotto rispetti ed estenda le richieste essenziali della traccia, aggiungendo un livello di sicurezza (autenticazione a due fattori, RBAC con ownership a grana fine) superiore al minimo richiesto dalla consegna, e che i limiti individuati siano per lo più conseguenze consapevoli di scelte di scope appropriate a un progetto universitario (database in-memory, mock di estrazione dati, assenza di deploy continuo) piuttosto che difetti di progettazione. Ho scelto di dichiararli esplicitamente in questa sezione, invece di ometterli, proprio per dimostrare la consapevolezza critica maturata rispetto al lavoro svolto: riconoscere i limiti di ciò che si è realizzato è parte integrante, a mio avviso, della competenza tecnica che questo Project Work intende valutare.</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13124A"/>
    <w:rsid w:val="00151389"/>
    <w:rsid w:val="00162472"/>
    <w:rsid w:val="001800EF"/>
    <w:rsid w:val="001813BA"/>
    <w:rsid w:val="001921E2"/>
    <w:rsid w:val="001D0F3B"/>
    <w:rsid w:val="00237535"/>
    <w:rsid w:val="002563CD"/>
    <w:rsid w:val="00267E93"/>
    <w:rsid w:val="00313C31"/>
    <w:rsid w:val="00374F4E"/>
    <w:rsid w:val="003864BB"/>
    <w:rsid w:val="003B5B6E"/>
    <w:rsid w:val="00423C5D"/>
    <w:rsid w:val="00464580"/>
    <w:rsid w:val="004970E0"/>
    <w:rsid w:val="004E7B39"/>
    <w:rsid w:val="004F693C"/>
    <w:rsid w:val="00560C93"/>
    <w:rsid w:val="005A3E13"/>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A1C56"/>
    <w:rsid w:val="009A534D"/>
    <w:rsid w:val="009B393D"/>
    <w:rsid w:val="00A12AA9"/>
    <w:rsid w:val="00A23D5E"/>
    <w:rsid w:val="00A70EF0"/>
    <w:rsid w:val="00B05ECC"/>
    <w:rsid w:val="00BA540A"/>
    <w:rsid w:val="00BD1506"/>
    <w:rsid w:val="00C0123C"/>
    <w:rsid w:val="00C549A8"/>
    <w:rsid w:val="00C62812"/>
    <w:rsid w:val="00CA062F"/>
    <w:rsid w:val="00CB2938"/>
    <w:rsid w:val="00D00FCE"/>
    <w:rsid w:val="00D44801"/>
    <w:rsid w:val="00D76079"/>
    <w:rsid w:val="00DD5C18"/>
    <w:rsid w:val="00E24A6C"/>
    <w:rsid w:val="00E972BA"/>
    <w:rsid w:val="00EB363F"/>
    <w:rsid w:val="00EC6AA9"/>
    <w:rsid w:val="00F01B80"/>
    <w:rsid w:val="00F355A3"/>
    <w:rsid w:val="00F37664"/>
    <w:rsid w:val="00F739F8"/>
    <w:rsid w:val="00F853DD"/>
    <w:rsid w:val="00F94ACA"/>
    <w:rsid w:val="00FA200B"/>
    <w:rsid w:val="00FA6E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6079"/>
    <w:pPr>
      <w:spacing w:line="276" w:lineRule="auto"/>
    </w:pPr>
    <w:rPr>
      <w:rFonts w:ascii="Arial" w:eastAsia="Arial" w:hAnsi="Arial" w:cs="Arial"/>
      <w:kern w:val="0"/>
      <w:sz w:val="22"/>
      <w:szCs w:val="22"/>
      <w:lang w:val="it" w:eastAsia="it-IT"/>
      <w14:ligatures w14:val="none"/>
    </w:rPr>
  </w:style>
  <w:style w:type="paragraph" w:styleId="Titolo1">
    <w:name w:val="heading 1"/>
    <w:basedOn w:val="Normale"/>
    <w:next w:val="Normale"/>
    <w:link w:val="Titolo1Carattere"/>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Titolo2">
    <w:name w:val="heading 2"/>
    <w:basedOn w:val="Normale"/>
    <w:next w:val="Normale"/>
    <w:link w:val="Titolo2Carattere"/>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Titolo3">
    <w:name w:val="heading 3"/>
    <w:basedOn w:val="Normale"/>
    <w:next w:val="Normale"/>
    <w:link w:val="Titolo3Carattere"/>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Titolo4">
    <w:name w:val="heading 4"/>
    <w:basedOn w:val="Normale"/>
    <w:next w:val="Normale"/>
    <w:link w:val="Titolo4Carattere"/>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Titolo5">
    <w:name w:val="heading 5"/>
    <w:basedOn w:val="Normale"/>
    <w:next w:val="Normale"/>
    <w:link w:val="Titolo5Carattere"/>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Titolo6">
    <w:name w:val="heading 6"/>
    <w:basedOn w:val="Normale"/>
    <w:next w:val="Normale"/>
    <w:link w:val="Titolo6Carattere"/>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Titolo7">
    <w:name w:val="heading 7"/>
    <w:basedOn w:val="Normale"/>
    <w:next w:val="Normale"/>
    <w:link w:val="Titolo7Carattere"/>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Titolo8">
    <w:name w:val="heading 8"/>
    <w:basedOn w:val="Normale"/>
    <w:next w:val="Normale"/>
    <w:link w:val="Titolo8Carattere"/>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Titolo9">
    <w:name w:val="heading 9"/>
    <w:basedOn w:val="Normale"/>
    <w:next w:val="Normale"/>
    <w:link w:val="Titolo9Carattere"/>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Titolo2Carattere">
    <w:name w:val="Titolo 2 Carattere"/>
    <w:basedOn w:val="Carpredefinitoparagrafo"/>
    <w:link w:val="Titolo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Titolo3Carattere">
    <w:name w:val="Titolo 3 Carattere"/>
    <w:basedOn w:val="Carpredefinitoparagrafo"/>
    <w:link w:val="Titolo3"/>
    <w:uiPriority w:val="9"/>
    <w:semiHidden/>
    <w:rsid w:val="00D76079"/>
    <w:rPr>
      <w:rFonts w:eastAsiaTheme="majorEastAsia" w:cstheme="majorBidi"/>
      <w:color w:val="0F4761" w:themeColor="accent1" w:themeShade="BF"/>
      <w:kern w:val="0"/>
      <w:sz w:val="28"/>
      <w:szCs w:val="28"/>
      <w14:ligatures w14:val="none"/>
    </w:rPr>
  </w:style>
  <w:style w:type="character" w:customStyle="1" w:styleId="Titolo4Carattere">
    <w:name w:val="Titolo 4 Carattere"/>
    <w:basedOn w:val="Carpredefinitoparagrafo"/>
    <w:link w:val="Titolo4"/>
    <w:uiPriority w:val="9"/>
    <w:semiHidden/>
    <w:rsid w:val="00D76079"/>
    <w:rPr>
      <w:rFonts w:eastAsiaTheme="majorEastAsia" w:cstheme="majorBidi"/>
      <w:i/>
      <w:iCs/>
      <w:color w:val="0F4761" w:themeColor="accent1" w:themeShade="BF"/>
      <w:kern w:val="0"/>
      <w:sz w:val="22"/>
      <w14:ligatures w14:val="none"/>
    </w:rPr>
  </w:style>
  <w:style w:type="character" w:customStyle="1" w:styleId="Titolo5Carattere">
    <w:name w:val="Titolo 5 Carattere"/>
    <w:basedOn w:val="Carpredefinitoparagrafo"/>
    <w:link w:val="Titolo5"/>
    <w:uiPriority w:val="9"/>
    <w:semiHidden/>
    <w:rsid w:val="00D76079"/>
    <w:rPr>
      <w:rFonts w:eastAsiaTheme="majorEastAsia" w:cstheme="majorBidi"/>
      <w:color w:val="0F4761" w:themeColor="accent1" w:themeShade="BF"/>
      <w:kern w:val="0"/>
      <w:sz w:val="22"/>
      <w14:ligatures w14:val="none"/>
    </w:rPr>
  </w:style>
  <w:style w:type="character" w:customStyle="1" w:styleId="Titolo6Carattere">
    <w:name w:val="Titolo 6 Carattere"/>
    <w:basedOn w:val="Carpredefinitoparagrafo"/>
    <w:link w:val="Titolo6"/>
    <w:uiPriority w:val="9"/>
    <w:semiHidden/>
    <w:rsid w:val="00D76079"/>
    <w:rPr>
      <w:rFonts w:eastAsiaTheme="majorEastAsia" w:cstheme="majorBidi"/>
      <w:i/>
      <w:iCs/>
      <w:color w:val="595959" w:themeColor="text1" w:themeTint="A6"/>
      <w:kern w:val="0"/>
      <w:sz w:val="22"/>
      <w14:ligatures w14:val="none"/>
    </w:rPr>
  </w:style>
  <w:style w:type="character" w:customStyle="1" w:styleId="Titolo7Carattere">
    <w:name w:val="Titolo 7 Carattere"/>
    <w:basedOn w:val="Carpredefinitoparagrafo"/>
    <w:link w:val="Titolo7"/>
    <w:uiPriority w:val="9"/>
    <w:semiHidden/>
    <w:rsid w:val="00D76079"/>
    <w:rPr>
      <w:rFonts w:eastAsiaTheme="majorEastAsia" w:cstheme="majorBidi"/>
      <w:color w:val="595959" w:themeColor="text1" w:themeTint="A6"/>
      <w:kern w:val="0"/>
      <w:sz w:val="22"/>
      <w14:ligatures w14:val="none"/>
    </w:rPr>
  </w:style>
  <w:style w:type="character" w:customStyle="1" w:styleId="Titolo8Carattere">
    <w:name w:val="Titolo 8 Carattere"/>
    <w:basedOn w:val="Carpredefinitoparagrafo"/>
    <w:link w:val="Titolo8"/>
    <w:uiPriority w:val="9"/>
    <w:semiHidden/>
    <w:rsid w:val="00D76079"/>
    <w:rPr>
      <w:rFonts w:eastAsiaTheme="majorEastAsia" w:cstheme="majorBidi"/>
      <w:i/>
      <w:iCs/>
      <w:color w:val="272727" w:themeColor="text1" w:themeTint="D8"/>
      <w:kern w:val="0"/>
      <w:sz w:val="22"/>
      <w14:ligatures w14:val="none"/>
    </w:rPr>
  </w:style>
  <w:style w:type="character" w:customStyle="1" w:styleId="Titolo9Carattere">
    <w:name w:val="Titolo 9 Carattere"/>
    <w:basedOn w:val="Carpredefinitoparagrafo"/>
    <w:link w:val="Titolo9"/>
    <w:uiPriority w:val="9"/>
    <w:semiHidden/>
    <w:rsid w:val="00D76079"/>
    <w:rPr>
      <w:rFonts w:eastAsiaTheme="majorEastAsia" w:cstheme="majorBidi"/>
      <w:color w:val="272727" w:themeColor="text1" w:themeTint="D8"/>
      <w:kern w:val="0"/>
      <w:sz w:val="22"/>
      <w14:ligatures w14:val="none"/>
    </w:rPr>
  </w:style>
  <w:style w:type="paragraph" w:styleId="Titolo">
    <w:name w:val="Title"/>
    <w:basedOn w:val="Normale"/>
    <w:next w:val="Normale"/>
    <w:link w:val="TitoloCarattere"/>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oloCarattere">
    <w:name w:val="Titolo Carattere"/>
    <w:basedOn w:val="Carpredefinitoparagrafo"/>
    <w:link w:val="Titolo"/>
    <w:uiPriority w:val="10"/>
    <w:rsid w:val="00D76079"/>
    <w:rPr>
      <w:rFonts w:asciiTheme="majorHAnsi" w:eastAsiaTheme="majorEastAsia" w:hAnsiTheme="majorHAnsi" w:cstheme="majorBidi"/>
      <w:spacing w:val="-10"/>
      <w:kern w:val="28"/>
      <w:sz w:val="56"/>
      <w:szCs w:val="56"/>
      <w14:ligatures w14:val="none"/>
    </w:rPr>
  </w:style>
  <w:style w:type="paragraph" w:styleId="Sottotitolo">
    <w:name w:val="Subtitle"/>
    <w:basedOn w:val="Normale"/>
    <w:next w:val="Normale"/>
    <w:link w:val="SottotitoloCarattere"/>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ottotitoloCarattere">
    <w:name w:val="Sottotitolo Carattere"/>
    <w:basedOn w:val="Carpredefinitoparagrafo"/>
    <w:link w:val="Sottotitolo"/>
    <w:uiPriority w:val="11"/>
    <w:rsid w:val="00D76079"/>
    <w:rPr>
      <w:rFonts w:eastAsiaTheme="majorEastAsia" w:cstheme="majorBidi"/>
      <w:color w:val="595959" w:themeColor="text1" w:themeTint="A6"/>
      <w:spacing w:val="15"/>
      <w:kern w:val="0"/>
      <w:sz w:val="28"/>
      <w:szCs w:val="28"/>
      <w14:ligatures w14:val="none"/>
    </w:rPr>
  </w:style>
  <w:style w:type="paragraph" w:styleId="Citazione">
    <w:name w:val="Quote"/>
    <w:basedOn w:val="Normale"/>
    <w:next w:val="Normale"/>
    <w:link w:val="CitazioneCarattere"/>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CitazioneCarattere">
    <w:name w:val="Citazione Carattere"/>
    <w:basedOn w:val="Carpredefinitoparagrafo"/>
    <w:link w:val="Citazione"/>
    <w:uiPriority w:val="29"/>
    <w:rsid w:val="00D76079"/>
    <w:rPr>
      <w:i/>
      <w:iCs/>
      <w:color w:val="404040" w:themeColor="text1" w:themeTint="BF"/>
      <w:kern w:val="0"/>
      <w:sz w:val="22"/>
      <w14:ligatures w14:val="none"/>
    </w:rPr>
  </w:style>
  <w:style w:type="paragraph" w:styleId="Paragrafoelenco">
    <w:name w:val="List Paragraph"/>
    <w:basedOn w:val="Normale"/>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Enfasiintensa">
    <w:name w:val="Intense Emphasis"/>
    <w:basedOn w:val="Carpredefinitoparagrafo"/>
    <w:uiPriority w:val="21"/>
    <w:qFormat/>
    <w:rsid w:val="00D76079"/>
    <w:rPr>
      <w:i/>
      <w:iCs/>
      <w:color w:val="0F4761" w:themeColor="accent1" w:themeShade="BF"/>
    </w:rPr>
  </w:style>
  <w:style w:type="paragraph" w:styleId="Citazioneintensa">
    <w:name w:val="Intense Quote"/>
    <w:basedOn w:val="Normale"/>
    <w:next w:val="Normale"/>
    <w:link w:val="CitazioneintensaCarattere"/>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CitazioneintensaCarattere">
    <w:name w:val="Citazione intensa Carattere"/>
    <w:basedOn w:val="Carpredefinitoparagrafo"/>
    <w:link w:val="Citazioneintensa"/>
    <w:uiPriority w:val="30"/>
    <w:rsid w:val="00D76079"/>
    <w:rPr>
      <w:i/>
      <w:iCs/>
      <w:color w:val="0F4761" w:themeColor="accent1" w:themeShade="BF"/>
      <w:kern w:val="0"/>
      <w:sz w:val="22"/>
      <w14:ligatures w14:val="none"/>
    </w:rPr>
  </w:style>
  <w:style w:type="character" w:styleId="Riferimentointenso">
    <w:name w:val="Intense Reference"/>
    <w:basedOn w:val="Carpredefinitoparagrafo"/>
    <w:uiPriority w:val="32"/>
    <w:qFormat/>
    <w:rsid w:val="00D76079"/>
    <w:rPr>
      <w:b/>
      <w:bCs/>
      <w:smallCaps/>
      <w:color w:val="0F4761" w:themeColor="accent1" w:themeShade="BF"/>
      <w:spacing w:val="5"/>
    </w:rPr>
  </w:style>
  <w:style w:type="table" w:styleId="Grigliatabella">
    <w:name w:val="Table Grid"/>
    <w:basedOn w:val="Tabellanormale"/>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link w:val="TestofumettoCarattere"/>
    <w:uiPriority w:val="99"/>
    <w:semiHidden/>
    <w:unhideWhenUsed/>
    <w:rsid w:val="00F94ACA"/>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F94ACA"/>
    <w:rPr>
      <w:rFonts w:ascii="Tahoma" w:eastAsia="Arial" w:hAnsi="Tahoma" w:cs="Tahoma"/>
      <w:kern w:val="0"/>
      <w:sz w:val="16"/>
      <w:szCs w:val="16"/>
      <w:lang w:val="it"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63</Words>
  <Characters>360</Characters>
  <Application>Microsoft Office Word</Application>
  <DocSecurity>0</DocSecurity>
  <Lines>3</Lines>
  <Paragraphs>1</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Manuel Cavola</cp:lastModifiedBy>
  <cp:revision>2</cp:revision>
  <dcterms:created xsi:type="dcterms:W3CDTF">2025-10-07T09:29:00Z</dcterms:created>
  <dcterms:modified xsi:type="dcterms:W3CDTF">2025-10-07T09:29:00Z</dcterms:modified>
</cp:coreProperties>
</file>