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İKİNCİ EL ARAÇ SATIŞ SÖZLEŞMESİ</w:t>
      </w:r>
    </w:p>
    <w:p/>
    <w:p>
      <w:r>
        <w:t>Taraf ve araç bilgileri kurgusaldır.</w:t>
      </w:r>
    </w:p>
    <w:p/>
    <w:p>
      <w:r>
        <w:t>MADDE 1 - TARAFLAR</w:t>
      </w:r>
    </w:p>
    <w:p>
      <w:r>
        <w:t>Satıcı: Murat ÖZ, T.C. No: 66666666660, Çankaya/ANKARA.</w:t>
      </w:r>
    </w:p>
    <w:p>
      <w:r>
        <w:t>Alıcı: Pelin YURT, T.C. No: 77777777770, Keçiören/ANKARA.</w:t>
      </w:r>
    </w:p>
    <w:p/>
    <w:p>
      <w:r>
        <w:t>MADDE 2 - SATIŞA KONU ARAÇ</w:t>
      </w:r>
    </w:p>
    <w:p>
      <w:r>
        <w:t>2022 model, 06 ABC 123 plakalı, beyaz renkli binek otomobil; şasi no kurgusal olarak XX0000000X0000000 şeklindedir; kilometresi 48.500'dür.</w:t>
      </w:r>
    </w:p>
    <w:p/>
    <w:p>
      <w:r>
        <w:t>MADDE 3 - SATIŞ BEDELİ</w:t>
      </w:r>
    </w:p>
    <w:p>
      <w:r>
        <w:t>Satış bedeli 1.150.000 TL'dir. 50.000 TL kapora imzada ödenmiş olup bakiye, noter devri sırasında banka blokeli çekle ödenecektir.</w:t>
      </w:r>
    </w:p>
    <w:p/>
    <w:p>
      <w:r>
        <w:t>MADDE 4 - KAPORA</w:t>
      </w:r>
    </w:p>
    <w:p>
      <w:r>
        <w:t>Alıcı devirden vazgeçerse kapora Satıcıda kalır; Satıcı vazgeçerse kaporayı iki katı olarak iade eder.</w:t>
      </w:r>
    </w:p>
    <w:p/>
    <w:p>
      <w:r>
        <w:t>MADDE 5 - DEVİR</w:t>
      </w:r>
    </w:p>
    <w:p>
      <w:r>
        <w:t>Noter devri 10 gün içinde yapılır; devir masrafları Alıcıya aittir.</w:t>
      </w:r>
    </w:p>
    <w:p/>
    <w:p>
      <w:r>
        <w:t>MADDE 6 - AYIPTAN SORUMLULUK</w:t>
      </w:r>
    </w:p>
    <w:p>
      <w:r>
        <w:t>Satıcı, araçta bilinen ağır kusur bulunmadığını, kilometre bilgisinin gerçek olduğunu beyan eder. Ekspertiz raporu sözleşmenin ekidir; raporda belirtilen mevcut kusurlardan Satıcı sorumlu tutulamaz.</w:t>
      </w:r>
    </w:p>
    <w:p/>
    <w:p>
      <w:r>
        <w:t>MADDE 7 - TESLİM</w:t>
      </w:r>
    </w:p>
    <w:p>
      <w:r>
        <w:t>Araç, devirle birlikte tüm anahtar ve belgeleriyle teslim edilir. Devir tarihine kadarki vergi, ceza ve HGS borçları Satıcıya aittir.</w:t>
      </w:r>
    </w:p>
    <w:p/>
    <w:p>
      <w:r>
        <w:t>MADDE 8 - UYUŞMAZLIK</w:t>
      </w:r>
    </w:p>
    <w:p>
      <w:r>
        <w:t>Ankara Mahkemeleri yetkilidir.</w:t>
      </w:r>
    </w:p>
    <w:p/>
    <w:p>
      <w:r>
        <w:t>İşbu sözleşme 18.09.2026 tarihinde iki nüsha imzalanmıştır.</w:t>
      </w:r>
    </w:p>
    <w:p>
      <w:r>
        <w:t>SATICI: Murat ÖZ          ALICI: Pelin YURT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