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br/>
      </w:r>
      <w:r>
        <w:rPr>
          <w:rStyle w:val="VerbatimChar"/>
        </w:rPr>
        <w:t xml:space="preserve">Fixed Effects Regression Results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                                              Dependent variable:     </w:t>
      </w:r>
      <w:r>
        <w:br/>
      </w:r>
      <w:r>
        <w:rPr>
          <w:rStyle w:val="VerbatimChar"/>
        </w:rPr>
        <w:t xml:space="preserve">                                         -----------------------------</w:t>
      </w:r>
      <w:r>
        <w:br/>
      </w:r>
      <w:r>
        <w:rPr>
          <w:rStyle w:val="VerbatimChar"/>
        </w:rPr>
        <w:t xml:space="preserve">                                          Daily New Cases per Million </w:t>
      </w:r>
      <w:r>
        <w:br/>
      </w:r>
      <w:r>
        <w:rPr>
          <w:rStyle w:val="VerbatimChar"/>
        </w:rPr>
        <w:t xml:space="preserve">                                          {FE{t}}  {FE{i,t}}   {FEt}  </w:t>
      </w:r>
      <w:r>
        <w:br/>
      </w:r>
      <w:r>
        <w:rPr>
          <w:rStyle w:val="VerbatimChar"/>
        </w:rPr>
        <w:t xml:space="preserve">                                            (1)       (2)       (3)   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stringency_index_lag                     -5.620*** -5.380*** -4.260***</w:t>
      </w:r>
      <w:r>
        <w:br/>
      </w:r>
      <w:r>
        <w:rPr>
          <w:rStyle w:val="VerbatimChar"/>
        </w:rPr>
        <w:t xml:space="preserve">                                          (0.621)   (0.615)   (0.594)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state_level_index                        26.900*** 31.200***          </w:t>
      </w:r>
      <w:r>
        <w:br/>
      </w:r>
      <w:r>
        <w:rPr>
          <w:rStyle w:val="VerbatimChar"/>
        </w:rPr>
        <w:t xml:space="preserve">                                          (3.080)   (4.680)          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I(stringency_index_lag2)                 0.031***  0.039***  0.034*** </w:t>
      </w:r>
      <w:r>
        <w:br/>
      </w:r>
      <w:r>
        <w:rPr>
          <w:rStyle w:val="VerbatimChar"/>
        </w:rPr>
        <w:t xml:space="preserve">                                          (0.006)   (0.006)   (0.005)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median_household_income                             0.0002            </w:t>
      </w:r>
      <w:r>
        <w:br/>
      </w:r>
      <w:r>
        <w:rPr>
          <w:rStyle w:val="VerbatimChar"/>
        </w:rPr>
        <w:t xml:space="preserve">                                                   (0.0004)          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percent_adults_with_ba                             -6.550***          </w:t>
      </w:r>
      <w:r>
        <w:br/>
      </w:r>
      <w:r>
        <w:rPr>
          <w:rStyle w:val="VerbatimChar"/>
        </w:rPr>
        <w:t xml:space="preserve">                                                    (0.737)          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percent_in_fair_or_poor_health                     -4.630***          </w:t>
      </w:r>
      <w:r>
        <w:br/>
      </w:r>
      <w:r>
        <w:rPr>
          <w:rStyle w:val="VerbatimChar"/>
        </w:rPr>
        <w:t xml:space="preserve">                                                    (1.050)          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percent_black                                       -0.197            </w:t>
      </w:r>
      <w:r>
        <w:br/>
      </w:r>
      <w:r>
        <w:rPr>
          <w:rStyle w:val="VerbatimChar"/>
        </w:rPr>
        <w:t xml:space="preserve">                                                    (0.221)          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density                                            0.005***           </w:t>
      </w:r>
      <w:r>
        <w:br/>
      </w:r>
      <w:r>
        <w:rPr>
          <w:rStyle w:val="VerbatimChar"/>
        </w:rPr>
        <w:t xml:space="preserve">                                                    (0.002)          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percent_rural                                      -1.670***          </w:t>
      </w:r>
      <w:r>
        <w:br/>
      </w:r>
      <w:r>
        <w:rPr>
          <w:rStyle w:val="VerbatimChar"/>
        </w:rPr>
        <w:t xml:space="preserve">                                                    (0.189)          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percent_65                                         -3.930***          </w:t>
      </w:r>
      <w:r>
        <w:br/>
      </w:r>
      <w:r>
        <w:rPr>
          <w:rStyle w:val="VerbatimChar"/>
        </w:rPr>
        <w:t xml:space="preserve">                                                    (1.080)          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average_temperature                                1.280***           </w:t>
      </w:r>
      <w:r>
        <w:br/>
      </w:r>
      <w:r>
        <w:rPr>
          <w:rStyle w:val="VerbatimChar"/>
        </w:rPr>
        <w:t xml:space="preserve">                                                    (0.338)          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governor_political_affiliationRepublican           9.200***           </w:t>
      </w:r>
      <w:r>
        <w:br/>
      </w:r>
      <w:r>
        <w:rPr>
          <w:rStyle w:val="VerbatimChar"/>
        </w:rPr>
        <w:t xml:space="preserve">                                                    (3.560)          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stringency_index_lag:state_level_index   -0.895*** -0.641*** -0.584***</w:t>
      </w:r>
      <w:r>
        <w:br/>
      </w:r>
      <w:r>
        <w:rPr>
          <w:rStyle w:val="VerbatimChar"/>
        </w:rPr>
        <w:t xml:space="preserve">                                          (0.054)   (0.053)   (0.050)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Note:                                      *p&lt;0.1; **p&lt;0.05; ***p&lt;0.01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2022-01-26T21:45:59Z</dcterms:created>
  <dcterms:modified xsi:type="dcterms:W3CDTF">2022-01-26T21:45:59Z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