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D3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12082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Segurança:</w:t>
      </w:r>
      <w:r w:rsidRPr="00012082">
        <w:rPr>
          <w:rFonts w:cstheme="minorHAnsi"/>
          <w:sz w:val="24"/>
          <w:szCs w:val="24"/>
          <w:shd w:val="clear" w:color="auto" w:fill="FFFFFF"/>
        </w:rPr>
        <w:t xml:space="preserve"> o </w:t>
      </w:r>
      <w:proofErr w:type="gramStart"/>
      <w:r w:rsidRPr="00012082">
        <w:rPr>
          <w:rFonts w:cstheme="minorHAnsi"/>
          <w:sz w:val="24"/>
          <w:szCs w:val="24"/>
          <w:shd w:val="clear" w:color="auto" w:fill="FFFFFF"/>
        </w:rPr>
        <w:t>software</w:t>
      </w:r>
      <w:proofErr w:type="gramEnd"/>
      <w:r w:rsidRPr="00012082">
        <w:rPr>
          <w:rFonts w:cstheme="minorHAnsi"/>
          <w:sz w:val="24"/>
          <w:szCs w:val="24"/>
          <w:shd w:val="clear" w:color="auto" w:fill="FFFFFF"/>
        </w:rPr>
        <w:t xml:space="preserve"> deve garantir a segurança dos dados, bem como as permissões de acesso às suas funcionalidades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012082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Usabilidade: </w:t>
      </w:r>
      <w:r>
        <w:rPr>
          <w:rFonts w:cstheme="minorHAnsi"/>
          <w:sz w:val="24"/>
          <w:szCs w:val="24"/>
          <w:shd w:val="clear" w:color="auto" w:fill="FFFFFF"/>
        </w:rPr>
        <w:t xml:space="preserve">pretende-se um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software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fácil de se usar e com um design responsivo, de forma a esta se adaptar às diferentes dimensões do ecrã.</w:t>
      </w:r>
    </w:p>
    <w:p w:rsidR="00012082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Confiabilidade: </w:t>
      </w:r>
      <w:r>
        <w:rPr>
          <w:rFonts w:cstheme="minorHAnsi"/>
          <w:sz w:val="24"/>
          <w:szCs w:val="24"/>
          <w:shd w:val="clear" w:color="auto" w:fill="FFFFFF"/>
        </w:rPr>
        <w:t>O tempo de resposta da aplicação deve ser o mais pequeno possível.</w:t>
      </w:r>
    </w:p>
    <w:p w:rsidR="00012082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Desempenho:</w:t>
      </w:r>
      <w:r>
        <w:rPr>
          <w:rFonts w:cstheme="minorHAnsi"/>
          <w:sz w:val="24"/>
          <w:szCs w:val="24"/>
          <w:shd w:val="clear" w:color="auto" w:fill="FFFFFF"/>
        </w:rPr>
        <w:t xml:space="preserve"> Deve consumir o mínimo de recursos possíveis, para que este se torne mais eficiente.</w:t>
      </w:r>
    </w:p>
    <w:p w:rsidR="00012082" w:rsidRDefault="00012082" w:rsidP="00F7567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Suportabilidade:</w:t>
      </w:r>
    </w:p>
    <w:p w:rsidR="00012082" w:rsidRPr="00012082" w:rsidRDefault="00012082" w:rsidP="00F756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Todos os componentes devem passíveis de serem testados para que haja a maior cobertura possível sobre toda a aplicação.</w:t>
      </w:r>
    </w:p>
    <w:p w:rsidR="00012082" w:rsidRPr="00012082" w:rsidRDefault="00012082" w:rsidP="00F756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Devem haver testes unitários, funcionais, de integração e </w:t>
      </w:r>
      <w:proofErr w:type="spellStart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end</w:t>
      </w:r>
      <w:proofErr w:type="spellEnd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-to-</w:t>
      </w:r>
      <w:proofErr w:type="spellStart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end</w:t>
      </w:r>
      <w:proofErr w:type="spellEnd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, para que não só os componentes sejam testados individualmente, mas também todas as possíveis interações com o utilizador.</w:t>
      </w:r>
    </w:p>
    <w:p w:rsidR="00012082" w:rsidRDefault="00012082" w:rsidP="00F756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Deve ser desenvolvido através de uma </w:t>
      </w:r>
      <w:proofErr w:type="spellStart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arquitectura</w:t>
      </w:r>
      <w:proofErr w:type="spellEnd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flexível e com baixo custo de manutenção. Devem ainda ser aplicadas as boas práticas de desenvolvimento de </w:t>
      </w:r>
      <w:proofErr w:type="gramStart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>software</w:t>
      </w:r>
      <w:proofErr w:type="gramEnd"/>
      <w:r w:rsidRPr="00012082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como SOLID, DRY, interfaces em vez de herança, entre outros. Isto irá permitir adicionar funcionalidades sem um elevado custo ou esforço adicional.</w:t>
      </w:r>
    </w:p>
    <w:p w:rsidR="000C49F7" w:rsidRPr="00012082" w:rsidRDefault="000C49F7" w:rsidP="000C49F7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</w:p>
    <w:p w:rsidR="00012082" w:rsidRDefault="000272E8" w:rsidP="0001208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Esca</w:t>
      </w:r>
      <w:r w:rsidR="0042054E">
        <w:rPr>
          <w:rFonts w:cstheme="minorHAnsi"/>
          <w:b/>
          <w:sz w:val="24"/>
          <w:szCs w:val="24"/>
          <w:shd w:val="clear" w:color="auto" w:fill="FFFFFF"/>
        </w:rPr>
        <w:t>la</w:t>
      </w:r>
      <w:r>
        <w:rPr>
          <w:rFonts w:cstheme="minorHAnsi"/>
          <w:b/>
          <w:sz w:val="24"/>
          <w:szCs w:val="24"/>
          <w:shd w:val="clear" w:color="auto" w:fill="FFFFFF"/>
        </w:rPr>
        <w:t>bilidade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  <w:r w:rsidR="0042054E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42054E">
        <w:rPr>
          <w:rFonts w:cstheme="minorHAnsi"/>
          <w:sz w:val="24"/>
          <w:szCs w:val="24"/>
          <w:shd w:val="clear" w:color="auto" w:fill="FFFFFF"/>
        </w:rPr>
        <w:t>O sistema deve ter a capacidade de suportar um aumento de carga.</w:t>
      </w:r>
    </w:p>
    <w:p w:rsidR="0042054E" w:rsidRPr="0042054E" w:rsidRDefault="0042054E" w:rsidP="00012082">
      <w:pPr>
        <w:jc w:val="both"/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</w:p>
    <w:sectPr w:rsidR="0042054E" w:rsidRPr="00420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22862"/>
    <w:multiLevelType w:val="multilevel"/>
    <w:tmpl w:val="E4DA1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361DB"/>
    <w:multiLevelType w:val="multilevel"/>
    <w:tmpl w:val="BD5A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45C3B"/>
    <w:multiLevelType w:val="multilevel"/>
    <w:tmpl w:val="290A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51C89"/>
    <w:multiLevelType w:val="multilevel"/>
    <w:tmpl w:val="BDC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76404"/>
    <w:multiLevelType w:val="multilevel"/>
    <w:tmpl w:val="4E24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  <w:lvlOverride w:ilvl="2">
      <w:lvl w:ilvl="2">
        <w:numFmt w:val="decimal"/>
        <w:lvlText w:val="%3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C9"/>
    <w:rsid w:val="00012082"/>
    <w:rsid w:val="000272E8"/>
    <w:rsid w:val="000C49F7"/>
    <w:rsid w:val="0042054E"/>
    <w:rsid w:val="006D5773"/>
    <w:rsid w:val="006E20D3"/>
    <w:rsid w:val="00D053C9"/>
    <w:rsid w:val="00F7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5027C-7131-492A-A1E5-B04727CF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120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5</cp:revision>
  <dcterms:created xsi:type="dcterms:W3CDTF">2017-10-17T21:44:00Z</dcterms:created>
  <dcterms:modified xsi:type="dcterms:W3CDTF">2017-10-18T21:19:00Z</dcterms:modified>
</cp:coreProperties>
</file>