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7.png" ContentType="image/png"/>
  <Override PartName="/word/media/rId58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GoM</w:t>
      </w:r>
      <w:r>
        <w:t xml:space="preserve"> </w:t>
      </w:r>
      <w:r>
        <w:t xml:space="preserve">cod</w:t>
      </w:r>
      <w:r>
        <w:t xml:space="preserve"> </w:t>
      </w:r>
      <w:r>
        <w:t xml:space="preserve">and</w:t>
      </w:r>
      <w:r>
        <w:t xml:space="preserve"> </w:t>
      </w:r>
      <w:r>
        <w:t xml:space="preserve">haddock</w:t>
      </w:r>
      <w:r>
        <w:t xml:space="preserve"> </w:t>
      </w:r>
      <w:r>
        <w:t xml:space="preserve">RDM</w:t>
      </w:r>
    </w:p>
    <w:p>
      <w:pPr>
        <w:pStyle w:val="Author"/>
      </w:pPr>
      <w:r>
        <w:t xml:space="preserve">Lou</w:t>
      </w:r>
      <w:r>
        <w:t xml:space="preserve"> </w:t>
      </w:r>
      <w:r>
        <w:t xml:space="preserve">Carr-Harris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28th,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This file is an exploratory analysis of the effect of climate-induced shifts in angler catch-per-trip of Gulf of Maine cod and haddock. Results are based on 100 iterations of the recreation demand model. The RDM is calibrated to 2020 fishery conditions.</w:t>
      </w:r>
    </w:p>
    <w:bookmarkStart w:id="20" w:name="baseline-2020-fishery-statistics"/>
    <w:p>
      <w:pPr>
        <w:pStyle w:val="Heading3"/>
      </w:pPr>
      <w:r>
        <w:t xml:space="preserve">Baseline (2020) fishery statistics</w:t>
      </w:r>
    </w:p>
    <w:p>
      <w:pPr>
        <w:pStyle w:val="FirstParagraph"/>
      </w:pPr>
      <w:r>
        <w:t xml:space="preserve">Cod keep per choice occasion</w:t>
      </w:r>
    </w:p>
    <w:p>
      <w:pPr>
        <w:pStyle w:val="SourceCode"/>
      </w:pPr>
      <w:r>
        <w:rPr>
          <w:rStyle w:val="VerbatimChar"/>
        </w:rPr>
        <w:t xml:space="preserve">   mean    sd</w:t>
      </w:r>
      <w:r>
        <w:br/>
      </w:r>
      <w:r>
        <w:rPr>
          <w:rStyle w:val="VerbatimChar"/>
        </w:rPr>
        <w:t xml:space="preserve"> 0.0102 1e-04</w:t>
      </w:r>
    </w:p>
    <w:p>
      <w:pPr>
        <w:pStyle w:val="FirstParagraph"/>
      </w:pPr>
      <w:r>
        <w:t xml:space="preserve">Cod keep per trip</w:t>
      </w:r>
    </w:p>
    <w:p>
      <w:pPr>
        <w:pStyle w:val="SourceCode"/>
      </w:pPr>
      <w:r>
        <w:rPr>
          <w:rStyle w:val="VerbatimChar"/>
        </w:rPr>
        <w:t xml:space="preserve">   mean    sd</w:t>
      </w:r>
      <w:r>
        <w:br/>
      </w:r>
      <w:r>
        <w:rPr>
          <w:rStyle w:val="VerbatimChar"/>
        </w:rPr>
        <w:t xml:space="preserve"> 0.0156 2e-04</w:t>
      </w:r>
    </w:p>
    <w:p>
      <w:pPr>
        <w:pStyle w:val="FirstParagraph"/>
      </w:pPr>
      <w:r>
        <w:t xml:space="preserve">Haddock keep per choice occasion</w:t>
      </w:r>
    </w:p>
    <w:p>
      <w:pPr>
        <w:pStyle w:val="SourceCode"/>
      </w:pPr>
      <w:r>
        <w:rPr>
          <w:rStyle w:val="VerbatimChar"/>
        </w:rPr>
        <w:t xml:space="preserve">   mean     sd</w:t>
      </w:r>
      <w:r>
        <w:br/>
      </w:r>
      <w:r>
        <w:rPr>
          <w:rStyle w:val="VerbatimChar"/>
        </w:rPr>
        <w:t xml:space="preserve"> 2.0857 0.0104</w:t>
      </w:r>
    </w:p>
    <w:p>
      <w:pPr>
        <w:pStyle w:val="FirstParagraph"/>
      </w:pPr>
      <w:r>
        <w:t xml:space="preserve">Haddock keep per trip</w:t>
      </w:r>
    </w:p>
    <w:p>
      <w:pPr>
        <w:pStyle w:val="SourceCode"/>
      </w:pPr>
      <w:r>
        <w:rPr>
          <w:rStyle w:val="VerbatimChar"/>
        </w:rPr>
        <w:t xml:space="preserve">   mean    sd</w:t>
      </w:r>
      <w:r>
        <w:br/>
      </w:r>
      <w:r>
        <w:rPr>
          <w:rStyle w:val="VerbatimChar"/>
        </w:rPr>
        <w:t xml:space="preserve"> 3.1916 0.006</w:t>
      </w:r>
    </w:p>
    <w:bookmarkEnd w:id="20"/>
    <w:bookmarkStart w:id="23" w:name="baseline-welfare-calculations"/>
    <w:p>
      <w:pPr>
        <w:pStyle w:val="Heading3"/>
      </w:pPr>
      <w:r>
        <w:t xml:space="preserve">Baseline welfare calculations</w:t>
      </w:r>
    </w:p>
    <w:p>
      <w:pPr>
        <w:pStyle w:val="FirstParagraph"/>
      </w:pPr>
      <w:r>
        <w:t xml:space="preserve">After calibrating the simulation model to 2020 fishery conditions, I re-ran the model under two closure scenarios: (a) bag limits for both cod and haddock set to zero, and (b) bag limits for cod only set to zero.</w:t>
      </w:r>
      <w:r>
        <w:br/>
      </w:r>
      <m:oMath>
        <m:r>
          <m:t> </m:t>
        </m:r>
      </m:oMath>
    </w:p>
    <w:bookmarkStart w:id="21" w:name="scenario-a-close-both-fisheries"/>
    <w:p>
      <w:pPr>
        <w:pStyle w:val="Heading4"/>
      </w:pPr>
      <w:r>
        <w:t xml:space="preserve">Scenario (a): close both fisheries</w:t>
      </w:r>
    </w:p>
    <w:p>
      <w:pPr>
        <w:pStyle w:val="FirstParagraph"/>
      </w:pPr>
      <w:r>
        <w:t xml:space="preserve">CV per choice occasion</w:t>
      </w:r>
    </w:p>
    <w:p>
      <w:pPr>
        <w:pStyle w:val="SourceCode"/>
      </w:pPr>
      <w:r>
        <w:rPr>
          <w:rStyle w:val="VerbatimChar"/>
        </w:rPr>
        <w:t xml:space="preserve">  mean   sd</w:t>
      </w:r>
      <w:r>
        <w:br/>
      </w:r>
      <w:r>
        <w:rPr>
          <w:rStyle w:val="VerbatimChar"/>
        </w:rPr>
        <w:t xml:space="preserve"> 66.12 0.47</w:t>
      </w:r>
    </w:p>
    <w:p>
      <w:pPr>
        <w:pStyle w:val="FirstParagraph"/>
      </w:pPr>
      <w:r>
        <w:t xml:space="preserve">Aggregate CV</w:t>
      </w:r>
    </w:p>
    <w:p>
      <w:pPr>
        <w:pStyle w:val="SourceCode"/>
      </w:pPr>
      <w:r>
        <w:rPr>
          <w:rStyle w:val="VerbatimChar"/>
        </w:rPr>
        <w:t xml:space="preserve">     mean       sd</w:t>
      </w:r>
      <w:r>
        <w:br/>
      </w:r>
      <w:r>
        <w:rPr>
          <w:rStyle w:val="VerbatimChar"/>
        </w:rPr>
        <w:t xml:space="preserve"> 31611797 174899.7</w:t>
      </w:r>
    </w:p>
    <w:p>
      <w:pPr>
        <w:pStyle w:val="FirstParagraph"/>
      </w:pPr>
      <w:r>
        <w:t xml:space="preserve">Number of trips under closure</w:t>
      </w:r>
    </w:p>
    <w:p>
      <w:pPr>
        <w:pStyle w:val="SourceCode"/>
      </w:pPr>
      <w:r>
        <w:rPr>
          <w:rStyle w:val="VerbatimChar"/>
        </w:rPr>
        <w:t xml:space="preserve">     mean     sd</w:t>
      </w:r>
      <w:r>
        <w:br/>
      </w:r>
      <w:r>
        <w:rPr>
          <w:rStyle w:val="VerbatimChar"/>
        </w:rPr>
        <w:t xml:space="preserve"> 256794.8 544.59</w:t>
      </w:r>
    </w:p>
    <w:p>
      <w:pPr>
        <w:pStyle w:val="FirstParagraph"/>
      </w:pPr>
      <w:r>
        <w:t xml:space="preserve">Number of trips under baseline fishery</w:t>
      </w:r>
    </w:p>
    <w:p>
      <w:pPr>
        <w:pStyle w:val="SourceCode"/>
      </w:pPr>
      <w:r>
        <w:rPr>
          <w:rStyle w:val="VerbatimChar"/>
        </w:rPr>
        <w:t xml:space="preserve">     mean   sd</w:t>
      </w:r>
      <w:r>
        <w:br/>
      </w:r>
      <w:r>
        <w:rPr>
          <w:rStyle w:val="VerbatimChar"/>
        </w:rPr>
        <w:t xml:space="preserve"> 312755.2 0.89</w:t>
      </w:r>
    </w:p>
    <w:p>
      <w:pPr>
        <w:pStyle w:val="FirstParagraph"/>
      </w:pPr>
      <w:r>
        <w:t xml:space="preserve">Percent reduction in trips from baseline fishery</w:t>
      </w:r>
    </w:p>
    <w:p>
      <w:pPr>
        <w:pStyle w:val="SourceCode"/>
      </w:pPr>
      <w:r>
        <w:rPr>
          <w:rStyle w:val="VerbatimChar"/>
        </w:rPr>
        <w:t xml:space="preserve">   mean   sd</w:t>
      </w:r>
      <w:r>
        <w:br/>
      </w:r>
      <w:r>
        <w:rPr>
          <w:rStyle w:val="VerbatimChar"/>
        </w:rPr>
        <w:t xml:space="preserve"> -17.89 0.17</w:t>
      </w:r>
    </w:p>
    <w:bookmarkEnd w:id="21"/>
    <w:bookmarkStart w:id="22" w:name="scenario-b-close-cod-only"/>
    <w:p>
      <w:pPr>
        <w:pStyle w:val="Heading4"/>
      </w:pPr>
      <w:r>
        <w:t xml:space="preserve">Scenario (b): close cod only</w:t>
      </w:r>
    </w:p>
    <w:p>
      <w:pPr>
        <w:pStyle w:val="FirstParagraph"/>
      </w:pPr>
      <w:r>
        <w:t xml:space="preserve">CV per choice occasion</w:t>
      </w:r>
    </w:p>
    <w:p>
      <w:pPr>
        <w:pStyle w:val="SourceCode"/>
      </w:pPr>
      <w:r>
        <w:rPr>
          <w:rStyle w:val="VerbatimChar"/>
        </w:rPr>
        <w:t xml:space="preserve"> mean   sd</w:t>
      </w:r>
      <w:r>
        <w:br/>
      </w:r>
      <w:r>
        <w:rPr>
          <w:rStyle w:val="VerbatimChar"/>
        </w:rPr>
        <w:t xml:space="preserve"> 0.88 0.17</w:t>
      </w:r>
    </w:p>
    <w:p>
      <w:pPr>
        <w:pStyle w:val="FirstParagraph"/>
      </w:pPr>
      <w:r>
        <w:t xml:space="preserve">Aggregate CV</w:t>
      </w:r>
    </w:p>
    <w:p>
      <w:pPr>
        <w:pStyle w:val="SourceCode"/>
      </w:pPr>
      <w:r>
        <w:rPr>
          <w:rStyle w:val="VerbatimChar"/>
        </w:rPr>
        <w:t xml:space="preserve">     mean       sd</w:t>
      </w:r>
      <w:r>
        <w:br/>
      </w:r>
      <w:r>
        <w:rPr>
          <w:rStyle w:val="VerbatimChar"/>
        </w:rPr>
        <w:t xml:space="preserve"> 420214.5 81018.19</w:t>
      </w:r>
    </w:p>
    <w:p>
      <w:pPr>
        <w:pStyle w:val="FirstParagraph"/>
      </w:pPr>
      <w:r>
        <w:t xml:space="preserve">Number of trips under closure</w:t>
      </w:r>
    </w:p>
    <w:p>
      <w:pPr>
        <w:pStyle w:val="SourceCode"/>
      </w:pPr>
      <w:r>
        <w:rPr>
          <w:rStyle w:val="VerbatimChar"/>
        </w:rPr>
        <w:t xml:space="preserve">     mean     sd</w:t>
      </w:r>
      <w:r>
        <w:br/>
      </w:r>
      <w:r>
        <w:rPr>
          <w:rStyle w:val="VerbatimChar"/>
        </w:rPr>
        <w:t xml:space="preserve"> 312054.4 170.05</w:t>
      </w:r>
    </w:p>
    <w:p>
      <w:pPr>
        <w:pStyle w:val="FirstParagraph"/>
      </w:pPr>
      <w:r>
        <w:t xml:space="preserve">Number of trips under baseline fishery</w:t>
      </w:r>
    </w:p>
    <w:p>
      <w:pPr>
        <w:pStyle w:val="SourceCode"/>
      </w:pPr>
      <w:r>
        <w:rPr>
          <w:rStyle w:val="VerbatimChar"/>
        </w:rPr>
        <w:t xml:space="preserve">     mean   sd</w:t>
      </w:r>
      <w:r>
        <w:br/>
      </w:r>
      <w:r>
        <w:rPr>
          <w:rStyle w:val="VerbatimChar"/>
        </w:rPr>
        <w:t xml:space="preserve"> 312755.1 0.85</w:t>
      </w:r>
    </w:p>
    <w:p>
      <w:pPr>
        <w:pStyle w:val="FirstParagraph"/>
      </w:pPr>
      <w:r>
        <w:t xml:space="preserve">Percent reduction in trips from baseline fishery</w:t>
      </w:r>
    </w:p>
    <w:p>
      <w:pPr>
        <w:pStyle w:val="SourceCode"/>
      </w:pPr>
      <w:r>
        <w:rPr>
          <w:rStyle w:val="VerbatimChar"/>
        </w:rPr>
        <w:t xml:space="preserve">  mean   sd</w:t>
      </w:r>
      <w:r>
        <w:br/>
      </w:r>
      <w:r>
        <w:rPr>
          <w:rStyle w:val="VerbatimChar"/>
        </w:rPr>
        <w:t xml:space="preserve"> -0.22 0.05</w:t>
      </w:r>
    </w:p>
    <w:bookmarkEnd w:id="22"/>
    <w:bookmarkEnd w:id="23"/>
    <w:bookmarkStart w:id="24" w:name="Xb4dd8a00c0dcecec986e8d49b4398432b12c9df"/>
    <w:p>
      <w:pPr>
        <w:pStyle w:val="Heading3"/>
      </w:pPr>
      <w:r>
        <w:t xml:space="preserve">Fishery outcomes under climate-induced changes in catch-per-trip</w:t>
      </w:r>
    </w:p>
    <w:p>
      <w:pPr>
        <w:pStyle w:val="FirstParagraph"/>
      </w:pPr>
      <w:r>
        <w:t xml:space="preserve">Each tab contains projected fishery outcomes based on input data from alternative copula models.</w:t>
      </w:r>
    </w:p>
    <w:bookmarkEnd w:id="24"/>
    <w:bookmarkStart w:id="61" w:name="section"/>
    <w:p>
      <w:pPr>
        <w:pStyle w:val="Heading2"/>
      </w:pPr>
    </w:p>
    <w:bookmarkStart w:id="28" w:name="clayton-independent-catch"/>
    <w:p>
      <w:pPr>
        <w:pStyle w:val="Heading3"/>
      </w:pPr>
      <w:r>
        <w:t xml:space="preserve">Clayton (independent catch)</w:t>
      </w:r>
    </w:p>
    <w:p>
      <w:pPr>
        <w:pStyle w:val="FirstParagraph"/>
      </w:pPr>
      <w:r>
        <w:t xml:space="preserve">Cod and haddock keep per choice occasion: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M-cod-and-haddock-Rmarkdown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CV per choice occasion and number of trips: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M-cod-and-haddock-Rmarkdown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Correlation in catch and keep of cod and haddock per trip (kendall’s tau-b):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M-cod-and-haddock-Rmarkdown1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clayton-correlated-catch"/>
    <w:p>
      <w:pPr>
        <w:pStyle w:val="Heading3"/>
      </w:pPr>
      <w:r>
        <w:t xml:space="preserve">Clayton (correlated catch)</w:t>
      </w:r>
    </w:p>
    <w:p>
      <w:pPr>
        <w:pStyle w:val="FirstParagraph"/>
      </w:pPr>
      <w:r>
        <w:t xml:space="preserve">Cod and haddock keep per choice occasion: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M-cod-and-haddock-Rmarkdown1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CV per choice occasion and number of trips: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M-cod-and-haddock-Rmarkdown1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Correlation in catch and keep of cod and haddock per trip (kendall’s tau-b):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M-cod-and-haddock-Rmarkdown1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gumbel-independant-catch"/>
    <w:p>
      <w:pPr>
        <w:pStyle w:val="Heading3"/>
      </w:pPr>
      <w:r>
        <w:t xml:space="preserve">Gumbel (independant catch)</w:t>
      </w:r>
    </w:p>
    <w:p>
      <w:pPr>
        <w:pStyle w:val="FirstParagraph"/>
      </w:pPr>
      <w:r>
        <w:t xml:space="preserve">Cod and haddock keep per choice occasion: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M-cod-and-haddock-Rmarkdown1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CV per choice occasion and number of trips: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M-cod-and-haddock-Rmarkdown1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Correlation in catch and keep of cod and haddock per trip (kendall’s tau-b):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M-cod-and-haddock-Rmarkdown1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gumbel-correlated-catch"/>
    <w:p>
      <w:pPr>
        <w:pStyle w:val="Heading3"/>
      </w:pPr>
      <w:r>
        <w:t xml:space="preserve">Gumbel (correlated catch)</w:t>
      </w:r>
    </w:p>
    <w:p>
      <w:pPr>
        <w:pStyle w:val="FirstParagraph"/>
      </w:pPr>
      <w:r>
        <w:t xml:space="preserve">Cod and haddock keep per choice occasion: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M-cod-and-haddock-Rmarkdown1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CV per choice occasion and number of trips: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M-cod-and-haddock-Rmarkdown1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Correlation in catch and keep of cod and haddock per trip (kendall’s tau-b):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M-cod-and-haddock-Rmarkdown1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frank-independent-catch"/>
    <w:p>
      <w:pPr>
        <w:pStyle w:val="Heading3"/>
      </w:pPr>
      <w:r>
        <w:t xml:space="preserve">Frank (independent catch)</w:t>
      </w:r>
    </w:p>
    <w:p>
      <w:pPr>
        <w:pStyle w:val="FirstParagraph"/>
      </w:pPr>
      <w:r>
        <w:t xml:space="preserve">Cod and haddock keep per choice occasion: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M-cod-and-haddock-Rmarkdown1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CV per choice occasion and number of trips: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M-cod-and-haddock-Rmarkdown1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Correlation in catch and keep of cod and haddock per trip (kendall’s tau-b):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M-cod-and-haddock-Rmarkdown1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frank-correlated-catch"/>
    <w:p>
      <w:pPr>
        <w:pStyle w:val="Heading3"/>
      </w:pPr>
      <w:r>
        <w:t xml:space="preserve">Frank (correlated catch)</w:t>
      </w:r>
    </w:p>
    <w:p>
      <w:pPr>
        <w:pStyle w:val="FirstParagraph"/>
      </w:pPr>
      <w:r>
        <w:t xml:space="preserve">Cod and haddock keep per choice occasion: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M-cod-and-haddock-Rmarkdown1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CV per choice occasion and number of trips: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M-cod-and-haddock-Rmarkdown1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Correlation in catch and keep of cod and haddock per trip (kendall’s tau-b):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M-cod-and-haddock-Rmarkdown1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all-copulas-correlated-catch-decade1"/>
    <w:p>
      <w:pPr>
        <w:pStyle w:val="Heading3"/>
      </w:pPr>
      <w:r>
        <w:t xml:space="preserve">All copulas (correlated catch, decade=1)</w:t>
      </w:r>
    </w:p>
    <w:p>
      <w:pPr>
        <w:pStyle w:val="FirstParagraph"/>
      </w:pPr>
      <w:r>
        <w:t xml:space="preserve">Cod and haddock keep per choice occasion: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M-cod-and-haddock-Rmarkdown1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CV per choice occasion and number of trips: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M-cod-and-haddock-Rmarkdown1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Correlation in catch and keep of cod and haddock per trip (kendall’s tau-b):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M-cod-and-haddock-Rmarkdown1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all-copulas-correlated-catch-decade4"/>
    <w:p>
      <w:pPr>
        <w:pStyle w:val="Heading3"/>
      </w:pPr>
      <w:r>
        <w:t xml:space="preserve">All copulas (correlated catch, decade=4)</w:t>
      </w:r>
    </w:p>
    <w:p>
      <w:pPr>
        <w:pStyle w:val="FirstParagraph"/>
      </w:pPr>
      <w:r>
        <w:t xml:space="preserve">Cod and haddock keep per choice occasion: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M-cod-and-haddock-Rmarkdown1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CV per choice occasion and number of trips: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M-cod-and-haddock-Rmarkdown1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Correlation in catch and keep of cod and haddock per trip (kendall’s tau-b):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M-cod-and-haddock-Rmarkdown1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0" w:name="all-copulas-correlated-catch-decade8"/>
    <w:p>
      <w:pPr>
        <w:pStyle w:val="Heading3"/>
      </w:pPr>
      <w:r>
        <w:t xml:space="preserve">All copulas (correlated catch, decade=8)</w:t>
      </w:r>
    </w:p>
    <w:p>
      <w:pPr>
        <w:pStyle w:val="FirstParagraph"/>
      </w:pPr>
      <w:r>
        <w:t xml:space="preserve">Cod and haddock keep per choice occasion: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M-cod-and-haddock-Rmarkdown1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CV per choice occasion and number of trips: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M-cod-and-haddock-Rmarkdown1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Correlation in catch and keep of cod and haddock per trip (kendall’s tau-b):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M-cod-and-haddock-Rmarkdown1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{-}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GoM cod and haddock RDM</dc:title>
  <dc:creator>Lou Carr-Harris</dc:creator>
  <cp:keywords/>
  <dcterms:created xsi:type="dcterms:W3CDTF">2024-01-11T20:48:38Z</dcterms:created>
  <dcterms:modified xsi:type="dcterms:W3CDTF">2024-01-11T20:48:38Z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December 28th, 2023</vt:lpwstr>
  </property>
  <property fmtid="{D5CDD505-2E9C-101B-9397-08002B2CF9AE}" pid="3" name="output">
    <vt:lpwstr>word_document</vt:lpwstr>
  </property>
</Properties>
</file>