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DE7161"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5D0E3D16" w14:textId="77777777" w:rsidR="001372D7" w:rsidRDefault="001372D7" w:rsidP="00545976">
      <w:pPr>
        <w:ind w:left="720"/>
      </w:pPr>
    </w:p>
    <w:tbl>
      <w:tblPr>
        <w:tblStyle w:val="TableGrid"/>
        <w:tblW w:w="0" w:type="auto"/>
        <w:tblInd w:w="720" w:type="dxa"/>
        <w:tblLook w:val="04A0" w:firstRow="1" w:lastRow="0" w:firstColumn="1" w:lastColumn="0" w:noHBand="0" w:noVBand="1"/>
      </w:tblPr>
      <w:tblGrid>
        <w:gridCol w:w="2713"/>
        <w:gridCol w:w="3092"/>
        <w:gridCol w:w="2825"/>
      </w:tblGrid>
      <w:tr w:rsidR="001372D7" w14:paraId="62C49CCF" w14:textId="77777777" w:rsidTr="001372D7">
        <w:tc>
          <w:tcPr>
            <w:tcW w:w="3116" w:type="dxa"/>
          </w:tcPr>
          <w:p w14:paraId="4BE2E635" w14:textId="129E5046" w:rsidR="001372D7" w:rsidRDefault="001372D7" w:rsidP="00545976">
            <w:r>
              <w:t>Input</w:t>
            </w:r>
          </w:p>
        </w:tc>
        <w:tc>
          <w:tcPr>
            <w:tcW w:w="3117" w:type="dxa"/>
          </w:tcPr>
          <w:p w14:paraId="5AA6538C" w14:textId="24B93207" w:rsidR="001372D7" w:rsidRDefault="001372D7" w:rsidP="00545976">
            <w:r>
              <w:t>Processing</w:t>
            </w:r>
          </w:p>
        </w:tc>
        <w:tc>
          <w:tcPr>
            <w:tcW w:w="3117" w:type="dxa"/>
          </w:tcPr>
          <w:p w14:paraId="39E008F6" w14:textId="7C678E97" w:rsidR="001372D7" w:rsidRDefault="001372D7" w:rsidP="00545976">
            <w:r>
              <w:t>Output</w:t>
            </w:r>
          </w:p>
        </w:tc>
      </w:tr>
      <w:tr w:rsidR="001372D7" w14:paraId="03EDB02A" w14:textId="77777777" w:rsidTr="001372D7">
        <w:tc>
          <w:tcPr>
            <w:tcW w:w="3116" w:type="dxa"/>
          </w:tcPr>
          <w:p w14:paraId="2BC08A11" w14:textId="05D9E9A9" w:rsidR="001372D7" w:rsidRDefault="001372D7" w:rsidP="00545976"/>
        </w:tc>
        <w:tc>
          <w:tcPr>
            <w:tcW w:w="3117" w:type="dxa"/>
          </w:tcPr>
          <w:p w14:paraId="147D71FD" w14:textId="77777777" w:rsidR="001372D7" w:rsidRDefault="001372D7" w:rsidP="00545976"/>
        </w:tc>
        <w:tc>
          <w:tcPr>
            <w:tcW w:w="3117" w:type="dxa"/>
          </w:tcPr>
          <w:p w14:paraId="2B8AB926" w14:textId="77777777" w:rsidR="001372D7" w:rsidRDefault="001372D7" w:rsidP="00545976"/>
        </w:tc>
      </w:tr>
      <w:tr w:rsidR="001372D7" w14:paraId="2AD7E33A" w14:textId="77777777" w:rsidTr="001372D7">
        <w:tc>
          <w:tcPr>
            <w:tcW w:w="3116" w:type="dxa"/>
          </w:tcPr>
          <w:p w14:paraId="508BE810" w14:textId="4A87274D" w:rsidR="001372D7" w:rsidRDefault="002B1B03" w:rsidP="00545976">
            <w:r>
              <w:t>Last name</w:t>
            </w:r>
          </w:p>
        </w:tc>
        <w:tc>
          <w:tcPr>
            <w:tcW w:w="3117" w:type="dxa"/>
          </w:tcPr>
          <w:p w14:paraId="45B22DA9" w14:textId="0EC298C7" w:rsidR="001372D7" w:rsidRDefault="001372D7" w:rsidP="00545976">
            <w:proofErr w:type="spellStart"/>
            <w:proofErr w:type="gramStart"/>
            <w:r>
              <w:t>Compute</w:t>
            </w:r>
            <w:r w:rsidR="0023212D">
              <w:t>next</w:t>
            </w:r>
            <w:r>
              <w:t>M</w:t>
            </w:r>
            <w:r w:rsidR="0023212D">
              <w:t>on</w:t>
            </w:r>
            <w:r>
              <w:t>Fore</w:t>
            </w:r>
            <w:proofErr w:type="spellEnd"/>
            <w:r>
              <w:t>(</w:t>
            </w:r>
            <w:proofErr w:type="gramEnd"/>
            <w:r>
              <w:t>month, sal</w:t>
            </w:r>
            <w:r w:rsidR="002B1B03">
              <w:t>es, forecast)</w:t>
            </w:r>
          </w:p>
          <w:p w14:paraId="7A057A5D" w14:textId="77777777" w:rsidR="002B1B03" w:rsidRDefault="002B1B03" w:rsidP="00545976"/>
          <w:p w14:paraId="0A0A961B" w14:textId="77777777" w:rsidR="002B1B03" w:rsidRDefault="002B1B03" w:rsidP="00545976">
            <w:r>
              <w:t>If month == Jan-Feb</w:t>
            </w:r>
          </w:p>
          <w:p w14:paraId="7238056C" w14:textId="77777777" w:rsidR="002B1B03" w:rsidRDefault="002B1B03" w:rsidP="00545976">
            <w:r>
              <w:t>Forecast = .1</w:t>
            </w:r>
          </w:p>
          <w:p w14:paraId="611F7D63" w14:textId="77777777" w:rsidR="002B1B03" w:rsidRDefault="002B1B03" w:rsidP="00545976">
            <w:r>
              <w:t>If Month == Apr-Jun</w:t>
            </w:r>
          </w:p>
          <w:p w14:paraId="5678659B" w14:textId="77777777" w:rsidR="002B1B03" w:rsidRDefault="002B1B03" w:rsidP="00545976">
            <w:r>
              <w:t>Forecast = .15</w:t>
            </w:r>
          </w:p>
          <w:p w14:paraId="287CAC35" w14:textId="77777777" w:rsidR="002B1B03" w:rsidRDefault="002B1B03" w:rsidP="00545976">
            <w:r>
              <w:t>If Month == Jul-Sept</w:t>
            </w:r>
          </w:p>
          <w:p w14:paraId="68EE4A79" w14:textId="3706137A" w:rsidR="002B1B03" w:rsidRDefault="002B1B03" w:rsidP="00545976">
            <w:r>
              <w:t>Forecast = .2</w:t>
            </w:r>
          </w:p>
          <w:p w14:paraId="4DA157D2" w14:textId="77777777" w:rsidR="002B1B03" w:rsidRDefault="002B1B03" w:rsidP="00545976">
            <w:r>
              <w:t>If Month == Oct-</w:t>
            </w:r>
            <w:proofErr w:type="spellStart"/>
            <w:r>
              <w:t>Dect</w:t>
            </w:r>
            <w:proofErr w:type="spellEnd"/>
          </w:p>
          <w:p w14:paraId="22529F7B" w14:textId="2A40FBD3" w:rsidR="002B1B03" w:rsidRDefault="002B1B03" w:rsidP="00545976">
            <w:r>
              <w:t>Forecast = .25</w:t>
            </w:r>
          </w:p>
        </w:tc>
        <w:tc>
          <w:tcPr>
            <w:tcW w:w="3117" w:type="dxa"/>
          </w:tcPr>
          <w:p w14:paraId="56BCFA37" w14:textId="07BC3D93" w:rsidR="001372D7" w:rsidRDefault="000E421C" w:rsidP="00545976">
            <w:proofErr w:type="spellStart"/>
            <w:r>
              <w:t>NextMonFore</w:t>
            </w:r>
            <w:proofErr w:type="spellEnd"/>
          </w:p>
        </w:tc>
      </w:tr>
      <w:tr w:rsidR="001372D7" w14:paraId="05A3A8AD" w14:textId="77777777" w:rsidTr="001372D7">
        <w:tc>
          <w:tcPr>
            <w:tcW w:w="3116" w:type="dxa"/>
          </w:tcPr>
          <w:p w14:paraId="3734FA58" w14:textId="1777CBDA" w:rsidR="001372D7" w:rsidRDefault="002B1B03" w:rsidP="00545976">
            <w:r>
              <w:t>Month</w:t>
            </w:r>
          </w:p>
        </w:tc>
        <w:tc>
          <w:tcPr>
            <w:tcW w:w="3117" w:type="dxa"/>
          </w:tcPr>
          <w:p w14:paraId="0674C662" w14:textId="3870774F" w:rsidR="001372D7" w:rsidRDefault="0023212D" w:rsidP="00545976">
            <w:r>
              <w:t>C=0</w:t>
            </w:r>
          </w:p>
        </w:tc>
        <w:tc>
          <w:tcPr>
            <w:tcW w:w="3117" w:type="dxa"/>
          </w:tcPr>
          <w:p w14:paraId="48EB4ADC" w14:textId="77777777" w:rsidR="001372D7" w:rsidRDefault="001372D7" w:rsidP="00545976"/>
        </w:tc>
      </w:tr>
      <w:tr w:rsidR="002B1B03" w14:paraId="198723D9" w14:textId="77777777" w:rsidTr="001372D7">
        <w:tc>
          <w:tcPr>
            <w:tcW w:w="3116" w:type="dxa"/>
          </w:tcPr>
          <w:p w14:paraId="7798ACC0" w14:textId="4B9C5033" w:rsidR="002B1B03" w:rsidRDefault="002B1B03" w:rsidP="00545976">
            <w:r>
              <w:t>Sales</w:t>
            </w:r>
          </w:p>
        </w:tc>
        <w:tc>
          <w:tcPr>
            <w:tcW w:w="3117" w:type="dxa"/>
          </w:tcPr>
          <w:p w14:paraId="3627187D" w14:textId="77777777" w:rsidR="002B1B03" w:rsidRDefault="0023212D" w:rsidP="00545976">
            <w:r>
              <w:t>While yes</w:t>
            </w:r>
          </w:p>
          <w:p w14:paraId="37283285" w14:textId="17E77A51" w:rsidR="0023212D" w:rsidRDefault="0023212D" w:rsidP="00545976">
            <w:proofErr w:type="spellStart"/>
            <w:r>
              <w:t>NextMonFore</w:t>
            </w:r>
            <w:proofErr w:type="spellEnd"/>
            <w:r w:rsidR="000E421C">
              <w:t xml:space="preserve"> = </w:t>
            </w:r>
            <w:proofErr w:type="spellStart"/>
            <w:r w:rsidR="000E421C">
              <w:t>ComputNextMonFore</w:t>
            </w:r>
            <w:proofErr w:type="spellEnd"/>
          </w:p>
        </w:tc>
        <w:tc>
          <w:tcPr>
            <w:tcW w:w="3117" w:type="dxa"/>
          </w:tcPr>
          <w:p w14:paraId="1C26DA08" w14:textId="77777777" w:rsidR="002B1B03" w:rsidRDefault="002B1B03" w:rsidP="00545976"/>
        </w:tc>
      </w:tr>
    </w:tbl>
    <w:p w14:paraId="578B6274" w14:textId="77777777" w:rsidR="001372D7" w:rsidRDefault="001372D7" w:rsidP="00545976">
      <w:pPr>
        <w:ind w:left="720"/>
      </w:pP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116"/>
        <w:gridCol w:w="3117"/>
        <w:gridCol w:w="3117"/>
      </w:tblGrid>
      <w:tr w:rsidR="000E421C" w14:paraId="60E3F7BE" w14:textId="77777777" w:rsidTr="000E421C">
        <w:tc>
          <w:tcPr>
            <w:tcW w:w="3116" w:type="dxa"/>
          </w:tcPr>
          <w:p w14:paraId="6C0BB981" w14:textId="63780406" w:rsidR="000E421C" w:rsidRDefault="000E421C" w:rsidP="00873ADD">
            <w:r>
              <w:t>Input</w:t>
            </w:r>
          </w:p>
        </w:tc>
        <w:tc>
          <w:tcPr>
            <w:tcW w:w="3117" w:type="dxa"/>
          </w:tcPr>
          <w:p w14:paraId="18D86E1F" w14:textId="6DEA1AF9" w:rsidR="000E421C" w:rsidRDefault="000E421C" w:rsidP="00873ADD">
            <w:r>
              <w:t>Processing</w:t>
            </w:r>
          </w:p>
        </w:tc>
        <w:tc>
          <w:tcPr>
            <w:tcW w:w="3117" w:type="dxa"/>
          </w:tcPr>
          <w:p w14:paraId="4205503C" w14:textId="66887BEA" w:rsidR="000E421C" w:rsidRDefault="000E421C" w:rsidP="00873ADD">
            <w:r>
              <w:t>Output</w:t>
            </w:r>
          </w:p>
        </w:tc>
      </w:tr>
      <w:tr w:rsidR="000E421C" w14:paraId="0B8BE01C" w14:textId="77777777" w:rsidTr="000E421C">
        <w:tc>
          <w:tcPr>
            <w:tcW w:w="3116" w:type="dxa"/>
          </w:tcPr>
          <w:p w14:paraId="24A42E15" w14:textId="77777777" w:rsidR="000E421C" w:rsidRDefault="000E421C" w:rsidP="00873ADD"/>
        </w:tc>
        <w:tc>
          <w:tcPr>
            <w:tcW w:w="3117" w:type="dxa"/>
          </w:tcPr>
          <w:p w14:paraId="4988B159" w14:textId="77777777" w:rsidR="000E421C" w:rsidRDefault="000E421C" w:rsidP="00873ADD"/>
        </w:tc>
        <w:tc>
          <w:tcPr>
            <w:tcW w:w="3117" w:type="dxa"/>
          </w:tcPr>
          <w:p w14:paraId="1C087562" w14:textId="77777777" w:rsidR="000E421C" w:rsidRDefault="000E421C" w:rsidP="00873ADD"/>
        </w:tc>
      </w:tr>
      <w:tr w:rsidR="000E421C" w14:paraId="6380F878" w14:textId="77777777" w:rsidTr="000E421C">
        <w:tc>
          <w:tcPr>
            <w:tcW w:w="3116" w:type="dxa"/>
          </w:tcPr>
          <w:p w14:paraId="10214BCC" w14:textId="134F1E75" w:rsidR="000E421C" w:rsidRDefault="000E421C" w:rsidP="00873ADD">
            <w:r>
              <w:t>Length</w:t>
            </w:r>
            <w:r w:rsidR="00C176CA">
              <w:t xml:space="preserve"> = l</w:t>
            </w:r>
          </w:p>
        </w:tc>
        <w:tc>
          <w:tcPr>
            <w:tcW w:w="3117" w:type="dxa"/>
          </w:tcPr>
          <w:p w14:paraId="5BBF7F26" w14:textId="77777777" w:rsidR="000E421C" w:rsidRDefault="00C176CA" w:rsidP="00873ADD">
            <w:r>
              <w:t>SquareFoot = SF</w:t>
            </w:r>
          </w:p>
          <w:p w14:paraId="2AD32989" w14:textId="77777777" w:rsidR="00C176CA" w:rsidRDefault="00C176CA" w:rsidP="00873ADD">
            <w:proofErr w:type="spellStart"/>
            <w:proofErr w:type="gramStart"/>
            <w:r>
              <w:t>ComputeSF</w:t>
            </w:r>
            <w:proofErr w:type="spellEnd"/>
            <w:r>
              <w:t>(</w:t>
            </w:r>
            <w:proofErr w:type="gramEnd"/>
            <w:r>
              <w:t>l, w, h)</w:t>
            </w:r>
          </w:p>
          <w:p w14:paraId="546C4A24" w14:textId="77777777" w:rsidR="00C176CA" w:rsidRDefault="00C176CA" w:rsidP="00873ADD">
            <w:r>
              <w:t>SF = 2(l*w) + 2</w:t>
            </w:r>
            <w:r w:rsidR="00693F89">
              <w:t>(l*</w:t>
            </w:r>
            <w:proofErr w:type="gramStart"/>
            <w:r w:rsidR="00693F89">
              <w:t>h)+</w:t>
            </w:r>
            <w:proofErr w:type="gramEnd"/>
            <w:r w:rsidR="00693F89">
              <w:t>2(w*h)</w:t>
            </w:r>
          </w:p>
          <w:p w14:paraId="17A4096F" w14:textId="77777777" w:rsidR="00693F89" w:rsidRDefault="00693F89" w:rsidP="00873ADD"/>
          <w:p w14:paraId="6ED5796B" w14:textId="77777777" w:rsidR="00693F89" w:rsidRDefault="00693F89" w:rsidP="00873ADD">
            <w:proofErr w:type="spellStart"/>
            <w:r>
              <w:t>CompGal</w:t>
            </w:r>
            <w:proofErr w:type="spellEnd"/>
          </w:p>
          <w:p w14:paraId="6865785F" w14:textId="31353AAF" w:rsidR="00693F89" w:rsidRDefault="00693F89" w:rsidP="00873ADD">
            <w:proofErr w:type="spellStart"/>
            <w:r>
              <w:t>NumGal</w:t>
            </w:r>
            <w:proofErr w:type="spellEnd"/>
            <w:r>
              <w:t xml:space="preserve"> = </w:t>
            </w:r>
            <w:proofErr w:type="spellStart"/>
            <w:r w:rsidR="00D4762E">
              <w:t>NumGal</w:t>
            </w:r>
            <w:proofErr w:type="spellEnd"/>
            <w:r w:rsidR="00D4762E">
              <w:t>/50</w:t>
            </w:r>
          </w:p>
        </w:tc>
        <w:tc>
          <w:tcPr>
            <w:tcW w:w="3117" w:type="dxa"/>
          </w:tcPr>
          <w:p w14:paraId="17C7B53F" w14:textId="4CE9345D" w:rsidR="000E421C" w:rsidRDefault="004849C3" w:rsidP="00873ADD">
            <w:r>
              <w:t xml:space="preserve">SF, </w:t>
            </w:r>
            <w:proofErr w:type="spellStart"/>
            <w:r>
              <w:t>NumGal</w:t>
            </w:r>
            <w:proofErr w:type="spellEnd"/>
          </w:p>
        </w:tc>
      </w:tr>
      <w:tr w:rsidR="000E421C" w14:paraId="652E81B7" w14:textId="77777777" w:rsidTr="000E421C">
        <w:tc>
          <w:tcPr>
            <w:tcW w:w="3116" w:type="dxa"/>
          </w:tcPr>
          <w:p w14:paraId="65C8F17A" w14:textId="3997E594" w:rsidR="000E421C" w:rsidRDefault="000E421C" w:rsidP="00873ADD">
            <w:r>
              <w:t>Width</w:t>
            </w:r>
            <w:r w:rsidR="00C176CA">
              <w:t xml:space="preserve"> = w</w:t>
            </w:r>
          </w:p>
        </w:tc>
        <w:tc>
          <w:tcPr>
            <w:tcW w:w="3117" w:type="dxa"/>
          </w:tcPr>
          <w:p w14:paraId="02BD472D" w14:textId="77777777" w:rsidR="000E421C" w:rsidRDefault="00D4762E" w:rsidP="00873ADD">
            <w:proofErr w:type="spellStart"/>
            <w:r>
              <w:t>NumGal</w:t>
            </w:r>
            <w:proofErr w:type="spellEnd"/>
            <w:r>
              <w:t xml:space="preserve"> = 0</w:t>
            </w:r>
          </w:p>
          <w:p w14:paraId="321B500B" w14:textId="77777777" w:rsidR="00D4762E" w:rsidRDefault="00D4762E" w:rsidP="00873ADD"/>
          <w:p w14:paraId="0E689DF6" w14:textId="77777777" w:rsidR="00D4762E" w:rsidRDefault="00D4762E" w:rsidP="00873ADD">
            <w:r>
              <w:t>While yes</w:t>
            </w:r>
          </w:p>
          <w:p w14:paraId="779CD75A" w14:textId="77777777" w:rsidR="00D4762E" w:rsidRDefault="00D4762E" w:rsidP="00873ADD">
            <w:r>
              <w:t xml:space="preserve">Input </w:t>
            </w:r>
            <w:proofErr w:type="spellStart"/>
            <w:proofErr w:type="gramStart"/>
            <w:r>
              <w:t>l,w</w:t>
            </w:r>
            <w:proofErr w:type="gramEnd"/>
            <w:r>
              <w:t>,h</w:t>
            </w:r>
            <w:proofErr w:type="spellEnd"/>
          </w:p>
          <w:p w14:paraId="68E4C603" w14:textId="02E8C97D" w:rsidR="00D4762E" w:rsidRDefault="00D4762E" w:rsidP="00873ADD">
            <w:r>
              <w:t>SF = Compute SF</w:t>
            </w:r>
          </w:p>
        </w:tc>
        <w:tc>
          <w:tcPr>
            <w:tcW w:w="3117" w:type="dxa"/>
          </w:tcPr>
          <w:p w14:paraId="2B8D4220" w14:textId="77777777" w:rsidR="000E421C" w:rsidRDefault="000E421C" w:rsidP="00873ADD"/>
        </w:tc>
      </w:tr>
      <w:tr w:rsidR="000E421C" w14:paraId="087F6270" w14:textId="77777777" w:rsidTr="000E421C">
        <w:tc>
          <w:tcPr>
            <w:tcW w:w="3116" w:type="dxa"/>
          </w:tcPr>
          <w:p w14:paraId="44333D3F" w14:textId="23624677" w:rsidR="000E421C" w:rsidRDefault="000E421C" w:rsidP="00873ADD">
            <w:r>
              <w:t>Height</w:t>
            </w:r>
            <w:r w:rsidR="00C176CA">
              <w:t xml:space="preserve"> = h</w:t>
            </w:r>
          </w:p>
        </w:tc>
        <w:tc>
          <w:tcPr>
            <w:tcW w:w="3117" w:type="dxa"/>
          </w:tcPr>
          <w:p w14:paraId="7CC165B6" w14:textId="77777777" w:rsidR="000E421C" w:rsidRDefault="000E421C" w:rsidP="00873ADD"/>
        </w:tc>
        <w:tc>
          <w:tcPr>
            <w:tcW w:w="3117" w:type="dxa"/>
          </w:tcPr>
          <w:p w14:paraId="2267F06E" w14:textId="77777777" w:rsidR="000E421C" w:rsidRDefault="000E421C" w:rsidP="00873ADD"/>
        </w:tc>
      </w:tr>
    </w:tbl>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111E7850" w14:textId="58FA50EE" w:rsidR="00CB4260" w:rsidRDefault="00CB4260" w:rsidP="00CB4260">
      <w:pPr>
        <w:pStyle w:val="ListParagraph"/>
      </w:pPr>
    </w:p>
    <w:tbl>
      <w:tblPr>
        <w:tblStyle w:val="TableGrid"/>
        <w:tblW w:w="0" w:type="auto"/>
        <w:tblInd w:w="720" w:type="dxa"/>
        <w:tblLook w:val="04A0" w:firstRow="1" w:lastRow="0" w:firstColumn="1" w:lastColumn="0" w:noHBand="0" w:noVBand="1"/>
      </w:tblPr>
      <w:tblGrid>
        <w:gridCol w:w="2815"/>
        <w:gridCol w:w="2978"/>
        <w:gridCol w:w="2837"/>
      </w:tblGrid>
      <w:tr w:rsidR="00FB473F" w14:paraId="5A287720" w14:textId="77777777" w:rsidTr="004849C3">
        <w:tc>
          <w:tcPr>
            <w:tcW w:w="3116" w:type="dxa"/>
          </w:tcPr>
          <w:p w14:paraId="4C7B021F" w14:textId="7B648F8E" w:rsidR="004849C3" w:rsidRDefault="004849C3" w:rsidP="00CB4260">
            <w:pPr>
              <w:pStyle w:val="ListParagraph"/>
              <w:ind w:left="0"/>
            </w:pPr>
            <w:r>
              <w:t>Input</w:t>
            </w:r>
          </w:p>
        </w:tc>
        <w:tc>
          <w:tcPr>
            <w:tcW w:w="3117" w:type="dxa"/>
          </w:tcPr>
          <w:p w14:paraId="260D4E75" w14:textId="48D6348A" w:rsidR="004849C3" w:rsidRDefault="004849C3" w:rsidP="00CB4260">
            <w:pPr>
              <w:pStyle w:val="ListParagraph"/>
              <w:ind w:left="0"/>
            </w:pPr>
            <w:r>
              <w:t>Processing</w:t>
            </w:r>
          </w:p>
        </w:tc>
        <w:tc>
          <w:tcPr>
            <w:tcW w:w="3117" w:type="dxa"/>
          </w:tcPr>
          <w:p w14:paraId="6787A742" w14:textId="75873E3E" w:rsidR="004849C3" w:rsidRDefault="004849C3" w:rsidP="00CB4260">
            <w:pPr>
              <w:pStyle w:val="ListParagraph"/>
              <w:ind w:left="0"/>
            </w:pPr>
            <w:r>
              <w:t>Output</w:t>
            </w:r>
          </w:p>
        </w:tc>
      </w:tr>
      <w:tr w:rsidR="00FB473F" w14:paraId="0A1EA7CF" w14:textId="77777777" w:rsidTr="004849C3">
        <w:tc>
          <w:tcPr>
            <w:tcW w:w="3116" w:type="dxa"/>
          </w:tcPr>
          <w:p w14:paraId="5D6EF2E5" w14:textId="77777777" w:rsidR="004849C3" w:rsidRDefault="004849C3" w:rsidP="00CB4260">
            <w:pPr>
              <w:pStyle w:val="ListParagraph"/>
              <w:ind w:left="0"/>
            </w:pPr>
          </w:p>
        </w:tc>
        <w:tc>
          <w:tcPr>
            <w:tcW w:w="3117" w:type="dxa"/>
          </w:tcPr>
          <w:p w14:paraId="04692718" w14:textId="77777777" w:rsidR="004849C3" w:rsidRDefault="004849C3" w:rsidP="00CB4260">
            <w:pPr>
              <w:pStyle w:val="ListParagraph"/>
              <w:ind w:left="0"/>
            </w:pPr>
          </w:p>
        </w:tc>
        <w:tc>
          <w:tcPr>
            <w:tcW w:w="3117" w:type="dxa"/>
          </w:tcPr>
          <w:p w14:paraId="510D6669" w14:textId="77777777" w:rsidR="004849C3" w:rsidRDefault="004849C3" w:rsidP="00CB4260">
            <w:pPr>
              <w:pStyle w:val="ListParagraph"/>
              <w:ind w:left="0"/>
            </w:pPr>
          </w:p>
        </w:tc>
      </w:tr>
      <w:tr w:rsidR="00FB473F" w14:paraId="26DD7B41" w14:textId="77777777" w:rsidTr="004849C3">
        <w:tc>
          <w:tcPr>
            <w:tcW w:w="3116" w:type="dxa"/>
          </w:tcPr>
          <w:p w14:paraId="5518659F" w14:textId="42AD260E" w:rsidR="004849C3" w:rsidRDefault="004849C3" w:rsidP="00CB4260">
            <w:pPr>
              <w:pStyle w:val="ListParagraph"/>
              <w:ind w:left="0"/>
            </w:pPr>
            <w:r>
              <w:t>Make</w:t>
            </w:r>
          </w:p>
        </w:tc>
        <w:tc>
          <w:tcPr>
            <w:tcW w:w="3117" w:type="dxa"/>
          </w:tcPr>
          <w:p w14:paraId="73D773EA" w14:textId="77777777" w:rsidR="004849C3" w:rsidRDefault="00B8791F" w:rsidP="00CB4260">
            <w:pPr>
              <w:pStyle w:val="ListParagraph"/>
              <w:ind w:left="0"/>
            </w:pPr>
            <w:r>
              <w:t>Price = 0</w:t>
            </w:r>
          </w:p>
          <w:p w14:paraId="1E0D774F" w14:textId="77777777" w:rsidR="00B8791F" w:rsidRDefault="00B8791F" w:rsidP="00CB4260">
            <w:pPr>
              <w:pStyle w:val="ListParagraph"/>
              <w:ind w:left="0"/>
            </w:pPr>
            <w:r>
              <w:t>MSRP = 0</w:t>
            </w:r>
          </w:p>
          <w:p w14:paraId="37C84C6E" w14:textId="77777777" w:rsidR="00B8791F" w:rsidRDefault="00B8791F" w:rsidP="00CB4260">
            <w:pPr>
              <w:pStyle w:val="ListParagraph"/>
              <w:ind w:left="0"/>
            </w:pPr>
            <w:proofErr w:type="spellStart"/>
            <w:proofErr w:type="gramStart"/>
            <w:r>
              <w:t>Comp</w:t>
            </w:r>
            <w:r w:rsidR="00FB473F">
              <w:t>OTDP</w:t>
            </w:r>
            <w:proofErr w:type="spellEnd"/>
            <w:r w:rsidR="00FB473F">
              <w:t>(</w:t>
            </w:r>
            <w:proofErr w:type="gramEnd"/>
            <w:r w:rsidR="00FB473F">
              <w:t>make, model, MSRP)</w:t>
            </w:r>
          </w:p>
          <w:p w14:paraId="3101C970" w14:textId="77777777" w:rsidR="00FB473F" w:rsidRDefault="00FB473F" w:rsidP="00CB4260">
            <w:pPr>
              <w:pStyle w:val="ListParagraph"/>
              <w:ind w:left="0"/>
            </w:pPr>
          </w:p>
          <w:p w14:paraId="40A19E55" w14:textId="77777777" w:rsidR="00FB473F" w:rsidRDefault="00FB473F" w:rsidP="00CB4260">
            <w:pPr>
              <w:pStyle w:val="ListParagraph"/>
              <w:ind w:left="0"/>
            </w:pPr>
            <w:r>
              <w:t>If Honda and Accord</w:t>
            </w:r>
          </w:p>
          <w:p w14:paraId="78B141C2" w14:textId="77777777" w:rsidR="00FB473F" w:rsidRDefault="00FB473F" w:rsidP="00CB4260">
            <w:pPr>
              <w:pStyle w:val="ListParagraph"/>
              <w:ind w:left="0"/>
            </w:pPr>
            <w:r>
              <w:t>Price = MSRP – (.1*MSRP)</w:t>
            </w:r>
          </w:p>
          <w:p w14:paraId="6B6F9184" w14:textId="3AB92309" w:rsidR="00FB473F" w:rsidRDefault="00FB473F" w:rsidP="00CB4260">
            <w:pPr>
              <w:pStyle w:val="ListParagraph"/>
              <w:ind w:left="0"/>
            </w:pPr>
            <w:r>
              <w:t xml:space="preserve">If </w:t>
            </w:r>
            <w:proofErr w:type="spellStart"/>
            <w:r>
              <w:t>Toyata</w:t>
            </w:r>
            <w:proofErr w:type="spellEnd"/>
            <w:r>
              <w:t xml:space="preserve"> and RAV4</w:t>
            </w:r>
          </w:p>
          <w:p w14:paraId="48A68386" w14:textId="77777777" w:rsidR="00FB473F" w:rsidRDefault="00FB473F" w:rsidP="00CB4260">
            <w:pPr>
              <w:pStyle w:val="ListParagraph"/>
              <w:ind w:left="0"/>
            </w:pPr>
            <w:r>
              <w:t>Price = MSRP – (.15*MSRP)</w:t>
            </w:r>
          </w:p>
          <w:p w14:paraId="53AA49DC" w14:textId="77777777" w:rsidR="00FB473F" w:rsidRDefault="00FB473F" w:rsidP="00CB4260">
            <w:pPr>
              <w:pStyle w:val="ListParagraph"/>
              <w:ind w:left="0"/>
            </w:pPr>
            <w:r>
              <w:t xml:space="preserve">If </w:t>
            </w:r>
            <w:r w:rsidR="007F0E84">
              <w:t>Electric</w:t>
            </w:r>
          </w:p>
          <w:p w14:paraId="736B5838" w14:textId="77777777" w:rsidR="007F0E84" w:rsidRDefault="007F0E84" w:rsidP="00CB4260">
            <w:pPr>
              <w:pStyle w:val="ListParagraph"/>
              <w:ind w:left="0"/>
            </w:pPr>
            <w:r>
              <w:t>Price = MSRP – (.3*MSRP)</w:t>
            </w:r>
          </w:p>
          <w:p w14:paraId="3B759B1F" w14:textId="77777777" w:rsidR="007F0E84" w:rsidRDefault="007F0E84" w:rsidP="00CB4260">
            <w:pPr>
              <w:pStyle w:val="ListParagraph"/>
              <w:ind w:left="0"/>
            </w:pPr>
            <w:r>
              <w:t>Else</w:t>
            </w:r>
          </w:p>
          <w:p w14:paraId="6646143C" w14:textId="77777777" w:rsidR="007F0E84" w:rsidRDefault="007F0E84" w:rsidP="00CB4260">
            <w:pPr>
              <w:pStyle w:val="ListParagraph"/>
              <w:ind w:left="0"/>
            </w:pPr>
            <w:r>
              <w:t>Price = MSRP – (.05*MSRP)</w:t>
            </w:r>
          </w:p>
          <w:p w14:paraId="289F4D2B" w14:textId="77777777" w:rsidR="007F0E84" w:rsidRDefault="007F0E84" w:rsidP="00CB4260">
            <w:pPr>
              <w:pStyle w:val="ListParagraph"/>
              <w:ind w:left="0"/>
            </w:pPr>
          </w:p>
          <w:p w14:paraId="455C1577" w14:textId="77777777" w:rsidR="007F0E84" w:rsidRDefault="007F0E84" w:rsidP="00CB4260">
            <w:pPr>
              <w:pStyle w:val="ListParagraph"/>
              <w:ind w:left="0"/>
            </w:pPr>
            <w:proofErr w:type="spellStart"/>
            <w:proofErr w:type="gramStart"/>
            <w:r>
              <w:t>Comp</w:t>
            </w:r>
            <w:r w:rsidR="00D45BBF">
              <w:t>TotPrice</w:t>
            </w:r>
            <w:proofErr w:type="spellEnd"/>
            <w:r w:rsidR="00D45BBF">
              <w:t>(</w:t>
            </w:r>
            <w:proofErr w:type="gramEnd"/>
            <w:r w:rsidR="00D45BBF">
              <w:t>Price, MSRP)</w:t>
            </w:r>
          </w:p>
          <w:p w14:paraId="23FF7229" w14:textId="315DC84C" w:rsidR="00D45BBF" w:rsidRDefault="00D45BBF" w:rsidP="00CB4260">
            <w:pPr>
              <w:pStyle w:val="ListParagraph"/>
              <w:ind w:left="0"/>
            </w:pPr>
            <w:proofErr w:type="spellStart"/>
            <w:r>
              <w:t>TotPrice</w:t>
            </w:r>
            <w:proofErr w:type="spellEnd"/>
            <w:r>
              <w:t xml:space="preserve"> = Price + (Price*.07)</w:t>
            </w:r>
          </w:p>
        </w:tc>
        <w:tc>
          <w:tcPr>
            <w:tcW w:w="3117" w:type="dxa"/>
          </w:tcPr>
          <w:p w14:paraId="19CB49DE" w14:textId="5699A83B" w:rsidR="004849C3" w:rsidRDefault="005F738B" w:rsidP="00CB4260">
            <w:pPr>
              <w:pStyle w:val="ListParagraph"/>
              <w:ind w:left="0"/>
            </w:pPr>
            <w:r>
              <w:t xml:space="preserve">Price, </w:t>
            </w:r>
            <w:proofErr w:type="spellStart"/>
            <w:r>
              <w:t>TotPrice</w:t>
            </w:r>
            <w:proofErr w:type="spellEnd"/>
          </w:p>
        </w:tc>
      </w:tr>
      <w:tr w:rsidR="00FB473F" w14:paraId="06CA4D9A" w14:textId="77777777" w:rsidTr="004849C3">
        <w:tc>
          <w:tcPr>
            <w:tcW w:w="3116" w:type="dxa"/>
          </w:tcPr>
          <w:p w14:paraId="19CE2988" w14:textId="2AD1A196" w:rsidR="004849C3" w:rsidRDefault="004849C3" w:rsidP="00CB4260">
            <w:pPr>
              <w:pStyle w:val="ListParagraph"/>
              <w:ind w:left="0"/>
            </w:pPr>
            <w:r>
              <w:lastRenderedPageBreak/>
              <w:t>Model</w:t>
            </w:r>
          </w:p>
        </w:tc>
        <w:tc>
          <w:tcPr>
            <w:tcW w:w="3117" w:type="dxa"/>
          </w:tcPr>
          <w:p w14:paraId="112A72FB" w14:textId="77777777" w:rsidR="004849C3" w:rsidRDefault="005F738B" w:rsidP="00CB4260">
            <w:pPr>
              <w:pStyle w:val="ListParagraph"/>
              <w:ind w:left="0"/>
            </w:pPr>
            <w:r>
              <w:t>While yes</w:t>
            </w:r>
          </w:p>
          <w:p w14:paraId="3EE792E1" w14:textId="77777777" w:rsidR="005F738B" w:rsidRDefault="005F738B" w:rsidP="00CB4260">
            <w:pPr>
              <w:pStyle w:val="ListParagraph"/>
              <w:ind w:left="0"/>
            </w:pPr>
            <w:r>
              <w:t xml:space="preserve">Input </w:t>
            </w:r>
            <w:proofErr w:type="gramStart"/>
            <w:r>
              <w:t>make</w:t>
            </w:r>
            <w:proofErr w:type="gramEnd"/>
            <w:r>
              <w:t>, model, MSRP</w:t>
            </w:r>
          </w:p>
          <w:p w14:paraId="151C13BC" w14:textId="5DFF3877" w:rsidR="005F738B" w:rsidRDefault="005F738B" w:rsidP="00CB4260">
            <w:pPr>
              <w:pStyle w:val="ListParagraph"/>
              <w:ind w:left="0"/>
            </w:pPr>
            <w:r>
              <w:t xml:space="preserve">Price = </w:t>
            </w:r>
            <w:proofErr w:type="spellStart"/>
            <w:r>
              <w:t>CompOTDP</w:t>
            </w:r>
            <w:proofErr w:type="spellEnd"/>
          </w:p>
        </w:tc>
        <w:tc>
          <w:tcPr>
            <w:tcW w:w="3117" w:type="dxa"/>
          </w:tcPr>
          <w:p w14:paraId="712DD827" w14:textId="77777777" w:rsidR="004849C3" w:rsidRDefault="004849C3" w:rsidP="00CB4260">
            <w:pPr>
              <w:pStyle w:val="ListParagraph"/>
              <w:ind w:left="0"/>
            </w:pPr>
          </w:p>
        </w:tc>
      </w:tr>
      <w:tr w:rsidR="00FB473F" w14:paraId="468FA502" w14:textId="77777777" w:rsidTr="004849C3">
        <w:tc>
          <w:tcPr>
            <w:tcW w:w="3116" w:type="dxa"/>
          </w:tcPr>
          <w:p w14:paraId="1A0FC31F" w14:textId="397188C4" w:rsidR="004849C3" w:rsidRDefault="004849C3" w:rsidP="00CB4260">
            <w:pPr>
              <w:pStyle w:val="ListParagraph"/>
              <w:ind w:left="0"/>
            </w:pPr>
            <w:r>
              <w:t>MSRP</w:t>
            </w:r>
          </w:p>
        </w:tc>
        <w:tc>
          <w:tcPr>
            <w:tcW w:w="3117" w:type="dxa"/>
          </w:tcPr>
          <w:p w14:paraId="69BD3C40" w14:textId="77777777" w:rsidR="004849C3" w:rsidRDefault="004849C3" w:rsidP="00CB4260">
            <w:pPr>
              <w:pStyle w:val="ListParagraph"/>
              <w:ind w:left="0"/>
            </w:pPr>
          </w:p>
        </w:tc>
        <w:tc>
          <w:tcPr>
            <w:tcW w:w="3117" w:type="dxa"/>
          </w:tcPr>
          <w:p w14:paraId="1BBD41BD" w14:textId="77777777" w:rsidR="004849C3" w:rsidRDefault="004849C3" w:rsidP="00CB4260">
            <w:pPr>
              <w:pStyle w:val="ListParagraph"/>
              <w:ind w:left="0"/>
            </w:pPr>
          </w:p>
        </w:tc>
      </w:tr>
    </w:tbl>
    <w:p w14:paraId="6F552057" w14:textId="77777777" w:rsidR="004849C3" w:rsidRDefault="004849C3" w:rsidP="00CB4260">
      <w:pPr>
        <w:pStyle w:val="ListParagraph"/>
      </w:pPr>
    </w:p>
    <w:p w14:paraId="6F9BE7EA" w14:textId="77777777" w:rsidR="004849C3" w:rsidRDefault="004849C3" w:rsidP="00CB4260">
      <w:pPr>
        <w:pStyle w:val="ListParagraph"/>
      </w:pPr>
    </w:p>
    <w:p w14:paraId="304129BF" w14:textId="77777777" w:rsidR="004849C3" w:rsidRDefault="004849C3" w:rsidP="00CB4260">
      <w:pPr>
        <w:pStyle w:val="ListParagraph"/>
      </w:pPr>
    </w:p>
    <w:p w14:paraId="15FF9953" w14:textId="7B3BD6FD" w:rsidR="00CB4260" w:rsidRDefault="00CB4260"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p w14:paraId="6BF97B5C" w14:textId="5CFE6105" w:rsidR="00CB4260" w:rsidRDefault="00CB4260" w:rsidP="00CB4260"/>
    <w:tbl>
      <w:tblPr>
        <w:tblStyle w:val="TableGrid"/>
        <w:tblW w:w="0" w:type="auto"/>
        <w:tblLook w:val="04A0" w:firstRow="1" w:lastRow="0" w:firstColumn="1" w:lastColumn="0" w:noHBand="0" w:noVBand="1"/>
      </w:tblPr>
      <w:tblGrid>
        <w:gridCol w:w="3116"/>
        <w:gridCol w:w="3117"/>
        <w:gridCol w:w="3117"/>
      </w:tblGrid>
      <w:tr w:rsidR="00493F7A" w14:paraId="2B4031E1" w14:textId="77777777" w:rsidTr="00493F7A">
        <w:tc>
          <w:tcPr>
            <w:tcW w:w="3116" w:type="dxa"/>
          </w:tcPr>
          <w:p w14:paraId="0663090A" w14:textId="525F6FA5" w:rsidR="00493F7A" w:rsidRDefault="00493F7A" w:rsidP="00CB4260">
            <w:r>
              <w:t>Input</w:t>
            </w:r>
          </w:p>
        </w:tc>
        <w:tc>
          <w:tcPr>
            <w:tcW w:w="3117" w:type="dxa"/>
          </w:tcPr>
          <w:p w14:paraId="205E8260" w14:textId="7912C039" w:rsidR="00493F7A" w:rsidRDefault="00493F7A" w:rsidP="00CB4260">
            <w:r>
              <w:t>Processing</w:t>
            </w:r>
          </w:p>
        </w:tc>
        <w:tc>
          <w:tcPr>
            <w:tcW w:w="3117" w:type="dxa"/>
          </w:tcPr>
          <w:p w14:paraId="64BC6A20" w14:textId="6B644E0E" w:rsidR="00493F7A" w:rsidRDefault="00493F7A" w:rsidP="00CB4260">
            <w:r>
              <w:t>Output</w:t>
            </w:r>
          </w:p>
        </w:tc>
      </w:tr>
      <w:tr w:rsidR="00493F7A" w14:paraId="2B4A5824" w14:textId="77777777" w:rsidTr="00493F7A">
        <w:tc>
          <w:tcPr>
            <w:tcW w:w="3116" w:type="dxa"/>
          </w:tcPr>
          <w:p w14:paraId="58C65FED" w14:textId="77777777" w:rsidR="00493F7A" w:rsidRDefault="00493F7A" w:rsidP="00CB4260"/>
        </w:tc>
        <w:tc>
          <w:tcPr>
            <w:tcW w:w="3117" w:type="dxa"/>
          </w:tcPr>
          <w:p w14:paraId="4D5AE31C" w14:textId="77777777" w:rsidR="00493F7A" w:rsidRDefault="00493F7A" w:rsidP="00CB4260"/>
        </w:tc>
        <w:tc>
          <w:tcPr>
            <w:tcW w:w="3117" w:type="dxa"/>
          </w:tcPr>
          <w:p w14:paraId="32C7851C" w14:textId="77777777" w:rsidR="00493F7A" w:rsidRDefault="00493F7A" w:rsidP="00CB4260"/>
        </w:tc>
      </w:tr>
      <w:tr w:rsidR="00493F7A" w14:paraId="1E7FC42A" w14:textId="77777777" w:rsidTr="00493F7A">
        <w:tc>
          <w:tcPr>
            <w:tcW w:w="3116" w:type="dxa"/>
          </w:tcPr>
          <w:p w14:paraId="5E24362B" w14:textId="4B0096C1" w:rsidR="00493F7A" w:rsidRDefault="00493F7A" w:rsidP="00CB4260">
            <w:r>
              <w:t>LastName</w:t>
            </w:r>
          </w:p>
        </w:tc>
        <w:tc>
          <w:tcPr>
            <w:tcW w:w="3117" w:type="dxa"/>
          </w:tcPr>
          <w:p w14:paraId="5675AF5F" w14:textId="77777777" w:rsidR="00493F7A" w:rsidRDefault="00E6101D" w:rsidP="00CB4260">
            <w:proofErr w:type="spellStart"/>
            <w:r>
              <w:t>CompTicketPrice</w:t>
            </w:r>
            <w:proofErr w:type="spellEnd"/>
          </w:p>
          <w:p w14:paraId="78207899" w14:textId="77777777" w:rsidR="00E6101D" w:rsidRDefault="00E6101D" w:rsidP="00CB4260">
            <w:r>
              <w:t>If MFDTC &gt;=30</w:t>
            </w:r>
          </w:p>
          <w:p w14:paraId="3C6AE963" w14:textId="77777777" w:rsidR="00E6101D" w:rsidRDefault="00E6101D" w:rsidP="00CB4260">
            <w:proofErr w:type="spellStart"/>
            <w:r>
              <w:t>TicketPrice</w:t>
            </w:r>
            <w:proofErr w:type="spellEnd"/>
            <w:r>
              <w:t xml:space="preserve"> = 12</w:t>
            </w:r>
          </w:p>
          <w:p w14:paraId="61B21CB4" w14:textId="77777777" w:rsidR="00E6101D" w:rsidRDefault="00E6101D" w:rsidP="00CB4260">
            <w:r>
              <w:t xml:space="preserve">If </w:t>
            </w:r>
            <w:r w:rsidR="00530DDD">
              <w:t>MFDTC &gt;=20 or &lt;=29</w:t>
            </w:r>
          </w:p>
          <w:p w14:paraId="33734E2C" w14:textId="77777777" w:rsidR="00530DDD" w:rsidRDefault="00530DDD" w:rsidP="00CB4260">
            <w:proofErr w:type="spellStart"/>
            <w:r>
              <w:t>TicketPrice</w:t>
            </w:r>
            <w:proofErr w:type="spellEnd"/>
            <w:r>
              <w:t xml:space="preserve"> = 10</w:t>
            </w:r>
          </w:p>
          <w:p w14:paraId="09238612" w14:textId="77777777" w:rsidR="00530DDD" w:rsidRDefault="00530DDD" w:rsidP="00CB4260">
            <w:r>
              <w:t>If MFDTC &gt;=10 or &lt;=19</w:t>
            </w:r>
          </w:p>
          <w:p w14:paraId="766F120E" w14:textId="77777777" w:rsidR="00530DDD" w:rsidRDefault="00530DDD" w:rsidP="00CB4260">
            <w:proofErr w:type="spellStart"/>
            <w:r>
              <w:t>TicketPrice</w:t>
            </w:r>
            <w:proofErr w:type="spellEnd"/>
            <w:r>
              <w:t xml:space="preserve"> = 8</w:t>
            </w:r>
          </w:p>
          <w:p w14:paraId="1CD6B64F" w14:textId="77777777" w:rsidR="00530DDD" w:rsidRDefault="00530DDD" w:rsidP="00CB4260">
            <w:r>
              <w:t>Else</w:t>
            </w:r>
          </w:p>
          <w:p w14:paraId="2E3EE856" w14:textId="6EDE4800" w:rsidR="00530DDD" w:rsidRDefault="00530DDD" w:rsidP="00CB4260">
            <w:proofErr w:type="spellStart"/>
            <w:r>
              <w:t>TicketPrice</w:t>
            </w:r>
            <w:proofErr w:type="spellEnd"/>
            <w:r>
              <w:t xml:space="preserve"> = 5</w:t>
            </w:r>
          </w:p>
        </w:tc>
        <w:tc>
          <w:tcPr>
            <w:tcW w:w="3117" w:type="dxa"/>
          </w:tcPr>
          <w:p w14:paraId="3E64077B" w14:textId="105175C8" w:rsidR="00493F7A" w:rsidRDefault="00530DDD" w:rsidP="00CB4260">
            <w:proofErr w:type="spellStart"/>
            <w:r>
              <w:t>TicketPrice</w:t>
            </w:r>
            <w:proofErr w:type="spellEnd"/>
            <w:r>
              <w:t>, Total</w:t>
            </w:r>
          </w:p>
        </w:tc>
      </w:tr>
      <w:tr w:rsidR="00493F7A" w14:paraId="69BE7273" w14:textId="77777777" w:rsidTr="00493F7A">
        <w:tc>
          <w:tcPr>
            <w:tcW w:w="3116" w:type="dxa"/>
          </w:tcPr>
          <w:p w14:paraId="269547DD" w14:textId="14445162" w:rsidR="00493F7A" w:rsidRDefault="00E6101D" w:rsidP="00CB4260">
            <w:r>
              <w:t>MFDTC</w:t>
            </w:r>
          </w:p>
        </w:tc>
        <w:tc>
          <w:tcPr>
            <w:tcW w:w="3117" w:type="dxa"/>
          </w:tcPr>
          <w:p w14:paraId="6CAA1DD0" w14:textId="521303E0" w:rsidR="00063940" w:rsidRDefault="00063940" w:rsidP="00CB4260">
            <w:r>
              <w:t>Total = 0</w:t>
            </w:r>
          </w:p>
          <w:p w14:paraId="273B8E18" w14:textId="7D5CD025" w:rsidR="00493F7A" w:rsidRDefault="00530DDD" w:rsidP="00CB4260">
            <w:r>
              <w:t>While yes</w:t>
            </w:r>
          </w:p>
          <w:p w14:paraId="4EE8F9A5" w14:textId="77777777" w:rsidR="00530DDD" w:rsidRDefault="00530DDD" w:rsidP="00CB4260">
            <w:proofErr w:type="spellStart"/>
            <w:r>
              <w:t>TicketPrice</w:t>
            </w:r>
            <w:proofErr w:type="spellEnd"/>
            <w:r>
              <w:t xml:space="preserve"> = </w:t>
            </w:r>
            <w:proofErr w:type="spellStart"/>
            <w:r>
              <w:t>CompTIcketPrice</w:t>
            </w:r>
            <w:proofErr w:type="spellEnd"/>
          </w:p>
          <w:p w14:paraId="47F2C380" w14:textId="6EF74B69" w:rsidR="00530DDD" w:rsidRDefault="00530DDD" w:rsidP="00CB4260">
            <w:r>
              <w:t xml:space="preserve">Total = Total + </w:t>
            </w:r>
            <w:proofErr w:type="spellStart"/>
            <w:r>
              <w:t>TicketPrice</w:t>
            </w:r>
            <w:proofErr w:type="spellEnd"/>
          </w:p>
        </w:tc>
        <w:tc>
          <w:tcPr>
            <w:tcW w:w="3117" w:type="dxa"/>
          </w:tcPr>
          <w:p w14:paraId="4742D3A6" w14:textId="77777777" w:rsidR="00493F7A" w:rsidRDefault="00493F7A" w:rsidP="00CB4260"/>
        </w:tc>
      </w:tr>
    </w:tbl>
    <w:p w14:paraId="54315764" w14:textId="77777777" w:rsidR="00493F7A" w:rsidRDefault="00493F7A" w:rsidP="00CB4260"/>
    <w:p w14:paraId="0A3C4A25" w14:textId="77777777" w:rsidR="00493F7A" w:rsidRDefault="00493F7A" w:rsidP="00CB4260"/>
    <w:p w14:paraId="25DCEC89" w14:textId="7182519A" w:rsidR="00CB4260" w:rsidRDefault="000A18E5" w:rsidP="00CB4260">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Look w:val="04A0" w:firstRow="1" w:lastRow="0" w:firstColumn="1" w:lastColumn="0" w:noHBand="0" w:noVBand="1"/>
      </w:tblPr>
      <w:tblGrid>
        <w:gridCol w:w="3116"/>
        <w:gridCol w:w="3117"/>
        <w:gridCol w:w="3117"/>
      </w:tblGrid>
      <w:tr w:rsidR="00063940" w14:paraId="1D2C8241" w14:textId="77777777" w:rsidTr="00063940">
        <w:tc>
          <w:tcPr>
            <w:tcW w:w="3116" w:type="dxa"/>
          </w:tcPr>
          <w:p w14:paraId="39F317F1" w14:textId="3CD07226" w:rsidR="00063940" w:rsidRDefault="00063940" w:rsidP="00063940">
            <w:r>
              <w:t>Input</w:t>
            </w:r>
          </w:p>
        </w:tc>
        <w:tc>
          <w:tcPr>
            <w:tcW w:w="3117" w:type="dxa"/>
          </w:tcPr>
          <w:p w14:paraId="3DEA55E9" w14:textId="18425F1D" w:rsidR="00063940" w:rsidRDefault="00063940" w:rsidP="00063940">
            <w:r>
              <w:t>Processing</w:t>
            </w:r>
          </w:p>
        </w:tc>
        <w:tc>
          <w:tcPr>
            <w:tcW w:w="3117" w:type="dxa"/>
          </w:tcPr>
          <w:p w14:paraId="61EEB1EB" w14:textId="4C29912A" w:rsidR="00063940" w:rsidRDefault="00063940" w:rsidP="00063940">
            <w:r>
              <w:t>Output</w:t>
            </w:r>
          </w:p>
        </w:tc>
      </w:tr>
      <w:tr w:rsidR="00063940" w14:paraId="31699B46" w14:textId="77777777" w:rsidTr="00063940">
        <w:tc>
          <w:tcPr>
            <w:tcW w:w="3116" w:type="dxa"/>
          </w:tcPr>
          <w:p w14:paraId="4F8DB115" w14:textId="77777777" w:rsidR="00063940" w:rsidRDefault="00063940" w:rsidP="00063940"/>
        </w:tc>
        <w:tc>
          <w:tcPr>
            <w:tcW w:w="3117" w:type="dxa"/>
          </w:tcPr>
          <w:p w14:paraId="09CF58AF" w14:textId="77777777" w:rsidR="00063940" w:rsidRDefault="00063940" w:rsidP="00063940"/>
        </w:tc>
        <w:tc>
          <w:tcPr>
            <w:tcW w:w="3117" w:type="dxa"/>
          </w:tcPr>
          <w:p w14:paraId="7289F42F" w14:textId="77777777" w:rsidR="00063940" w:rsidRDefault="00063940" w:rsidP="00063940"/>
        </w:tc>
      </w:tr>
      <w:tr w:rsidR="00063940" w14:paraId="47C15924" w14:textId="77777777" w:rsidTr="00063940">
        <w:tc>
          <w:tcPr>
            <w:tcW w:w="3116" w:type="dxa"/>
          </w:tcPr>
          <w:p w14:paraId="3B768AFF" w14:textId="21659B70" w:rsidR="00063940" w:rsidRDefault="00063940" w:rsidP="00063940">
            <w:r>
              <w:t>County</w:t>
            </w:r>
          </w:p>
        </w:tc>
        <w:tc>
          <w:tcPr>
            <w:tcW w:w="3117" w:type="dxa"/>
          </w:tcPr>
          <w:p w14:paraId="31A37282" w14:textId="77777777" w:rsidR="00063940" w:rsidRDefault="006D5F2C" w:rsidP="00063940">
            <w:proofErr w:type="spellStart"/>
            <w:r>
              <w:t>CompAsVal</w:t>
            </w:r>
            <w:proofErr w:type="spellEnd"/>
          </w:p>
          <w:p w14:paraId="01F5B82F" w14:textId="77777777" w:rsidR="006D5F2C" w:rsidRDefault="006D5F2C" w:rsidP="00063940">
            <w:r>
              <w:t>If County = Cook</w:t>
            </w:r>
          </w:p>
          <w:p w14:paraId="4CD1F053" w14:textId="77777777" w:rsidR="006D5F2C" w:rsidRDefault="006D5F2C" w:rsidP="00063940">
            <w:proofErr w:type="spellStart"/>
            <w:r>
              <w:t>AsVal</w:t>
            </w:r>
            <w:proofErr w:type="spellEnd"/>
            <w:r>
              <w:t xml:space="preserve"> = </w:t>
            </w:r>
            <w:proofErr w:type="spellStart"/>
            <w:r>
              <w:t>MarkVal</w:t>
            </w:r>
            <w:proofErr w:type="spellEnd"/>
            <w:r>
              <w:t>*.90</w:t>
            </w:r>
          </w:p>
          <w:p w14:paraId="6639DF0F" w14:textId="77777777" w:rsidR="006D5F2C" w:rsidRDefault="006D5F2C" w:rsidP="00063940">
            <w:r>
              <w:t>If County = DuPage</w:t>
            </w:r>
          </w:p>
          <w:p w14:paraId="1D109CD1" w14:textId="77777777" w:rsidR="006D5F2C" w:rsidRDefault="006D5F2C" w:rsidP="00063940">
            <w:proofErr w:type="spellStart"/>
            <w:r>
              <w:t>AsVal</w:t>
            </w:r>
            <w:proofErr w:type="spellEnd"/>
            <w:r>
              <w:t xml:space="preserve"> = </w:t>
            </w:r>
            <w:proofErr w:type="spellStart"/>
            <w:r>
              <w:t>MarkVal</w:t>
            </w:r>
            <w:proofErr w:type="spellEnd"/>
            <w:r>
              <w:t>*.80</w:t>
            </w:r>
          </w:p>
          <w:p w14:paraId="50896A15" w14:textId="77777777" w:rsidR="006D5F2C" w:rsidRDefault="006D5F2C" w:rsidP="00063940">
            <w:r>
              <w:t>If County = McHenry</w:t>
            </w:r>
          </w:p>
          <w:p w14:paraId="53E7319E" w14:textId="77777777" w:rsidR="006D5F2C" w:rsidRDefault="006D5F2C" w:rsidP="00063940">
            <w:proofErr w:type="spellStart"/>
            <w:r>
              <w:t>AsVal</w:t>
            </w:r>
            <w:proofErr w:type="spellEnd"/>
            <w:r w:rsidR="00DE7161">
              <w:t xml:space="preserve"> = </w:t>
            </w:r>
            <w:proofErr w:type="spellStart"/>
            <w:r w:rsidR="00DE7161">
              <w:t>Markval</w:t>
            </w:r>
            <w:proofErr w:type="spellEnd"/>
            <w:r w:rsidR="00DE7161">
              <w:t>*.75</w:t>
            </w:r>
          </w:p>
          <w:p w14:paraId="71A4BDC4" w14:textId="77777777" w:rsidR="00DE7161" w:rsidRDefault="00DE7161" w:rsidP="00063940">
            <w:r>
              <w:t>If County = Kane</w:t>
            </w:r>
          </w:p>
          <w:p w14:paraId="4826E1D0" w14:textId="77777777" w:rsidR="00DE7161" w:rsidRDefault="00DE7161" w:rsidP="00063940">
            <w:proofErr w:type="spellStart"/>
            <w:r>
              <w:t>AsVal</w:t>
            </w:r>
            <w:proofErr w:type="spellEnd"/>
            <w:r>
              <w:t xml:space="preserve"> = </w:t>
            </w:r>
            <w:proofErr w:type="spellStart"/>
            <w:r>
              <w:t>MarkVal</w:t>
            </w:r>
            <w:proofErr w:type="spellEnd"/>
            <w:r>
              <w:t xml:space="preserve"> *.60</w:t>
            </w:r>
          </w:p>
          <w:p w14:paraId="0BB5584F" w14:textId="77777777" w:rsidR="00DE7161" w:rsidRDefault="00DE7161" w:rsidP="00063940">
            <w:r>
              <w:t>Else</w:t>
            </w:r>
          </w:p>
          <w:p w14:paraId="4DBF25D0" w14:textId="71CD131B" w:rsidR="00DE7161" w:rsidRDefault="00DE7161" w:rsidP="00063940">
            <w:proofErr w:type="spellStart"/>
            <w:r>
              <w:t>AsVal</w:t>
            </w:r>
            <w:proofErr w:type="spellEnd"/>
            <w:r>
              <w:t xml:space="preserve"> = </w:t>
            </w:r>
            <w:proofErr w:type="spellStart"/>
            <w:r>
              <w:t>MarkVal</w:t>
            </w:r>
            <w:proofErr w:type="spellEnd"/>
            <w:r>
              <w:t xml:space="preserve"> * .70</w:t>
            </w:r>
          </w:p>
        </w:tc>
        <w:tc>
          <w:tcPr>
            <w:tcW w:w="3117" w:type="dxa"/>
          </w:tcPr>
          <w:p w14:paraId="391A79D9" w14:textId="10C3374E" w:rsidR="00063940" w:rsidRDefault="00DE7161" w:rsidP="00063940">
            <w:proofErr w:type="spellStart"/>
            <w:r>
              <w:t>AsVal</w:t>
            </w:r>
            <w:proofErr w:type="spellEnd"/>
            <w:r>
              <w:t xml:space="preserve">, </w:t>
            </w:r>
            <w:proofErr w:type="spellStart"/>
            <w:r>
              <w:t>TotalVal</w:t>
            </w:r>
            <w:proofErr w:type="spellEnd"/>
          </w:p>
        </w:tc>
      </w:tr>
      <w:tr w:rsidR="00063940" w14:paraId="4D313C0E" w14:textId="77777777" w:rsidTr="00063940">
        <w:tc>
          <w:tcPr>
            <w:tcW w:w="3116" w:type="dxa"/>
          </w:tcPr>
          <w:p w14:paraId="5F8595B7" w14:textId="7DD147AA" w:rsidR="00063940" w:rsidRDefault="00063940" w:rsidP="00063940">
            <w:proofErr w:type="spellStart"/>
            <w:r>
              <w:t>MarkVal</w:t>
            </w:r>
            <w:proofErr w:type="spellEnd"/>
          </w:p>
        </w:tc>
        <w:tc>
          <w:tcPr>
            <w:tcW w:w="3117" w:type="dxa"/>
          </w:tcPr>
          <w:p w14:paraId="25B2C20A" w14:textId="77777777" w:rsidR="00063940" w:rsidRDefault="00DE7161" w:rsidP="00063940">
            <w:r>
              <w:t>While yes</w:t>
            </w:r>
          </w:p>
          <w:p w14:paraId="5A255813" w14:textId="77777777" w:rsidR="00DE7161" w:rsidRDefault="00DE7161" w:rsidP="00063940">
            <w:proofErr w:type="spellStart"/>
            <w:r>
              <w:t>AsVal</w:t>
            </w:r>
            <w:proofErr w:type="spellEnd"/>
            <w:r>
              <w:t xml:space="preserve">= </w:t>
            </w:r>
            <w:proofErr w:type="spellStart"/>
            <w:r>
              <w:t>CompAsVal</w:t>
            </w:r>
            <w:proofErr w:type="spellEnd"/>
          </w:p>
          <w:p w14:paraId="22CD6CF1" w14:textId="48804386" w:rsidR="00DE7161" w:rsidRDefault="00DE7161" w:rsidP="00063940">
            <w:proofErr w:type="spellStart"/>
            <w:r>
              <w:t>TotalVal</w:t>
            </w:r>
            <w:proofErr w:type="spellEnd"/>
            <w:r>
              <w:t xml:space="preserve"> = </w:t>
            </w:r>
            <w:proofErr w:type="spellStart"/>
            <w:r>
              <w:t>TotalVal</w:t>
            </w:r>
            <w:proofErr w:type="spellEnd"/>
            <w:r>
              <w:t xml:space="preserve"> + </w:t>
            </w:r>
            <w:proofErr w:type="spellStart"/>
            <w:r>
              <w:t>AsVal</w:t>
            </w:r>
            <w:proofErr w:type="spellEnd"/>
          </w:p>
        </w:tc>
        <w:tc>
          <w:tcPr>
            <w:tcW w:w="3117" w:type="dxa"/>
          </w:tcPr>
          <w:p w14:paraId="3DD91CC3" w14:textId="77777777" w:rsidR="00063940" w:rsidRDefault="00063940" w:rsidP="00063940"/>
        </w:tc>
      </w:tr>
    </w:tbl>
    <w:p w14:paraId="70FAB1B8" w14:textId="77777777" w:rsidR="00063940" w:rsidRDefault="00063940" w:rsidP="00063940"/>
    <w:sectPr w:rsidR="00063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19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63940"/>
    <w:rsid w:val="000A18E5"/>
    <w:rsid w:val="000E421C"/>
    <w:rsid w:val="001372D7"/>
    <w:rsid w:val="00142AEB"/>
    <w:rsid w:val="001F7ADF"/>
    <w:rsid w:val="0023212D"/>
    <w:rsid w:val="002B1B03"/>
    <w:rsid w:val="004849C3"/>
    <w:rsid w:val="00493F7A"/>
    <w:rsid w:val="00530DDD"/>
    <w:rsid w:val="00545976"/>
    <w:rsid w:val="005F738B"/>
    <w:rsid w:val="00693F89"/>
    <w:rsid w:val="006D5F2C"/>
    <w:rsid w:val="007F0E84"/>
    <w:rsid w:val="00873ADD"/>
    <w:rsid w:val="00AA0B80"/>
    <w:rsid w:val="00B60F16"/>
    <w:rsid w:val="00B8791F"/>
    <w:rsid w:val="00C176CA"/>
    <w:rsid w:val="00CB4260"/>
    <w:rsid w:val="00D45BBF"/>
    <w:rsid w:val="00D4762E"/>
    <w:rsid w:val="00DE7161"/>
    <w:rsid w:val="00E6101D"/>
    <w:rsid w:val="00EB6CFE"/>
    <w:rsid w:val="00FB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137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Athena Carteno</cp:lastModifiedBy>
  <cp:revision>21</cp:revision>
  <dcterms:created xsi:type="dcterms:W3CDTF">2023-12-16T10:05:00Z</dcterms:created>
  <dcterms:modified xsi:type="dcterms:W3CDTF">2023-12-16T10:21:00Z</dcterms:modified>
</cp:coreProperties>
</file>