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F02" w:rsidRDefault="00EB6F02" w:rsidP="00EB6F02">
      <w:pPr>
        <w:pStyle w:val="Heading1"/>
      </w:pPr>
      <w:r>
        <w:t>Importing OSBIDE Surveys from Excel to OSBIDE Database</w:t>
      </w:r>
    </w:p>
    <w:p w:rsidR="00EB6F02" w:rsidRDefault="00EB6F02" w:rsidP="00EB6F02">
      <w:pPr>
        <w:pStyle w:val="Heading2"/>
      </w:pPr>
      <w:r>
        <w:t>Through OSBIDE Admin User Interface</w:t>
      </w:r>
    </w:p>
    <w:p w:rsidR="00EB6F02" w:rsidRDefault="00576B14" w:rsidP="00576B14">
      <w:pPr>
        <w:pStyle w:val="ListParagraph"/>
        <w:numPr>
          <w:ilvl w:val="0"/>
          <w:numId w:val="3"/>
        </w:numPr>
        <w:spacing w:before="240"/>
      </w:pPr>
      <w:r>
        <w:t xml:space="preserve">Note #1: Please check OSBIDE database and make sure </w:t>
      </w:r>
      <w:r w:rsidRPr="00F02109">
        <w:t>[</w:t>
      </w:r>
      <w:proofErr w:type="spellStart"/>
      <w:r w:rsidRPr="00F02109">
        <w:t>dbo</w:t>
      </w:r>
      <w:proofErr w:type="spellEnd"/>
      <w:r w:rsidRPr="00F02109">
        <w:t>]</w:t>
      </w:r>
      <w:proofErr w:type="gramStart"/>
      <w:r w:rsidRPr="00F02109">
        <w:t>.[</w:t>
      </w:r>
      <w:proofErr w:type="spellStart"/>
      <w:proofErr w:type="gramEnd"/>
      <w:r w:rsidRPr="00F02109">
        <w:t>OsbideSurveys</w:t>
      </w:r>
      <w:proofErr w:type="spellEnd"/>
      <w:r w:rsidRPr="00F02109">
        <w:t>]</w:t>
      </w:r>
      <w:r>
        <w:t xml:space="preserve"> and </w:t>
      </w:r>
      <w:r w:rsidRPr="00F02109">
        <w:t>[</w:t>
      </w:r>
      <w:proofErr w:type="spellStart"/>
      <w:r w:rsidRPr="00F02109">
        <w:t>dbo</w:t>
      </w:r>
      <w:proofErr w:type="spellEnd"/>
      <w:r w:rsidRPr="00F02109">
        <w:t>].[</w:t>
      </w:r>
      <w:proofErr w:type="spellStart"/>
      <w:r w:rsidRPr="00F02109">
        <w:t>StudentGrades</w:t>
      </w:r>
      <w:proofErr w:type="spellEnd"/>
      <w:r w:rsidRPr="00F02109">
        <w:t>]</w:t>
      </w:r>
      <w:r>
        <w:t xml:space="preserve"> tables</w:t>
      </w:r>
      <w:r>
        <w:t xml:space="preserve"> exist and the schemas match what’s in the spreadsheet. </w:t>
      </w:r>
      <w:r w:rsidR="00F02109">
        <w:t xml:space="preserve">Run </w:t>
      </w:r>
      <w:proofErr w:type="spellStart"/>
      <w:r w:rsidR="00F02109" w:rsidRPr="00F02109">
        <w:t>CreateImportTables.sql</w:t>
      </w:r>
      <w:proofErr w:type="spellEnd"/>
      <w:r w:rsidR="00F02109">
        <w:t xml:space="preserve"> scripts to create </w:t>
      </w:r>
      <w:r w:rsidR="00F02109" w:rsidRPr="00F02109">
        <w:t>[</w:t>
      </w:r>
      <w:proofErr w:type="spellStart"/>
      <w:r w:rsidR="00F02109" w:rsidRPr="00F02109">
        <w:t>dbo</w:t>
      </w:r>
      <w:proofErr w:type="spellEnd"/>
      <w:r w:rsidR="00F02109" w:rsidRPr="00F02109">
        <w:t>]</w:t>
      </w:r>
      <w:proofErr w:type="gramStart"/>
      <w:r w:rsidR="00F02109" w:rsidRPr="00F02109">
        <w:t>.[</w:t>
      </w:r>
      <w:proofErr w:type="spellStart"/>
      <w:proofErr w:type="gramEnd"/>
      <w:r w:rsidR="00F02109" w:rsidRPr="00F02109">
        <w:t>OsbideSurveys</w:t>
      </w:r>
      <w:proofErr w:type="spellEnd"/>
      <w:r w:rsidR="00F02109" w:rsidRPr="00F02109">
        <w:t>]</w:t>
      </w:r>
      <w:r w:rsidR="00F02109">
        <w:t xml:space="preserve"> and </w:t>
      </w:r>
      <w:r w:rsidR="00F02109" w:rsidRPr="00F02109">
        <w:t>[</w:t>
      </w:r>
      <w:proofErr w:type="spellStart"/>
      <w:r w:rsidR="00F02109" w:rsidRPr="00F02109">
        <w:t>dbo</w:t>
      </w:r>
      <w:proofErr w:type="spellEnd"/>
      <w:r w:rsidR="00F02109" w:rsidRPr="00F02109">
        <w:t>].[</w:t>
      </w:r>
      <w:proofErr w:type="spellStart"/>
      <w:r w:rsidR="00F02109" w:rsidRPr="00F02109">
        <w:t>StudentGrades</w:t>
      </w:r>
      <w:proofErr w:type="spellEnd"/>
      <w:r w:rsidR="00F02109" w:rsidRPr="00F02109">
        <w:t>]</w:t>
      </w:r>
      <w:r w:rsidR="00F02109">
        <w:t xml:space="preserve"> tables </w:t>
      </w:r>
      <w:r>
        <w:t xml:space="preserve">if they are not already </w:t>
      </w:r>
      <w:r w:rsidR="00F02109">
        <w:t>in OSBIDE database.</w:t>
      </w:r>
    </w:p>
    <w:p w:rsidR="00576B14" w:rsidRDefault="00576B14" w:rsidP="00576B14">
      <w:pPr>
        <w:pStyle w:val="ListParagraph"/>
        <w:numPr>
          <w:ilvl w:val="0"/>
          <w:numId w:val="3"/>
        </w:numPr>
        <w:spacing w:before="240"/>
      </w:pPr>
      <w:r>
        <w:t>Note</w:t>
      </w:r>
      <w:r>
        <w:t xml:space="preserve"> #2</w:t>
      </w:r>
      <w:r>
        <w:t xml:space="preserve">: </w:t>
      </w:r>
      <w:r>
        <w:t xml:space="preserve">Since the work is done </w:t>
      </w:r>
      <w:r w:rsidR="00543273">
        <w:t>on</w:t>
      </w:r>
      <w:r>
        <w:t xml:space="preserve"> Azure </w:t>
      </w:r>
      <w:r w:rsidR="00543273">
        <w:t>platform</w:t>
      </w:r>
      <w:r>
        <w:t xml:space="preserve">, </w:t>
      </w:r>
      <w:r w:rsidR="00543273">
        <w:t xml:space="preserve">Excel data needs to be saved in </w:t>
      </w:r>
      <w:proofErr w:type="spellStart"/>
      <w:r w:rsidR="00543273">
        <w:t>xlsx</w:t>
      </w:r>
      <w:proofErr w:type="spellEnd"/>
      <w:r w:rsidR="00543273">
        <w:t xml:space="preserve"> format, not in </w:t>
      </w:r>
      <w:proofErr w:type="spellStart"/>
      <w:r w:rsidR="00543273">
        <w:t>xls</w:t>
      </w:r>
      <w:proofErr w:type="spellEnd"/>
      <w:r w:rsidR="00543273">
        <w:t xml:space="preserve"> format (32 bit).</w:t>
      </w:r>
    </w:p>
    <w:p w:rsidR="00576B14" w:rsidRDefault="00576B14" w:rsidP="00576B14">
      <w:pPr>
        <w:pStyle w:val="ListParagraph"/>
      </w:pPr>
    </w:p>
    <w:p w:rsidR="00EB6F02" w:rsidRDefault="00F02109" w:rsidP="00EB6F02">
      <w:pPr>
        <w:pStyle w:val="ListParagraph"/>
        <w:numPr>
          <w:ilvl w:val="0"/>
          <w:numId w:val="1"/>
        </w:numPr>
      </w:pPr>
      <w:r>
        <w:t xml:space="preserve">Login OSBIDE web application </w:t>
      </w:r>
      <w:r w:rsidR="00FE27EB">
        <w:t>with</w:t>
      </w:r>
      <w:r>
        <w:t xml:space="preserve"> Admin </w:t>
      </w:r>
      <w:r w:rsidR="00FE27EB">
        <w:t>role</w:t>
      </w:r>
      <w:r>
        <w:t>.</w:t>
      </w:r>
    </w:p>
    <w:p w:rsidR="00F02109" w:rsidRDefault="00F02109" w:rsidP="00EB6F02">
      <w:pPr>
        <w:pStyle w:val="ListParagraph"/>
        <w:numPr>
          <w:ilvl w:val="0"/>
          <w:numId w:val="1"/>
        </w:numPr>
      </w:pPr>
      <w:r>
        <w:t>Go to “ADMIN” view.</w:t>
      </w:r>
    </w:p>
    <w:p w:rsidR="00FE27EB" w:rsidRDefault="00FE27EB" w:rsidP="00FE27EB">
      <w:pPr>
        <w:pStyle w:val="ListParagraph"/>
      </w:pPr>
      <w:r>
        <w:rPr>
          <w:noProof/>
        </w:rPr>
        <w:drawing>
          <wp:inline distT="0" distB="0" distL="0" distR="0" wp14:anchorId="257958C9" wp14:editId="7F51B938">
            <wp:extent cx="4849091" cy="2549237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469"/>
                    <a:stretch/>
                  </pic:blipFill>
                  <pic:spPr bwMode="auto">
                    <a:xfrm>
                      <a:off x="0" y="0"/>
                      <a:ext cx="4855435" cy="2552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109" w:rsidRDefault="00F02109" w:rsidP="00EB6F02">
      <w:pPr>
        <w:pStyle w:val="ListParagraph"/>
        <w:numPr>
          <w:ilvl w:val="0"/>
          <w:numId w:val="1"/>
        </w:numPr>
      </w:pPr>
      <w:r>
        <w:t xml:space="preserve">Choose an </w:t>
      </w:r>
      <w:proofErr w:type="spellStart"/>
      <w:r>
        <w:t>xlxs</w:t>
      </w:r>
      <w:proofErr w:type="spellEnd"/>
      <w:r>
        <w:t xml:space="preserve"> file that </w:t>
      </w:r>
      <w:r w:rsidR="009122E5">
        <w:t>matches</w:t>
      </w:r>
      <w:r>
        <w:t xml:space="preserve"> survey</w:t>
      </w:r>
      <w:r w:rsidR="009122E5">
        <w:t xml:space="preserve"> or grade schema in OSBIDE database.</w:t>
      </w:r>
    </w:p>
    <w:p w:rsidR="009122E5" w:rsidRDefault="009122E5" w:rsidP="009122E5">
      <w:pPr>
        <w:pStyle w:val="ListParagraph"/>
      </w:pPr>
      <w:r>
        <w:rPr>
          <w:noProof/>
        </w:rPr>
        <w:drawing>
          <wp:inline distT="0" distB="0" distL="0" distR="0" wp14:anchorId="078141EE" wp14:editId="7BB027D8">
            <wp:extent cx="4240051" cy="179416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3127" b="12020"/>
                    <a:stretch/>
                  </pic:blipFill>
                  <pic:spPr bwMode="auto">
                    <a:xfrm>
                      <a:off x="0" y="0"/>
                      <a:ext cx="4244150" cy="1795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1FF" w:rsidRDefault="008B01FF" w:rsidP="00EB6F02">
      <w:pPr>
        <w:pStyle w:val="ListParagraph"/>
        <w:numPr>
          <w:ilvl w:val="0"/>
          <w:numId w:val="1"/>
        </w:numPr>
      </w:pPr>
      <w:r>
        <w:t>Choose Course [and Deliverable for grades]</w:t>
      </w:r>
      <w:r w:rsidR="009122E5">
        <w:t>. The courses and deliverables in the dropdowns are populated by the data in [</w:t>
      </w:r>
      <w:proofErr w:type="spellStart"/>
      <w:r w:rsidR="009122E5">
        <w:t>dbo</w:t>
      </w:r>
      <w:proofErr w:type="spellEnd"/>
      <w:r w:rsidR="009122E5">
        <w:t>]</w:t>
      </w:r>
      <w:proofErr w:type="gramStart"/>
      <w:r w:rsidR="009122E5">
        <w:t>.[</w:t>
      </w:r>
      <w:proofErr w:type="gramEnd"/>
      <w:r w:rsidR="009122E5">
        <w:t>Courses] and [</w:t>
      </w:r>
      <w:proofErr w:type="spellStart"/>
      <w:r w:rsidR="009122E5">
        <w:t>dbo</w:t>
      </w:r>
      <w:proofErr w:type="spellEnd"/>
      <w:r w:rsidR="009122E5">
        <w:t>].[assignments] tables. In order to upload and later to retrieve the data, courses and deliverables need to exist in the database.</w:t>
      </w:r>
    </w:p>
    <w:p w:rsidR="009122E5" w:rsidRDefault="009122E5" w:rsidP="009122E5">
      <w:pPr>
        <w:pStyle w:val="ListParagraph"/>
      </w:pPr>
      <w:r>
        <w:rPr>
          <w:noProof/>
        </w:rPr>
        <w:lastRenderedPageBreak/>
        <w:drawing>
          <wp:inline distT="0" distB="0" distL="0" distR="0" wp14:anchorId="490E63D3" wp14:editId="6CB94399">
            <wp:extent cx="3878700" cy="202610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985" cy="202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FF" w:rsidRDefault="008B01FF" w:rsidP="00EB6F02">
      <w:pPr>
        <w:pStyle w:val="ListParagraph"/>
        <w:numPr>
          <w:ilvl w:val="0"/>
          <w:numId w:val="1"/>
        </w:numPr>
      </w:pPr>
      <w:r>
        <w:t>Click “Upload”</w:t>
      </w:r>
    </w:p>
    <w:p w:rsidR="0072080C" w:rsidRDefault="0072080C" w:rsidP="008B01FF">
      <w:pPr>
        <w:pStyle w:val="ListParagraph"/>
      </w:pPr>
      <w:r>
        <w:t>If upload succeeded, a success message will be shown on the page.</w:t>
      </w:r>
    </w:p>
    <w:p w:rsidR="0072080C" w:rsidRDefault="0072080C" w:rsidP="008B01FF">
      <w:pPr>
        <w:pStyle w:val="ListParagraph"/>
      </w:pPr>
      <w:r>
        <w:rPr>
          <w:noProof/>
        </w:rPr>
        <w:drawing>
          <wp:inline distT="0" distB="0" distL="0" distR="0" wp14:anchorId="7B991D00" wp14:editId="15490366">
            <wp:extent cx="5084618" cy="1959425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4618" cy="19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0C" w:rsidRDefault="0072080C" w:rsidP="008B01FF">
      <w:pPr>
        <w:pStyle w:val="ListParagraph"/>
      </w:pPr>
    </w:p>
    <w:p w:rsidR="0072080C" w:rsidRDefault="0072080C" w:rsidP="008B01FF">
      <w:pPr>
        <w:pStyle w:val="ListParagraph"/>
      </w:pPr>
      <w:bookmarkStart w:id="0" w:name="_GoBack"/>
      <w:bookmarkEnd w:id="0"/>
    </w:p>
    <w:p w:rsidR="008B01FF" w:rsidRDefault="0072080C" w:rsidP="008B01FF">
      <w:pPr>
        <w:pStyle w:val="ListParagraph"/>
      </w:pPr>
      <w:r>
        <w:t>Otherwise a detailed error message will show to the user.</w:t>
      </w:r>
    </w:p>
    <w:p w:rsidR="0072080C" w:rsidRDefault="0072080C" w:rsidP="008B01FF">
      <w:pPr>
        <w:pStyle w:val="ListParagraph"/>
      </w:pPr>
      <w:r>
        <w:rPr>
          <w:noProof/>
        </w:rPr>
        <w:drawing>
          <wp:inline distT="0" distB="0" distL="0" distR="0" wp14:anchorId="5A1A75E6" wp14:editId="12F50451">
            <wp:extent cx="5042909" cy="2010160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032" cy="20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FF" w:rsidRDefault="008B01FF" w:rsidP="008B01FF">
      <w:pPr>
        <w:pStyle w:val="ListParagraph"/>
      </w:pPr>
    </w:p>
    <w:p w:rsidR="0067696D" w:rsidRDefault="0067696D" w:rsidP="00EB6F02">
      <w:pPr>
        <w:pStyle w:val="Heading1"/>
      </w:pPr>
      <w:r>
        <w:br w:type="page"/>
      </w:r>
    </w:p>
    <w:p w:rsidR="0067696D" w:rsidRDefault="00EB6F02" w:rsidP="0067696D">
      <w:pPr>
        <w:pStyle w:val="Heading1"/>
      </w:pPr>
      <w:r>
        <w:lastRenderedPageBreak/>
        <w:t>Through</w:t>
      </w:r>
      <w:r w:rsidR="0067696D">
        <w:t xml:space="preserve"> SQL Server Data Tool in Management Studio</w:t>
      </w:r>
    </w:p>
    <w:p w:rsidR="00311BBD" w:rsidRDefault="005F41D8" w:rsidP="005F41D8">
      <w:pPr>
        <w:pStyle w:val="ListParagraph"/>
        <w:numPr>
          <w:ilvl w:val="0"/>
          <w:numId w:val="1"/>
        </w:numPr>
      </w:pPr>
      <w:r>
        <w:t>Connect to OSBIDE database in</w:t>
      </w:r>
      <w:r w:rsidRPr="005F41D8">
        <w:t xml:space="preserve"> </w:t>
      </w:r>
      <w:r>
        <w:t>SQL Server Management Studio</w:t>
      </w:r>
    </w:p>
    <w:p w:rsidR="005F41D8" w:rsidRDefault="005F41D8" w:rsidP="005F41D8">
      <w:pPr>
        <w:pStyle w:val="ListParagraph"/>
        <w:numPr>
          <w:ilvl w:val="0"/>
          <w:numId w:val="1"/>
        </w:numPr>
      </w:pPr>
      <w:r>
        <w:t>In Object Explore, select OSBIDE database</w:t>
      </w:r>
    </w:p>
    <w:p w:rsidR="005F41D8" w:rsidRDefault="005F41D8" w:rsidP="005F41D8">
      <w:pPr>
        <w:pStyle w:val="ListParagraph"/>
        <w:numPr>
          <w:ilvl w:val="0"/>
          <w:numId w:val="1"/>
        </w:numPr>
      </w:pPr>
      <w:r>
        <w:t xml:space="preserve">Use context menu to select </w:t>
      </w:r>
      <w:r w:rsidRPr="005F41D8">
        <w:rPr>
          <w:b/>
          <w:i/>
        </w:rPr>
        <w:t>Tasks/Import Data</w:t>
      </w:r>
      <w:r>
        <w:t>. This will launch SQL Server Import and Export Wizard. Click</w:t>
      </w:r>
      <w:r w:rsidR="009727C7">
        <w:t xml:space="preserve"> on</w:t>
      </w:r>
      <w:r>
        <w:t xml:space="preserve"> </w:t>
      </w:r>
      <w:r w:rsidRPr="005F41D8">
        <w:rPr>
          <w:b/>
          <w:i/>
        </w:rPr>
        <w:t>Next</w:t>
      </w:r>
      <w:r>
        <w:t>.</w:t>
      </w:r>
    </w:p>
    <w:p w:rsidR="005F41D8" w:rsidRDefault="005F41D8" w:rsidP="00113584">
      <w:pPr>
        <w:ind w:left="720"/>
      </w:pPr>
      <w:r>
        <w:rPr>
          <w:noProof/>
        </w:rPr>
        <w:drawing>
          <wp:inline distT="0" distB="0" distL="0" distR="0" wp14:anchorId="5A17A607" wp14:editId="58493129">
            <wp:extent cx="2479964" cy="2553878"/>
            <wp:effectExtent l="0" t="0" r="0" b="0"/>
            <wp:docPr id="2" name="Picture 2" descr="C:\Users\APPCOD~1\AppData\Local\Temp\SNAGHTML1186fe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COD~1\AppData\Local\Temp\SNAGHTML1186fec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583" cy="25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C453E86" wp14:editId="777C58CB">
            <wp:extent cx="2562935" cy="254857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016" cy="25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D8" w:rsidRDefault="005F41D8" w:rsidP="005F41D8">
      <w:pPr>
        <w:pStyle w:val="ListParagraph"/>
        <w:numPr>
          <w:ilvl w:val="0"/>
          <w:numId w:val="1"/>
        </w:numPr>
      </w:pPr>
      <w:r>
        <w:t xml:space="preserve">Select </w:t>
      </w:r>
      <w:r w:rsidRPr="00113584">
        <w:rPr>
          <w:b/>
          <w:i/>
        </w:rPr>
        <w:t>Mic</w:t>
      </w:r>
      <w:r w:rsidR="00113584" w:rsidRPr="00113584">
        <w:rPr>
          <w:b/>
          <w:i/>
        </w:rPr>
        <w:t>rosoft Excel</w:t>
      </w:r>
      <w:r w:rsidR="00113584">
        <w:t xml:space="preserve"> as the import data source and provide the Excel file path</w:t>
      </w:r>
      <w:r w:rsidR="009727C7">
        <w:t xml:space="preserve">. Check “First row has column names” if the first row of the Excel file includes column names. Click on </w:t>
      </w:r>
      <w:r w:rsidR="009727C7" w:rsidRPr="009727C7">
        <w:rPr>
          <w:b/>
          <w:i/>
        </w:rPr>
        <w:t>Next</w:t>
      </w:r>
      <w:r w:rsidR="009727C7">
        <w:t>.</w:t>
      </w:r>
    </w:p>
    <w:p w:rsidR="005F41D8" w:rsidRDefault="00113584" w:rsidP="005F41D8">
      <w:pPr>
        <w:pStyle w:val="ListParagraph"/>
      </w:pPr>
      <w:r>
        <w:rPr>
          <w:noProof/>
        </w:rPr>
        <w:drawing>
          <wp:inline distT="0" distB="0" distL="0" distR="0">
            <wp:extent cx="4793673" cy="3584008"/>
            <wp:effectExtent l="0" t="0" r="6985" b="0"/>
            <wp:docPr id="6" name="Picture 6" descr="C:\Users\APPCOD~1\AppData\Local\Temp\SNAGHTML1195ee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PCOD~1\AppData\Local\Temp\SNAGHTML1195eeb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704" cy="35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7C7" w:rsidRDefault="009727C7" w:rsidP="005F41D8">
      <w:pPr>
        <w:pStyle w:val="ListParagraph"/>
      </w:pPr>
    </w:p>
    <w:p w:rsidR="009727C7" w:rsidRDefault="009727C7" w:rsidP="009727C7">
      <w:pPr>
        <w:pStyle w:val="ListParagraph"/>
        <w:numPr>
          <w:ilvl w:val="0"/>
          <w:numId w:val="1"/>
        </w:numPr>
      </w:pPr>
      <w:r>
        <w:t>Select the destination database (</w:t>
      </w:r>
      <w:r w:rsidRPr="009727C7">
        <w:rPr>
          <w:b/>
          <w:i/>
        </w:rPr>
        <w:t>OSBIDE</w:t>
      </w:r>
      <w:r>
        <w:t xml:space="preserve">) and click on </w:t>
      </w:r>
      <w:r w:rsidRPr="009727C7">
        <w:rPr>
          <w:b/>
          <w:i/>
        </w:rPr>
        <w:t>Next</w:t>
      </w:r>
      <w:r>
        <w:t>.</w:t>
      </w:r>
    </w:p>
    <w:p w:rsidR="009727C7" w:rsidRDefault="009727C7" w:rsidP="009727C7">
      <w:pPr>
        <w:pStyle w:val="ListParagraph"/>
      </w:pPr>
      <w:r>
        <w:rPr>
          <w:noProof/>
        </w:rPr>
        <w:lastRenderedPageBreak/>
        <w:drawing>
          <wp:inline distT="0" distB="0" distL="0" distR="0" wp14:anchorId="607EADE8" wp14:editId="6A8A8037">
            <wp:extent cx="4793673" cy="376160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621" cy="37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C7" w:rsidRDefault="009727C7" w:rsidP="009727C7">
      <w:pPr>
        <w:pStyle w:val="ListParagraph"/>
      </w:pPr>
    </w:p>
    <w:p w:rsidR="009727C7" w:rsidRDefault="009727C7" w:rsidP="009727C7">
      <w:pPr>
        <w:pStyle w:val="ListParagraph"/>
        <w:numPr>
          <w:ilvl w:val="0"/>
          <w:numId w:val="1"/>
        </w:numPr>
      </w:pPr>
      <w:r>
        <w:t xml:space="preserve">Specify “Copy data from one or more tables or views” and click on </w:t>
      </w:r>
      <w:r w:rsidRPr="009727C7">
        <w:rPr>
          <w:b/>
          <w:i/>
        </w:rPr>
        <w:t>Next</w:t>
      </w:r>
      <w:r>
        <w:t>.</w:t>
      </w:r>
    </w:p>
    <w:p w:rsidR="009727C7" w:rsidRDefault="009727C7" w:rsidP="009727C7">
      <w:pPr>
        <w:pStyle w:val="ListParagraph"/>
      </w:pPr>
      <w:r>
        <w:rPr>
          <w:noProof/>
        </w:rPr>
        <w:drawing>
          <wp:inline distT="0" distB="0" distL="0" distR="0" wp14:anchorId="11CE2748" wp14:editId="3783EDC6">
            <wp:extent cx="4816113" cy="232756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5379" cy="233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91" w:rsidRDefault="00116791" w:rsidP="009727C7">
      <w:pPr>
        <w:pStyle w:val="ListParagraph"/>
      </w:pPr>
    </w:p>
    <w:p w:rsidR="00A65A04" w:rsidRDefault="00116791" w:rsidP="00116791">
      <w:pPr>
        <w:pStyle w:val="ListParagraph"/>
        <w:numPr>
          <w:ilvl w:val="0"/>
          <w:numId w:val="1"/>
        </w:numPr>
      </w:pPr>
      <w:r>
        <w:t xml:space="preserve">Rename the destination table name to </w:t>
      </w:r>
      <w:proofErr w:type="spellStart"/>
      <w:r w:rsidRPr="00116791">
        <w:rPr>
          <w:b/>
          <w:i/>
        </w:rPr>
        <w:t>OsbideSurvey</w:t>
      </w:r>
      <w:r w:rsidR="00165D67">
        <w:rPr>
          <w:b/>
          <w:i/>
        </w:rPr>
        <w:t>s</w:t>
      </w:r>
      <w:proofErr w:type="spellEnd"/>
      <w:r>
        <w:t xml:space="preserve"> and click on </w:t>
      </w:r>
      <w:r w:rsidRPr="001A11FD">
        <w:rPr>
          <w:b/>
          <w:i/>
        </w:rPr>
        <w:t>Edit Mappings</w:t>
      </w:r>
      <w:r w:rsidR="00A01480">
        <w:t xml:space="preserve"> </w:t>
      </w:r>
      <w:r w:rsidR="001A11FD">
        <w:t>to launch columns mapping view</w:t>
      </w:r>
      <w:r w:rsidR="00A01480">
        <w:t>.</w:t>
      </w:r>
    </w:p>
    <w:p w:rsidR="001A11FD" w:rsidRDefault="001A11FD" w:rsidP="00A65A04">
      <w:pPr>
        <w:pStyle w:val="ListParagraph"/>
        <w:numPr>
          <w:ilvl w:val="1"/>
          <w:numId w:val="1"/>
        </w:numPr>
      </w:pPr>
      <w:r>
        <w:t xml:space="preserve">If the table doesn’t exist in the database, the “Create destination table” radio button is checked. The column schema </w:t>
      </w:r>
      <w:r w:rsidR="00A65A04">
        <w:t>should</w:t>
      </w:r>
      <w:r>
        <w:t xml:space="preserve"> be modified in </w:t>
      </w:r>
      <w:r w:rsidR="00A65A04">
        <w:t xml:space="preserve">either </w:t>
      </w:r>
      <w:r>
        <w:t xml:space="preserve">the data grid or the “Create Table SQL Statement” popup. </w:t>
      </w:r>
      <w:r w:rsidRPr="001A11FD">
        <w:rPr>
          <w:b/>
          <w:i/>
          <w:color w:val="FF0000"/>
        </w:rPr>
        <w:t>*Need to</w:t>
      </w:r>
    </w:p>
    <w:p w:rsidR="00A65A04" w:rsidRDefault="00A65A04" w:rsidP="00A65A04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 w:rsidRPr="00A65A04">
        <w:rPr>
          <w:b/>
          <w:i/>
        </w:rPr>
        <w:t>OsbideSurveyId</w:t>
      </w:r>
      <w:proofErr w:type="spellEnd"/>
      <w:r>
        <w:t xml:space="preserve"> identity column</w:t>
      </w:r>
    </w:p>
    <w:p w:rsidR="001A11FD" w:rsidRDefault="001A11FD" w:rsidP="00A65A04">
      <w:pPr>
        <w:pStyle w:val="ListParagraph"/>
        <w:numPr>
          <w:ilvl w:val="2"/>
          <w:numId w:val="1"/>
        </w:numPr>
      </w:pPr>
      <w:r>
        <w:t xml:space="preserve">change all </w:t>
      </w:r>
      <w:r w:rsidRPr="00A65A04">
        <w:rPr>
          <w:b/>
          <w:i/>
        </w:rPr>
        <w:t>float</w:t>
      </w:r>
      <w:r>
        <w:t xml:space="preserve"> data type columns to use </w:t>
      </w:r>
      <w:proofErr w:type="spellStart"/>
      <w:r w:rsidRPr="00A65A04">
        <w:rPr>
          <w:b/>
          <w:i/>
        </w:rPr>
        <w:t>int</w:t>
      </w:r>
      <w:proofErr w:type="spellEnd"/>
      <w:r>
        <w:t xml:space="preserve"> type </w:t>
      </w:r>
    </w:p>
    <w:p w:rsidR="00116791" w:rsidRDefault="001A11FD" w:rsidP="00A65A04">
      <w:pPr>
        <w:pStyle w:val="ListParagraph"/>
        <w:numPr>
          <w:ilvl w:val="2"/>
          <w:numId w:val="1"/>
        </w:numPr>
      </w:pPr>
      <w:r>
        <w:lastRenderedPageBreak/>
        <w:t>remove white spaces in column name strings</w:t>
      </w:r>
    </w:p>
    <w:p w:rsidR="00116791" w:rsidRDefault="00116791" w:rsidP="00116791">
      <w:pPr>
        <w:pStyle w:val="ListParagraph"/>
      </w:pPr>
      <w:r>
        <w:rPr>
          <w:noProof/>
        </w:rPr>
        <w:drawing>
          <wp:inline distT="0" distB="0" distL="0" distR="0" wp14:anchorId="57690C5D" wp14:editId="11EF5295">
            <wp:extent cx="4800600" cy="23665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2261" cy="236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91" w:rsidRDefault="00A01480" w:rsidP="00116791">
      <w:pPr>
        <w:pStyle w:val="ListParagraph"/>
      </w:pPr>
      <w:r>
        <w:rPr>
          <w:noProof/>
        </w:rPr>
        <w:drawing>
          <wp:inline distT="0" distB="0" distL="0" distR="0" wp14:anchorId="6DE4DF62" wp14:editId="32062088">
            <wp:extent cx="4798919" cy="4045527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8652" cy="40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FD" w:rsidRDefault="001A11FD" w:rsidP="001A11FD">
      <w:pPr>
        <w:pStyle w:val="ListParagraph"/>
      </w:pPr>
      <w:r>
        <w:rPr>
          <w:noProof/>
        </w:rPr>
        <w:lastRenderedPageBreak/>
        <w:drawing>
          <wp:inline distT="0" distB="0" distL="0" distR="0" wp14:anchorId="4BBD4B50" wp14:editId="37FF16F4">
            <wp:extent cx="4038950" cy="341405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FD" w:rsidRDefault="001A11FD" w:rsidP="001A11FD">
      <w:pPr>
        <w:pStyle w:val="ListParagraph"/>
      </w:pPr>
    </w:p>
    <w:p w:rsidR="001A11FD" w:rsidRDefault="001A11FD" w:rsidP="001A11FD">
      <w:pPr>
        <w:pStyle w:val="ListParagraph"/>
        <w:numPr>
          <w:ilvl w:val="0"/>
          <w:numId w:val="1"/>
        </w:numPr>
      </w:pPr>
      <w:r>
        <w:t xml:space="preserve">Click </w:t>
      </w:r>
      <w:r w:rsidRPr="001A11FD">
        <w:rPr>
          <w:b/>
          <w:i/>
        </w:rPr>
        <w:t>OK/OK</w:t>
      </w:r>
      <w:r>
        <w:t xml:space="preserve"> and </w:t>
      </w:r>
      <w:proofErr w:type="gramStart"/>
      <w:r w:rsidRPr="001A11FD">
        <w:rPr>
          <w:b/>
          <w:i/>
        </w:rPr>
        <w:t>Next</w:t>
      </w:r>
      <w:proofErr w:type="gramEnd"/>
      <w:r>
        <w:t xml:space="preserve"> in step #7.</w:t>
      </w:r>
    </w:p>
    <w:sectPr w:rsidR="001A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26A7"/>
    <w:multiLevelType w:val="hybridMultilevel"/>
    <w:tmpl w:val="59DE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84467"/>
    <w:multiLevelType w:val="hybridMultilevel"/>
    <w:tmpl w:val="ACF00186"/>
    <w:lvl w:ilvl="0" w:tplc="A9C0D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B10E1"/>
    <w:multiLevelType w:val="hybridMultilevel"/>
    <w:tmpl w:val="91D8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D8"/>
    <w:rsid w:val="00113584"/>
    <w:rsid w:val="00116791"/>
    <w:rsid w:val="00165D67"/>
    <w:rsid w:val="001A11FD"/>
    <w:rsid w:val="00311BBD"/>
    <w:rsid w:val="00543273"/>
    <w:rsid w:val="00576B14"/>
    <w:rsid w:val="005F41D8"/>
    <w:rsid w:val="0067696D"/>
    <w:rsid w:val="0072080C"/>
    <w:rsid w:val="008B01FF"/>
    <w:rsid w:val="009122E5"/>
    <w:rsid w:val="009727C7"/>
    <w:rsid w:val="00A01480"/>
    <w:rsid w:val="00A65A04"/>
    <w:rsid w:val="00C91F38"/>
    <w:rsid w:val="00EB6F02"/>
    <w:rsid w:val="00F02109"/>
    <w:rsid w:val="00FE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1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1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9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1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1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9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AppCoders</dc:creator>
  <cp:lastModifiedBy>AppCoders</cp:lastModifiedBy>
  <cp:revision>9</cp:revision>
  <dcterms:created xsi:type="dcterms:W3CDTF">2014-04-18T16:57:00Z</dcterms:created>
  <dcterms:modified xsi:type="dcterms:W3CDTF">2014-05-30T22:32:00Z</dcterms:modified>
</cp:coreProperties>
</file>