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8B9" w:rsidRDefault="00914D29" w:rsidP="006C2968">
      <w:pPr>
        <w:pStyle w:val="Title"/>
      </w:pPr>
      <w:r>
        <w:t>Delta</w:t>
      </w:r>
      <w:r w:rsidR="006C2968">
        <w:t xml:space="preserve"> Deployment</w:t>
      </w:r>
    </w:p>
    <w:p w:rsidR="00914D29" w:rsidRPr="00914D29" w:rsidRDefault="00914D29" w:rsidP="00914D29">
      <w:pPr>
        <w:pStyle w:val="Subtitle"/>
      </w:pPr>
      <w:r>
        <w:t>PassiveSocialEvents</w:t>
      </w:r>
    </w:p>
    <w:p w:rsidR="006C2968" w:rsidRDefault="00DE6E6F" w:rsidP="00DE6E6F">
      <w:pPr>
        <w:pStyle w:val="ListParagraph"/>
        <w:numPr>
          <w:ilvl w:val="0"/>
          <w:numId w:val="1"/>
        </w:numPr>
      </w:pPr>
      <w:r>
        <w:t xml:space="preserve">Open </w:t>
      </w:r>
      <w:r w:rsidRPr="00DE6E6F">
        <w:t>ParsePassiveSocialEvents.sql</w:t>
      </w:r>
    </w:p>
    <w:p w:rsidR="007248A7" w:rsidRDefault="00DE6E6F" w:rsidP="00DE6E6F">
      <w:pPr>
        <w:pStyle w:val="ListParagraph"/>
        <w:numPr>
          <w:ilvl w:val="1"/>
          <w:numId w:val="1"/>
        </w:numPr>
      </w:pPr>
      <w:r>
        <w:t xml:space="preserve">Run create table scripts to create </w:t>
      </w:r>
      <w:r w:rsidRPr="00DE6E6F">
        <w:t>[dbo].[PassiveSocialEvents]</w:t>
      </w:r>
      <w:r w:rsidR="00800685">
        <w:t xml:space="preserve"> table</w:t>
      </w:r>
    </w:p>
    <w:p w:rsidR="007248A7" w:rsidRPr="00800685" w:rsidRDefault="007248A7" w:rsidP="00DE6E6F">
      <w:pPr>
        <w:pStyle w:val="ListParagraph"/>
        <w:numPr>
          <w:ilvl w:val="1"/>
          <w:numId w:val="1"/>
        </w:numPr>
        <w:rPr>
          <w:sz w:val="16"/>
          <w:szCs w:val="16"/>
        </w:rPr>
      </w:pPr>
      <w:r>
        <w:t xml:space="preserve">Run </w:t>
      </w:r>
      <w:r w:rsidR="00DE6E6F">
        <w:t xml:space="preserve">the insert scripts to parse action requests in </w:t>
      </w:r>
      <w:r w:rsidR="00DE6E6F" w:rsidRPr="00DE6E6F">
        <w:t>[dbo].[ActionRequestLogs]</w:t>
      </w:r>
      <w:r w:rsidR="00DE6E6F">
        <w:t xml:space="preserve"> table and insert the relevant records into </w:t>
      </w:r>
      <w:r w:rsidR="00DE6E6F" w:rsidRPr="00DE6E6F">
        <w:t>[dbo].[PassiveSocialEvents]</w:t>
      </w:r>
      <w:r w:rsidR="00DE6E6F">
        <w:t xml:space="preserve"> table</w:t>
      </w:r>
    </w:p>
    <w:p w:rsidR="00800685" w:rsidRPr="00800685" w:rsidRDefault="00800685" w:rsidP="00800685">
      <w:pPr>
        <w:ind w:left="1440"/>
        <w:rPr>
          <w:b/>
          <w:i/>
        </w:rPr>
      </w:pPr>
      <w:r w:rsidRPr="00800685">
        <w:rPr>
          <w:b/>
          <w:i/>
        </w:rPr>
        <w:t xml:space="preserve">I updated ParsePassiveSocialEvents procedure to filter out GetComments robot calls. Since the combination of ControllerName and ActionName from Chris’s notes made the below first 4constraints unnecessary, the singleLogId only applies to GetComments action, </w:t>
      </w:r>
      <w:r>
        <w:rPr>
          <w:b/>
          <w:i/>
        </w:rPr>
        <w:t xml:space="preserve">so </w:t>
      </w:r>
      <w:r w:rsidRPr="00800685">
        <w:rPr>
          <w:b/>
          <w:i/>
        </w:rPr>
        <w:t xml:space="preserve">I merged it into </w:t>
      </w:r>
      <w:r>
        <w:rPr>
          <w:b/>
          <w:i/>
        </w:rPr>
        <w:t>Feed/GetComments</w:t>
      </w:r>
      <w:r w:rsidRPr="00800685">
        <w:rPr>
          <w:b/>
          <w:i/>
        </w:rPr>
        <w:t xml:space="preserve"> query</w:t>
      </w:r>
      <w:r>
        <w:rPr>
          <w:b/>
          <w:i/>
        </w:rPr>
        <w:t xml:space="preserve"> constraint (see </w:t>
      </w:r>
      <w:r w:rsidRPr="00800685">
        <w:rPr>
          <w:b/>
          <w:i/>
        </w:rPr>
        <w:t>ParsePassiveSocialEvents</w:t>
      </w:r>
      <w:r>
        <w:rPr>
          <w:b/>
          <w:i/>
        </w:rPr>
        <w:t>.sql line 54)</w:t>
      </w:r>
    </w:p>
    <w:p w:rsidR="00800685" w:rsidRPr="00800685" w:rsidRDefault="00800685" w:rsidP="00800685">
      <w:pPr>
        <w:autoSpaceDE w:val="0"/>
        <w:autoSpaceDN w:val="0"/>
        <w:adjustRightInd w:val="0"/>
        <w:spacing w:after="0" w:line="240" w:lineRule="auto"/>
        <w:ind w:left="1440"/>
        <w:rPr>
          <w:rFonts w:ascii="Consolas" w:hAnsi="Consolas" w:cs="Consolas"/>
          <w:b/>
          <w:i/>
          <w:strike/>
          <w:color w:val="000000"/>
          <w:sz w:val="19"/>
          <w:szCs w:val="19"/>
          <w:highlight w:val="white"/>
        </w:rPr>
      </w:pPr>
      <w:r w:rsidRPr="00800685">
        <w:rPr>
          <w:rFonts w:ascii="Consolas" w:hAnsi="Consolas" w:cs="Consolas"/>
          <w:b/>
          <w:i/>
          <w:strike/>
          <w:color w:val="808080"/>
          <w:sz w:val="19"/>
          <w:szCs w:val="19"/>
          <w:highlight w:val="white"/>
        </w:rPr>
        <w:t>and</w:t>
      </w:r>
      <w:r w:rsidRPr="00800685">
        <w:rPr>
          <w:rFonts w:ascii="Consolas" w:hAnsi="Consolas" w:cs="Consolas"/>
          <w:b/>
          <w:i/>
          <w:strike/>
          <w:color w:val="000000"/>
          <w:sz w:val="19"/>
          <w:szCs w:val="19"/>
          <w:highlight w:val="white"/>
        </w:rPr>
        <w:t xml:space="preserve"> ActionName </w:t>
      </w:r>
      <w:r w:rsidRPr="00800685">
        <w:rPr>
          <w:rFonts w:ascii="Consolas" w:hAnsi="Consolas" w:cs="Consolas"/>
          <w:b/>
          <w:i/>
          <w:strike/>
          <w:color w:val="808080"/>
          <w:sz w:val="19"/>
          <w:szCs w:val="19"/>
          <w:highlight w:val="white"/>
        </w:rPr>
        <w:t>!=</w:t>
      </w:r>
      <w:r w:rsidRPr="00800685">
        <w:rPr>
          <w:rFonts w:ascii="Consolas" w:hAnsi="Consolas" w:cs="Consolas"/>
          <w:b/>
          <w:i/>
          <w:strike/>
          <w:color w:val="000000"/>
          <w:sz w:val="19"/>
          <w:szCs w:val="19"/>
          <w:highlight w:val="white"/>
        </w:rPr>
        <w:t xml:space="preserve"> </w:t>
      </w:r>
      <w:r w:rsidRPr="00800685">
        <w:rPr>
          <w:rFonts w:ascii="Consolas" w:hAnsi="Consolas" w:cs="Consolas"/>
          <w:b/>
          <w:i/>
          <w:strike/>
          <w:color w:val="FF0000"/>
          <w:sz w:val="19"/>
          <w:szCs w:val="19"/>
          <w:highlight w:val="white"/>
        </w:rPr>
        <w:t>'RecentFeedItems'</w:t>
      </w:r>
    </w:p>
    <w:p w:rsidR="00800685" w:rsidRPr="00800685" w:rsidRDefault="00800685" w:rsidP="00800685">
      <w:pPr>
        <w:autoSpaceDE w:val="0"/>
        <w:autoSpaceDN w:val="0"/>
        <w:adjustRightInd w:val="0"/>
        <w:spacing w:after="0" w:line="240" w:lineRule="auto"/>
        <w:ind w:left="1440"/>
        <w:rPr>
          <w:rFonts w:ascii="Consolas" w:hAnsi="Consolas" w:cs="Consolas"/>
          <w:b/>
          <w:i/>
          <w:strike/>
          <w:color w:val="000000"/>
          <w:sz w:val="19"/>
          <w:szCs w:val="19"/>
          <w:highlight w:val="white"/>
        </w:rPr>
      </w:pPr>
      <w:r w:rsidRPr="00800685">
        <w:rPr>
          <w:rFonts w:ascii="Consolas" w:hAnsi="Consolas" w:cs="Consolas"/>
          <w:b/>
          <w:i/>
          <w:strike/>
          <w:color w:val="808080"/>
          <w:sz w:val="19"/>
          <w:szCs w:val="19"/>
          <w:highlight w:val="white"/>
        </w:rPr>
        <w:t>and</w:t>
      </w:r>
      <w:r w:rsidRPr="00800685">
        <w:rPr>
          <w:rFonts w:ascii="Consolas" w:hAnsi="Consolas" w:cs="Consolas"/>
          <w:b/>
          <w:i/>
          <w:strike/>
          <w:color w:val="000000"/>
          <w:sz w:val="19"/>
          <w:szCs w:val="19"/>
          <w:highlight w:val="white"/>
        </w:rPr>
        <w:t xml:space="preserve"> ActionName </w:t>
      </w:r>
      <w:r w:rsidRPr="00800685">
        <w:rPr>
          <w:rFonts w:ascii="Consolas" w:hAnsi="Consolas" w:cs="Consolas"/>
          <w:b/>
          <w:i/>
          <w:strike/>
          <w:color w:val="808080"/>
          <w:sz w:val="19"/>
          <w:szCs w:val="19"/>
          <w:highlight w:val="white"/>
        </w:rPr>
        <w:t>!=</w:t>
      </w:r>
      <w:r w:rsidRPr="00800685">
        <w:rPr>
          <w:rFonts w:ascii="Consolas" w:hAnsi="Consolas" w:cs="Consolas"/>
          <w:b/>
          <w:i/>
          <w:strike/>
          <w:color w:val="000000"/>
          <w:sz w:val="19"/>
          <w:szCs w:val="19"/>
          <w:highlight w:val="white"/>
        </w:rPr>
        <w:t xml:space="preserve"> </w:t>
      </w:r>
      <w:r w:rsidRPr="00800685">
        <w:rPr>
          <w:rFonts w:ascii="Consolas" w:hAnsi="Consolas" w:cs="Consolas"/>
          <w:b/>
          <w:i/>
          <w:strike/>
          <w:color w:val="FF0000"/>
          <w:sz w:val="19"/>
          <w:szCs w:val="19"/>
          <w:highlight w:val="white"/>
        </w:rPr>
        <w:t>'PostComment'</w:t>
      </w:r>
    </w:p>
    <w:p w:rsidR="00800685" w:rsidRPr="00800685" w:rsidRDefault="00800685" w:rsidP="00800685">
      <w:pPr>
        <w:autoSpaceDE w:val="0"/>
        <w:autoSpaceDN w:val="0"/>
        <w:adjustRightInd w:val="0"/>
        <w:spacing w:after="0" w:line="240" w:lineRule="auto"/>
        <w:ind w:left="1440"/>
        <w:rPr>
          <w:rFonts w:ascii="Consolas" w:hAnsi="Consolas" w:cs="Consolas"/>
          <w:b/>
          <w:i/>
          <w:strike/>
          <w:color w:val="000000"/>
          <w:sz w:val="19"/>
          <w:szCs w:val="19"/>
          <w:highlight w:val="white"/>
        </w:rPr>
      </w:pPr>
      <w:r w:rsidRPr="00800685">
        <w:rPr>
          <w:rFonts w:ascii="Consolas" w:hAnsi="Consolas" w:cs="Consolas"/>
          <w:b/>
          <w:i/>
          <w:strike/>
          <w:color w:val="808080"/>
          <w:sz w:val="19"/>
          <w:szCs w:val="19"/>
          <w:highlight w:val="white"/>
        </w:rPr>
        <w:t>and</w:t>
      </w:r>
      <w:r w:rsidRPr="00800685">
        <w:rPr>
          <w:rFonts w:ascii="Consolas" w:hAnsi="Consolas" w:cs="Consolas"/>
          <w:b/>
          <w:i/>
          <w:strike/>
          <w:color w:val="000000"/>
          <w:sz w:val="19"/>
          <w:szCs w:val="19"/>
          <w:highlight w:val="white"/>
        </w:rPr>
        <w:t xml:space="preserve"> ActionName </w:t>
      </w:r>
      <w:r w:rsidRPr="00800685">
        <w:rPr>
          <w:rFonts w:ascii="Consolas" w:hAnsi="Consolas" w:cs="Consolas"/>
          <w:b/>
          <w:i/>
          <w:strike/>
          <w:color w:val="808080"/>
          <w:sz w:val="19"/>
          <w:szCs w:val="19"/>
          <w:highlight w:val="white"/>
        </w:rPr>
        <w:t>!=</w:t>
      </w:r>
      <w:r w:rsidRPr="00800685">
        <w:rPr>
          <w:rFonts w:ascii="Consolas" w:hAnsi="Consolas" w:cs="Consolas"/>
          <w:b/>
          <w:i/>
          <w:strike/>
          <w:color w:val="000000"/>
          <w:sz w:val="19"/>
          <w:szCs w:val="19"/>
          <w:highlight w:val="white"/>
        </w:rPr>
        <w:t xml:space="preserve"> </w:t>
      </w:r>
      <w:r w:rsidRPr="00800685">
        <w:rPr>
          <w:rFonts w:ascii="Consolas" w:hAnsi="Consolas" w:cs="Consolas"/>
          <w:b/>
          <w:i/>
          <w:strike/>
          <w:color w:val="FF0000"/>
          <w:sz w:val="19"/>
          <w:szCs w:val="19"/>
          <w:highlight w:val="white"/>
        </w:rPr>
        <w:t>'PostCommentAsync'</w:t>
      </w:r>
    </w:p>
    <w:p w:rsidR="00800685" w:rsidRPr="00800685" w:rsidRDefault="00800685" w:rsidP="00800685">
      <w:pPr>
        <w:autoSpaceDE w:val="0"/>
        <w:autoSpaceDN w:val="0"/>
        <w:adjustRightInd w:val="0"/>
        <w:spacing w:after="0" w:line="240" w:lineRule="auto"/>
        <w:ind w:left="1440"/>
        <w:rPr>
          <w:rFonts w:ascii="Consolas" w:hAnsi="Consolas" w:cs="Consolas"/>
          <w:b/>
          <w:i/>
          <w:strike/>
          <w:color w:val="000000"/>
          <w:sz w:val="19"/>
          <w:szCs w:val="19"/>
          <w:highlight w:val="white"/>
        </w:rPr>
      </w:pPr>
      <w:r w:rsidRPr="00800685">
        <w:rPr>
          <w:rFonts w:ascii="Consolas" w:hAnsi="Consolas" w:cs="Consolas"/>
          <w:b/>
          <w:i/>
          <w:strike/>
          <w:color w:val="808080"/>
          <w:sz w:val="19"/>
          <w:szCs w:val="19"/>
          <w:highlight w:val="white"/>
        </w:rPr>
        <w:t>and</w:t>
      </w:r>
      <w:r w:rsidRPr="00800685">
        <w:rPr>
          <w:rFonts w:ascii="Consolas" w:hAnsi="Consolas" w:cs="Consolas"/>
          <w:b/>
          <w:i/>
          <w:strike/>
          <w:color w:val="000000"/>
          <w:sz w:val="19"/>
          <w:szCs w:val="19"/>
          <w:highlight w:val="white"/>
        </w:rPr>
        <w:t xml:space="preserve"> ActionName </w:t>
      </w:r>
      <w:r w:rsidRPr="00800685">
        <w:rPr>
          <w:rFonts w:ascii="Consolas" w:hAnsi="Consolas" w:cs="Consolas"/>
          <w:b/>
          <w:i/>
          <w:strike/>
          <w:color w:val="808080"/>
          <w:sz w:val="19"/>
          <w:szCs w:val="19"/>
          <w:highlight w:val="white"/>
        </w:rPr>
        <w:t>!=</w:t>
      </w:r>
      <w:r w:rsidRPr="00800685">
        <w:rPr>
          <w:rFonts w:ascii="Consolas" w:hAnsi="Consolas" w:cs="Consolas"/>
          <w:b/>
          <w:i/>
          <w:strike/>
          <w:color w:val="000000"/>
          <w:sz w:val="19"/>
          <w:szCs w:val="19"/>
          <w:highlight w:val="white"/>
        </w:rPr>
        <w:t xml:space="preserve"> </w:t>
      </w:r>
      <w:r w:rsidRPr="00800685">
        <w:rPr>
          <w:rFonts w:ascii="Consolas" w:hAnsi="Consolas" w:cs="Consolas"/>
          <w:b/>
          <w:i/>
          <w:strike/>
          <w:color w:val="FF0000"/>
          <w:sz w:val="19"/>
          <w:szCs w:val="19"/>
          <w:highlight w:val="white"/>
        </w:rPr>
        <w:t>'PostFeedComment'</w:t>
      </w:r>
    </w:p>
    <w:p w:rsidR="00800685" w:rsidRPr="00800685" w:rsidRDefault="00800685" w:rsidP="00800685">
      <w:pPr>
        <w:autoSpaceDE w:val="0"/>
        <w:autoSpaceDN w:val="0"/>
        <w:adjustRightInd w:val="0"/>
        <w:spacing w:after="0" w:line="240" w:lineRule="auto"/>
        <w:ind w:left="1440"/>
        <w:rPr>
          <w:rFonts w:ascii="Consolas" w:hAnsi="Consolas" w:cs="Consolas"/>
          <w:b/>
          <w:i/>
          <w:color w:val="000000"/>
          <w:sz w:val="19"/>
          <w:szCs w:val="19"/>
          <w:highlight w:val="white"/>
        </w:rPr>
      </w:pPr>
      <w:r w:rsidRPr="00800685">
        <w:rPr>
          <w:rFonts w:ascii="Consolas" w:hAnsi="Consolas" w:cs="Consolas"/>
          <w:b/>
          <w:i/>
          <w:color w:val="808080"/>
          <w:sz w:val="19"/>
          <w:szCs w:val="19"/>
          <w:highlight w:val="white"/>
        </w:rPr>
        <w:t>and</w:t>
      </w:r>
      <w:r w:rsidRPr="00800685">
        <w:rPr>
          <w:rFonts w:ascii="Consolas" w:hAnsi="Consolas" w:cs="Consolas"/>
          <w:b/>
          <w:i/>
          <w:color w:val="0000FF"/>
          <w:sz w:val="19"/>
          <w:szCs w:val="19"/>
          <w:highlight w:val="white"/>
        </w:rPr>
        <w:t xml:space="preserve"> </w:t>
      </w:r>
      <w:r w:rsidRPr="00800685">
        <w:rPr>
          <w:rFonts w:ascii="Consolas" w:hAnsi="Consolas" w:cs="Consolas"/>
          <w:b/>
          <w:i/>
          <w:color w:val="808080"/>
          <w:sz w:val="19"/>
          <w:szCs w:val="19"/>
          <w:highlight w:val="white"/>
        </w:rPr>
        <w:t>(</w:t>
      </w:r>
      <w:r w:rsidRPr="00800685">
        <w:rPr>
          <w:rFonts w:ascii="Consolas" w:hAnsi="Consolas" w:cs="Consolas"/>
          <w:b/>
          <w:i/>
          <w:color w:val="000000"/>
          <w:sz w:val="19"/>
          <w:szCs w:val="19"/>
          <w:highlight w:val="white"/>
        </w:rPr>
        <w:t xml:space="preserve">ActionName </w:t>
      </w:r>
      <w:r w:rsidRPr="00800685">
        <w:rPr>
          <w:rFonts w:ascii="Consolas" w:hAnsi="Consolas" w:cs="Consolas"/>
          <w:b/>
          <w:i/>
          <w:color w:val="808080"/>
          <w:sz w:val="19"/>
          <w:szCs w:val="19"/>
          <w:highlight w:val="white"/>
        </w:rPr>
        <w:t>!=</w:t>
      </w:r>
      <w:r w:rsidRPr="00800685">
        <w:rPr>
          <w:rFonts w:ascii="Consolas" w:hAnsi="Consolas" w:cs="Consolas"/>
          <w:b/>
          <w:i/>
          <w:color w:val="000000"/>
          <w:sz w:val="19"/>
          <w:szCs w:val="19"/>
          <w:highlight w:val="white"/>
        </w:rPr>
        <w:t xml:space="preserve"> </w:t>
      </w:r>
      <w:r w:rsidRPr="00800685">
        <w:rPr>
          <w:rFonts w:ascii="Consolas" w:hAnsi="Consolas" w:cs="Consolas"/>
          <w:b/>
          <w:i/>
          <w:color w:val="FF0000"/>
          <w:sz w:val="19"/>
          <w:szCs w:val="19"/>
          <w:highlight w:val="white"/>
        </w:rPr>
        <w:t>'GetComments'</w:t>
      </w:r>
      <w:r w:rsidRPr="00800685">
        <w:rPr>
          <w:rFonts w:ascii="Consolas" w:hAnsi="Consolas" w:cs="Consolas"/>
          <w:b/>
          <w:i/>
          <w:color w:val="000000"/>
          <w:sz w:val="19"/>
          <w:szCs w:val="19"/>
          <w:highlight w:val="white"/>
        </w:rPr>
        <w:t xml:space="preserve"> </w:t>
      </w:r>
      <w:r w:rsidRPr="00800685">
        <w:rPr>
          <w:rFonts w:ascii="Consolas" w:hAnsi="Consolas" w:cs="Consolas"/>
          <w:b/>
          <w:i/>
          <w:color w:val="808080"/>
          <w:sz w:val="19"/>
          <w:szCs w:val="19"/>
          <w:highlight w:val="white"/>
        </w:rPr>
        <w:t>or</w:t>
      </w:r>
      <w:r w:rsidRPr="00800685">
        <w:rPr>
          <w:rFonts w:ascii="Consolas" w:hAnsi="Consolas" w:cs="Consolas"/>
          <w:b/>
          <w:i/>
          <w:color w:val="000000"/>
          <w:sz w:val="19"/>
          <w:szCs w:val="19"/>
          <w:highlight w:val="white"/>
        </w:rPr>
        <w:t xml:space="preserve"> ActionParameters </w:t>
      </w:r>
      <w:r w:rsidRPr="00800685">
        <w:rPr>
          <w:rFonts w:ascii="Consolas" w:hAnsi="Consolas" w:cs="Consolas"/>
          <w:b/>
          <w:i/>
          <w:color w:val="808080"/>
          <w:sz w:val="19"/>
          <w:szCs w:val="19"/>
          <w:highlight w:val="white"/>
        </w:rPr>
        <w:t>like</w:t>
      </w:r>
      <w:r w:rsidRPr="00800685">
        <w:rPr>
          <w:rFonts w:ascii="Consolas" w:hAnsi="Consolas" w:cs="Consolas"/>
          <w:b/>
          <w:i/>
          <w:color w:val="000000"/>
          <w:sz w:val="19"/>
          <w:szCs w:val="19"/>
          <w:highlight w:val="white"/>
        </w:rPr>
        <w:t xml:space="preserve"> </w:t>
      </w:r>
      <w:r w:rsidRPr="00800685">
        <w:rPr>
          <w:rFonts w:ascii="Consolas" w:hAnsi="Consolas" w:cs="Consolas"/>
          <w:b/>
          <w:i/>
          <w:color w:val="FF0000"/>
          <w:sz w:val="19"/>
          <w:szCs w:val="19"/>
          <w:highlight w:val="white"/>
        </w:rPr>
        <w:t>'%singleLogId%'</w:t>
      </w:r>
      <w:r w:rsidRPr="00800685">
        <w:rPr>
          <w:rFonts w:ascii="Consolas" w:hAnsi="Consolas" w:cs="Consolas"/>
          <w:b/>
          <w:i/>
          <w:color w:val="000000"/>
          <w:sz w:val="19"/>
          <w:szCs w:val="19"/>
          <w:highlight w:val="white"/>
        </w:rPr>
        <w:t xml:space="preserve"> </w:t>
      </w:r>
      <w:r w:rsidRPr="00800685">
        <w:rPr>
          <w:rFonts w:ascii="Consolas" w:hAnsi="Consolas" w:cs="Consolas"/>
          <w:b/>
          <w:i/>
          <w:color w:val="808080"/>
          <w:sz w:val="19"/>
          <w:szCs w:val="19"/>
          <w:highlight w:val="white"/>
        </w:rPr>
        <w:t>and</w:t>
      </w:r>
      <w:r w:rsidRPr="00800685">
        <w:rPr>
          <w:rFonts w:ascii="Consolas" w:hAnsi="Consolas" w:cs="Consolas"/>
          <w:b/>
          <w:i/>
          <w:color w:val="000000"/>
          <w:sz w:val="19"/>
          <w:szCs w:val="19"/>
          <w:highlight w:val="white"/>
        </w:rPr>
        <w:t xml:space="preserve"> ActionParameters </w:t>
      </w:r>
      <w:r w:rsidRPr="00800685">
        <w:rPr>
          <w:rFonts w:ascii="Consolas" w:hAnsi="Consolas" w:cs="Consolas"/>
          <w:b/>
          <w:i/>
          <w:color w:val="808080"/>
          <w:sz w:val="19"/>
          <w:szCs w:val="19"/>
          <w:highlight w:val="white"/>
        </w:rPr>
        <w:t>!=</w:t>
      </w:r>
      <w:r w:rsidRPr="00800685">
        <w:rPr>
          <w:rFonts w:ascii="Consolas" w:hAnsi="Consolas" w:cs="Consolas"/>
          <w:b/>
          <w:i/>
          <w:color w:val="000000"/>
          <w:sz w:val="19"/>
          <w:szCs w:val="19"/>
          <w:highlight w:val="white"/>
        </w:rPr>
        <w:t xml:space="preserve"> </w:t>
      </w:r>
      <w:r w:rsidRPr="00800685">
        <w:rPr>
          <w:rFonts w:ascii="Consolas" w:hAnsi="Consolas" w:cs="Consolas"/>
          <w:b/>
          <w:i/>
          <w:color w:val="FF0000"/>
          <w:sz w:val="19"/>
          <w:szCs w:val="19"/>
          <w:highlight w:val="white"/>
        </w:rPr>
        <w:t>'singleLogId=[null]|||'</w:t>
      </w:r>
      <w:r w:rsidRPr="00800685">
        <w:rPr>
          <w:rFonts w:ascii="Consolas" w:hAnsi="Consolas" w:cs="Consolas"/>
          <w:b/>
          <w:i/>
          <w:color w:val="808080"/>
          <w:sz w:val="19"/>
          <w:szCs w:val="19"/>
          <w:highlight w:val="white"/>
        </w:rPr>
        <w:t>)</w:t>
      </w:r>
    </w:p>
    <w:p w:rsidR="00800685" w:rsidRPr="009C74CB" w:rsidRDefault="00800685" w:rsidP="00800685">
      <w:pPr>
        <w:pStyle w:val="ListParagraph"/>
        <w:ind w:left="1440"/>
      </w:pPr>
    </w:p>
    <w:p w:rsidR="00914D29" w:rsidRDefault="000749BB" w:rsidP="000749BB">
      <w:pPr>
        <w:pStyle w:val="ListParagraph"/>
        <w:numPr>
          <w:ilvl w:val="0"/>
          <w:numId w:val="1"/>
        </w:numPr>
      </w:pPr>
      <w:r>
        <w:t xml:space="preserve">Open </w:t>
      </w:r>
      <w:r w:rsidRPr="000749BB">
        <w:t>CreatePassiveSocialEventLogTable.sql</w:t>
      </w:r>
    </w:p>
    <w:p w:rsidR="00AC6CB5" w:rsidRDefault="000749BB" w:rsidP="000749BB">
      <w:pPr>
        <w:pStyle w:val="ListParagraph"/>
        <w:numPr>
          <w:ilvl w:val="1"/>
          <w:numId w:val="1"/>
        </w:numPr>
      </w:pPr>
      <w:r>
        <w:t xml:space="preserve">Run create table scripts to create </w:t>
      </w:r>
      <w:r w:rsidRPr="000749BB">
        <w:t>[dbo].[PassiveSocialEventProcessLog]</w:t>
      </w:r>
    </w:p>
    <w:p w:rsidR="00914D29" w:rsidRDefault="000749BB" w:rsidP="00914D29">
      <w:pPr>
        <w:pStyle w:val="ListParagraph"/>
        <w:numPr>
          <w:ilvl w:val="1"/>
          <w:numId w:val="1"/>
        </w:numPr>
      </w:pPr>
      <w:r>
        <w:t>Run the rest scripts to create the CRUD procedures</w:t>
      </w:r>
    </w:p>
    <w:p w:rsidR="006658BE" w:rsidRDefault="000749BB" w:rsidP="006803C7">
      <w:pPr>
        <w:pStyle w:val="ListParagraph"/>
        <w:numPr>
          <w:ilvl w:val="0"/>
          <w:numId w:val="7"/>
        </w:numPr>
      </w:pPr>
      <w:r>
        <w:t xml:space="preserve">Note the purpose of </w:t>
      </w:r>
      <w:r w:rsidRPr="000749BB">
        <w:t>[PassiveSocialEventProcessLog]</w:t>
      </w:r>
      <w:r>
        <w:t xml:space="preserve"> table is for incrementally processing Azure storage table</w:t>
      </w:r>
      <w:r w:rsidR="006658BE">
        <w:t>s</w:t>
      </w:r>
      <w:r>
        <w:t>.</w:t>
      </w:r>
    </w:p>
    <w:p w:rsidR="006658BE" w:rsidRDefault="000749BB" w:rsidP="006658BE">
      <w:pPr>
        <w:pStyle w:val="ListParagraph"/>
        <w:numPr>
          <w:ilvl w:val="1"/>
          <w:numId w:val="7"/>
        </w:numPr>
        <w:ind w:left="1800"/>
      </w:pPr>
      <w:r>
        <w:t xml:space="preserve">To prevent </w:t>
      </w:r>
      <w:r w:rsidRPr="000749BB">
        <w:t>ActionRequestLogEntity</w:t>
      </w:r>
      <w:r>
        <w:t xml:space="preserve"> growing too big, </w:t>
      </w:r>
      <w:r w:rsidR="004525FC">
        <w:t xml:space="preserve">the </w:t>
      </w:r>
      <w:r w:rsidR="006658BE">
        <w:t>log process automatically</w:t>
      </w:r>
      <w:r>
        <w:t xml:space="preserve"> create</w:t>
      </w:r>
      <w:r w:rsidR="004525FC">
        <w:t>s</w:t>
      </w:r>
      <w:r>
        <w:t xml:space="preserve"> </w:t>
      </w:r>
      <w:r w:rsidR="004525FC">
        <w:t>a new</w:t>
      </w:r>
      <w:r>
        <w:t xml:space="preserve"> </w:t>
      </w:r>
      <w:r w:rsidR="006658BE">
        <w:t xml:space="preserve">storage table every month as </w:t>
      </w:r>
      <w:r w:rsidRPr="000749BB">
        <w:t>ActionRequestLogEntity</w:t>
      </w:r>
      <w:r w:rsidR="004525FC">
        <w:t>[Year]</w:t>
      </w:r>
      <w:r w:rsidR="006658BE">
        <w:t>[Month].</w:t>
      </w:r>
    </w:p>
    <w:p w:rsidR="006658BE" w:rsidRDefault="006658BE" w:rsidP="006658BE">
      <w:pPr>
        <w:pStyle w:val="ListParagraph"/>
        <w:numPr>
          <w:ilvl w:val="1"/>
          <w:numId w:val="7"/>
        </w:numPr>
        <w:ind w:left="1800"/>
      </w:pPr>
      <w:r>
        <w:t xml:space="preserve">When a new storage table is created, a log record is inserted into </w:t>
      </w:r>
      <w:r w:rsidRPr="000749BB">
        <w:t>[PassiveSocialEventProcessLog]</w:t>
      </w:r>
      <w:r>
        <w:t xml:space="preserve"> table with only the storage table name populated.</w:t>
      </w:r>
    </w:p>
    <w:p w:rsidR="006658BE" w:rsidRDefault="004525FC" w:rsidP="009C74CB">
      <w:pPr>
        <w:pStyle w:val="ListParagraph"/>
        <w:numPr>
          <w:ilvl w:val="1"/>
          <w:numId w:val="7"/>
        </w:numPr>
        <w:ind w:left="1800"/>
      </w:pPr>
      <w:r>
        <w:t xml:space="preserve">When on-demand processing </w:t>
      </w:r>
      <w:r w:rsidRPr="000749BB">
        <w:t>ActionRequestLogEntity</w:t>
      </w:r>
      <w:r>
        <w:t xml:space="preserve"> is issued</w:t>
      </w:r>
      <w:r w:rsidR="006658BE">
        <w:t xml:space="preserve"> through “</w:t>
      </w:r>
      <w:r w:rsidR="006658BE" w:rsidRPr="006658BE">
        <w:rPr>
          <w:i/>
        </w:rPr>
        <w:t>Process Azure Table Storage</w:t>
      </w:r>
      <w:r w:rsidR="006658BE">
        <w:t>” link on Admin view</w:t>
      </w:r>
      <w:r w:rsidR="00BE427C">
        <w:t xml:space="preserve"> under “</w:t>
      </w:r>
      <w:r w:rsidR="00BE427C" w:rsidRPr="00BE427C">
        <w:t>Data Analytics Utils</w:t>
      </w:r>
      <w:r w:rsidR="00BE427C">
        <w:t>” section</w:t>
      </w:r>
      <w:r>
        <w:t xml:space="preserve">, the </w:t>
      </w:r>
      <w:r w:rsidRPr="004525FC">
        <w:t>PassiveSocialEventUtilProc</w:t>
      </w:r>
      <w:r>
        <w:t xml:space="preserve"> will pull the data from those unprocessed Azure storage tables and </w:t>
      </w:r>
      <w:r w:rsidR="006658BE">
        <w:t>process the records in batches.</w:t>
      </w:r>
    </w:p>
    <w:p w:rsidR="006658BE" w:rsidRDefault="004525FC" w:rsidP="006658BE">
      <w:pPr>
        <w:pStyle w:val="ListParagraph"/>
        <w:numPr>
          <w:ilvl w:val="1"/>
          <w:numId w:val="7"/>
        </w:numPr>
        <w:ind w:left="1800"/>
      </w:pPr>
      <w:r>
        <w:t>Each success batch</w:t>
      </w:r>
      <w:r w:rsidR="00BE427C">
        <w:t xml:space="preserve"> processing</w:t>
      </w:r>
      <w:r>
        <w:t xml:space="preserve"> will update the </w:t>
      </w:r>
      <w:r w:rsidR="006803C7" w:rsidRPr="006803C7">
        <w:t xml:space="preserve">[ProcessedRecordCounts] </w:t>
      </w:r>
      <w:r w:rsidR="006658BE">
        <w:t xml:space="preserve">field </w:t>
      </w:r>
      <w:r w:rsidR="006803C7">
        <w:t xml:space="preserve">in </w:t>
      </w:r>
      <w:r w:rsidRPr="000749BB">
        <w:t>[PassiveSocialEventProcessLog]</w:t>
      </w:r>
      <w:r>
        <w:t xml:space="preserve"> table</w:t>
      </w:r>
      <w:r w:rsidR="006658BE">
        <w:t>, so that if the process is interrupt</w:t>
      </w:r>
      <w:r w:rsidR="00BE427C">
        <w:t>,</w:t>
      </w:r>
      <w:r w:rsidR="006658BE">
        <w:t xml:space="preserve"> the next run can resume from </w:t>
      </w:r>
      <w:r w:rsidR="00BE427C">
        <w:t>where it was stopped</w:t>
      </w:r>
      <w:r w:rsidR="008252EC">
        <w:t>.</w:t>
      </w:r>
    </w:p>
    <w:p w:rsidR="000749BB" w:rsidRDefault="008252EC" w:rsidP="008252EC">
      <w:pPr>
        <w:pStyle w:val="ListParagraph"/>
        <w:numPr>
          <w:ilvl w:val="1"/>
          <w:numId w:val="7"/>
        </w:numPr>
        <w:ind w:left="1800"/>
      </w:pPr>
      <w:r>
        <w:t xml:space="preserve">When </w:t>
      </w:r>
      <w:r w:rsidR="006658BE">
        <w:t>all records in one Azure storage</w:t>
      </w:r>
      <w:r w:rsidR="00CC6CA8">
        <w:t xml:space="preserve"> table</w:t>
      </w:r>
      <w:r w:rsidR="006658BE">
        <w:t xml:space="preserve"> </w:t>
      </w:r>
      <w:r w:rsidR="00F6029E">
        <w:t xml:space="preserve">are </w:t>
      </w:r>
      <w:r w:rsidR="006658BE">
        <w:t>processed</w:t>
      </w:r>
      <w:r>
        <w:t>, the [ProcessCompleted] bit in [</w:t>
      </w:r>
      <w:r w:rsidRPr="000749BB">
        <w:t>PassiveSocialEventProcessLog</w:t>
      </w:r>
      <w:r>
        <w:t>] will be set to 1.</w:t>
      </w:r>
    </w:p>
    <w:p w:rsidR="00A92547" w:rsidRDefault="00A92547" w:rsidP="00A92547">
      <w:pPr>
        <w:pStyle w:val="ListParagraph"/>
        <w:numPr>
          <w:ilvl w:val="0"/>
          <w:numId w:val="7"/>
        </w:numPr>
      </w:pPr>
      <w:r>
        <w:t>This process is necessary when the latest passive social activities need to be included in the data visualization presentation.</w:t>
      </w:r>
    </w:p>
    <w:p w:rsidR="009C74CB" w:rsidRPr="009C74CB" w:rsidRDefault="009C74CB" w:rsidP="009C74CB">
      <w:pPr>
        <w:pStyle w:val="ListParagraph"/>
        <w:ind w:left="1440"/>
      </w:pPr>
    </w:p>
    <w:p w:rsidR="009C74CB" w:rsidRDefault="00D22213" w:rsidP="009C74CB">
      <w:pPr>
        <w:pStyle w:val="ListParagraph"/>
        <w:numPr>
          <w:ilvl w:val="0"/>
          <w:numId w:val="1"/>
        </w:numPr>
      </w:pPr>
      <w:r>
        <w:lastRenderedPageBreak/>
        <w:t>Setup pre-calculated</w:t>
      </w:r>
      <w:r w:rsidR="009C74CB">
        <w:t xml:space="preserve"> </w:t>
      </w:r>
      <w:r w:rsidRPr="00D32E44">
        <w:t>ActiveSocialEvents</w:t>
      </w:r>
    </w:p>
    <w:p w:rsidR="00D32E44" w:rsidRDefault="00D22213" w:rsidP="00921182">
      <w:pPr>
        <w:pStyle w:val="ListParagraph"/>
        <w:numPr>
          <w:ilvl w:val="1"/>
          <w:numId w:val="1"/>
        </w:numPr>
      </w:pPr>
      <w:r>
        <w:t xml:space="preserve">Open </w:t>
      </w:r>
      <w:r w:rsidRPr="009C74CB">
        <w:t>CreateActiveSocialEventsTable</w:t>
      </w:r>
      <w:r>
        <w:t>.sql</w:t>
      </w:r>
      <w:r>
        <w:t xml:space="preserve"> and r</w:t>
      </w:r>
      <w:r w:rsidR="00D32E44">
        <w:t xml:space="preserve">un </w:t>
      </w:r>
      <w:r w:rsidR="00921182">
        <w:t xml:space="preserve">the </w:t>
      </w:r>
      <w:r w:rsidR="00D32E44">
        <w:t xml:space="preserve">scripts to create </w:t>
      </w:r>
      <w:r w:rsidR="00D32E44" w:rsidRPr="00D32E44">
        <w:t>[dbo].[ActiveSocialEvents]</w:t>
      </w:r>
      <w:r w:rsidR="00165EC1">
        <w:t xml:space="preserve"> table</w:t>
      </w:r>
      <w:r w:rsidR="00921182">
        <w:t xml:space="preserve"> and the cover index</w:t>
      </w:r>
      <w:r w:rsidR="00165EC1">
        <w:t xml:space="preserve"> (it’s recommended to create the index before the large chunk of batch data being inserted, Azure database times out easily, if the localhost doesn’t have enough horsepower</w:t>
      </w:r>
      <w:r w:rsidR="00165EC1" w:rsidRPr="00165EC1">
        <w:t xml:space="preserve"> </w:t>
      </w:r>
      <w:r w:rsidR="00165EC1">
        <w:t>this also helps</w:t>
      </w:r>
      <w:r w:rsidR="00165EC1">
        <w:t>)</w:t>
      </w:r>
    </w:p>
    <w:p w:rsidR="00D80B61" w:rsidRDefault="00D80B61" w:rsidP="00D80B61">
      <w:pPr>
        <w:pStyle w:val="ListParagraph"/>
        <w:numPr>
          <w:ilvl w:val="1"/>
          <w:numId w:val="1"/>
        </w:numPr>
      </w:pPr>
      <w:r>
        <w:t xml:space="preserve">Deploy </w:t>
      </w:r>
      <w:r w:rsidRPr="00D80B61">
        <w:t>[dbo].[GetActiveSocialEventProcessInfo].sql</w:t>
      </w:r>
      <w:r w:rsidR="00D9459B">
        <w:t xml:space="preserve"> which is for incrementally processing visualization data and active social events</w:t>
      </w:r>
    </w:p>
    <w:p w:rsidR="003F531A" w:rsidRDefault="003F531A" w:rsidP="00061A37">
      <w:pPr>
        <w:pStyle w:val="ListParagraph"/>
        <w:numPr>
          <w:ilvl w:val="1"/>
          <w:numId w:val="1"/>
        </w:numPr>
      </w:pPr>
      <w:r>
        <w:t>Logon to OSBIDE and</w:t>
      </w:r>
      <w:r w:rsidR="00061A37">
        <w:t xml:space="preserve"> go to Admin view, run “</w:t>
      </w:r>
      <w:r w:rsidR="00061A37" w:rsidRPr="00061A37">
        <w:t>Update Active Social Events</w:t>
      </w:r>
      <w:r w:rsidR="00061A37">
        <w:t xml:space="preserve">” command to </w:t>
      </w:r>
      <w:r w:rsidR="00D9459B">
        <w:t>generate</w:t>
      </w:r>
      <w:r w:rsidR="00061A37">
        <w:t xml:space="preserve"> the pre-calculated visualization data with two-letter social event codes</w:t>
      </w:r>
    </w:p>
    <w:p w:rsidR="00061A37" w:rsidRDefault="00061A37" w:rsidP="00061A37">
      <w:pPr>
        <w:pStyle w:val="ListParagraph"/>
        <w:numPr>
          <w:ilvl w:val="0"/>
          <w:numId w:val="8"/>
        </w:numPr>
        <w:ind w:left="1440"/>
      </w:pPr>
      <w:r>
        <w:t xml:space="preserve">Note the </w:t>
      </w:r>
      <w:r>
        <w:t xml:space="preserve">visualization presentation can run in two different </w:t>
      </w:r>
      <w:r w:rsidR="000C306D">
        <w:t>ways</w:t>
      </w:r>
      <w:r>
        <w:t>: pre-calculated and real-time</w:t>
      </w:r>
      <w:r w:rsidR="000C306D">
        <w:t>. W</w:t>
      </w:r>
      <w:r w:rsidRPr="00061A37">
        <w:t xml:space="preserve">hen the host machine has limited resources, it’s </w:t>
      </w:r>
      <w:r w:rsidR="000C306D">
        <w:t>helpful</w:t>
      </w:r>
      <w:r w:rsidRPr="00061A37">
        <w:t xml:space="preserve"> to </w:t>
      </w:r>
      <w:r w:rsidR="000C306D">
        <w:t>break down the large amount of data processing into separate steps</w:t>
      </w:r>
      <w:r>
        <w:t>.</w:t>
      </w:r>
    </w:p>
    <w:p w:rsidR="00061A37" w:rsidRDefault="0036567F" w:rsidP="00061A37">
      <w:pPr>
        <w:pStyle w:val="ListParagraph"/>
        <w:numPr>
          <w:ilvl w:val="0"/>
          <w:numId w:val="9"/>
        </w:numPr>
        <w:ind w:left="1800"/>
      </w:pPr>
      <w:r>
        <w:t xml:space="preserve">The </w:t>
      </w:r>
      <w:r>
        <w:t>“</w:t>
      </w:r>
      <w:r w:rsidRPr="00061A37">
        <w:t>Update Active Social Events</w:t>
      </w:r>
      <w:r>
        <w:t>”</w:t>
      </w:r>
      <w:r>
        <w:t xml:space="preserve"> process is to run the timeline visualization query in batches and put the query results, pre-calculated records, into </w:t>
      </w:r>
      <w:r w:rsidRPr="00D32E44">
        <w:t>[dbo].[ActiveSocialEvents]</w:t>
      </w:r>
      <w:r>
        <w:t xml:space="preserve"> table</w:t>
      </w:r>
    </w:p>
    <w:p w:rsidR="0036567F" w:rsidRDefault="0036567F" w:rsidP="00061A37">
      <w:pPr>
        <w:pStyle w:val="ListParagraph"/>
        <w:numPr>
          <w:ilvl w:val="0"/>
          <w:numId w:val="9"/>
        </w:numPr>
        <w:ind w:left="1800"/>
      </w:pPr>
      <w:r>
        <w:t>The process can run incrementally, it goes by the order of Id column in [dbo].[EventLogs] table. When the process is interrupt, the next run will pick up from where it was left in the previous run.</w:t>
      </w:r>
    </w:p>
    <w:p w:rsidR="002569DB" w:rsidRDefault="002569DB" w:rsidP="002569DB">
      <w:pPr>
        <w:pStyle w:val="ListParagraph"/>
        <w:numPr>
          <w:ilvl w:val="1"/>
          <w:numId w:val="1"/>
        </w:numPr>
      </w:pPr>
      <w:r>
        <w:t xml:space="preserve">Run </w:t>
      </w:r>
      <w:r w:rsidRPr="002569DB">
        <w:t>[dbo].[GetPrecalculatedStateMachineEvents].sql</w:t>
      </w:r>
      <w:r>
        <w:t xml:space="preserve"> to deploy the stored procedure that pulls the timeline visualization data from the pre-calculated tables</w:t>
      </w:r>
    </w:p>
    <w:p w:rsidR="00F462B3" w:rsidRDefault="00F462B3" w:rsidP="002569DB">
      <w:pPr>
        <w:pStyle w:val="ListParagraph"/>
        <w:numPr>
          <w:ilvl w:val="1"/>
          <w:numId w:val="1"/>
        </w:numPr>
      </w:pPr>
      <w:r>
        <w:t>By default, the visualization is running in pre-calculated mode.</w:t>
      </w:r>
    </w:p>
    <w:p w:rsidR="009C74CB" w:rsidRDefault="009C74CB" w:rsidP="00061A37">
      <w:pPr>
        <w:pStyle w:val="ListParagraph"/>
        <w:ind w:left="1440"/>
      </w:pPr>
    </w:p>
    <w:p w:rsidR="007E3441" w:rsidRDefault="007E3441" w:rsidP="007E3441">
      <w:pPr>
        <w:pStyle w:val="ListParagraph"/>
        <w:numPr>
          <w:ilvl w:val="0"/>
          <w:numId w:val="1"/>
        </w:numPr>
      </w:pPr>
      <w:r>
        <w:t xml:space="preserve">Alter </w:t>
      </w:r>
      <w:r w:rsidR="003E3741">
        <w:t>[dbo].[GetStateMachineEvents]</w:t>
      </w:r>
      <w:r>
        <w:t xml:space="preserve"> stored procedure to include passive social events in the timeline query.</w:t>
      </w:r>
    </w:p>
    <w:p w:rsidR="00244A19" w:rsidRDefault="00244A19" w:rsidP="00244A19">
      <w:pPr>
        <w:pStyle w:val="ListParagraph"/>
        <w:ind w:left="1440"/>
      </w:pPr>
    </w:p>
    <w:p w:rsidR="005E7C70" w:rsidRDefault="005E7C70">
      <w:pPr>
        <w:rPr>
          <w:rFonts w:asciiTheme="majorHAnsi" w:eastAsiaTheme="majorEastAsia" w:hAnsiTheme="majorHAnsi" w:cstheme="majorBidi"/>
          <w:i/>
          <w:iCs/>
          <w:color w:val="4F81BD" w:themeColor="accent1"/>
          <w:spacing w:val="15"/>
          <w:sz w:val="24"/>
          <w:szCs w:val="24"/>
        </w:rPr>
      </w:pPr>
      <w:r>
        <w:br w:type="page"/>
      </w:r>
    </w:p>
    <w:p w:rsidR="00AD6DDB" w:rsidRDefault="00AD6DDB" w:rsidP="00AD6DDB">
      <w:pPr>
        <w:pStyle w:val="Subtitle"/>
      </w:pPr>
      <w:r>
        <w:lastRenderedPageBreak/>
        <w:t>E</w:t>
      </w:r>
      <w:r w:rsidRPr="00AD6DDB">
        <w:t>xport data file</w:t>
      </w:r>
    </w:p>
    <w:p w:rsidR="00646FF0" w:rsidRDefault="00A26FDE" w:rsidP="00A26FDE">
      <w:pPr>
        <w:rPr>
          <w:noProof/>
        </w:rPr>
      </w:pPr>
      <w:r>
        <w:t xml:space="preserve">A new GetCSV method is added in </w:t>
      </w:r>
      <w:r w:rsidRPr="00A26FDE">
        <w:t>TimelineChartDataProc</w:t>
      </w:r>
      <w:r>
        <w:t xml:space="preserve"> and the link above the timeline chart can trigger the action.</w:t>
      </w:r>
      <w:r w:rsidR="005E7C70" w:rsidRPr="005E7C70">
        <w:rPr>
          <w:noProof/>
        </w:rPr>
        <w:t xml:space="preserve"> </w:t>
      </w:r>
    </w:p>
    <w:p w:rsidR="00A26FDE" w:rsidRPr="00A26FDE" w:rsidRDefault="00646FF0" w:rsidP="00A26FDE">
      <w:r>
        <w:rPr>
          <w:noProof/>
        </w:rPr>
        <w:drawing>
          <wp:inline distT="0" distB="0" distL="0" distR="0" wp14:anchorId="7C24EEA5" wp14:editId="6C8226B4">
            <wp:extent cx="5943600" cy="641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416040"/>
                    </a:xfrm>
                    <a:prstGeom prst="rect">
                      <a:avLst/>
                    </a:prstGeom>
                  </pic:spPr>
                </pic:pic>
              </a:graphicData>
            </a:graphic>
          </wp:inline>
        </w:drawing>
      </w:r>
    </w:p>
    <w:p w:rsidR="00646FF0" w:rsidRDefault="00646FF0">
      <w:pPr>
        <w:rPr>
          <w:rFonts w:asciiTheme="majorHAnsi" w:eastAsiaTheme="majorEastAsia" w:hAnsiTheme="majorHAnsi" w:cstheme="majorBidi"/>
          <w:i/>
          <w:iCs/>
          <w:color w:val="4F81BD" w:themeColor="accent1"/>
          <w:spacing w:val="15"/>
          <w:sz w:val="24"/>
          <w:szCs w:val="24"/>
        </w:rPr>
      </w:pPr>
      <w:r>
        <w:br w:type="page"/>
      </w:r>
    </w:p>
    <w:p w:rsidR="009846F2" w:rsidRDefault="00EC7A02" w:rsidP="00EC7A02">
      <w:pPr>
        <w:pStyle w:val="Subtitle"/>
      </w:pPr>
      <w:r>
        <w:lastRenderedPageBreak/>
        <w:t>Enable HashTag and UserTag</w:t>
      </w:r>
      <w:r w:rsidR="007C75B6">
        <w:t xml:space="preserve"> (mention)</w:t>
      </w:r>
      <w:r>
        <w:t xml:space="preserve"> Features</w:t>
      </w:r>
    </w:p>
    <w:p w:rsidR="00B2027E" w:rsidRDefault="00B2027E" w:rsidP="00B2027E">
      <w:pPr>
        <w:pStyle w:val="ListParagraph"/>
        <w:numPr>
          <w:ilvl w:val="0"/>
          <w:numId w:val="5"/>
        </w:numPr>
      </w:pPr>
      <w:r>
        <w:t xml:space="preserve">Run </w:t>
      </w:r>
      <w:r w:rsidRPr="00DB4266">
        <w:t>CreateHashtagTables</w:t>
      </w:r>
      <w:r>
        <w:t xml:space="preserve"> scripts to create tables</w:t>
      </w:r>
    </w:p>
    <w:p w:rsidR="00B2027E" w:rsidRDefault="00B2027E" w:rsidP="00B2027E">
      <w:pPr>
        <w:pStyle w:val="ListParagraph"/>
        <w:numPr>
          <w:ilvl w:val="1"/>
          <w:numId w:val="5"/>
        </w:numPr>
      </w:pPr>
      <w:r w:rsidRPr="00DB4266">
        <w:t>HashTags</w:t>
      </w:r>
    </w:p>
    <w:p w:rsidR="00B2027E" w:rsidRDefault="00B2027E" w:rsidP="00B2027E">
      <w:pPr>
        <w:pStyle w:val="ListParagraph"/>
        <w:numPr>
          <w:ilvl w:val="1"/>
          <w:numId w:val="5"/>
        </w:numPr>
      </w:pPr>
      <w:r w:rsidRPr="00DB4266">
        <w:t>FeedPostHashtags</w:t>
      </w:r>
    </w:p>
    <w:p w:rsidR="00B2027E" w:rsidRDefault="00B2027E" w:rsidP="00B2027E">
      <w:pPr>
        <w:pStyle w:val="ListParagraph"/>
        <w:numPr>
          <w:ilvl w:val="1"/>
          <w:numId w:val="5"/>
        </w:numPr>
      </w:pPr>
      <w:r w:rsidRPr="00DB4266">
        <w:t>FeedPostUserTags</w:t>
      </w:r>
      <w:r>
        <w:t xml:space="preserve"> tables</w:t>
      </w:r>
    </w:p>
    <w:p w:rsidR="00B2027E" w:rsidRDefault="00B2027E" w:rsidP="00B2027E">
      <w:pPr>
        <w:pStyle w:val="ListParagraph"/>
        <w:numPr>
          <w:ilvl w:val="0"/>
          <w:numId w:val="5"/>
        </w:numPr>
      </w:pPr>
      <w:r>
        <w:t>Deploy stored procedures</w:t>
      </w:r>
    </w:p>
    <w:p w:rsidR="00B2027E" w:rsidRDefault="00B2027E" w:rsidP="00B2027E">
      <w:pPr>
        <w:pStyle w:val="ListParagraph"/>
        <w:numPr>
          <w:ilvl w:val="1"/>
          <w:numId w:val="5"/>
        </w:numPr>
      </w:pPr>
      <w:r w:rsidRPr="00DB4266">
        <w:t>[dbo].[InsertPostTags]</w:t>
      </w:r>
    </w:p>
    <w:p w:rsidR="00B2027E" w:rsidRDefault="00B2027E" w:rsidP="00B2027E">
      <w:pPr>
        <w:pStyle w:val="ListParagraph"/>
        <w:numPr>
          <w:ilvl w:val="1"/>
          <w:numId w:val="5"/>
        </w:numPr>
      </w:pPr>
      <w:r w:rsidRPr="00DB4266">
        <w:t>[dbo].[GetHashtags]</w:t>
      </w:r>
    </w:p>
    <w:p w:rsidR="00B2027E" w:rsidRDefault="00B2027E" w:rsidP="00B2027E">
      <w:pPr>
        <w:pStyle w:val="ListParagraph"/>
        <w:numPr>
          <w:ilvl w:val="1"/>
          <w:numId w:val="5"/>
        </w:numPr>
      </w:pPr>
      <w:r w:rsidRPr="00DB4266">
        <w:t>[dbo].[GetNotifications]</w:t>
      </w:r>
    </w:p>
    <w:p w:rsidR="00B2027E" w:rsidRDefault="00B2027E" w:rsidP="00B2027E">
      <w:pPr>
        <w:pStyle w:val="ListParagraph"/>
        <w:numPr>
          <w:ilvl w:val="1"/>
          <w:numId w:val="5"/>
        </w:numPr>
      </w:pPr>
      <w:r w:rsidRPr="00DB4266">
        <w:t>[dbo].[GetTrends]</w:t>
      </w:r>
    </w:p>
    <w:p w:rsidR="001D4794" w:rsidRDefault="002C2CC5" w:rsidP="001D4794">
      <w:pPr>
        <w:pStyle w:val="ListParagraph"/>
        <w:ind w:left="1080"/>
      </w:pPr>
      <w:r>
        <w:rPr>
          <w:noProof/>
        </w:rPr>
        <w:drawing>
          <wp:inline distT="0" distB="0" distL="0" distR="0" wp14:anchorId="796AAA05" wp14:editId="0C098B2A">
            <wp:extent cx="5368637" cy="3172054"/>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98"/>
                    <a:stretch/>
                  </pic:blipFill>
                  <pic:spPr bwMode="auto">
                    <a:xfrm>
                      <a:off x="0" y="0"/>
                      <a:ext cx="5368637" cy="3172054"/>
                    </a:xfrm>
                    <a:prstGeom prst="rect">
                      <a:avLst/>
                    </a:prstGeom>
                    <a:ln>
                      <a:noFill/>
                    </a:ln>
                    <a:extLst>
                      <a:ext uri="{53640926-AAD7-44D8-BBD7-CCE9431645EC}">
                        <a14:shadowObscured xmlns:a14="http://schemas.microsoft.com/office/drawing/2010/main"/>
                      </a:ext>
                    </a:extLst>
                  </pic:spPr>
                </pic:pic>
              </a:graphicData>
            </a:graphic>
          </wp:inline>
        </w:drawing>
      </w:r>
    </w:p>
    <w:p w:rsidR="001D4794" w:rsidRDefault="00BD75E0" w:rsidP="001D4794">
      <w:pPr>
        <w:pStyle w:val="ListParagraph"/>
        <w:numPr>
          <w:ilvl w:val="0"/>
          <w:numId w:val="5"/>
        </w:numPr>
      </w:pPr>
      <w:r>
        <w:t>Switching to use EventTypeId instead of LogType string for improving query performance. O</w:t>
      </w:r>
      <w:r w:rsidR="001D4794">
        <w:t xml:space="preserve">pen </w:t>
      </w:r>
      <w:r w:rsidR="001D4794" w:rsidRPr="001D4794">
        <w:t>AlterEventLogs.sql</w:t>
      </w:r>
    </w:p>
    <w:p w:rsidR="00331E6B" w:rsidRDefault="001D4794" w:rsidP="001D4794">
      <w:pPr>
        <w:pStyle w:val="ListParagraph"/>
        <w:numPr>
          <w:ilvl w:val="1"/>
          <w:numId w:val="5"/>
        </w:numPr>
      </w:pPr>
      <w:r>
        <w:t>Add EventTypeId integer column to [dbo].[EventLogs] table</w:t>
      </w:r>
    </w:p>
    <w:p w:rsidR="001D4794" w:rsidRDefault="001D4794" w:rsidP="001D4794">
      <w:pPr>
        <w:pStyle w:val="ListParagraph"/>
        <w:numPr>
          <w:ilvl w:val="1"/>
          <w:numId w:val="5"/>
        </w:numPr>
      </w:pPr>
      <w:r>
        <w:t>Populate the new data column</w:t>
      </w:r>
    </w:p>
    <w:p w:rsidR="001D4794" w:rsidRDefault="001D4794" w:rsidP="001D4794">
      <w:pPr>
        <w:pStyle w:val="ListParagraph"/>
        <w:numPr>
          <w:ilvl w:val="1"/>
          <w:numId w:val="5"/>
        </w:numPr>
      </w:pPr>
      <w:r>
        <w:t>Create a new cover index for optimized activity feed query</w:t>
      </w:r>
    </w:p>
    <w:p w:rsidR="001D4794" w:rsidRDefault="001D4794" w:rsidP="001D4794">
      <w:pPr>
        <w:pStyle w:val="ListParagraph"/>
        <w:numPr>
          <w:ilvl w:val="1"/>
          <w:numId w:val="5"/>
        </w:numPr>
      </w:pPr>
      <w:r>
        <w:t xml:space="preserve">Add </w:t>
      </w:r>
      <w:r w:rsidRPr="001D4794">
        <w:t>[dbo].[EventTypes]</w:t>
      </w:r>
      <w:r>
        <w:t xml:space="preserve"> lookup table</w:t>
      </w:r>
    </w:p>
    <w:p w:rsidR="001D4794" w:rsidRDefault="001D4794" w:rsidP="001D4794">
      <w:pPr>
        <w:pStyle w:val="ListParagraph"/>
        <w:numPr>
          <w:ilvl w:val="1"/>
          <w:numId w:val="5"/>
        </w:numPr>
      </w:pPr>
      <w:r>
        <w:t>Re-index activity feed related columns</w:t>
      </w:r>
    </w:p>
    <w:p w:rsidR="000B4482" w:rsidRDefault="000B4482" w:rsidP="000B4482">
      <w:pPr>
        <w:pStyle w:val="ListParagraph"/>
        <w:numPr>
          <w:ilvl w:val="0"/>
          <w:numId w:val="8"/>
        </w:numPr>
        <w:ind w:left="1440"/>
      </w:pPr>
      <w:r>
        <w:t>Note the code areas, event log saving, filtering, querying, EventFactory, etc., have been modified to switch from LogType string to EventTypeId int</w:t>
      </w:r>
      <w:r w:rsidR="00BD75E0">
        <w:t>eger</w:t>
      </w:r>
    </w:p>
    <w:p w:rsidR="006D3C15" w:rsidRDefault="006D3C15" w:rsidP="006D3C15">
      <w:pPr>
        <w:pStyle w:val="ListParagraph"/>
        <w:ind w:left="1440"/>
      </w:pPr>
    </w:p>
    <w:p w:rsidR="004533FE" w:rsidRDefault="00B04EF3" w:rsidP="00B04EF3">
      <w:pPr>
        <w:pStyle w:val="ListParagraph"/>
        <w:numPr>
          <w:ilvl w:val="0"/>
          <w:numId w:val="5"/>
        </w:numPr>
      </w:pPr>
      <w:r>
        <w:t xml:space="preserve">Alter </w:t>
      </w:r>
      <w:r w:rsidRPr="00B04EF3">
        <w:t>[dbo].[GetActivityFeeds]</w:t>
      </w:r>
      <w:r>
        <w:t xml:space="preserve"> to</w:t>
      </w:r>
      <w:r w:rsidR="003F0C3F" w:rsidRPr="003F0C3F">
        <w:t xml:space="preserve"> </w:t>
      </w:r>
      <w:r w:rsidR="003F0C3F">
        <w:t>include search filter</w:t>
      </w:r>
      <w:r w:rsidR="003F0C3F">
        <w:t xml:space="preserve"> and</w:t>
      </w:r>
      <w:r>
        <w:t xml:space="preserve"> get rid of the dynamic SQL </w:t>
      </w:r>
      <w:r w:rsidR="004533FE">
        <w:t>and the placeholders. With</w:t>
      </w:r>
      <w:r>
        <w:t xml:space="preserve"> the compile-able query</w:t>
      </w:r>
      <w:r w:rsidR="004533FE">
        <w:t xml:space="preserve">, </w:t>
      </w:r>
      <w:r>
        <w:t xml:space="preserve">SQL database </w:t>
      </w:r>
      <w:r w:rsidR="004533FE">
        <w:t>may choose a</w:t>
      </w:r>
      <w:r>
        <w:t xml:space="preserve"> better execution plan</w:t>
      </w:r>
      <w:r w:rsidR="003F0C3F">
        <w:t>.</w:t>
      </w:r>
    </w:p>
    <w:p w:rsidR="001D4794" w:rsidRPr="006A30BE" w:rsidRDefault="00DB6BFE" w:rsidP="006A30BE">
      <w:pPr>
        <w:ind w:left="1080"/>
        <w:rPr>
          <w:b/>
          <w:i/>
        </w:rPr>
      </w:pPr>
      <w:r>
        <w:rPr>
          <w:b/>
          <w:i/>
        </w:rPr>
        <w:t>T</w:t>
      </w:r>
      <w:r w:rsidR="003F0C3F">
        <w:rPr>
          <w:b/>
          <w:i/>
        </w:rPr>
        <w:t>he restored OSBIDE production database</w:t>
      </w:r>
      <w:r>
        <w:rPr>
          <w:b/>
          <w:i/>
        </w:rPr>
        <w:t xml:space="preserve"> seems to be slow</w:t>
      </w:r>
      <w:r w:rsidR="003F0C3F">
        <w:rPr>
          <w:b/>
          <w:i/>
        </w:rPr>
        <w:t xml:space="preserve">, </w:t>
      </w:r>
      <w:r w:rsidR="009573A0">
        <w:rPr>
          <w:b/>
          <w:i/>
        </w:rPr>
        <w:t>which triggered</w:t>
      </w:r>
      <w:r w:rsidR="003F0C3F">
        <w:rPr>
          <w:b/>
          <w:i/>
        </w:rPr>
        <w:t xml:space="preserve"> </w:t>
      </w:r>
      <w:r w:rsidR="009573A0">
        <w:rPr>
          <w:b/>
          <w:i/>
        </w:rPr>
        <w:t>some performance related modifications.</w:t>
      </w:r>
      <w:bookmarkStart w:id="0" w:name="_GoBack"/>
      <w:bookmarkEnd w:id="0"/>
    </w:p>
    <w:sectPr w:rsidR="001D4794" w:rsidRPr="006A30BE" w:rsidSect="00BD2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45pt;height:11.45pt" o:bullet="t">
        <v:imagedata r:id="rId1" o:title="msoF7B2"/>
      </v:shape>
    </w:pict>
  </w:numPicBullet>
  <w:abstractNum w:abstractNumId="0">
    <w:nsid w:val="1255048E"/>
    <w:multiLevelType w:val="hybridMultilevel"/>
    <w:tmpl w:val="BBB0C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3008C"/>
    <w:multiLevelType w:val="hybridMultilevel"/>
    <w:tmpl w:val="E4982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D765F"/>
    <w:multiLevelType w:val="hybridMultilevel"/>
    <w:tmpl w:val="17B4DA9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3E5297"/>
    <w:multiLevelType w:val="hybridMultilevel"/>
    <w:tmpl w:val="48BA90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7A66C64"/>
    <w:multiLevelType w:val="hybridMultilevel"/>
    <w:tmpl w:val="FBE066D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FA220D"/>
    <w:multiLevelType w:val="hybridMultilevel"/>
    <w:tmpl w:val="C24C8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DA11BF"/>
    <w:multiLevelType w:val="hybridMultilevel"/>
    <w:tmpl w:val="DABC01B6"/>
    <w:lvl w:ilvl="0" w:tplc="EC3EC3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3F041F9"/>
    <w:multiLevelType w:val="hybridMultilevel"/>
    <w:tmpl w:val="3AA0945E"/>
    <w:lvl w:ilvl="0" w:tplc="974A81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621406"/>
    <w:multiLevelType w:val="hybridMultilevel"/>
    <w:tmpl w:val="F99CA038"/>
    <w:lvl w:ilvl="0" w:tplc="915E689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8"/>
  </w:num>
  <w:num w:numId="4">
    <w:abstractNumId w:val="6"/>
  </w:num>
  <w:num w:numId="5">
    <w:abstractNumId w:val="7"/>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68"/>
    <w:rsid w:val="00007F14"/>
    <w:rsid w:val="00061A37"/>
    <w:rsid w:val="000749BB"/>
    <w:rsid w:val="000B4482"/>
    <w:rsid w:val="000C306D"/>
    <w:rsid w:val="000E0BD2"/>
    <w:rsid w:val="001066FC"/>
    <w:rsid w:val="001334B6"/>
    <w:rsid w:val="00165EC1"/>
    <w:rsid w:val="001700B0"/>
    <w:rsid w:val="001B2DF4"/>
    <w:rsid w:val="001C28BC"/>
    <w:rsid w:val="001D4794"/>
    <w:rsid w:val="001E1A01"/>
    <w:rsid w:val="00244A19"/>
    <w:rsid w:val="002569DB"/>
    <w:rsid w:val="002C2CC5"/>
    <w:rsid w:val="002C46AF"/>
    <w:rsid w:val="00305CF1"/>
    <w:rsid w:val="00331E6B"/>
    <w:rsid w:val="00333DF4"/>
    <w:rsid w:val="0036567F"/>
    <w:rsid w:val="00374D59"/>
    <w:rsid w:val="003906B2"/>
    <w:rsid w:val="003C538A"/>
    <w:rsid w:val="003D0547"/>
    <w:rsid w:val="003E3741"/>
    <w:rsid w:val="003F0C3F"/>
    <w:rsid w:val="003F531A"/>
    <w:rsid w:val="00451F5A"/>
    <w:rsid w:val="004525FC"/>
    <w:rsid w:val="004533FE"/>
    <w:rsid w:val="004665B3"/>
    <w:rsid w:val="004911C3"/>
    <w:rsid w:val="00523570"/>
    <w:rsid w:val="00555003"/>
    <w:rsid w:val="0055724C"/>
    <w:rsid w:val="00584CA7"/>
    <w:rsid w:val="005958F2"/>
    <w:rsid w:val="005E7C70"/>
    <w:rsid w:val="006160B6"/>
    <w:rsid w:val="00626B18"/>
    <w:rsid w:val="00646FF0"/>
    <w:rsid w:val="00660469"/>
    <w:rsid w:val="006658BE"/>
    <w:rsid w:val="006803C7"/>
    <w:rsid w:val="006A051F"/>
    <w:rsid w:val="006A30BE"/>
    <w:rsid w:val="006C2968"/>
    <w:rsid w:val="006D3C15"/>
    <w:rsid w:val="006F1B2E"/>
    <w:rsid w:val="006F49E7"/>
    <w:rsid w:val="007248A7"/>
    <w:rsid w:val="00763BB8"/>
    <w:rsid w:val="0078623D"/>
    <w:rsid w:val="007C75B6"/>
    <w:rsid w:val="007D1DAC"/>
    <w:rsid w:val="007E3441"/>
    <w:rsid w:val="007F33F4"/>
    <w:rsid w:val="00800685"/>
    <w:rsid w:val="008252EC"/>
    <w:rsid w:val="008968B9"/>
    <w:rsid w:val="008B759C"/>
    <w:rsid w:val="008D28E3"/>
    <w:rsid w:val="00914D29"/>
    <w:rsid w:val="00921182"/>
    <w:rsid w:val="009573A0"/>
    <w:rsid w:val="009846F2"/>
    <w:rsid w:val="009A0E66"/>
    <w:rsid w:val="009C74CB"/>
    <w:rsid w:val="00A018BD"/>
    <w:rsid w:val="00A12AC0"/>
    <w:rsid w:val="00A26FDE"/>
    <w:rsid w:val="00A92547"/>
    <w:rsid w:val="00AC6CB5"/>
    <w:rsid w:val="00AD6DDB"/>
    <w:rsid w:val="00B04EF3"/>
    <w:rsid w:val="00B2027E"/>
    <w:rsid w:val="00B22EEA"/>
    <w:rsid w:val="00B25752"/>
    <w:rsid w:val="00B2672E"/>
    <w:rsid w:val="00B66887"/>
    <w:rsid w:val="00BC42F1"/>
    <w:rsid w:val="00BD2EF8"/>
    <w:rsid w:val="00BD75E0"/>
    <w:rsid w:val="00BE427C"/>
    <w:rsid w:val="00C13391"/>
    <w:rsid w:val="00C6603F"/>
    <w:rsid w:val="00CC6CA8"/>
    <w:rsid w:val="00CD05FA"/>
    <w:rsid w:val="00CF6343"/>
    <w:rsid w:val="00D064C3"/>
    <w:rsid w:val="00D07F7B"/>
    <w:rsid w:val="00D12421"/>
    <w:rsid w:val="00D22213"/>
    <w:rsid w:val="00D32E44"/>
    <w:rsid w:val="00D80B61"/>
    <w:rsid w:val="00D832B1"/>
    <w:rsid w:val="00D8634D"/>
    <w:rsid w:val="00D9459B"/>
    <w:rsid w:val="00DA2B9B"/>
    <w:rsid w:val="00DB6BFE"/>
    <w:rsid w:val="00DE6E6F"/>
    <w:rsid w:val="00DE74C7"/>
    <w:rsid w:val="00E05BFE"/>
    <w:rsid w:val="00E51AD5"/>
    <w:rsid w:val="00E52951"/>
    <w:rsid w:val="00EB0525"/>
    <w:rsid w:val="00EC7A02"/>
    <w:rsid w:val="00F333CD"/>
    <w:rsid w:val="00F462B3"/>
    <w:rsid w:val="00F6029E"/>
    <w:rsid w:val="00F97806"/>
    <w:rsid w:val="00FA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9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C2968"/>
    <w:pPr>
      <w:ind w:left="720"/>
      <w:contextualSpacing/>
    </w:pPr>
  </w:style>
  <w:style w:type="paragraph" w:styleId="Subtitle">
    <w:name w:val="Subtitle"/>
    <w:basedOn w:val="Normal"/>
    <w:next w:val="Normal"/>
    <w:link w:val="SubtitleChar"/>
    <w:uiPriority w:val="11"/>
    <w:qFormat/>
    <w:rsid w:val="00914D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4D2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07F14"/>
    <w:rPr>
      <w:color w:val="0000FF" w:themeColor="hyperlink"/>
      <w:u w:val="single"/>
    </w:rPr>
  </w:style>
  <w:style w:type="paragraph" w:styleId="BalloonText">
    <w:name w:val="Balloon Text"/>
    <w:basedOn w:val="Normal"/>
    <w:link w:val="BalloonTextChar"/>
    <w:uiPriority w:val="99"/>
    <w:semiHidden/>
    <w:unhideWhenUsed/>
    <w:rsid w:val="002C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9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C2968"/>
    <w:pPr>
      <w:ind w:left="720"/>
      <w:contextualSpacing/>
    </w:pPr>
  </w:style>
  <w:style w:type="paragraph" w:styleId="Subtitle">
    <w:name w:val="Subtitle"/>
    <w:basedOn w:val="Normal"/>
    <w:next w:val="Normal"/>
    <w:link w:val="SubtitleChar"/>
    <w:uiPriority w:val="11"/>
    <w:qFormat/>
    <w:rsid w:val="00914D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4D2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07F14"/>
    <w:rPr>
      <w:color w:val="0000FF" w:themeColor="hyperlink"/>
      <w:u w:val="single"/>
    </w:rPr>
  </w:style>
  <w:style w:type="paragraph" w:styleId="BalloonText">
    <w:name w:val="Balloon Text"/>
    <w:basedOn w:val="Normal"/>
    <w:link w:val="BalloonTextChar"/>
    <w:uiPriority w:val="99"/>
    <w:semiHidden/>
    <w:unhideWhenUsed/>
    <w:rsid w:val="002C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84334">
      <w:bodyDiv w:val="1"/>
      <w:marLeft w:val="0"/>
      <w:marRight w:val="0"/>
      <w:marTop w:val="0"/>
      <w:marBottom w:val="0"/>
      <w:divBdr>
        <w:top w:val="none" w:sz="0" w:space="0" w:color="auto"/>
        <w:left w:val="none" w:sz="0" w:space="0" w:color="auto"/>
        <w:bottom w:val="none" w:sz="0" w:space="0" w:color="auto"/>
        <w:right w:val="none" w:sz="0" w:space="0" w:color="auto"/>
      </w:divBdr>
    </w:div>
    <w:div w:id="710107301">
      <w:bodyDiv w:val="1"/>
      <w:marLeft w:val="0"/>
      <w:marRight w:val="0"/>
      <w:marTop w:val="0"/>
      <w:marBottom w:val="0"/>
      <w:divBdr>
        <w:top w:val="none" w:sz="0" w:space="0" w:color="auto"/>
        <w:left w:val="none" w:sz="0" w:space="0" w:color="auto"/>
        <w:bottom w:val="none" w:sz="0" w:space="0" w:color="auto"/>
        <w:right w:val="none" w:sz="0" w:space="0" w:color="auto"/>
      </w:divBdr>
    </w:div>
    <w:div w:id="1185628780">
      <w:bodyDiv w:val="1"/>
      <w:marLeft w:val="0"/>
      <w:marRight w:val="0"/>
      <w:marTop w:val="0"/>
      <w:marBottom w:val="0"/>
      <w:divBdr>
        <w:top w:val="none" w:sz="0" w:space="0" w:color="auto"/>
        <w:left w:val="none" w:sz="0" w:space="0" w:color="auto"/>
        <w:bottom w:val="none" w:sz="0" w:space="0" w:color="auto"/>
        <w:right w:val="none" w:sz="0" w:space="0" w:color="auto"/>
      </w:divBdr>
    </w:div>
    <w:div w:id="186798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AppCoders</dc:creator>
  <cp:lastModifiedBy>AppCoders</cp:lastModifiedBy>
  <cp:revision>3</cp:revision>
  <dcterms:created xsi:type="dcterms:W3CDTF">2014-09-08T02:25:00Z</dcterms:created>
  <dcterms:modified xsi:type="dcterms:W3CDTF">2014-09-08T02:25:00Z</dcterms:modified>
</cp:coreProperties>
</file>