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0D9DAEE" w:rsidR="00CA03B9" w:rsidRDefault="00C11D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PROTOTIPO DE VIDEOJUEGO SERIO BASADO EN MODELOS DE DINÁMICA DE SISTEMAS PARA LA SIMULACIÓN DE POLÍTICAS QUE IMPACTEN EN</w:t>
      </w:r>
      <w:r w:rsidR="00245519">
        <w:rPr>
          <w:rFonts w:ascii="Times New Roman" w:eastAsia="Times New Roman" w:hAnsi="Times New Roman" w:cs="Times New Roman"/>
          <w:b/>
          <w:sz w:val="24"/>
          <w:szCs w:val="24"/>
        </w:rPr>
        <w:t xml:space="preserve"> EL CAMBIO CLIMÁTICO</w:t>
      </w:r>
    </w:p>
    <w:p w14:paraId="00000002" w14:textId="77777777" w:rsidR="00CA03B9" w:rsidRDefault="00CA03B9">
      <w:pPr>
        <w:spacing w:line="480" w:lineRule="auto"/>
        <w:rPr>
          <w:rFonts w:ascii="Times New Roman" w:eastAsia="Times New Roman" w:hAnsi="Times New Roman" w:cs="Times New Roman"/>
          <w:b/>
          <w:sz w:val="24"/>
          <w:szCs w:val="24"/>
        </w:rPr>
      </w:pPr>
    </w:p>
    <w:p w14:paraId="00000003" w14:textId="77777777" w:rsidR="00CA03B9" w:rsidRPr="001032D9" w:rsidRDefault="00CA03B9">
      <w:pPr>
        <w:spacing w:line="480" w:lineRule="auto"/>
        <w:jc w:val="center"/>
        <w:rPr>
          <w:rFonts w:ascii="Times New Roman" w:eastAsia="Times New Roman" w:hAnsi="Times New Roman" w:cs="Times New Roman"/>
          <w:b/>
          <w:sz w:val="24"/>
          <w:szCs w:val="24"/>
          <w:u w:val="single"/>
        </w:rPr>
      </w:pPr>
    </w:p>
    <w:p w14:paraId="00000004" w14:textId="77777777" w:rsidR="00CA03B9" w:rsidRDefault="00CA03B9">
      <w:pPr>
        <w:spacing w:line="480" w:lineRule="auto"/>
        <w:jc w:val="center"/>
        <w:rPr>
          <w:rFonts w:ascii="Times New Roman" w:eastAsia="Times New Roman" w:hAnsi="Times New Roman" w:cs="Times New Roman"/>
          <w:b/>
          <w:sz w:val="24"/>
          <w:szCs w:val="24"/>
        </w:rPr>
      </w:pPr>
    </w:p>
    <w:p w14:paraId="00000005" w14:textId="77777777" w:rsidR="00CA03B9" w:rsidRDefault="00CA03B9">
      <w:pPr>
        <w:spacing w:line="480" w:lineRule="auto"/>
        <w:jc w:val="center"/>
        <w:rPr>
          <w:rFonts w:ascii="Times New Roman" w:eastAsia="Times New Roman" w:hAnsi="Times New Roman" w:cs="Times New Roman"/>
          <w:b/>
          <w:sz w:val="24"/>
          <w:szCs w:val="24"/>
        </w:rPr>
      </w:pPr>
    </w:p>
    <w:p w14:paraId="00000006" w14:textId="77777777" w:rsidR="00CA03B9" w:rsidRDefault="00CA03B9">
      <w:pPr>
        <w:spacing w:line="480" w:lineRule="auto"/>
        <w:rPr>
          <w:rFonts w:ascii="Times New Roman" w:eastAsia="Times New Roman" w:hAnsi="Times New Roman" w:cs="Times New Roman"/>
          <w:b/>
          <w:sz w:val="24"/>
          <w:szCs w:val="24"/>
        </w:rPr>
      </w:pPr>
    </w:p>
    <w:p w14:paraId="00000007" w14:textId="77777777" w:rsidR="00CA03B9" w:rsidRDefault="00C11D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BRAYAN MAURICIO DÍAZ BERMÚDEZ</w:t>
      </w:r>
    </w:p>
    <w:p w14:paraId="00000008" w14:textId="77777777" w:rsidR="00CA03B9" w:rsidRDefault="00C11D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ANDRÉS EDUARDO CASADIEGOS GÓMEZ</w:t>
      </w:r>
    </w:p>
    <w:p w14:paraId="00000009" w14:textId="77777777" w:rsidR="00CA03B9" w:rsidRDefault="00CA03B9">
      <w:pPr>
        <w:spacing w:line="480" w:lineRule="auto"/>
        <w:jc w:val="center"/>
        <w:rPr>
          <w:rFonts w:ascii="Times New Roman" w:eastAsia="Times New Roman" w:hAnsi="Times New Roman" w:cs="Times New Roman"/>
          <w:b/>
          <w:sz w:val="24"/>
          <w:szCs w:val="24"/>
        </w:rPr>
      </w:pPr>
    </w:p>
    <w:p w14:paraId="0000000A" w14:textId="77777777" w:rsidR="00CA03B9" w:rsidRDefault="00CA03B9">
      <w:pPr>
        <w:spacing w:line="480" w:lineRule="auto"/>
        <w:jc w:val="center"/>
        <w:rPr>
          <w:rFonts w:ascii="Times New Roman" w:eastAsia="Times New Roman" w:hAnsi="Times New Roman" w:cs="Times New Roman"/>
          <w:b/>
          <w:sz w:val="24"/>
          <w:szCs w:val="24"/>
        </w:rPr>
      </w:pPr>
    </w:p>
    <w:p w14:paraId="0000000B" w14:textId="77777777" w:rsidR="00CA03B9" w:rsidRDefault="00CA03B9">
      <w:pPr>
        <w:spacing w:line="480" w:lineRule="auto"/>
        <w:jc w:val="center"/>
        <w:rPr>
          <w:rFonts w:ascii="Times New Roman" w:eastAsia="Times New Roman" w:hAnsi="Times New Roman" w:cs="Times New Roman"/>
          <w:b/>
          <w:sz w:val="24"/>
          <w:szCs w:val="24"/>
        </w:rPr>
      </w:pPr>
    </w:p>
    <w:p w14:paraId="0000000C" w14:textId="77777777" w:rsidR="00CA03B9" w:rsidRDefault="00C11D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DIRECTOR</w:t>
      </w:r>
    </w:p>
    <w:p w14:paraId="0000000D" w14:textId="77777777" w:rsidR="00CA03B9" w:rsidRDefault="00C11D60">
      <w:pPr>
        <w:spacing w:line="4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Ph.D</w:t>
      </w:r>
      <w:proofErr w:type="spellEnd"/>
      <w:r>
        <w:rPr>
          <w:rFonts w:ascii="Times New Roman" w:eastAsia="Times New Roman" w:hAnsi="Times New Roman" w:cs="Times New Roman"/>
          <w:b/>
          <w:sz w:val="24"/>
          <w:szCs w:val="24"/>
        </w:rPr>
        <w:t>. JORGE ANDRICK PARRA VALENCIA</w:t>
      </w:r>
    </w:p>
    <w:p w14:paraId="0000000E" w14:textId="77777777" w:rsidR="00CA03B9" w:rsidRDefault="00CA03B9">
      <w:pPr>
        <w:spacing w:line="480" w:lineRule="auto"/>
        <w:jc w:val="center"/>
        <w:rPr>
          <w:rFonts w:ascii="Times New Roman" w:eastAsia="Times New Roman" w:hAnsi="Times New Roman" w:cs="Times New Roman"/>
          <w:b/>
          <w:sz w:val="24"/>
          <w:szCs w:val="24"/>
        </w:rPr>
      </w:pPr>
    </w:p>
    <w:p w14:paraId="0000000F" w14:textId="77777777" w:rsidR="00CA03B9" w:rsidRDefault="00CA03B9">
      <w:pPr>
        <w:spacing w:line="480" w:lineRule="auto"/>
        <w:rPr>
          <w:rFonts w:ascii="Times New Roman" w:eastAsia="Times New Roman" w:hAnsi="Times New Roman" w:cs="Times New Roman"/>
          <w:b/>
          <w:sz w:val="24"/>
          <w:szCs w:val="24"/>
        </w:rPr>
      </w:pPr>
    </w:p>
    <w:p w14:paraId="00000010" w14:textId="77777777" w:rsidR="00CA03B9" w:rsidRDefault="00CA03B9">
      <w:pPr>
        <w:spacing w:line="480" w:lineRule="auto"/>
        <w:rPr>
          <w:rFonts w:ascii="Times New Roman" w:eastAsia="Times New Roman" w:hAnsi="Times New Roman" w:cs="Times New Roman"/>
          <w:b/>
          <w:sz w:val="24"/>
          <w:szCs w:val="24"/>
        </w:rPr>
      </w:pPr>
    </w:p>
    <w:p w14:paraId="00000011" w14:textId="77777777" w:rsidR="00CA03B9" w:rsidRDefault="00CA03B9">
      <w:pPr>
        <w:spacing w:line="480" w:lineRule="auto"/>
        <w:jc w:val="center"/>
        <w:rPr>
          <w:rFonts w:ascii="Times New Roman" w:eastAsia="Times New Roman" w:hAnsi="Times New Roman" w:cs="Times New Roman"/>
          <w:b/>
          <w:sz w:val="24"/>
          <w:szCs w:val="24"/>
        </w:rPr>
      </w:pPr>
    </w:p>
    <w:p w14:paraId="00000012" w14:textId="77777777" w:rsidR="00CA03B9" w:rsidRDefault="00CA03B9">
      <w:pPr>
        <w:spacing w:line="480" w:lineRule="auto"/>
        <w:jc w:val="center"/>
        <w:rPr>
          <w:rFonts w:ascii="Times New Roman" w:eastAsia="Times New Roman" w:hAnsi="Times New Roman" w:cs="Times New Roman"/>
          <w:b/>
          <w:sz w:val="24"/>
          <w:szCs w:val="24"/>
        </w:rPr>
      </w:pPr>
    </w:p>
    <w:p w14:paraId="00000013" w14:textId="77777777" w:rsidR="00CA03B9" w:rsidRDefault="00C11D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AUTÓNOMA DE BUCARAMANGA</w:t>
      </w:r>
    </w:p>
    <w:p w14:paraId="00000014" w14:textId="3A99F7D9" w:rsidR="00CA03B9" w:rsidRDefault="00C11D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INGENIERÍA DE SISTEMAS</w:t>
      </w:r>
    </w:p>
    <w:p w14:paraId="3FC6230A" w14:textId="4D2D8CDF" w:rsidR="008A0CD2" w:rsidRDefault="008A0CD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 DE INGENIERIA DE SISTEMAS</w:t>
      </w:r>
    </w:p>
    <w:p w14:paraId="00000015" w14:textId="77777777" w:rsidR="00CA03B9" w:rsidRDefault="00C11D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BUCARAMANGA</w:t>
      </w:r>
    </w:p>
    <w:p w14:paraId="0000002E" w14:textId="14661590" w:rsidR="00CA03B9" w:rsidRPr="002C0FC7" w:rsidRDefault="00C11D60" w:rsidP="002C0FC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w:t>
      </w:r>
    </w:p>
    <w:p w14:paraId="0000002F" w14:textId="4ADE32D8" w:rsidR="00CA03B9" w:rsidRPr="002C0FC7" w:rsidRDefault="00C11D60" w:rsidP="006F5A65">
      <w:pPr>
        <w:pStyle w:val="Ttulo1"/>
        <w:jc w:val="center"/>
        <w:rPr>
          <w:rFonts w:ascii="Times New Roman" w:hAnsi="Times New Roman" w:cs="Times New Roman"/>
          <w:b/>
          <w:bCs/>
          <w:sz w:val="24"/>
          <w:szCs w:val="24"/>
        </w:rPr>
      </w:pPr>
      <w:bookmarkStart w:id="0" w:name="_Toc23274178"/>
      <w:bookmarkStart w:id="1" w:name="_Toc23274393"/>
      <w:r w:rsidRPr="002C0FC7">
        <w:rPr>
          <w:rFonts w:ascii="Times New Roman" w:hAnsi="Times New Roman" w:cs="Times New Roman"/>
          <w:b/>
          <w:bCs/>
          <w:sz w:val="24"/>
          <w:szCs w:val="24"/>
        </w:rPr>
        <w:lastRenderedPageBreak/>
        <w:t>RESUMEN</w:t>
      </w:r>
      <w:bookmarkEnd w:id="0"/>
      <w:bookmarkEnd w:id="1"/>
    </w:p>
    <w:p w14:paraId="00000030" w14:textId="77777777" w:rsidR="00CA03B9" w:rsidRDefault="00CA03B9">
      <w:pPr>
        <w:spacing w:line="480" w:lineRule="auto"/>
        <w:jc w:val="center"/>
        <w:rPr>
          <w:rFonts w:ascii="Times New Roman" w:eastAsia="Times New Roman" w:hAnsi="Times New Roman" w:cs="Times New Roman"/>
          <w:b/>
          <w:sz w:val="24"/>
          <w:szCs w:val="24"/>
        </w:rPr>
      </w:pPr>
    </w:p>
    <w:p w14:paraId="00000031" w14:textId="77777777" w:rsidR="00CA03B9" w:rsidRDefault="00C11D6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“PROTOTIPO DE VIDEOJUEGO SERIO BASADO EN MODELOS DE DINÁMICA DE SISTEMAS PARA LA SIMULACIÓN DE POLÍTICAS QUE IMPACTEN EN LA CONTAMINACIÓN AMBIENTAL”</w:t>
      </w:r>
    </w:p>
    <w:p w14:paraId="00000032" w14:textId="77777777" w:rsidR="00CA03B9" w:rsidRDefault="00C11D6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 CASADIEGOS GÓMEZ, Andrés Eduardo. DÍAZ BERMÚDEZ, Brayan Mauricio.</w:t>
      </w:r>
    </w:p>
    <w:p w14:paraId="00000033" w14:textId="77777777" w:rsidR="00CA03B9" w:rsidRDefault="00CA03B9">
      <w:pPr>
        <w:spacing w:line="480" w:lineRule="auto"/>
        <w:jc w:val="both"/>
        <w:rPr>
          <w:rFonts w:ascii="Times New Roman" w:eastAsia="Times New Roman" w:hAnsi="Times New Roman" w:cs="Times New Roman"/>
          <w:b/>
          <w:sz w:val="24"/>
          <w:szCs w:val="24"/>
        </w:rPr>
      </w:pPr>
    </w:p>
    <w:p w14:paraId="00000034" w14:textId="072C4C9D" w:rsidR="00CA03B9" w:rsidRDefault="00F750D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aumento de la temperatura del planeta a causa del cambio climático</w:t>
      </w:r>
      <w:r w:rsidR="00C11D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 un</w:t>
      </w:r>
      <w:r w:rsidR="00C11D60">
        <w:rPr>
          <w:rFonts w:ascii="Times New Roman" w:eastAsia="Times New Roman" w:hAnsi="Times New Roman" w:cs="Times New Roman"/>
          <w:sz w:val="24"/>
          <w:szCs w:val="24"/>
        </w:rPr>
        <w:t xml:space="preserve"> tema complejo que requiere del estudio de múltiples factores para poder comprenderlo a un nivel global y generalizado. Los videojuegos serios son una excelente opción cuando se quiere dar una combinación de enfoque entre la didáctica y el entretenimiento, ya que el jugador se ve inmerso en la problemática simulada mediante el entorno virtual, y deberá obtener cierta cantidad de conocimiento sobre </w:t>
      </w:r>
      <w:r>
        <w:rPr>
          <w:rFonts w:ascii="Times New Roman" w:eastAsia="Times New Roman" w:hAnsi="Times New Roman" w:cs="Times New Roman"/>
          <w:sz w:val="24"/>
          <w:szCs w:val="24"/>
        </w:rPr>
        <w:t xml:space="preserve">el </w:t>
      </w:r>
      <w:r w:rsidR="00C11D60">
        <w:rPr>
          <w:rFonts w:ascii="Times New Roman" w:eastAsia="Times New Roman" w:hAnsi="Times New Roman" w:cs="Times New Roman"/>
          <w:sz w:val="24"/>
          <w:szCs w:val="24"/>
        </w:rPr>
        <w:t>tema para así ser capaz de aplicar una o varias soluciones.</w:t>
      </w:r>
    </w:p>
    <w:p w14:paraId="00000035" w14:textId="77777777" w:rsidR="00CA03B9" w:rsidRDefault="00CA03B9">
      <w:pPr>
        <w:spacing w:line="360" w:lineRule="auto"/>
        <w:jc w:val="both"/>
        <w:rPr>
          <w:rFonts w:ascii="Times New Roman" w:eastAsia="Times New Roman" w:hAnsi="Times New Roman" w:cs="Times New Roman"/>
          <w:sz w:val="24"/>
          <w:szCs w:val="24"/>
        </w:rPr>
      </w:pPr>
    </w:p>
    <w:p w14:paraId="00000036" w14:textId="4B985C4D" w:rsidR="00CA03B9" w:rsidRDefault="00C11D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trabajo tiene como finalidad la enseñanza de cómo las políticas llevadas a cabo por entidades gubernamentales </w:t>
      </w:r>
      <w:r w:rsidR="00D866D8">
        <w:rPr>
          <w:rFonts w:ascii="Times New Roman" w:eastAsia="Times New Roman" w:hAnsi="Times New Roman" w:cs="Times New Roman"/>
          <w:sz w:val="24"/>
          <w:szCs w:val="24"/>
        </w:rPr>
        <w:t xml:space="preserve">y ciudadanos </w:t>
      </w:r>
      <w:r>
        <w:rPr>
          <w:rFonts w:ascii="Times New Roman" w:eastAsia="Times New Roman" w:hAnsi="Times New Roman" w:cs="Times New Roman"/>
          <w:sz w:val="24"/>
          <w:szCs w:val="24"/>
        </w:rPr>
        <w:t>pueden afectar de manera positiva o negativa el cambio climático y la amortiguación d</w:t>
      </w:r>
      <w:r w:rsidR="00F750D2">
        <w:rPr>
          <w:rFonts w:ascii="Times New Roman" w:eastAsia="Times New Roman" w:hAnsi="Times New Roman" w:cs="Times New Roman"/>
          <w:sz w:val="24"/>
          <w:szCs w:val="24"/>
        </w:rPr>
        <w:t>el incremento de las emisiones de CO2</w:t>
      </w:r>
      <w:r>
        <w:rPr>
          <w:rFonts w:ascii="Times New Roman" w:eastAsia="Times New Roman" w:hAnsi="Times New Roman" w:cs="Times New Roman"/>
          <w:sz w:val="24"/>
          <w:szCs w:val="24"/>
        </w:rPr>
        <w:t xml:space="preserve">, a través de un videojuego serio en el que se simula un entorno civilizado donde </w:t>
      </w:r>
      <w:r w:rsidR="00854ADB">
        <w:rPr>
          <w:rFonts w:ascii="Times New Roman" w:eastAsia="Times New Roman" w:hAnsi="Times New Roman" w:cs="Times New Roman"/>
          <w:sz w:val="24"/>
          <w:szCs w:val="24"/>
        </w:rPr>
        <w:t>la toma de decisiones realizadas por el jugador desemboca</w:t>
      </w:r>
      <w:r>
        <w:rPr>
          <w:rFonts w:ascii="Times New Roman" w:eastAsia="Times New Roman" w:hAnsi="Times New Roman" w:cs="Times New Roman"/>
          <w:sz w:val="24"/>
          <w:szCs w:val="24"/>
        </w:rPr>
        <w:t xml:space="preserve"> en consecuencias que se ven reflejadas en la dinámica del sistema.</w:t>
      </w:r>
    </w:p>
    <w:p w14:paraId="00000037" w14:textId="77777777" w:rsidR="00CA03B9" w:rsidRDefault="00CA03B9">
      <w:pPr>
        <w:spacing w:line="360" w:lineRule="auto"/>
        <w:jc w:val="both"/>
        <w:rPr>
          <w:rFonts w:ascii="Times New Roman" w:eastAsia="Times New Roman" w:hAnsi="Times New Roman" w:cs="Times New Roman"/>
          <w:sz w:val="24"/>
          <w:szCs w:val="24"/>
        </w:rPr>
      </w:pPr>
    </w:p>
    <w:p w14:paraId="00000038" w14:textId="26089647" w:rsidR="00CA03B9" w:rsidRDefault="00C11D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hace uso del modelado con dinámica de sistemas para el análisis y simulación de los elementos dependientes e independientes de la actividad humana, que están involucrados de forma significativa en la aparición y evolución de</w:t>
      </w:r>
      <w:r w:rsidR="00F750D2">
        <w:rPr>
          <w:rFonts w:ascii="Times New Roman" w:eastAsia="Times New Roman" w:hAnsi="Times New Roman" w:cs="Times New Roman"/>
          <w:sz w:val="24"/>
          <w:szCs w:val="24"/>
        </w:rPr>
        <w:t>l cambio climático</w:t>
      </w:r>
      <w:r>
        <w:rPr>
          <w:rFonts w:ascii="Times New Roman" w:eastAsia="Times New Roman" w:hAnsi="Times New Roman" w:cs="Times New Roman"/>
          <w:sz w:val="24"/>
          <w:szCs w:val="24"/>
        </w:rPr>
        <w:t xml:space="preserve">. Los modelos obtenidos se usan como base para la elaboración lógica del videojuego, y sus resultados se ven reflejados en la aplicación de las políticas que el jugador decide implementar en el entorno virtual. </w:t>
      </w:r>
    </w:p>
    <w:p w14:paraId="00000039" w14:textId="77777777" w:rsidR="00CA03B9" w:rsidRDefault="00CA03B9">
      <w:pPr>
        <w:spacing w:line="360" w:lineRule="auto"/>
        <w:jc w:val="both"/>
        <w:rPr>
          <w:rFonts w:ascii="Times New Roman" w:eastAsia="Times New Roman" w:hAnsi="Times New Roman" w:cs="Times New Roman"/>
          <w:sz w:val="24"/>
          <w:szCs w:val="24"/>
        </w:rPr>
      </w:pPr>
    </w:p>
    <w:p w14:paraId="0000003E" w14:textId="2B55E3D8" w:rsidR="00CA03B9" w:rsidRDefault="00C11D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PALABRAS CLAVES: </w:t>
      </w:r>
      <w:r>
        <w:rPr>
          <w:rFonts w:ascii="Times New Roman" w:eastAsia="Times New Roman" w:hAnsi="Times New Roman" w:cs="Times New Roman"/>
          <w:sz w:val="24"/>
          <w:szCs w:val="24"/>
        </w:rPr>
        <w:t>Simulación, dinámica de sistemas, modelo, videojuego serio, calentamiento global, política.</w:t>
      </w:r>
    </w:p>
    <w:p w14:paraId="1912A798" w14:textId="4AE91B68" w:rsidR="002C0FC7" w:rsidRDefault="002C0FC7">
      <w:pPr>
        <w:spacing w:line="360" w:lineRule="auto"/>
        <w:jc w:val="both"/>
        <w:rPr>
          <w:rFonts w:ascii="Times New Roman" w:eastAsia="Times New Roman" w:hAnsi="Times New Roman" w:cs="Times New Roman"/>
          <w:sz w:val="24"/>
          <w:szCs w:val="24"/>
        </w:rPr>
      </w:pPr>
    </w:p>
    <w:p w14:paraId="6BCD4FED" w14:textId="5507EB6A" w:rsidR="002C0FC7" w:rsidRDefault="002C0FC7">
      <w:pPr>
        <w:spacing w:line="360" w:lineRule="auto"/>
        <w:jc w:val="both"/>
        <w:rPr>
          <w:rFonts w:ascii="Times New Roman" w:eastAsia="Times New Roman" w:hAnsi="Times New Roman" w:cs="Times New Roman"/>
          <w:sz w:val="24"/>
          <w:szCs w:val="24"/>
        </w:rPr>
      </w:pPr>
    </w:p>
    <w:p w14:paraId="2BDF27A3" w14:textId="5224AD97" w:rsidR="002C0FC7" w:rsidRDefault="002C0FC7">
      <w:pPr>
        <w:spacing w:line="360" w:lineRule="auto"/>
        <w:jc w:val="both"/>
        <w:rPr>
          <w:rFonts w:ascii="Times New Roman" w:eastAsia="Times New Roman" w:hAnsi="Times New Roman" w:cs="Times New Roman"/>
          <w:sz w:val="24"/>
          <w:szCs w:val="24"/>
        </w:rPr>
      </w:pPr>
    </w:p>
    <w:p w14:paraId="5038AA18" w14:textId="77777777" w:rsidR="002C0FC7" w:rsidRPr="002C0FC7" w:rsidRDefault="002C0FC7" w:rsidP="002C0FC7">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lastRenderedPageBreak/>
        <w:t>TABLA DE CONTENIDO</w:t>
      </w:r>
    </w:p>
    <w:p w14:paraId="28E2463E" w14:textId="77777777" w:rsidR="002C0FC7" w:rsidRDefault="002C0FC7" w:rsidP="002C0FC7">
      <w:pPr>
        <w:spacing w:line="480" w:lineRule="auto"/>
        <w:ind w:left="720"/>
        <w:rPr>
          <w:rFonts w:ascii="Times New Roman" w:eastAsia="Times New Roman" w:hAnsi="Times New Roman" w:cs="Times New Roman"/>
          <w:sz w:val="24"/>
          <w:szCs w:val="24"/>
        </w:rPr>
      </w:pPr>
    </w:p>
    <w:sdt>
      <w:sdtPr>
        <w:rPr>
          <w:rFonts w:ascii="Arial" w:eastAsia="Arial" w:hAnsi="Arial" w:cs="Arial"/>
          <w:color w:val="auto"/>
          <w:sz w:val="22"/>
          <w:szCs w:val="22"/>
          <w:lang w:val="es-ES"/>
        </w:rPr>
        <w:id w:val="-758435869"/>
        <w:docPartObj>
          <w:docPartGallery w:val="Table of Contents"/>
          <w:docPartUnique/>
        </w:docPartObj>
      </w:sdtPr>
      <w:sdtEndPr>
        <w:rPr>
          <w:b/>
          <w:bCs/>
        </w:rPr>
      </w:sdtEndPr>
      <w:sdtContent>
        <w:p w14:paraId="0BAD851B" w14:textId="77777777" w:rsidR="002C0FC7" w:rsidRDefault="002C0FC7" w:rsidP="002C0FC7">
          <w:pPr>
            <w:pStyle w:val="TtuloTDC"/>
          </w:pPr>
        </w:p>
        <w:p w14:paraId="02ACE66C" w14:textId="04FCCC23" w:rsidR="002C0FC7" w:rsidRDefault="002C0FC7">
          <w:pPr>
            <w:pStyle w:val="TDC1"/>
            <w:tabs>
              <w:tab w:val="right" w:leader="dot" w:pos="9019"/>
            </w:tabs>
            <w:rPr>
              <w:rFonts w:asciiTheme="minorHAnsi" w:eastAsiaTheme="minorEastAsia" w:hAnsiTheme="minorHAnsi" w:cstheme="minorBidi"/>
              <w:noProof/>
              <w:lang w:val="es-CO"/>
            </w:rPr>
          </w:pPr>
          <w:r>
            <w:fldChar w:fldCharType="begin"/>
          </w:r>
          <w:r>
            <w:instrText xml:space="preserve"> TOC \o "1-3" \h \z \u </w:instrText>
          </w:r>
          <w:r>
            <w:fldChar w:fldCharType="separate"/>
          </w:r>
          <w:hyperlink w:anchor="_Toc23274393" w:history="1">
            <w:r w:rsidRPr="00DD4F5D">
              <w:rPr>
                <w:rStyle w:val="Hipervnculo"/>
                <w:rFonts w:ascii="Times New Roman" w:hAnsi="Times New Roman" w:cs="Times New Roman"/>
                <w:b/>
                <w:bCs/>
                <w:noProof/>
              </w:rPr>
              <w:t>RESUMEN</w:t>
            </w:r>
            <w:r>
              <w:rPr>
                <w:noProof/>
                <w:webHidden/>
              </w:rPr>
              <w:tab/>
            </w:r>
            <w:r>
              <w:rPr>
                <w:noProof/>
                <w:webHidden/>
              </w:rPr>
              <w:fldChar w:fldCharType="begin"/>
            </w:r>
            <w:r>
              <w:rPr>
                <w:noProof/>
                <w:webHidden/>
              </w:rPr>
              <w:instrText xml:space="preserve"> PAGEREF _Toc23274393 \h </w:instrText>
            </w:r>
            <w:r>
              <w:rPr>
                <w:noProof/>
                <w:webHidden/>
              </w:rPr>
            </w:r>
            <w:r>
              <w:rPr>
                <w:noProof/>
                <w:webHidden/>
              </w:rPr>
              <w:fldChar w:fldCharType="separate"/>
            </w:r>
            <w:r>
              <w:rPr>
                <w:noProof/>
                <w:webHidden/>
              </w:rPr>
              <w:t>2</w:t>
            </w:r>
            <w:r>
              <w:rPr>
                <w:noProof/>
                <w:webHidden/>
              </w:rPr>
              <w:fldChar w:fldCharType="end"/>
            </w:r>
          </w:hyperlink>
        </w:p>
        <w:p w14:paraId="3E106C37" w14:textId="29325FAE" w:rsidR="002C0FC7" w:rsidRDefault="002C0FC7">
          <w:pPr>
            <w:pStyle w:val="TDC1"/>
            <w:tabs>
              <w:tab w:val="right" w:leader="dot" w:pos="9019"/>
            </w:tabs>
            <w:rPr>
              <w:rFonts w:asciiTheme="minorHAnsi" w:eastAsiaTheme="minorEastAsia" w:hAnsiTheme="minorHAnsi" w:cstheme="minorBidi"/>
              <w:noProof/>
              <w:lang w:val="es-CO"/>
            </w:rPr>
          </w:pPr>
          <w:hyperlink w:anchor="_Toc23274394" w:history="1">
            <w:r w:rsidRPr="00DD4F5D">
              <w:rPr>
                <w:rStyle w:val="Hipervnculo"/>
                <w:rFonts w:ascii="Times New Roman" w:hAnsi="Times New Roman" w:cs="Times New Roman"/>
                <w:b/>
                <w:bCs/>
                <w:noProof/>
              </w:rPr>
              <w:t>1. PLANTEAMIENTO DEL PROBLEMA</w:t>
            </w:r>
            <w:r>
              <w:rPr>
                <w:noProof/>
                <w:webHidden/>
              </w:rPr>
              <w:tab/>
            </w:r>
            <w:r>
              <w:rPr>
                <w:noProof/>
                <w:webHidden/>
              </w:rPr>
              <w:fldChar w:fldCharType="begin"/>
            </w:r>
            <w:r>
              <w:rPr>
                <w:noProof/>
                <w:webHidden/>
              </w:rPr>
              <w:instrText xml:space="preserve"> PAGEREF _Toc23274394 \h </w:instrText>
            </w:r>
            <w:r>
              <w:rPr>
                <w:noProof/>
                <w:webHidden/>
              </w:rPr>
            </w:r>
            <w:r>
              <w:rPr>
                <w:noProof/>
                <w:webHidden/>
              </w:rPr>
              <w:fldChar w:fldCharType="separate"/>
            </w:r>
            <w:r>
              <w:rPr>
                <w:noProof/>
                <w:webHidden/>
              </w:rPr>
              <w:t>4</w:t>
            </w:r>
            <w:r>
              <w:rPr>
                <w:noProof/>
                <w:webHidden/>
              </w:rPr>
              <w:fldChar w:fldCharType="end"/>
            </w:r>
          </w:hyperlink>
        </w:p>
        <w:p w14:paraId="17144F8E" w14:textId="7109EE64" w:rsidR="002C0FC7" w:rsidRDefault="002C0FC7">
          <w:pPr>
            <w:pStyle w:val="TDC1"/>
            <w:tabs>
              <w:tab w:val="right" w:leader="dot" w:pos="9019"/>
            </w:tabs>
            <w:rPr>
              <w:rFonts w:asciiTheme="minorHAnsi" w:eastAsiaTheme="minorEastAsia" w:hAnsiTheme="minorHAnsi" w:cstheme="minorBidi"/>
              <w:noProof/>
              <w:lang w:val="es-CO"/>
            </w:rPr>
          </w:pPr>
          <w:hyperlink w:anchor="_Toc23274395" w:history="1">
            <w:r w:rsidRPr="00DD4F5D">
              <w:rPr>
                <w:rStyle w:val="Hipervnculo"/>
                <w:rFonts w:ascii="Times New Roman" w:hAnsi="Times New Roman" w:cs="Times New Roman"/>
                <w:b/>
                <w:bCs/>
                <w:noProof/>
              </w:rPr>
              <w:t>2. JUSTIFICACIÓN</w:t>
            </w:r>
            <w:r>
              <w:rPr>
                <w:noProof/>
                <w:webHidden/>
              </w:rPr>
              <w:tab/>
            </w:r>
            <w:r>
              <w:rPr>
                <w:noProof/>
                <w:webHidden/>
              </w:rPr>
              <w:fldChar w:fldCharType="begin"/>
            </w:r>
            <w:r>
              <w:rPr>
                <w:noProof/>
                <w:webHidden/>
              </w:rPr>
              <w:instrText xml:space="preserve"> PAGEREF _Toc23274395 \h </w:instrText>
            </w:r>
            <w:r>
              <w:rPr>
                <w:noProof/>
                <w:webHidden/>
              </w:rPr>
            </w:r>
            <w:r>
              <w:rPr>
                <w:noProof/>
                <w:webHidden/>
              </w:rPr>
              <w:fldChar w:fldCharType="separate"/>
            </w:r>
            <w:r>
              <w:rPr>
                <w:noProof/>
                <w:webHidden/>
              </w:rPr>
              <w:t>8</w:t>
            </w:r>
            <w:r>
              <w:rPr>
                <w:noProof/>
                <w:webHidden/>
              </w:rPr>
              <w:fldChar w:fldCharType="end"/>
            </w:r>
          </w:hyperlink>
        </w:p>
        <w:p w14:paraId="013CAF57" w14:textId="422764C9" w:rsidR="002C0FC7" w:rsidRDefault="002C0FC7">
          <w:pPr>
            <w:pStyle w:val="TDC1"/>
            <w:tabs>
              <w:tab w:val="right" w:leader="dot" w:pos="9019"/>
            </w:tabs>
            <w:rPr>
              <w:rFonts w:asciiTheme="minorHAnsi" w:eastAsiaTheme="minorEastAsia" w:hAnsiTheme="minorHAnsi" w:cstheme="minorBidi"/>
              <w:noProof/>
              <w:lang w:val="es-CO"/>
            </w:rPr>
          </w:pPr>
          <w:hyperlink w:anchor="_Toc23274396" w:history="1">
            <w:r w:rsidRPr="00DD4F5D">
              <w:rPr>
                <w:rStyle w:val="Hipervnculo"/>
                <w:rFonts w:ascii="Times New Roman" w:hAnsi="Times New Roman" w:cs="Times New Roman"/>
                <w:b/>
                <w:bCs/>
                <w:noProof/>
              </w:rPr>
              <w:t>3. OBJETIVOS</w:t>
            </w:r>
            <w:r>
              <w:rPr>
                <w:noProof/>
                <w:webHidden/>
              </w:rPr>
              <w:tab/>
            </w:r>
            <w:r>
              <w:rPr>
                <w:noProof/>
                <w:webHidden/>
              </w:rPr>
              <w:fldChar w:fldCharType="begin"/>
            </w:r>
            <w:r>
              <w:rPr>
                <w:noProof/>
                <w:webHidden/>
              </w:rPr>
              <w:instrText xml:space="preserve"> PAGEREF _Toc23274396 \h </w:instrText>
            </w:r>
            <w:r>
              <w:rPr>
                <w:noProof/>
                <w:webHidden/>
              </w:rPr>
            </w:r>
            <w:r>
              <w:rPr>
                <w:noProof/>
                <w:webHidden/>
              </w:rPr>
              <w:fldChar w:fldCharType="separate"/>
            </w:r>
            <w:r>
              <w:rPr>
                <w:noProof/>
                <w:webHidden/>
              </w:rPr>
              <w:t>9</w:t>
            </w:r>
            <w:r>
              <w:rPr>
                <w:noProof/>
                <w:webHidden/>
              </w:rPr>
              <w:fldChar w:fldCharType="end"/>
            </w:r>
          </w:hyperlink>
        </w:p>
        <w:p w14:paraId="101F4B4A" w14:textId="3C6C385C" w:rsidR="002C0FC7" w:rsidRDefault="002C0FC7">
          <w:pPr>
            <w:pStyle w:val="TDC2"/>
            <w:tabs>
              <w:tab w:val="right" w:leader="dot" w:pos="9019"/>
            </w:tabs>
            <w:rPr>
              <w:rFonts w:asciiTheme="minorHAnsi" w:eastAsiaTheme="minorEastAsia" w:hAnsiTheme="minorHAnsi" w:cstheme="minorBidi"/>
              <w:noProof/>
              <w:lang w:val="es-CO"/>
            </w:rPr>
          </w:pPr>
          <w:hyperlink w:anchor="_Toc23274397" w:history="1">
            <w:r w:rsidRPr="00DD4F5D">
              <w:rPr>
                <w:rStyle w:val="Hipervnculo"/>
                <w:rFonts w:ascii="Times New Roman" w:hAnsi="Times New Roman" w:cs="Times New Roman"/>
                <w:b/>
                <w:bCs/>
                <w:noProof/>
              </w:rPr>
              <w:t>3.1 Objetivo General</w:t>
            </w:r>
            <w:r>
              <w:rPr>
                <w:noProof/>
                <w:webHidden/>
              </w:rPr>
              <w:tab/>
            </w:r>
            <w:r>
              <w:rPr>
                <w:noProof/>
                <w:webHidden/>
              </w:rPr>
              <w:fldChar w:fldCharType="begin"/>
            </w:r>
            <w:r>
              <w:rPr>
                <w:noProof/>
                <w:webHidden/>
              </w:rPr>
              <w:instrText xml:space="preserve"> PAGEREF _Toc23274397 \h </w:instrText>
            </w:r>
            <w:r>
              <w:rPr>
                <w:noProof/>
                <w:webHidden/>
              </w:rPr>
            </w:r>
            <w:r>
              <w:rPr>
                <w:noProof/>
                <w:webHidden/>
              </w:rPr>
              <w:fldChar w:fldCharType="separate"/>
            </w:r>
            <w:r>
              <w:rPr>
                <w:noProof/>
                <w:webHidden/>
              </w:rPr>
              <w:t>9</w:t>
            </w:r>
            <w:r>
              <w:rPr>
                <w:noProof/>
                <w:webHidden/>
              </w:rPr>
              <w:fldChar w:fldCharType="end"/>
            </w:r>
          </w:hyperlink>
        </w:p>
        <w:p w14:paraId="1B980F95" w14:textId="53213A1B" w:rsidR="002C0FC7" w:rsidRDefault="002C0FC7">
          <w:pPr>
            <w:pStyle w:val="TDC2"/>
            <w:tabs>
              <w:tab w:val="right" w:leader="dot" w:pos="9019"/>
            </w:tabs>
            <w:rPr>
              <w:rFonts w:asciiTheme="minorHAnsi" w:eastAsiaTheme="minorEastAsia" w:hAnsiTheme="minorHAnsi" w:cstheme="minorBidi"/>
              <w:noProof/>
              <w:lang w:val="es-CO"/>
            </w:rPr>
          </w:pPr>
          <w:hyperlink w:anchor="_Toc23274398" w:history="1">
            <w:r w:rsidRPr="00DD4F5D">
              <w:rPr>
                <w:rStyle w:val="Hipervnculo"/>
                <w:rFonts w:ascii="Times New Roman" w:hAnsi="Times New Roman" w:cs="Times New Roman"/>
                <w:b/>
                <w:bCs/>
                <w:noProof/>
              </w:rPr>
              <w:t>3.2 Objetivos Específicos</w:t>
            </w:r>
            <w:r>
              <w:rPr>
                <w:noProof/>
                <w:webHidden/>
              </w:rPr>
              <w:tab/>
            </w:r>
            <w:r>
              <w:rPr>
                <w:noProof/>
                <w:webHidden/>
              </w:rPr>
              <w:fldChar w:fldCharType="begin"/>
            </w:r>
            <w:r>
              <w:rPr>
                <w:noProof/>
                <w:webHidden/>
              </w:rPr>
              <w:instrText xml:space="preserve"> PAGEREF _Toc23274398 \h </w:instrText>
            </w:r>
            <w:r>
              <w:rPr>
                <w:noProof/>
                <w:webHidden/>
              </w:rPr>
            </w:r>
            <w:r>
              <w:rPr>
                <w:noProof/>
                <w:webHidden/>
              </w:rPr>
              <w:fldChar w:fldCharType="separate"/>
            </w:r>
            <w:r>
              <w:rPr>
                <w:noProof/>
                <w:webHidden/>
              </w:rPr>
              <w:t>9</w:t>
            </w:r>
            <w:r>
              <w:rPr>
                <w:noProof/>
                <w:webHidden/>
              </w:rPr>
              <w:fldChar w:fldCharType="end"/>
            </w:r>
          </w:hyperlink>
        </w:p>
        <w:p w14:paraId="339A80DD" w14:textId="0677A5B0" w:rsidR="002C0FC7" w:rsidRDefault="002C0FC7">
          <w:pPr>
            <w:pStyle w:val="TDC1"/>
            <w:tabs>
              <w:tab w:val="right" w:leader="dot" w:pos="9019"/>
            </w:tabs>
            <w:rPr>
              <w:rFonts w:asciiTheme="minorHAnsi" w:eastAsiaTheme="minorEastAsia" w:hAnsiTheme="minorHAnsi" w:cstheme="minorBidi"/>
              <w:noProof/>
              <w:lang w:val="es-CO"/>
            </w:rPr>
          </w:pPr>
          <w:hyperlink w:anchor="_Toc23274399" w:history="1">
            <w:r w:rsidRPr="00DD4F5D">
              <w:rPr>
                <w:rStyle w:val="Hipervnculo"/>
                <w:rFonts w:ascii="Times New Roman" w:hAnsi="Times New Roman" w:cs="Times New Roman"/>
                <w:b/>
                <w:bCs/>
                <w:noProof/>
              </w:rPr>
              <w:t>4. RESULTADOS ESPERADOS</w:t>
            </w:r>
            <w:r>
              <w:rPr>
                <w:noProof/>
                <w:webHidden/>
              </w:rPr>
              <w:tab/>
            </w:r>
            <w:r>
              <w:rPr>
                <w:noProof/>
                <w:webHidden/>
              </w:rPr>
              <w:fldChar w:fldCharType="begin"/>
            </w:r>
            <w:r>
              <w:rPr>
                <w:noProof/>
                <w:webHidden/>
              </w:rPr>
              <w:instrText xml:space="preserve"> PAGEREF _Toc23274399 \h </w:instrText>
            </w:r>
            <w:r>
              <w:rPr>
                <w:noProof/>
                <w:webHidden/>
              </w:rPr>
            </w:r>
            <w:r>
              <w:rPr>
                <w:noProof/>
                <w:webHidden/>
              </w:rPr>
              <w:fldChar w:fldCharType="separate"/>
            </w:r>
            <w:r>
              <w:rPr>
                <w:noProof/>
                <w:webHidden/>
              </w:rPr>
              <w:t>10</w:t>
            </w:r>
            <w:r>
              <w:rPr>
                <w:noProof/>
                <w:webHidden/>
              </w:rPr>
              <w:fldChar w:fldCharType="end"/>
            </w:r>
          </w:hyperlink>
        </w:p>
        <w:p w14:paraId="494E632E" w14:textId="6CD64A6F" w:rsidR="002C0FC7" w:rsidRDefault="002C0FC7">
          <w:pPr>
            <w:pStyle w:val="TDC1"/>
            <w:tabs>
              <w:tab w:val="right" w:leader="dot" w:pos="9019"/>
            </w:tabs>
            <w:rPr>
              <w:rFonts w:asciiTheme="minorHAnsi" w:eastAsiaTheme="minorEastAsia" w:hAnsiTheme="minorHAnsi" w:cstheme="minorBidi"/>
              <w:noProof/>
              <w:lang w:val="es-CO"/>
            </w:rPr>
          </w:pPr>
          <w:hyperlink w:anchor="_Toc23274400" w:history="1">
            <w:r w:rsidRPr="00DD4F5D">
              <w:rPr>
                <w:rStyle w:val="Hipervnculo"/>
                <w:rFonts w:ascii="Times New Roman" w:hAnsi="Times New Roman" w:cs="Times New Roman"/>
                <w:b/>
                <w:bCs/>
                <w:noProof/>
              </w:rPr>
              <w:t>5. ANTECEDENTES</w:t>
            </w:r>
            <w:r>
              <w:rPr>
                <w:noProof/>
                <w:webHidden/>
              </w:rPr>
              <w:tab/>
            </w:r>
            <w:r>
              <w:rPr>
                <w:noProof/>
                <w:webHidden/>
              </w:rPr>
              <w:fldChar w:fldCharType="begin"/>
            </w:r>
            <w:r>
              <w:rPr>
                <w:noProof/>
                <w:webHidden/>
              </w:rPr>
              <w:instrText xml:space="preserve"> PAGEREF _Toc23274400 \h </w:instrText>
            </w:r>
            <w:r>
              <w:rPr>
                <w:noProof/>
                <w:webHidden/>
              </w:rPr>
            </w:r>
            <w:r>
              <w:rPr>
                <w:noProof/>
                <w:webHidden/>
              </w:rPr>
              <w:fldChar w:fldCharType="separate"/>
            </w:r>
            <w:r>
              <w:rPr>
                <w:noProof/>
                <w:webHidden/>
              </w:rPr>
              <w:t>11</w:t>
            </w:r>
            <w:r>
              <w:rPr>
                <w:noProof/>
                <w:webHidden/>
              </w:rPr>
              <w:fldChar w:fldCharType="end"/>
            </w:r>
          </w:hyperlink>
        </w:p>
        <w:p w14:paraId="5F3FC971" w14:textId="3701DC48" w:rsidR="002C0FC7" w:rsidRDefault="002C0FC7">
          <w:pPr>
            <w:pStyle w:val="TDC1"/>
            <w:tabs>
              <w:tab w:val="right" w:leader="dot" w:pos="9019"/>
            </w:tabs>
            <w:rPr>
              <w:rFonts w:asciiTheme="minorHAnsi" w:eastAsiaTheme="minorEastAsia" w:hAnsiTheme="minorHAnsi" w:cstheme="minorBidi"/>
              <w:noProof/>
              <w:lang w:val="es-CO"/>
            </w:rPr>
          </w:pPr>
          <w:hyperlink w:anchor="_Toc23274401" w:history="1">
            <w:r w:rsidRPr="00DD4F5D">
              <w:rPr>
                <w:rStyle w:val="Hipervnculo"/>
                <w:rFonts w:ascii="Times New Roman" w:hAnsi="Times New Roman" w:cs="Times New Roman"/>
                <w:b/>
                <w:bCs/>
                <w:noProof/>
              </w:rPr>
              <w:t>6. ESTADO DEL ARTE</w:t>
            </w:r>
            <w:r>
              <w:rPr>
                <w:noProof/>
                <w:webHidden/>
              </w:rPr>
              <w:tab/>
            </w:r>
            <w:r>
              <w:rPr>
                <w:noProof/>
                <w:webHidden/>
              </w:rPr>
              <w:fldChar w:fldCharType="begin"/>
            </w:r>
            <w:r>
              <w:rPr>
                <w:noProof/>
                <w:webHidden/>
              </w:rPr>
              <w:instrText xml:space="preserve"> PAGEREF _Toc23274401 \h </w:instrText>
            </w:r>
            <w:r>
              <w:rPr>
                <w:noProof/>
                <w:webHidden/>
              </w:rPr>
            </w:r>
            <w:r>
              <w:rPr>
                <w:noProof/>
                <w:webHidden/>
              </w:rPr>
              <w:fldChar w:fldCharType="separate"/>
            </w:r>
            <w:r>
              <w:rPr>
                <w:noProof/>
                <w:webHidden/>
              </w:rPr>
              <w:t>12</w:t>
            </w:r>
            <w:r>
              <w:rPr>
                <w:noProof/>
                <w:webHidden/>
              </w:rPr>
              <w:fldChar w:fldCharType="end"/>
            </w:r>
          </w:hyperlink>
        </w:p>
        <w:p w14:paraId="2D1FE199" w14:textId="3F9DE490" w:rsidR="002C0FC7" w:rsidRDefault="002C0FC7">
          <w:pPr>
            <w:pStyle w:val="TDC1"/>
            <w:tabs>
              <w:tab w:val="right" w:leader="dot" w:pos="9019"/>
            </w:tabs>
            <w:rPr>
              <w:rFonts w:asciiTheme="minorHAnsi" w:eastAsiaTheme="minorEastAsia" w:hAnsiTheme="minorHAnsi" w:cstheme="minorBidi"/>
              <w:noProof/>
              <w:lang w:val="es-CO"/>
            </w:rPr>
          </w:pPr>
          <w:hyperlink w:anchor="_Toc23274402" w:history="1">
            <w:r w:rsidRPr="00DD4F5D">
              <w:rPr>
                <w:rStyle w:val="Hipervnculo"/>
                <w:rFonts w:ascii="Times New Roman" w:hAnsi="Times New Roman" w:cs="Times New Roman"/>
                <w:b/>
                <w:bCs/>
                <w:noProof/>
              </w:rPr>
              <w:t>7. MARCO TEORICO</w:t>
            </w:r>
            <w:r>
              <w:rPr>
                <w:noProof/>
                <w:webHidden/>
              </w:rPr>
              <w:tab/>
            </w:r>
            <w:r>
              <w:rPr>
                <w:noProof/>
                <w:webHidden/>
              </w:rPr>
              <w:fldChar w:fldCharType="begin"/>
            </w:r>
            <w:r>
              <w:rPr>
                <w:noProof/>
                <w:webHidden/>
              </w:rPr>
              <w:instrText xml:space="preserve"> PAGEREF _Toc23274402 \h </w:instrText>
            </w:r>
            <w:r>
              <w:rPr>
                <w:noProof/>
                <w:webHidden/>
              </w:rPr>
            </w:r>
            <w:r>
              <w:rPr>
                <w:noProof/>
                <w:webHidden/>
              </w:rPr>
              <w:fldChar w:fldCharType="separate"/>
            </w:r>
            <w:r>
              <w:rPr>
                <w:noProof/>
                <w:webHidden/>
              </w:rPr>
              <w:t>14</w:t>
            </w:r>
            <w:r>
              <w:rPr>
                <w:noProof/>
                <w:webHidden/>
              </w:rPr>
              <w:fldChar w:fldCharType="end"/>
            </w:r>
          </w:hyperlink>
        </w:p>
        <w:p w14:paraId="3B1E737D" w14:textId="025C8AA7" w:rsidR="002C0FC7" w:rsidRDefault="002C0FC7">
          <w:pPr>
            <w:pStyle w:val="TDC1"/>
            <w:tabs>
              <w:tab w:val="right" w:leader="dot" w:pos="9019"/>
            </w:tabs>
            <w:rPr>
              <w:rFonts w:asciiTheme="minorHAnsi" w:eastAsiaTheme="minorEastAsia" w:hAnsiTheme="minorHAnsi" w:cstheme="minorBidi"/>
              <w:noProof/>
              <w:lang w:val="es-CO"/>
            </w:rPr>
          </w:pPr>
          <w:hyperlink w:anchor="_Toc23274403" w:history="1">
            <w:r w:rsidRPr="00DD4F5D">
              <w:rPr>
                <w:rStyle w:val="Hipervnculo"/>
                <w:rFonts w:ascii="Times New Roman" w:hAnsi="Times New Roman" w:cs="Times New Roman"/>
                <w:b/>
                <w:bCs/>
                <w:noProof/>
                <w:lang w:val="es-ES"/>
              </w:rPr>
              <w:t>BIBLIOGRAFÍA</w:t>
            </w:r>
            <w:r>
              <w:rPr>
                <w:noProof/>
                <w:webHidden/>
              </w:rPr>
              <w:tab/>
            </w:r>
            <w:r>
              <w:rPr>
                <w:noProof/>
                <w:webHidden/>
              </w:rPr>
              <w:fldChar w:fldCharType="begin"/>
            </w:r>
            <w:r>
              <w:rPr>
                <w:noProof/>
                <w:webHidden/>
              </w:rPr>
              <w:instrText xml:space="preserve"> PAGEREF _Toc23274403 \h </w:instrText>
            </w:r>
            <w:r>
              <w:rPr>
                <w:noProof/>
                <w:webHidden/>
              </w:rPr>
            </w:r>
            <w:r>
              <w:rPr>
                <w:noProof/>
                <w:webHidden/>
              </w:rPr>
              <w:fldChar w:fldCharType="separate"/>
            </w:r>
            <w:r>
              <w:rPr>
                <w:noProof/>
                <w:webHidden/>
              </w:rPr>
              <w:t>19</w:t>
            </w:r>
            <w:r>
              <w:rPr>
                <w:noProof/>
                <w:webHidden/>
              </w:rPr>
              <w:fldChar w:fldCharType="end"/>
            </w:r>
          </w:hyperlink>
        </w:p>
        <w:p w14:paraId="642469DF" w14:textId="78F8FA72" w:rsidR="002C0FC7" w:rsidRDefault="002C0FC7" w:rsidP="002C0FC7">
          <w:pPr>
            <w:spacing w:line="360" w:lineRule="auto"/>
            <w:jc w:val="both"/>
            <w:rPr>
              <w:b/>
              <w:bCs/>
              <w:lang w:val="es-ES"/>
            </w:rPr>
          </w:pPr>
          <w:r>
            <w:rPr>
              <w:b/>
              <w:bCs/>
              <w:lang w:val="es-ES"/>
            </w:rPr>
            <w:fldChar w:fldCharType="end"/>
          </w:r>
        </w:p>
      </w:sdtContent>
    </w:sdt>
    <w:p w14:paraId="6EE7434B" w14:textId="312E3083" w:rsidR="002C0FC7" w:rsidRDefault="002C0FC7" w:rsidP="002C0FC7">
      <w:pPr>
        <w:spacing w:line="360" w:lineRule="auto"/>
        <w:jc w:val="both"/>
        <w:rPr>
          <w:b/>
          <w:bCs/>
          <w:lang w:val="es-ES"/>
        </w:rPr>
      </w:pPr>
    </w:p>
    <w:p w14:paraId="5407D1CD" w14:textId="75F99F66" w:rsidR="002C0FC7" w:rsidRDefault="002C0FC7" w:rsidP="002C0FC7">
      <w:pPr>
        <w:spacing w:line="360" w:lineRule="auto"/>
        <w:jc w:val="both"/>
        <w:rPr>
          <w:b/>
          <w:bCs/>
          <w:lang w:val="es-ES"/>
        </w:rPr>
      </w:pPr>
    </w:p>
    <w:p w14:paraId="04650D4F" w14:textId="2C92D59F" w:rsidR="002C0FC7" w:rsidRDefault="002C0FC7" w:rsidP="002C0FC7">
      <w:pPr>
        <w:spacing w:line="360" w:lineRule="auto"/>
        <w:jc w:val="both"/>
        <w:rPr>
          <w:b/>
          <w:bCs/>
          <w:lang w:val="es-ES"/>
        </w:rPr>
      </w:pPr>
    </w:p>
    <w:p w14:paraId="1819F5F4" w14:textId="2DF2C1E6" w:rsidR="002C0FC7" w:rsidRDefault="002C0FC7" w:rsidP="002C0FC7">
      <w:pPr>
        <w:spacing w:line="360" w:lineRule="auto"/>
        <w:jc w:val="both"/>
        <w:rPr>
          <w:b/>
          <w:bCs/>
          <w:lang w:val="es-ES"/>
        </w:rPr>
      </w:pPr>
    </w:p>
    <w:p w14:paraId="55056806" w14:textId="5E6FAA56" w:rsidR="002C0FC7" w:rsidRDefault="002C0FC7" w:rsidP="002C0FC7">
      <w:pPr>
        <w:spacing w:line="360" w:lineRule="auto"/>
        <w:jc w:val="both"/>
        <w:rPr>
          <w:b/>
          <w:bCs/>
          <w:lang w:val="es-ES"/>
        </w:rPr>
      </w:pPr>
    </w:p>
    <w:p w14:paraId="7CE68FC9" w14:textId="73C1DC18" w:rsidR="002C0FC7" w:rsidRDefault="002C0FC7" w:rsidP="002C0FC7">
      <w:pPr>
        <w:spacing w:line="360" w:lineRule="auto"/>
        <w:jc w:val="both"/>
        <w:rPr>
          <w:b/>
          <w:bCs/>
          <w:lang w:val="es-ES"/>
        </w:rPr>
      </w:pPr>
    </w:p>
    <w:p w14:paraId="6F258704" w14:textId="3AE743A6" w:rsidR="002C0FC7" w:rsidRDefault="002C0FC7" w:rsidP="002C0FC7">
      <w:pPr>
        <w:spacing w:line="360" w:lineRule="auto"/>
        <w:jc w:val="both"/>
        <w:rPr>
          <w:b/>
          <w:bCs/>
          <w:lang w:val="es-ES"/>
        </w:rPr>
      </w:pPr>
    </w:p>
    <w:p w14:paraId="551B0FCB" w14:textId="473AD5AC" w:rsidR="002C0FC7" w:rsidRDefault="002C0FC7" w:rsidP="002C0FC7">
      <w:pPr>
        <w:spacing w:line="360" w:lineRule="auto"/>
        <w:jc w:val="both"/>
        <w:rPr>
          <w:b/>
          <w:bCs/>
          <w:lang w:val="es-ES"/>
        </w:rPr>
      </w:pPr>
    </w:p>
    <w:p w14:paraId="37240C44" w14:textId="67D8D7E6" w:rsidR="002C0FC7" w:rsidRDefault="002C0FC7" w:rsidP="002C0FC7">
      <w:pPr>
        <w:spacing w:line="360" w:lineRule="auto"/>
        <w:jc w:val="both"/>
        <w:rPr>
          <w:b/>
          <w:bCs/>
          <w:lang w:val="es-ES"/>
        </w:rPr>
      </w:pPr>
    </w:p>
    <w:p w14:paraId="04DF7C35" w14:textId="465E5C5B" w:rsidR="002C0FC7" w:rsidRDefault="002C0FC7" w:rsidP="002C0FC7">
      <w:pPr>
        <w:spacing w:line="360" w:lineRule="auto"/>
        <w:jc w:val="both"/>
        <w:rPr>
          <w:b/>
          <w:bCs/>
          <w:lang w:val="es-ES"/>
        </w:rPr>
      </w:pPr>
    </w:p>
    <w:p w14:paraId="2D09F304" w14:textId="7022C377" w:rsidR="002C0FC7" w:rsidRDefault="002C0FC7" w:rsidP="002C0FC7">
      <w:pPr>
        <w:spacing w:line="360" w:lineRule="auto"/>
        <w:jc w:val="both"/>
        <w:rPr>
          <w:b/>
          <w:bCs/>
          <w:lang w:val="es-ES"/>
        </w:rPr>
      </w:pPr>
    </w:p>
    <w:p w14:paraId="00B18F5D" w14:textId="6A763872" w:rsidR="002C0FC7" w:rsidRDefault="002C0FC7" w:rsidP="002C0FC7">
      <w:pPr>
        <w:spacing w:line="360" w:lineRule="auto"/>
        <w:jc w:val="both"/>
        <w:rPr>
          <w:b/>
          <w:bCs/>
          <w:lang w:val="es-ES"/>
        </w:rPr>
      </w:pPr>
    </w:p>
    <w:p w14:paraId="54606F90" w14:textId="68ACF4F5" w:rsidR="002C0FC7" w:rsidRDefault="002C0FC7" w:rsidP="002C0FC7">
      <w:pPr>
        <w:spacing w:line="360" w:lineRule="auto"/>
        <w:jc w:val="both"/>
        <w:rPr>
          <w:b/>
          <w:bCs/>
          <w:lang w:val="es-ES"/>
        </w:rPr>
      </w:pPr>
    </w:p>
    <w:p w14:paraId="4E3E3E49" w14:textId="44447D5E" w:rsidR="002C0FC7" w:rsidRDefault="002C0FC7" w:rsidP="002C0FC7">
      <w:pPr>
        <w:spacing w:line="360" w:lineRule="auto"/>
        <w:jc w:val="both"/>
        <w:rPr>
          <w:b/>
          <w:bCs/>
          <w:lang w:val="es-ES"/>
        </w:rPr>
      </w:pPr>
    </w:p>
    <w:p w14:paraId="128A5B8A" w14:textId="6D10476F" w:rsidR="002C0FC7" w:rsidRDefault="002C0FC7" w:rsidP="002C0FC7">
      <w:pPr>
        <w:spacing w:line="360" w:lineRule="auto"/>
        <w:jc w:val="both"/>
        <w:rPr>
          <w:b/>
          <w:bCs/>
          <w:lang w:val="es-ES"/>
        </w:rPr>
      </w:pPr>
    </w:p>
    <w:p w14:paraId="24915ACC" w14:textId="4AC58121" w:rsidR="002C0FC7" w:rsidRDefault="002C0FC7" w:rsidP="002C0FC7">
      <w:pPr>
        <w:spacing w:line="360" w:lineRule="auto"/>
        <w:jc w:val="both"/>
        <w:rPr>
          <w:b/>
          <w:bCs/>
          <w:lang w:val="es-ES"/>
        </w:rPr>
      </w:pPr>
    </w:p>
    <w:p w14:paraId="15F7A6A8" w14:textId="77777777" w:rsidR="002C0FC7" w:rsidRPr="006815E7" w:rsidRDefault="002C0FC7" w:rsidP="002C0FC7">
      <w:pPr>
        <w:spacing w:line="360" w:lineRule="auto"/>
        <w:jc w:val="both"/>
        <w:rPr>
          <w:rFonts w:ascii="Times New Roman" w:eastAsia="Times New Roman" w:hAnsi="Times New Roman" w:cs="Times New Roman"/>
          <w:sz w:val="24"/>
          <w:szCs w:val="24"/>
        </w:rPr>
      </w:pPr>
    </w:p>
    <w:p w14:paraId="27B970FD" w14:textId="74215D21" w:rsidR="009F191B" w:rsidRDefault="002C0FC7" w:rsidP="009F191B">
      <w:pPr>
        <w:pStyle w:val="Ttulo1"/>
        <w:rPr>
          <w:rFonts w:ascii="Times New Roman" w:hAnsi="Times New Roman" w:cs="Times New Roman"/>
          <w:b/>
          <w:bCs/>
          <w:sz w:val="24"/>
          <w:szCs w:val="24"/>
        </w:rPr>
      </w:pPr>
      <w:bookmarkStart w:id="2" w:name="_Toc23274394"/>
      <w:r>
        <w:rPr>
          <w:rFonts w:ascii="Times New Roman" w:hAnsi="Times New Roman" w:cs="Times New Roman"/>
          <w:b/>
          <w:bCs/>
          <w:sz w:val="24"/>
          <w:szCs w:val="24"/>
        </w:rPr>
        <w:lastRenderedPageBreak/>
        <w:t xml:space="preserve">1. </w:t>
      </w:r>
      <w:r w:rsidR="00227D0B" w:rsidRPr="006F5A65">
        <w:rPr>
          <w:rFonts w:ascii="Times New Roman" w:hAnsi="Times New Roman" w:cs="Times New Roman"/>
          <w:b/>
          <w:bCs/>
          <w:sz w:val="24"/>
          <w:szCs w:val="24"/>
        </w:rPr>
        <w:t>PLANTEAMIENTO DEL PROBLEMA</w:t>
      </w:r>
      <w:bookmarkEnd w:id="2"/>
    </w:p>
    <w:p w14:paraId="5DB1A7CE" w14:textId="77777777" w:rsidR="00DE6C5D" w:rsidRPr="00DE6C5D" w:rsidRDefault="00DE6C5D" w:rsidP="00DE6C5D"/>
    <w:p w14:paraId="377D9EB7" w14:textId="693EA1C1" w:rsidR="00CE4551" w:rsidRDefault="00CE4551" w:rsidP="00CE4551"/>
    <w:p w14:paraId="41229034" w14:textId="17551642" w:rsidR="00DE6C5D" w:rsidRDefault="00DA706E" w:rsidP="00DE6C5D">
      <w:pPr>
        <w:keepNext/>
      </w:pPr>
      <w:r>
        <w:rPr>
          <w:noProof/>
        </w:rPr>
        <w:drawing>
          <wp:inline distT="0" distB="0" distL="0" distR="0" wp14:anchorId="69501710" wp14:editId="2074CF28">
            <wp:extent cx="5733415" cy="6964680"/>
            <wp:effectExtent l="0" t="0" r="635" b="7620"/>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3415" cy="6964680"/>
                    </a:xfrm>
                    <a:prstGeom prst="rect">
                      <a:avLst/>
                    </a:prstGeom>
                  </pic:spPr>
                </pic:pic>
              </a:graphicData>
            </a:graphic>
          </wp:inline>
        </w:drawing>
      </w:r>
    </w:p>
    <w:p w14:paraId="6456845A" w14:textId="44E900A6" w:rsidR="006815E7" w:rsidRPr="00DE6C5D" w:rsidRDefault="00DE6C5D" w:rsidP="00DE6C5D">
      <w:pPr>
        <w:pStyle w:val="Descripcin"/>
        <w:jc w:val="both"/>
        <w:rPr>
          <w:rFonts w:ascii="Times New Roman" w:hAnsi="Times New Roman" w:cs="Times New Roman"/>
          <w:i w:val="0"/>
          <w:iCs w:val="0"/>
          <w:color w:val="auto"/>
          <w:sz w:val="20"/>
          <w:szCs w:val="20"/>
        </w:rPr>
      </w:pPr>
      <w:r w:rsidRPr="00DE6C5D">
        <w:rPr>
          <w:rFonts w:ascii="Times New Roman" w:hAnsi="Times New Roman" w:cs="Times New Roman"/>
          <w:color w:val="auto"/>
          <w:sz w:val="20"/>
          <w:szCs w:val="20"/>
        </w:rPr>
        <w:t xml:space="preserve">Ilustración </w:t>
      </w:r>
      <w:r w:rsidRPr="00DE6C5D">
        <w:rPr>
          <w:rFonts w:ascii="Times New Roman" w:hAnsi="Times New Roman" w:cs="Times New Roman"/>
          <w:color w:val="auto"/>
          <w:sz w:val="20"/>
          <w:szCs w:val="20"/>
        </w:rPr>
        <w:fldChar w:fldCharType="begin"/>
      </w:r>
      <w:r w:rsidRPr="00DE6C5D">
        <w:rPr>
          <w:rFonts w:ascii="Times New Roman" w:hAnsi="Times New Roman" w:cs="Times New Roman"/>
          <w:color w:val="auto"/>
          <w:sz w:val="20"/>
          <w:szCs w:val="20"/>
        </w:rPr>
        <w:instrText xml:space="preserve"> SEQ Ilustración \* ARABIC </w:instrText>
      </w:r>
      <w:r w:rsidRPr="00DE6C5D">
        <w:rPr>
          <w:rFonts w:ascii="Times New Roman" w:hAnsi="Times New Roman" w:cs="Times New Roman"/>
          <w:color w:val="auto"/>
          <w:sz w:val="20"/>
          <w:szCs w:val="20"/>
        </w:rPr>
        <w:fldChar w:fldCharType="separate"/>
      </w:r>
      <w:r w:rsidR="009737CD">
        <w:rPr>
          <w:rFonts w:ascii="Times New Roman" w:hAnsi="Times New Roman" w:cs="Times New Roman"/>
          <w:noProof/>
          <w:color w:val="auto"/>
          <w:sz w:val="20"/>
          <w:szCs w:val="20"/>
        </w:rPr>
        <w:t>1</w:t>
      </w:r>
      <w:r w:rsidRPr="00DE6C5D">
        <w:rPr>
          <w:rFonts w:ascii="Times New Roman" w:hAnsi="Times New Roman" w:cs="Times New Roman"/>
          <w:color w:val="auto"/>
          <w:sz w:val="20"/>
          <w:szCs w:val="20"/>
        </w:rPr>
        <w:fldChar w:fldCharType="end"/>
      </w:r>
      <w:r w:rsidRPr="00DE6C5D">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Árbol de problemas. Se presenta de manera conglomerada la serie de factores causales y consecuencias del problema central</w:t>
      </w:r>
      <w:r w:rsidR="00DD6300">
        <w:rPr>
          <w:rFonts w:ascii="Times New Roman" w:hAnsi="Times New Roman" w:cs="Times New Roman"/>
          <w:i w:val="0"/>
          <w:iCs w:val="0"/>
          <w:color w:val="auto"/>
          <w:sz w:val="20"/>
          <w:szCs w:val="20"/>
        </w:rPr>
        <w:t>, el cual es observable, verificable y se encuentra representado con la siguiente denominación</w:t>
      </w:r>
      <w:r>
        <w:rPr>
          <w:rFonts w:ascii="Times New Roman" w:hAnsi="Times New Roman" w:cs="Times New Roman"/>
          <w:i w:val="0"/>
          <w:iCs w:val="0"/>
          <w:color w:val="auto"/>
          <w:sz w:val="20"/>
          <w:szCs w:val="20"/>
        </w:rPr>
        <w:t xml:space="preserve">: El desconocimiento de los jóvenes acerca de las políticas contra el cambio climático. </w:t>
      </w:r>
    </w:p>
    <w:p w14:paraId="1DEE4AF4" w14:textId="59BE3AA5" w:rsidR="006815E7" w:rsidRDefault="006815E7" w:rsidP="007F1518"/>
    <w:p w14:paraId="71DCBB22" w14:textId="3C03F679" w:rsidR="006815E7" w:rsidRDefault="006815E7" w:rsidP="007F1518"/>
    <w:p w14:paraId="53CC2EA4" w14:textId="588E2D6F" w:rsidR="00287401" w:rsidRDefault="00287401" w:rsidP="00947036">
      <w:pPr>
        <w:spacing w:line="360" w:lineRule="auto"/>
        <w:jc w:val="both"/>
        <w:rPr>
          <w:rFonts w:ascii="Times New Roman" w:eastAsia="Times New Roman" w:hAnsi="Times New Roman" w:cs="Times New Roman"/>
          <w:bCs/>
          <w:sz w:val="24"/>
          <w:szCs w:val="24"/>
        </w:rPr>
      </w:pPr>
    </w:p>
    <w:p w14:paraId="6171E173" w14:textId="77777777" w:rsidR="00054AE4" w:rsidRPr="00054AE4" w:rsidRDefault="00054AE4" w:rsidP="00947036">
      <w:pPr>
        <w:spacing w:line="360" w:lineRule="auto"/>
        <w:jc w:val="both"/>
        <w:rPr>
          <w:rFonts w:ascii="Times New Roman" w:eastAsia="Times New Roman" w:hAnsi="Times New Roman" w:cs="Times New Roman"/>
          <w:bCs/>
          <w:sz w:val="24"/>
          <w:szCs w:val="24"/>
        </w:rPr>
      </w:pPr>
    </w:p>
    <w:p w14:paraId="64A4A973" w14:textId="77777777" w:rsidR="00287401" w:rsidRDefault="00287401" w:rsidP="00947036">
      <w:pPr>
        <w:spacing w:line="360" w:lineRule="auto"/>
        <w:jc w:val="both"/>
        <w:rPr>
          <w:rFonts w:ascii="Times New Roman" w:eastAsia="Times New Roman" w:hAnsi="Times New Roman" w:cs="Times New Roman"/>
          <w:bCs/>
          <w:sz w:val="24"/>
          <w:szCs w:val="24"/>
        </w:rPr>
      </w:pPr>
    </w:p>
    <w:p w14:paraId="39159946" w14:textId="567A8058" w:rsidR="004C77DE" w:rsidRPr="00947036" w:rsidRDefault="00287401" w:rsidP="009470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w:t>
      </w:r>
      <w:r w:rsidR="00947036" w:rsidRPr="00947036">
        <w:rPr>
          <w:rFonts w:ascii="Times New Roman" w:eastAsia="Times New Roman" w:hAnsi="Times New Roman" w:cs="Times New Roman"/>
          <w:b/>
          <w:sz w:val="24"/>
          <w:szCs w:val="24"/>
        </w:rPr>
        <w:t xml:space="preserve">Descripción </w:t>
      </w:r>
    </w:p>
    <w:p w14:paraId="552F1BAF" w14:textId="77777777" w:rsidR="004C77DE" w:rsidRDefault="004C77DE" w:rsidP="00E73F26">
      <w:pPr>
        <w:pStyle w:val="Prrafodelista"/>
        <w:spacing w:line="360" w:lineRule="auto"/>
        <w:ind w:left="360"/>
        <w:jc w:val="both"/>
        <w:rPr>
          <w:rFonts w:ascii="Times New Roman" w:eastAsia="Times New Roman" w:hAnsi="Times New Roman" w:cs="Times New Roman"/>
          <w:bCs/>
          <w:sz w:val="24"/>
          <w:szCs w:val="24"/>
        </w:rPr>
      </w:pPr>
    </w:p>
    <w:p w14:paraId="59928505" w14:textId="55113FD9" w:rsidR="00E73F26" w:rsidRDefault="00913EFA" w:rsidP="00E73F26">
      <w:pPr>
        <w:pStyle w:val="Prrafodelista"/>
        <w:spacing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El Panel Intergubernamental de Expertos sobre Cambio Climático (IPCC) define al cambio climático (CC de ahora en adelante) como una variación en la temperatura global del planeta, ya sea a causa de motivos naturales o de actividades ejecutadas por los seres humanos </w:t>
      </w:r>
      <w:sdt>
        <w:sdtPr>
          <w:rPr>
            <w:rFonts w:ascii="Times New Roman" w:eastAsia="Times New Roman" w:hAnsi="Times New Roman" w:cs="Times New Roman"/>
            <w:bCs/>
            <w:sz w:val="24"/>
            <w:szCs w:val="24"/>
          </w:rPr>
          <w:id w:val="150029236"/>
          <w:citation/>
        </w:sdtPr>
        <w:sdtContent>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lang w:val="es-CO"/>
            </w:rPr>
            <w:instrText xml:space="preserve"> CITATION IPC18 \l 9226 </w:instrText>
          </w:r>
          <w:r>
            <w:rPr>
              <w:rFonts w:ascii="Times New Roman" w:eastAsia="Times New Roman" w:hAnsi="Times New Roman" w:cs="Times New Roman"/>
              <w:bCs/>
              <w:sz w:val="24"/>
              <w:szCs w:val="24"/>
            </w:rPr>
            <w:fldChar w:fldCharType="separate"/>
          </w:r>
          <w:r w:rsidRPr="00913EFA">
            <w:rPr>
              <w:rFonts w:ascii="Times New Roman" w:eastAsia="Times New Roman" w:hAnsi="Times New Roman" w:cs="Times New Roman"/>
              <w:noProof/>
              <w:sz w:val="24"/>
              <w:szCs w:val="24"/>
              <w:lang w:val="es-CO"/>
            </w:rPr>
            <w:t>(IPCC, 2018)</w:t>
          </w:r>
          <w:r>
            <w:rPr>
              <w:rFonts w:ascii="Times New Roman" w:eastAsia="Times New Roman" w:hAnsi="Times New Roman" w:cs="Times New Roman"/>
              <w:bCs/>
              <w:sz w:val="24"/>
              <w:szCs w:val="24"/>
            </w:rPr>
            <w:fldChar w:fldCharType="end"/>
          </w:r>
        </w:sdtContent>
      </w:sdt>
      <w:r>
        <w:rPr>
          <w:rFonts w:ascii="Times New Roman" w:eastAsia="Times New Roman" w:hAnsi="Times New Roman" w:cs="Times New Roman"/>
          <w:bCs/>
          <w:sz w:val="24"/>
          <w:szCs w:val="24"/>
        </w:rPr>
        <w:t xml:space="preserve">. Es un hecho que el planeta está presentando un cambio climático que ha incrementado a una tasa a la que nunca lo había hecho en los años anteriores a la intervención humana. Uno de los datos que más evidencian lo anteriormente mencionado, es el aumento de la temperatura global. </w:t>
      </w:r>
      <w:r w:rsidR="00A11BD9">
        <w:rPr>
          <w:rFonts w:ascii="Times New Roman" w:eastAsia="Times New Roman" w:hAnsi="Times New Roman" w:cs="Times New Roman"/>
          <w:bCs/>
          <w:sz w:val="24"/>
          <w:szCs w:val="24"/>
        </w:rPr>
        <w:t xml:space="preserve">La temperatura de la superficie del planeta ha presentado un comportamiento anómalo desde la década de 1990, habiendo aumentado 1 grado Celsius respecto al comienzo del siglo XX, y del cual se estima que seguirá incrementando hasta </w:t>
      </w:r>
      <w:r w:rsidR="0054507E">
        <w:rPr>
          <w:rFonts w:ascii="Times New Roman" w:eastAsia="Times New Roman" w:hAnsi="Times New Roman" w:cs="Times New Roman"/>
          <w:bCs/>
          <w:sz w:val="24"/>
          <w:szCs w:val="24"/>
        </w:rPr>
        <w:t>1.5 grados durante el transcurso del siglo XXI</w:t>
      </w:r>
      <w:r>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id w:val="-275722213"/>
          <w:citation/>
        </w:sdtPr>
        <w:sdtContent>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lang w:val="es-CO"/>
            </w:rPr>
            <w:instrText xml:space="preserve"> CITATION Man99 \l 9226 </w:instrText>
          </w:r>
          <w:r>
            <w:rPr>
              <w:rFonts w:ascii="Times New Roman" w:eastAsia="Times New Roman" w:hAnsi="Times New Roman" w:cs="Times New Roman"/>
              <w:bCs/>
              <w:sz w:val="24"/>
              <w:szCs w:val="24"/>
            </w:rPr>
            <w:fldChar w:fldCharType="separate"/>
          </w:r>
          <w:r w:rsidRPr="00913EFA">
            <w:rPr>
              <w:rFonts w:ascii="Times New Roman" w:eastAsia="Times New Roman" w:hAnsi="Times New Roman" w:cs="Times New Roman"/>
              <w:noProof/>
              <w:sz w:val="24"/>
              <w:szCs w:val="24"/>
              <w:lang w:val="es-CO"/>
            </w:rPr>
            <w:t>(Mann &amp; Bradley, 1999)</w:t>
          </w:r>
          <w:r>
            <w:rPr>
              <w:rFonts w:ascii="Times New Roman" w:eastAsia="Times New Roman" w:hAnsi="Times New Roman" w:cs="Times New Roman"/>
              <w:bCs/>
              <w:sz w:val="24"/>
              <w:szCs w:val="24"/>
            </w:rPr>
            <w:fldChar w:fldCharType="end"/>
          </w:r>
        </w:sdtContent>
      </w:sdt>
      <w:r>
        <w:rPr>
          <w:rFonts w:ascii="Times New Roman" w:eastAsia="Times New Roman" w:hAnsi="Times New Roman" w:cs="Times New Roman"/>
          <w:bCs/>
          <w:sz w:val="24"/>
          <w:szCs w:val="24"/>
        </w:rPr>
        <w:t>.</w:t>
      </w:r>
    </w:p>
    <w:p w14:paraId="2FE8369E" w14:textId="77777777" w:rsidR="00E73F26" w:rsidRDefault="00E73F26" w:rsidP="00E73F26">
      <w:pPr>
        <w:pStyle w:val="Prrafodelista"/>
        <w:spacing w:line="360" w:lineRule="auto"/>
        <w:ind w:left="360"/>
        <w:jc w:val="both"/>
        <w:rPr>
          <w:rFonts w:ascii="Times New Roman" w:eastAsia="Times New Roman" w:hAnsi="Times New Roman" w:cs="Times New Roman"/>
          <w:bCs/>
          <w:sz w:val="24"/>
          <w:szCs w:val="24"/>
        </w:rPr>
      </w:pPr>
    </w:p>
    <w:p w14:paraId="0EF8CCFA" w14:textId="133A9EB5" w:rsidR="00344BD0" w:rsidRDefault="00F750D2" w:rsidP="00344BD0">
      <w:pPr>
        <w:pStyle w:val="Prrafodelista"/>
        <w:spacing w:line="360" w:lineRule="auto"/>
        <w:ind w:left="360"/>
        <w:jc w:val="both"/>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El calentamiento global</w:t>
      </w:r>
      <w:r w:rsidR="00E73F26">
        <w:rPr>
          <w:rFonts w:ascii="Times New Roman" w:eastAsia="Times New Roman" w:hAnsi="Times New Roman" w:cs="Times New Roman"/>
          <w:bCs/>
          <w:sz w:val="24"/>
          <w:szCs w:val="24"/>
        </w:rPr>
        <w:t xml:space="preserve"> ocasionad</w:t>
      </w:r>
      <w:r>
        <w:rPr>
          <w:rFonts w:ascii="Times New Roman" w:eastAsia="Times New Roman" w:hAnsi="Times New Roman" w:cs="Times New Roman"/>
          <w:bCs/>
          <w:sz w:val="24"/>
          <w:szCs w:val="24"/>
        </w:rPr>
        <w:t>o</w:t>
      </w:r>
      <w:r w:rsidR="00E73F26">
        <w:rPr>
          <w:rFonts w:ascii="Times New Roman" w:eastAsia="Times New Roman" w:hAnsi="Times New Roman" w:cs="Times New Roman"/>
          <w:bCs/>
          <w:sz w:val="24"/>
          <w:szCs w:val="24"/>
        </w:rPr>
        <w:t xml:space="preserve"> por el aumento </w:t>
      </w:r>
      <w:r w:rsidR="005A7B9D">
        <w:rPr>
          <w:rFonts w:ascii="Times New Roman" w:eastAsia="Times New Roman" w:hAnsi="Times New Roman" w:cs="Times New Roman"/>
          <w:bCs/>
          <w:sz w:val="24"/>
          <w:szCs w:val="24"/>
        </w:rPr>
        <w:t xml:space="preserve">descontrolado </w:t>
      </w:r>
      <w:r w:rsidR="00E73F26">
        <w:rPr>
          <w:rFonts w:ascii="Times New Roman" w:eastAsia="Times New Roman" w:hAnsi="Times New Roman" w:cs="Times New Roman"/>
          <w:bCs/>
          <w:sz w:val="24"/>
          <w:szCs w:val="24"/>
        </w:rPr>
        <w:t xml:space="preserve">de </w:t>
      </w:r>
      <w:r w:rsidR="005A7B9D">
        <w:rPr>
          <w:rFonts w:ascii="Times New Roman" w:eastAsia="Times New Roman" w:hAnsi="Times New Roman" w:cs="Times New Roman"/>
          <w:bCs/>
          <w:sz w:val="24"/>
          <w:szCs w:val="24"/>
        </w:rPr>
        <w:t>dióxido de carbono (CO2) en la atmosfera de la Tierra</w:t>
      </w:r>
      <w:r w:rsidR="00913EFA">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id w:val="1689177658"/>
          <w:citation/>
        </w:sdtPr>
        <w:sdtContent>
          <w:r w:rsidR="00913EFA">
            <w:rPr>
              <w:rFonts w:ascii="Times New Roman" w:eastAsia="Times New Roman" w:hAnsi="Times New Roman" w:cs="Times New Roman"/>
              <w:bCs/>
              <w:sz w:val="24"/>
              <w:szCs w:val="24"/>
            </w:rPr>
            <w:fldChar w:fldCharType="begin"/>
          </w:r>
          <w:r w:rsidR="00913EFA">
            <w:rPr>
              <w:rFonts w:ascii="Times New Roman" w:eastAsia="Times New Roman" w:hAnsi="Times New Roman" w:cs="Times New Roman"/>
              <w:bCs/>
              <w:sz w:val="24"/>
              <w:szCs w:val="24"/>
              <w:lang w:val="es-CO"/>
            </w:rPr>
            <w:instrText xml:space="preserve"> CITATION Kee76 \l 9226 </w:instrText>
          </w:r>
          <w:r w:rsidR="00913EFA">
            <w:rPr>
              <w:rFonts w:ascii="Times New Roman" w:eastAsia="Times New Roman" w:hAnsi="Times New Roman" w:cs="Times New Roman"/>
              <w:bCs/>
              <w:sz w:val="24"/>
              <w:szCs w:val="24"/>
            </w:rPr>
            <w:fldChar w:fldCharType="separate"/>
          </w:r>
          <w:r w:rsidR="00913EFA" w:rsidRPr="00913EFA">
            <w:rPr>
              <w:rFonts w:ascii="Times New Roman" w:eastAsia="Times New Roman" w:hAnsi="Times New Roman" w:cs="Times New Roman"/>
              <w:noProof/>
              <w:sz w:val="24"/>
              <w:szCs w:val="24"/>
              <w:lang w:val="es-CO"/>
            </w:rPr>
            <w:t>(Keeling, Adams, Ekdahl, &amp; Guenther, 1976)</w:t>
          </w:r>
          <w:r w:rsidR="00913EFA">
            <w:rPr>
              <w:rFonts w:ascii="Times New Roman" w:eastAsia="Times New Roman" w:hAnsi="Times New Roman" w:cs="Times New Roman"/>
              <w:bCs/>
              <w:sz w:val="24"/>
              <w:szCs w:val="24"/>
            </w:rPr>
            <w:fldChar w:fldCharType="end"/>
          </w:r>
        </w:sdtContent>
      </w:sdt>
      <w:r w:rsidR="005A7B9D">
        <w:rPr>
          <w:rFonts w:ascii="Times New Roman" w:eastAsia="Times New Roman" w:hAnsi="Times New Roman" w:cs="Times New Roman"/>
          <w:bCs/>
          <w:sz w:val="24"/>
          <w:szCs w:val="24"/>
        </w:rPr>
        <w:t>, coincide con el incremento de la temperatura justo en el momento en el que el ser humano entra en la era de industrialización a finales del siglo XVIII</w:t>
      </w:r>
      <w:r w:rsidR="00344BD0">
        <w:rPr>
          <w:rFonts w:ascii="Times New Roman" w:eastAsia="Times New Roman" w:hAnsi="Times New Roman" w:cs="Times New Roman"/>
          <w:bCs/>
          <w:sz w:val="24"/>
          <w:szCs w:val="24"/>
        </w:rPr>
        <w:t>, donde comienza la quema de combustibles fósiles y una mayor explotación de recursos naturales</w:t>
      </w:r>
      <w:r w:rsidR="00913EFA">
        <w:rPr>
          <w:rFonts w:ascii="Times New Roman" w:eastAsia="Times New Roman" w:hAnsi="Times New Roman" w:cs="Times New Roman"/>
          <w:bCs/>
          <w:sz w:val="24"/>
          <w:szCs w:val="24"/>
        </w:rPr>
        <w:t xml:space="preserve">. Dado que casualidad no implica causalidad, no se puede afirmar que dicha similitud en ambas variables (Aumento de CO2 y actividad humana) sea evidencia de una relación causal entre ellas. No obstante, ya se han realizado múltiples estudios financiados y avalados por el IPCC, donde se demuestra que el abrupto CC de las últimas décadas es una realidad innegable, y nosotros lo estamos causando. </w:t>
      </w:r>
    </w:p>
    <w:p w14:paraId="4AE738A1" w14:textId="23745F24" w:rsidR="00913EFA" w:rsidRPr="00913EFA" w:rsidRDefault="00913EFA" w:rsidP="00344BD0">
      <w:pPr>
        <w:pStyle w:val="Prrafodelista"/>
        <w:spacing w:line="360" w:lineRule="auto"/>
        <w:ind w:left="360"/>
        <w:jc w:val="both"/>
        <w:rPr>
          <w:rFonts w:ascii="Times New Roman" w:eastAsia="Times New Roman" w:hAnsi="Times New Roman" w:cs="Times New Roman"/>
          <w:bCs/>
          <w:sz w:val="24"/>
          <w:szCs w:val="24"/>
        </w:rPr>
      </w:pPr>
    </w:p>
    <w:p w14:paraId="721797B8" w14:textId="77777777" w:rsidR="005D089E" w:rsidRDefault="00913EFA" w:rsidP="009C7CEE">
      <w:pPr>
        <w:pStyle w:val="Prrafodelista"/>
        <w:spacing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Desde que los seres humanos se enteraron de este peligro inminente, algunos de ellos han empezado a plantear estrategias a nivel individual y colectivo para contrarrestarlo. Algunas de estas estrategias se llevan a cambio mediante la politización del CC, la cual se define como la forma en la que </w:t>
      </w:r>
      <w:r w:rsidRPr="00913EFA">
        <w:rPr>
          <w:rFonts w:ascii="Times New Roman" w:eastAsia="Times New Roman" w:hAnsi="Times New Roman" w:cs="Times New Roman"/>
          <w:bCs/>
          <w:sz w:val="24"/>
          <w:szCs w:val="24"/>
        </w:rPr>
        <w:t>los principales partidos y</w:t>
      </w:r>
      <w:r>
        <w:rPr>
          <w:rFonts w:ascii="Times New Roman" w:eastAsia="Times New Roman" w:hAnsi="Times New Roman" w:cs="Times New Roman"/>
          <w:bCs/>
          <w:sz w:val="24"/>
          <w:szCs w:val="24"/>
        </w:rPr>
        <w:t xml:space="preserve"> </w:t>
      </w:r>
      <w:r w:rsidRPr="00913EFA">
        <w:rPr>
          <w:rFonts w:ascii="Times New Roman" w:eastAsia="Times New Roman" w:hAnsi="Times New Roman" w:cs="Times New Roman"/>
          <w:bCs/>
          <w:sz w:val="24"/>
          <w:szCs w:val="24"/>
        </w:rPr>
        <w:t xml:space="preserve">coaliciones políticas en </w:t>
      </w:r>
      <w:r>
        <w:rPr>
          <w:rFonts w:ascii="Times New Roman" w:eastAsia="Times New Roman" w:hAnsi="Times New Roman" w:cs="Times New Roman"/>
          <w:bCs/>
          <w:sz w:val="24"/>
          <w:szCs w:val="24"/>
        </w:rPr>
        <w:t xml:space="preserve">diferentes regiones </w:t>
      </w:r>
      <w:r w:rsidRPr="00913EFA">
        <w:rPr>
          <w:rFonts w:ascii="Times New Roman" w:eastAsia="Times New Roman" w:hAnsi="Times New Roman" w:cs="Times New Roman"/>
          <w:bCs/>
          <w:sz w:val="24"/>
          <w:szCs w:val="24"/>
        </w:rPr>
        <w:t>tienden a abordar la problemática climática</w:t>
      </w:r>
      <w:r>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id w:val="969093470"/>
          <w:citation/>
        </w:sdtPr>
        <w:sdtContent>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lang w:val="es-CO"/>
            </w:rPr>
            <w:instrText xml:space="preserve"> CITATION Rya17 \l 9226 </w:instrText>
          </w:r>
          <w:r>
            <w:rPr>
              <w:rFonts w:ascii="Times New Roman" w:eastAsia="Times New Roman" w:hAnsi="Times New Roman" w:cs="Times New Roman"/>
              <w:bCs/>
              <w:sz w:val="24"/>
              <w:szCs w:val="24"/>
            </w:rPr>
            <w:fldChar w:fldCharType="separate"/>
          </w:r>
          <w:r w:rsidRPr="00913EFA">
            <w:rPr>
              <w:rFonts w:ascii="Times New Roman" w:eastAsia="Times New Roman" w:hAnsi="Times New Roman" w:cs="Times New Roman"/>
              <w:noProof/>
              <w:sz w:val="24"/>
              <w:szCs w:val="24"/>
              <w:lang w:val="es-CO"/>
            </w:rPr>
            <w:t>(Ryan, 2017)</w:t>
          </w:r>
          <w:r>
            <w:rPr>
              <w:rFonts w:ascii="Times New Roman" w:eastAsia="Times New Roman" w:hAnsi="Times New Roman" w:cs="Times New Roman"/>
              <w:bCs/>
              <w:sz w:val="24"/>
              <w:szCs w:val="24"/>
            </w:rPr>
            <w:fldChar w:fldCharType="end"/>
          </w:r>
        </w:sdtContent>
      </w:sdt>
      <w:r>
        <w:rPr>
          <w:rFonts w:ascii="Times New Roman" w:eastAsia="Times New Roman" w:hAnsi="Times New Roman" w:cs="Times New Roman"/>
          <w:bCs/>
          <w:sz w:val="24"/>
          <w:szCs w:val="24"/>
        </w:rPr>
        <w:t xml:space="preserve">. </w:t>
      </w:r>
      <w:r w:rsidR="0046353C">
        <w:rPr>
          <w:rFonts w:ascii="Times New Roman" w:eastAsia="Times New Roman" w:hAnsi="Times New Roman" w:cs="Times New Roman"/>
          <w:bCs/>
          <w:sz w:val="24"/>
          <w:szCs w:val="24"/>
        </w:rPr>
        <w:t xml:space="preserve"> Esta politización no es necesariamente favorable ante la solución del problema, y Neil Carter, en su artículo de “Party Politics”, la divide en tres tipos de estrategias: estrategia adversarial, estrategia de </w:t>
      </w:r>
      <w:r w:rsidR="0046353C">
        <w:rPr>
          <w:rFonts w:ascii="Times New Roman" w:eastAsia="Times New Roman" w:hAnsi="Times New Roman" w:cs="Times New Roman"/>
          <w:bCs/>
          <w:sz w:val="24"/>
          <w:szCs w:val="24"/>
        </w:rPr>
        <w:lastRenderedPageBreak/>
        <w:t xml:space="preserve">indiferencia y estrategia integración </w:t>
      </w:r>
      <w:sdt>
        <w:sdtPr>
          <w:rPr>
            <w:rFonts w:ascii="Times New Roman" w:eastAsia="Times New Roman" w:hAnsi="Times New Roman" w:cs="Times New Roman"/>
            <w:bCs/>
            <w:sz w:val="24"/>
            <w:szCs w:val="24"/>
          </w:rPr>
          <w:id w:val="-1846468429"/>
          <w:citation/>
        </w:sdtPr>
        <w:sdtContent>
          <w:r w:rsidR="0046353C">
            <w:rPr>
              <w:rFonts w:ascii="Times New Roman" w:eastAsia="Times New Roman" w:hAnsi="Times New Roman" w:cs="Times New Roman"/>
              <w:bCs/>
              <w:sz w:val="24"/>
              <w:szCs w:val="24"/>
            </w:rPr>
            <w:fldChar w:fldCharType="begin"/>
          </w:r>
          <w:r w:rsidR="0046353C">
            <w:rPr>
              <w:rFonts w:ascii="Times New Roman" w:eastAsia="Times New Roman" w:hAnsi="Times New Roman" w:cs="Times New Roman"/>
              <w:bCs/>
              <w:sz w:val="24"/>
              <w:szCs w:val="24"/>
              <w:lang w:val="es-CO"/>
            </w:rPr>
            <w:instrText xml:space="preserve"> CITATION Car06 \l 9226 </w:instrText>
          </w:r>
          <w:r w:rsidR="0046353C">
            <w:rPr>
              <w:rFonts w:ascii="Times New Roman" w:eastAsia="Times New Roman" w:hAnsi="Times New Roman" w:cs="Times New Roman"/>
              <w:bCs/>
              <w:sz w:val="24"/>
              <w:szCs w:val="24"/>
            </w:rPr>
            <w:fldChar w:fldCharType="separate"/>
          </w:r>
          <w:r w:rsidR="0046353C" w:rsidRPr="0046353C">
            <w:rPr>
              <w:rFonts w:ascii="Times New Roman" w:eastAsia="Times New Roman" w:hAnsi="Times New Roman" w:cs="Times New Roman"/>
              <w:noProof/>
              <w:sz w:val="24"/>
              <w:szCs w:val="24"/>
              <w:lang w:val="es-CO"/>
            </w:rPr>
            <w:t>(Carter, 2006)</w:t>
          </w:r>
          <w:r w:rsidR="0046353C">
            <w:rPr>
              <w:rFonts w:ascii="Times New Roman" w:eastAsia="Times New Roman" w:hAnsi="Times New Roman" w:cs="Times New Roman"/>
              <w:bCs/>
              <w:sz w:val="24"/>
              <w:szCs w:val="24"/>
            </w:rPr>
            <w:fldChar w:fldCharType="end"/>
          </w:r>
        </w:sdtContent>
      </w:sdt>
      <w:r w:rsidR="0046353C">
        <w:rPr>
          <w:rFonts w:ascii="Times New Roman" w:eastAsia="Times New Roman" w:hAnsi="Times New Roman" w:cs="Times New Roman"/>
          <w:bCs/>
          <w:sz w:val="24"/>
          <w:szCs w:val="24"/>
        </w:rPr>
        <w:t xml:space="preserve">. </w:t>
      </w:r>
      <w:r w:rsidR="002E2911">
        <w:rPr>
          <w:rFonts w:ascii="Times New Roman" w:eastAsia="Times New Roman" w:hAnsi="Times New Roman" w:cs="Times New Roman"/>
          <w:bCs/>
          <w:sz w:val="24"/>
          <w:szCs w:val="24"/>
        </w:rPr>
        <w:t xml:space="preserve">Resumidamente, la estrategia adversarial se niega a aceptar la existencia del problema. La estrategia de indiferencia reconoce la existencia del </w:t>
      </w:r>
      <w:proofErr w:type="gramStart"/>
      <w:r w:rsidR="002E2911">
        <w:rPr>
          <w:rFonts w:ascii="Times New Roman" w:eastAsia="Times New Roman" w:hAnsi="Times New Roman" w:cs="Times New Roman"/>
          <w:bCs/>
          <w:sz w:val="24"/>
          <w:szCs w:val="24"/>
        </w:rPr>
        <w:t>CC</w:t>
      </w:r>
      <w:proofErr w:type="gramEnd"/>
      <w:r w:rsidR="002E2911">
        <w:rPr>
          <w:rFonts w:ascii="Times New Roman" w:eastAsia="Times New Roman" w:hAnsi="Times New Roman" w:cs="Times New Roman"/>
          <w:bCs/>
          <w:sz w:val="24"/>
          <w:szCs w:val="24"/>
        </w:rPr>
        <w:t xml:space="preserve"> pero recurre a la inacción política. Por último, la estrategia de integración reconoce el problema y lo incluye en su agenda política. Son las dos primeras, las que aportan a la rama problemática del CC que se va a tratar en este proyecto</w:t>
      </w:r>
      <w:r w:rsidR="005D089E">
        <w:rPr>
          <w:rFonts w:ascii="Times New Roman" w:eastAsia="Times New Roman" w:hAnsi="Times New Roman" w:cs="Times New Roman"/>
          <w:bCs/>
          <w:sz w:val="24"/>
          <w:szCs w:val="24"/>
        </w:rPr>
        <w:t>.</w:t>
      </w:r>
      <w:r w:rsidR="002E2911">
        <w:rPr>
          <w:rFonts w:ascii="Times New Roman" w:eastAsia="Times New Roman" w:hAnsi="Times New Roman" w:cs="Times New Roman"/>
          <w:bCs/>
          <w:sz w:val="24"/>
          <w:szCs w:val="24"/>
        </w:rPr>
        <w:t xml:space="preserve"> </w:t>
      </w:r>
    </w:p>
    <w:p w14:paraId="227CC3B3" w14:textId="77777777" w:rsidR="005D089E" w:rsidRDefault="005D089E" w:rsidP="009C7CEE">
      <w:pPr>
        <w:pStyle w:val="Prrafodelista"/>
        <w:spacing w:line="360" w:lineRule="auto"/>
        <w:ind w:left="360"/>
        <w:jc w:val="both"/>
        <w:rPr>
          <w:rFonts w:ascii="Times New Roman" w:eastAsia="Times New Roman" w:hAnsi="Times New Roman" w:cs="Times New Roman"/>
          <w:bCs/>
          <w:sz w:val="24"/>
          <w:szCs w:val="24"/>
        </w:rPr>
      </w:pPr>
    </w:p>
    <w:p w14:paraId="27722CB7" w14:textId="0E24527A" w:rsidR="00392340" w:rsidRPr="005D089E" w:rsidRDefault="009C7CEE" w:rsidP="009C7CEE">
      <w:pPr>
        <w:pStyle w:val="Prrafodelista"/>
        <w:spacing w:line="360" w:lineRule="auto"/>
        <w:ind w:left="360"/>
        <w:jc w:val="both"/>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 xml:space="preserve">Debido a que no todos los sectores poblacionales a nivel mundial están involucrados de la misma forma ante la problemática, y abarcarlos todos desde un mismo enfoque podría resultar ambiguo, en el presente proyecto nos enfocaremos en un solo sector poblacional: los jóvenes. No todos los jóvenes conocen acerca del impacto que ocasionará las políticas planteadas </w:t>
      </w:r>
      <w:r w:rsidR="005D089E">
        <w:rPr>
          <w:rFonts w:ascii="Times New Roman" w:eastAsia="Times New Roman" w:hAnsi="Times New Roman" w:cs="Times New Roman"/>
          <w:bCs/>
          <w:sz w:val="24"/>
          <w:szCs w:val="24"/>
        </w:rPr>
        <w:t>respecto al CC</w:t>
      </w:r>
      <w:r>
        <w:rPr>
          <w:rFonts w:ascii="Times New Roman" w:eastAsia="Times New Roman" w:hAnsi="Times New Roman" w:cs="Times New Roman"/>
          <w:bCs/>
          <w:sz w:val="24"/>
          <w:szCs w:val="24"/>
        </w:rPr>
        <w:t>, y el papel fundamental que juegan ellos para el planteamiento de futuras soluciones o la elección de mandatarios que tengan el problema como prioridad en su agenda política</w:t>
      </w:r>
      <w:r w:rsidR="005D089E">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id w:val="-1093240725"/>
          <w:citation/>
        </w:sdtPr>
        <w:sdtContent>
          <w:r w:rsidR="005D089E">
            <w:rPr>
              <w:rFonts w:ascii="Times New Roman" w:eastAsia="Times New Roman" w:hAnsi="Times New Roman" w:cs="Times New Roman"/>
              <w:bCs/>
              <w:sz w:val="24"/>
              <w:szCs w:val="24"/>
            </w:rPr>
            <w:fldChar w:fldCharType="begin"/>
          </w:r>
          <w:r w:rsidR="005D089E">
            <w:rPr>
              <w:rFonts w:ascii="Times New Roman" w:eastAsia="Times New Roman" w:hAnsi="Times New Roman" w:cs="Times New Roman"/>
              <w:bCs/>
              <w:sz w:val="24"/>
              <w:szCs w:val="24"/>
              <w:lang w:val="es-CO"/>
            </w:rPr>
            <w:instrText xml:space="preserve"> CITATION Cor15 \l 9226 </w:instrText>
          </w:r>
          <w:r w:rsidR="005D089E">
            <w:rPr>
              <w:rFonts w:ascii="Times New Roman" w:eastAsia="Times New Roman" w:hAnsi="Times New Roman" w:cs="Times New Roman"/>
              <w:bCs/>
              <w:sz w:val="24"/>
              <w:szCs w:val="24"/>
            </w:rPr>
            <w:fldChar w:fldCharType="separate"/>
          </w:r>
          <w:r w:rsidR="005D089E" w:rsidRPr="005D089E">
            <w:rPr>
              <w:rFonts w:ascii="Times New Roman" w:eastAsia="Times New Roman" w:hAnsi="Times New Roman" w:cs="Times New Roman"/>
              <w:noProof/>
              <w:sz w:val="24"/>
              <w:szCs w:val="24"/>
              <w:lang w:val="es-CO"/>
            </w:rPr>
            <w:t>(Corner, y otros, 2015)</w:t>
          </w:r>
          <w:r w:rsidR="005D089E">
            <w:rPr>
              <w:rFonts w:ascii="Times New Roman" w:eastAsia="Times New Roman" w:hAnsi="Times New Roman" w:cs="Times New Roman"/>
              <w:bCs/>
              <w:sz w:val="24"/>
              <w:szCs w:val="24"/>
            </w:rPr>
            <w:fldChar w:fldCharType="end"/>
          </w:r>
        </w:sdtContent>
      </w:sdt>
      <w:r w:rsidR="005D089E">
        <w:rPr>
          <w:rFonts w:ascii="Times New Roman" w:eastAsia="Times New Roman" w:hAnsi="Times New Roman" w:cs="Times New Roman"/>
          <w:bCs/>
          <w:sz w:val="24"/>
          <w:szCs w:val="24"/>
        </w:rPr>
        <w:t xml:space="preserve">. </w:t>
      </w:r>
    </w:p>
    <w:p w14:paraId="5AACD7AF" w14:textId="77777777" w:rsidR="009C7CEE" w:rsidRDefault="009C7CEE" w:rsidP="009C7CEE">
      <w:pPr>
        <w:spacing w:line="360" w:lineRule="auto"/>
        <w:ind w:left="360"/>
        <w:jc w:val="both"/>
        <w:rPr>
          <w:rFonts w:ascii="Times New Roman" w:eastAsia="Times New Roman" w:hAnsi="Times New Roman" w:cs="Times New Roman"/>
          <w:bCs/>
          <w:sz w:val="24"/>
          <w:szCs w:val="24"/>
        </w:rPr>
      </w:pPr>
    </w:p>
    <w:p w14:paraId="23A7BCC0" w14:textId="1931C696" w:rsidR="00776237" w:rsidRPr="00DF343B" w:rsidRDefault="00392340" w:rsidP="00776237">
      <w:pPr>
        <w:spacing w:line="360" w:lineRule="auto"/>
        <w:ind w:left="360"/>
        <w:jc w:val="both"/>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 xml:space="preserve">El factor social es un elemento primordial en el desarrollo de las estrategias anteriormente </w:t>
      </w:r>
      <w:r w:rsidR="009C7CE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mencionadas, </w:t>
      </w:r>
      <w:r w:rsidR="009C7CEE">
        <w:rPr>
          <w:rFonts w:ascii="Times New Roman" w:eastAsia="Times New Roman" w:hAnsi="Times New Roman" w:cs="Times New Roman"/>
          <w:bCs/>
          <w:sz w:val="24"/>
          <w:szCs w:val="24"/>
        </w:rPr>
        <w:t>donde se ve involucrado de manera representativa el entusiasmo humano. Infortunadamente, dicho entusiasmo no suele prolongarse durante mucho tiempo cuando se trata de un partido político</w:t>
      </w:r>
      <w:r w:rsidR="00776237">
        <w:rPr>
          <w:rFonts w:ascii="Times New Roman" w:eastAsia="Times New Roman" w:hAnsi="Times New Roman" w:cs="Times New Roman"/>
          <w:bCs/>
          <w:sz w:val="24"/>
          <w:szCs w:val="24"/>
        </w:rPr>
        <w:t xml:space="preserve"> que incluye el CC como prioridad en su agenda política</w:t>
      </w:r>
      <w:r>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id w:val="-2011060870"/>
          <w:citation/>
        </w:sdtPr>
        <w:sdtContent>
          <w:r>
            <w:rPr>
              <w:rFonts w:ascii="Times New Roman" w:eastAsia="Times New Roman" w:hAnsi="Times New Roman" w:cs="Times New Roman"/>
              <w:bCs/>
              <w:sz w:val="24"/>
              <w:szCs w:val="24"/>
            </w:rPr>
            <w:fldChar w:fldCharType="begin"/>
          </w:r>
          <w:r>
            <w:rPr>
              <w:lang w:val="es-CO"/>
            </w:rPr>
            <w:instrText xml:space="preserve"> CITATION Gid10 \l 9226 </w:instrText>
          </w:r>
          <w:r>
            <w:rPr>
              <w:rFonts w:ascii="Times New Roman" w:eastAsia="Times New Roman" w:hAnsi="Times New Roman" w:cs="Times New Roman"/>
              <w:bCs/>
              <w:sz w:val="24"/>
              <w:szCs w:val="24"/>
            </w:rPr>
            <w:fldChar w:fldCharType="separate"/>
          </w:r>
          <w:r w:rsidRPr="00392340">
            <w:rPr>
              <w:noProof/>
              <w:lang w:val="es-CO"/>
            </w:rPr>
            <w:t>(Giddens, 2010)</w:t>
          </w:r>
          <w:r>
            <w:rPr>
              <w:rFonts w:ascii="Times New Roman" w:eastAsia="Times New Roman" w:hAnsi="Times New Roman" w:cs="Times New Roman"/>
              <w:bCs/>
              <w:sz w:val="24"/>
              <w:szCs w:val="24"/>
            </w:rPr>
            <w:fldChar w:fldCharType="end"/>
          </w:r>
        </w:sdtContent>
      </w:sdt>
      <w:r w:rsidR="00776237">
        <w:rPr>
          <w:rFonts w:ascii="Times New Roman" w:eastAsia="Times New Roman" w:hAnsi="Times New Roman" w:cs="Times New Roman"/>
          <w:bCs/>
          <w:sz w:val="24"/>
          <w:szCs w:val="24"/>
        </w:rPr>
        <w:t xml:space="preserve">, lo que lleva a que las estrategias de adversidad y de indiferencia tomen más fuerza, opacando las soluciones que se están implementando para tratar la problemática. Lo anterior, genera un desconocimiento a base de desinformación o inacción en el sector poblacional en el que se están llevando a cabo las políticas, contribuyendo a la no mitigación del CC a nivel global. </w:t>
      </w:r>
      <w:bookmarkStart w:id="3" w:name="_Hlk20701779"/>
      <w:r w:rsidR="00776237" w:rsidRPr="00776237">
        <w:rPr>
          <w:rFonts w:ascii="Times New Roman" w:eastAsia="Times New Roman" w:hAnsi="Times New Roman" w:cs="Times New Roman"/>
          <w:bCs/>
          <w:sz w:val="24"/>
          <w:szCs w:val="24"/>
        </w:rPr>
        <w:t>En el peor de los casos, existe un grupo considerable de personas (entre ellos jóvenes) que le dan un enfoque escéptico y conspiranoico al tema a causa de la desinformación, llegando a afirmar que el CC es inexistente</w:t>
      </w:r>
      <w:r w:rsidR="00DF343B">
        <w:rPr>
          <w:rFonts w:ascii="Times New Roman" w:eastAsia="Times New Roman" w:hAnsi="Times New Roman" w:cs="Times New Roman"/>
          <w:bCs/>
          <w:sz w:val="24"/>
          <w:szCs w:val="24"/>
        </w:rPr>
        <w:t>.</w:t>
      </w:r>
      <w:r w:rsidR="00776237" w:rsidRPr="00776237">
        <w:rPr>
          <w:rFonts w:ascii="Times New Roman" w:eastAsia="Times New Roman" w:hAnsi="Times New Roman" w:cs="Times New Roman"/>
          <w:bCs/>
          <w:sz w:val="24"/>
          <w:szCs w:val="24"/>
        </w:rPr>
        <w:t xml:space="preserve"> En cuanto a los jóvenes que sí están realizando un seguimiento prioritario a la problemática, les es difícil conocer con certeza el impacto que tienen las políticas en los resultados experimentales, debido a que el CC es un proceso que tarda muchos años en enseñar cambios significativos</w:t>
      </w:r>
      <w:bookmarkEnd w:id="3"/>
      <w:r w:rsidR="00DF343B">
        <w:rPr>
          <w:rFonts w:ascii="Times New Roman" w:eastAsia="Times New Roman" w:hAnsi="Times New Roman" w:cs="Times New Roman"/>
          <w:bCs/>
          <w:sz w:val="24"/>
          <w:szCs w:val="24"/>
        </w:rPr>
        <w:t xml:space="preserve"> </w:t>
      </w:r>
      <w:r w:rsidR="00DF343B" w:rsidRPr="00DF343B">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id w:val="747234959"/>
          <w:citation/>
        </w:sdtPr>
        <w:sdtContent>
          <w:r w:rsidR="00DF343B">
            <w:rPr>
              <w:rFonts w:ascii="Times New Roman" w:eastAsia="Times New Roman" w:hAnsi="Times New Roman" w:cs="Times New Roman"/>
              <w:bCs/>
              <w:sz w:val="24"/>
              <w:szCs w:val="24"/>
            </w:rPr>
            <w:fldChar w:fldCharType="begin"/>
          </w:r>
          <w:r w:rsidR="00DF343B">
            <w:rPr>
              <w:rFonts w:ascii="Times New Roman" w:eastAsia="Times New Roman" w:hAnsi="Times New Roman" w:cs="Times New Roman"/>
              <w:bCs/>
              <w:sz w:val="24"/>
              <w:szCs w:val="24"/>
              <w:lang w:val="es-CO"/>
            </w:rPr>
            <w:instrText xml:space="preserve"> CITATION Dou15 \l 9226 </w:instrText>
          </w:r>
          <w:r w:rsidR="00DF343B">
            <w:rPr>
              <w:rFonts w:ascii="Times New Roman" w:eastAsia="Times New Roman" w:hAnsi="Times New Roman" w:cs="Times New Roman"/>
              <w:bCs/>
              <w:sz w:val="24"/>
              <w:szCs w:val="24"/>
            </w:rPr>
            <w:fldChar w:fldCharType="separate"/>
          </w:r>
          <w:r w:rsidR="00DF343B" w:rsidRPr="00DF343B">
            <w:rPr>
              <w:rFonts w:ascii="Times New Roman" w:eastAsia="Times New Roman" w:hAnsi="Times New Roman" w:cs="Times New Roman"/>
              <w:noProof/>
              <w:sz w:val="24"/>
              <w:szCs w:val="24"/>
              <w:lang w:val="es-CO"/>
            </w:rPr>
            <w:t>(Douglas &amp; Sutton, 2015)</w:t>
          </w:r>
          <w:r w:rsidR="00DF343B">
            <w:rPr>
              <w:rFonts w:ascii="Times New Roman" w:eastAsia="Times New Roman" w:hAnsi="Times New Roman" w:cs="Times New Roman"/>
              <w:bCs/>
              <w:sz w:val="24"/>
              <w:szCs w:val="24"/>
            </w:rPr>
            <w:fldChar w:fldCharType="end"/>
          </w:r>
        </w:sdtContent>
      </w:sdt>
      <w:r w:rsidR="00776237" w:rsidRPr="00776237">
        <w:rPr>
          <w:rFonts w:ascii="Times New Roman" w:eastAsia="Times New Roman" w:hAnsi="Times New Roman" w:cs="Times New Roman"/>
          <w:bCs/>
          <w:sz w:val="24"/>
          <w:szCs w:val="24"/>
        </w:rPr>
        <w:t>.</w:t>
      </w:r>
    </w:p>
    <w:p w14:paraId="29EA7C1A" w14:textId="77777777" w:rsidR="00776237" w:rsidRPr="00DF343B" w:rsidRDefault="00776237" w:rsidP="005D089E">
      <w:pPr>
        <w:spacing w:line="360" w:lineRule="auto"/>
        <w:ind w:left="360"/>
        <w:jc w:val="both"/>
        <w:rPr>
          <w:rFonts w:ascii="Times New Roman" w:eastAsia="Times New Roman" w:hAnsi="Times New Roman" w:cs="Times New Roman"/>
          <w:bCs/>
          <w:sz w:val="24"/>
          <w:szCs w:val="24"/>
        </w:rPr>
      </w:pPr>
    </w:p>
    <w:p w14:paraId="61B32F95" w14:textId="453E1EA7" w:rsidR="008D4561" w:rsidRPr="004E62BE" w:rsidRDefault="00DF343B" w:rsidP="00344BD0">
      <w:pPr>
        <w:pStyle w:val="Prrafodelista"/>
        <w:spacing w:line="360" w:lineRule="auto"/>
        <w:ind w:left="360"/>
        <w:jc w:val="both"/>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 xml:space="preserve">El desconocimiento de los jóvenes acerca de las políticas contra el CC aportará a la inacción de la población a nivel mundial ante el problema, impidiendo de esta forma evitar sus ya previstas consecuencias. </w:t>
      </w:r>
      <w:r w:rsidR="00344BD0">
        <w:rPr>
          <w:rFonts w:ascii="Times New Roman" w:eastAsia="Times New Roman" w:hAnsi="Times New Roman" w:cs="Times New Roman"/>
          <w:bCs/>
          <w:sz w:val="24"/>
          <w:szCs w:val="24"/>
        </w:rPr>
        <w:t xml:space="preserve">El </w:t>
      </w:r>
      <w:r>
        <w:rPr>
          <w:rFonts w:ascii="Times New Roman" w:eastAsia="Times New Roman" w:hAnsi="Times New Roman" w:cs="Times New Roman"/>
          <w:bCs/>
          <w:sz w:val="24"/>
          <w:szCs w:val="24"/>
        </w:rPr>
        <w:t>acelerado CC pondrá</w:t>
      </w:r>
      <w:r w:rsidR="00344BD0">
        <w:rPr>
          <w:rFonts w:ascii="Times New Roman" w:eastAsia="Times New Roman" w:hAnsi="Times New Roman" w:cs="Times New Roman"/>
          <w:bCs/>
          <w:sz w:val="24"/>
          <w:szCs w:val="24"/>
        </w:rPr>
        <w:t xml:space="preserve"> en peligro el orden social a nivel global, ya que ocasionará desordenes en la economía, la salud y en el ecosistema del planeta, tales </w:t>
      </w:r>
      <w:r w:rsidR="00344BD0">
        <w:rPr>
          <w:rFonts w:ascii="Times New Roman" w:eastAsia="Times New Roman" w:hAnsi="Times New Roman" w:cs="Times New Roman"/>
          <w:bCs/>
          <w:sz w:val="24"/>
          <w:szCs w:val="24"/>
        </w:rPr>
        <w:lastRenderedPageBreak/>
        <w:t>como la escasez en la producción de alimentos, desaparición de islas a causa del aumento del nivel del mar, extinción de especies animales</w:t>
      </w:r>
      <w:r w:rsidR="00EC0D66">
        <w:rPr>
          <w:rFonts w:ascii="Times New Roman" w:eastAsia="Times New Roman" w:hAnsi="Times New Roman" w:cs="Times New Roman"/>
          <w:bCs/>
          <w:sz w:val="24"/>
          <w:szCs w:val="24"/>
        </w:rPr>
        <w:t>, aparición de nuevas enfermedades</w:t>
      </w:r>
      <w:r w:rsidR="00947036">
        <w:rPr>
          <w:rFonts w:ascii="Times New Roman" w:eastAsia="Times New Roman" w:hAnsi="Times New Roman" w:cs="Times New Roman"/>
          <w:bCs/>
          <w:sz w:val="24"/>
          <w:szCs w:val="24"/>
        </w:rPr>
        <w:t xml:space="preserve"> a causa de bacterias y la contaminación del agua</w:t>
      </w:r>
      <w:r w:rsidR="00EC0D66">
        <w:rPr>
          <w:rFonts w:ascii="Times New Roman" w:eastAsia="Times New Roman" w:hAnsi="Times New Roman" w:cs="Times New Roman"/>
          <w:bCs/>
          <w:sz w:val="24"/>
          <w:szCs w:val="24"/>
        </w:rPr>
        <w:t>, entre otras</w:t>
      </w:r>
      <w:sdt>
        <w:sdtPr>
          <w:rPr>
            <w:rFonts w:ascii="Times New Roman" w:eastAsia="Times New Roman" w:hAnsi="Times New Roman" w:cs="Times New Roman"/>
            <w:bCs/>
            <w:sz w:val="24"/>
            <w:szCs w:val="24"/>
          </w:rPr>
          <w:id w:val="1451904312"/>
          <w:citation/>
        </w:sdtPr>
        <w:sdtContent>
          <w:r w:rsidR="004E62BE">
            <w:rPr>
              <w:rFonts w:ascii="Times New Roman" w:eastAsia="Times New Roman" w:hAnsi="Times New Roman" w:cs="Times New Roman"/>
              <w:bCs/>
              <w:sz w:val="24"/>
              <w:szCs w:val="24"/>
            </w:rPr>
            <w:fldChar w:fldCharType="begin"/>
          </w:r>
          <w:r w:rsidR="004E62BE">
            <w:rPr>
              <w:rFonts w:ascii="Times New Roman" w:eastAsia="Times New Roman" w:hAnsi="Times New Roman" w:cs="Times New Roman"/>
              <w:bCs/>
              <w:sz w:val="24"/>
              <w:szCs w:val="24"/>
              <w:lang w:val="es-CO"/>
            </w:rPr>
            <w:instrText xml:space="preserve"> CITATION Gon03 \l 9226 </w:instrText>
          </w:r>
          <w:r w:rsidR="004E62BE">
            <w:rPr>
              <w:rFonts w:ascii="Times New Roman" w:eastAsia="Times New Roman" w:hAnsi="Times New Roman" w:cs="Times New Roman"/>
              <w:bCs/>
              <w:sz w:val="24"/>
              <w:szCs w:val="24"/>
            </w:rPr>
            <w:fldChar w:fldCharType="separate"/>
          </w:r>
          <w:r w:rsidR="004E62BE">
            <w:rPr>
              <w:rFonts w:ascii="Times New Roman" w:eastAsia="Times New Roman" w:hAnsi="Times New Roman" w:cs="Times New Roman"/>
              <w:bCs/>
              <w:noProof/>
              <w:sz w:val="24"/>
              <w:szCs w:val="24"/>
              <w:lang w:val="es-CO"/>
            </w:rPr>
            <w:t xml:space="preserve"> </w:t>
          </w:r>
          <w:r w:rsidR="004E62BE" w:rsidRPr="004E62BE">
            <w:rPr>
              <w:rFonts w:ascii="Times New Roman" w:eastAsia="Times New Roman" w:hAnsi="Times New Roman" w:cs="Times New Roman"/>
              <w:noProof/>
              <w:sz w:val="24"/>
              <w:szCs w:val="24"/>
              <w:lang w:val="es-CO"/>
            </w:rPr>
            <w:t>(Gonzalez, y otros, 2003)</w:t>
          </w:r>
          <w:r w:rsidR="004E62BE">
            <w:rPr>
              <w:rFonts w:ascii="Times New Roman" w:eastAsia="Times New Roman" w:hAnsi="Times New Roman" w:cs="Times New Roman"/>
              <w:bCs/>
              <w:sz w:val="24"/>
              <w:szCs w:val="24"/>
            </w:rPr>
            <w:fldChar w:fldCharType="end"/>
          </w:r>
        </w:sdtContent>
      </w:sdt>
      <w:r>
        <w:rPr>
          <w:rFonts w:ascii="Times New Roman" w:eastAsia="Times New Roman" w:hAnsi="Times New Roman" w:cs="Times New Roman"/>
          <w:bCs/>
          <w:sz w:val="24"/>
          <w:szCs w:val="24"/>
        </w:rPr>
        <w:t xml:space="preserve">. </w:t>
      </w:r>
    </w:p>
    <w:p w14:paraId="703A72A7" w14:textId="0D4D5F44" w:rsidR="00DF343B" w:rsidRDefault="00DF343B" w:rsidP="00344BD0">
      <w:pPr>
        <w:pStyle w:val="Prrafodelista"/>
        <w:spacing w:line="360" w:lineRule="auto"/>
        <w:ind w:left="360"/>
        <w:jc w:val="both"/>
        <w:rPr>
          <w:rFonts w:ascii="Times New Roman" w:eastAsia="Times New Roman" w:hAnsi="Times New Roman" w:cs="Times New Roman"/>
          <w:bCs/>
          <w:sz w:val="24"/>
          <w:szCs w:val="24"/>
        </w:rPr>
      </w:pPr>
    </w:p>
    <w:p w14:paraId="6C4C6B13" w14:textId="3E1139B4" w:rsidR="00DF343B" w:rsidRDefault="00DF343B" w:rsidP="00344BD0">
      <w:pPr>
        <w:pStyle w:val="Prrafodelista"/>
        <w:spacing w:line="360" w:lineRule="auto"/>
        <w:ind w:left="360"/>
        <w:jc w:val="both"/>
        <w:rPr>
          <w:rFonts w:ascii="Times New Roman" w:eastAsia="Times New Roman" w:hAnsi="Times New Roman" w:cs="Times New Roman"/>
          <w:bCs/>
          <w:sz w:val="24"/>
          <w:szCs w:val="24"/>
        </w:rPr>
      </w:pPr>
    </w:p>
    <w:p w14:paraId="35DF804A" w14:textId="5A495ED0" w:rsidR="00961BAC" w:rsidRDefault="00961BAC" w:rsidP="00344BD0">
      <w:pPr>
        <w:pStyle w:val="Prrafodelista"/>
        <w:spacing w:line="360" w:lineRule="auto"/>
        <w:ind w:left="360"/>
        <w:jc w:val="both"/>
        <w:rPr>
          <w:rFonts w:ascii="Times New Roman" w:eastAsia="Times New Roman" w:hAnsi="Times New Roman" w:cs="Times New Roman"/>
          <w:bCs/>
          <w:sz w:val="24"/>
          <w:szCs w:val="24"/>
        </w:rPr>
      </w:pPr>
    </w:p>
    <w:p w14:paraId="4BC739CA" w14:textId="3141CD40" w:rsidR="00961BAC" w:rsidRDefault="00961BAC" w:rsidP="00344BD0">
      <w:pPr>
        <w:pStyle w:val="Prrafodelista"/>
        <w:spacing w:line="360" w:lineRule="auto"/>
        <w:ind w:left="360"/>
        <w:jc w:val="both"/>
        <w:rPr>
          <w:rFonts w:ascii="Times New Roman" w:eastAsia="Times New Roman" w:hAnsi="Times New Roman" w:cs="Times New Roman"/>
          <w:bCs/>
          <w:sz w:val="24"/>
          <w:szCs w:val="24"/>
        </w:rPr>
      </w:pPr>
    </w:p>
    <w:p w14:paraId="446BDDCD" w14:textId="7928DB3C"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2F6F7DDD" w14:textId="633C64DE"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1EF693D5" w14:textId="74921D87"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2483CB5E" w14:textId="6F1D8A6B"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5B5430B1" w14:textId="47DCE006"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F8B2B54" w14:textId="190A3DF6"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38F7D75E" w14:textId="170DF230"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0D10E864" w14:textId="5CB00CB5"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68E4676C" w14:textId="1D609B1D"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1E2B6B33" w14:textId="02BC37D5"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09B6919E" w14:textId="3BFD0676"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4ED9FD7" w14:textId="5B19FADB"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0EB9983A" w14:textId="0111956F"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1A9E64D2" w14:textId="498E872F"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BE4F292" w14:textId="193AC121"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E0FCCA7" w14:textId="3F2B0F50"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1F75896" w14:textId="390E5B3E"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6CF30F6" w14:textId="05964C99"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2054D8A" w14:textId="507C9DAB"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57B990BF" w14:textId="04F2D13F"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25219E7" w14:textId="52B89FB7"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0FD3FF6F" w14:textId="52FAF188"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0010CEB1" w14:textId="1FD61F70"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7480DBEF" w14:textId="77777777" w:rsidR="00DA706E" w:rsidRDefault="00DA706E" w:rsidP="00344BD0">
      <w:pPr>
        <w:pStyle w:val="Prrafodelista"/>
        <w:spacing w:line="360" w:lineRule="auto"/>
        <w:ind w:left="360"/>
        <w:jc w:val="both"/>
        <w:rPr>
          <w:rFonts w:ascii="Times New Roman" w:eastAsia="Times New Roman" w:hAnsi="Times New Roman" w:cs="Times New Roman"/>
          <w:bCs/>
          <w:sz w:val="24"/>
          <w:szCs w:val="24"/>
        </w:rPr>
      </w:pPr>
    </w:p>
    <w:p w14:paraId="0D9E0875" w14:textId="77777777" w:rsidR="00DF343B" w:rsidRDefault="00DF343B" w:rsidP="00344BD0">
      <w:pPr>
        <w:pStyle w:val="Prrafodelista"/>
        <w:spacing w:line="360" w:lineRule="auto"/>
        <w:ind w:left="360"/>
        <w:jc w:val="both"/>
        <w:rPr>
          <w:rFonts w:ascii="Times New Roman" w:eastAsia="Times New Roman" w:hAnsi="Times New Roman" w:cs="Times New Roman"/>
          <w:bCs/>
          <w:sz w:val="24"/>
          <w:szCs w:val="24"/>
        </w:rPr>
      </w:pPr>
    </w:p>
    <w:p w14:paraId="3FBF7F21" w14:textId="77777777" w:rsidR="008D4561" w:rsidRDefault="008D4561" w:rsidP="00344BD0">
      <w:pPr>
        <w:pStyle w:val="Prrafodelista"/>
        <w:spacing w:line="360" w:lineRule="auto"/>
        <w:ind w:left="360"/>
        <w:jc w:val="both"/>
        <w:rPr>
          <w:rFonts w:ascii="Times New Roman" w:eastAsia="Times New Roman" w:hAnsi="Times New Roman" w:cs="Times New Roman"/>
          <w:bCs/>
          <w:sz w:val="24"/>
          <w:szCs w:val="24"/>
        </w:rPr>
      </w:pPr>
    </w:p>
    <w:p w14:paraId="52AF3638" w14:textId="5C6CE025" w:rsidR="003C0684" w:rsidRPr="00D17804" w:rsidRDefault="002C0FC7" w:rsidP="00D17804">
      <w:pPr>
        <w:pStyle w:val="Ttulo1"/>
        <w:rPr>
          <w:rFonts w:ascii="Times New Roman" w:hAnsi="Times New Roman" w:cs="Times New Roman"/>
          <w:b/>
          <w:bCs/>
          <w:sz w:val="24"/>
          <w:szCs w:val="24"/>
        </w:rPr>
      </w:pPr>
      <w:bookmarkStart w:id="4" w:name="_Toc23274395"/>
      <w:r>
        <w:rPr>
          <w:rFonts w:ascii="Times New Roman" w:hAnsi="Times New Roman" w:cs="Times New Roman"/>
          <w:b/>
          <w:bCs/>
          <w:sz w:val="24"/>
          <w:szCs w:val="24"/>
        </w:rPr>
        <w:lastRenderedPageBreak/>
        <w:t xml:space="preserve">2. </w:t>
      </w:r>
      <w:r w:rsidR="003C0684" w:rsidRPr="00D17804">
        <w:rPr>
          <w:rFonts w:ascii="Times New Roman" w:hAnsi="Times New Roman" w:cs="Times New Roman"/>
          <w:b/>
          <w:bCs/>
          <w:sz w:val="24"/>
          <w:szCs w:val="24"/>
        </w:rPr>
        <w:t>JUSTIFICACIÓN</w:t>
      </w:r>
      <w:bookmarkEnd w:id="4"/>
    </w:p>
    <w:p w14:paraId="6E4974F1" w14:textId="13183817" w:rsidR="003C0684" w:rsidRDefault="003C0684" w:rsidP="003C0684">
      <w:pPr>
        <w:pStyle w:val="Prrafodelista"/>
        <w:spacing w:line="360" w:lineRule="auto"/>
        <w:ind w:left="360"/>
        <w:jc w:val="both"/>
        <w:rPr>
          <w:rFonts w:ascii="Times New Roman" w:eastAsia="Times New Roman" w:hAnsi="Times New Roman" w:cs="Times New Roman"/>
          <w:b/>
          <w:sz w:val="24"/>
          <w:szCs w:val="24"/>
        </w:rPr>
      </w:pPr>
    </w:p>
    <w:p w14:paraId="232C8B9F" w14:textId="4C382CB6" w:rsidR="003C0684" w:rsidRDefault="00D142CE" w:rsidP="00D142CE">
      <w:pPr>
        <w:spacing w:line="360" w:lineRule="auto"/>
        <w:jc w:val="both"/>
        <w:rPr>
          <w:rFonts w:ascii="Times New Roman" w:eastAsia="Times New Roman" w:hAnsi="Times New Roman" w:cs="Times New Roman"/>
          <w:bCs/>
          <w:sz w:val="24"/>
          <w:szCs w:val="24"/>
        </w:rPr>
      </w:pPr>
      <w:r w:rsidRPr="00D142CE">
        <w:rPr>
          <w:rFonts w:ascii="Times New Roman" w:eastAsia="Times New Roman" w:hAnsi="Times New Roman" w:cs="Times New Roman"/>
          <w:bCs/>
          <w:sz w:val="24"/>
          <w:szCs w:val="24"/>
        </w:rPr>
        <w:t>La necesidad</w:t>
      </w:r>
      <w:r>
        <w:rPr>
          <w:rFonts w:ascii="Times New Roman" w:eastAsia="Times New Roman" w:hAnsi="Times New Roman" w:cs="Times New Roman"/>
          <w:bCs/>
          <w:sz w:val="24"/>
          <w:szCs w:val="24"/>
        </w:rPr>
        <w:t xml:space="preserve"> de concientizar a </w:t>
      </w:r>
      <w:r w:rsidR="00085D5C">
        <w:rPr>
          <w:rFonts w:ascii="Times New Roman" w:eastAsia="Times New Roman" w:hAnsi="Times New Roman" w:cs="Times New Roman"/>
          <w:bCs/>
          <w:sz w:val="24"/>
          <w:szCs w:val="24"/>
        </w:rPr>
        <w:t>l</w:t>
      </w:r>
      <w:r w:rsidR="002F5E01">
        <w:rPr>
          <w:rFonts w:ascii="Times New Roman" w:eastAsia="Times New Roman" w:hAnsi="Times New Roman" w:cs="Times New Roman"/>
          <w:bCs/>
          <w:sz w:val="24"/>
          <w:szCs w:val="24"/>
        </w:rPr>
        <w:t xml:space="preserve">os jóvenes </w:t>
      </w:r>
      <w:r w:rsidR="000B7535">
        <w:rPr>
          <w:rFonts w:ascii="Times New Roman" w:eastAsia="Times New Roman" w:hAnsi="Times New Roman" w:cs="Times New Roman"/>
          <w:bCs/>
          <w:sz w:val="24"/>
          <w:szCs w:val="24"/>
        </w:rPr>
        <w:t xml:space="preserve">acerca de políticas </w:t>
      </w:r>
      <w:r>
        <w:rPr>
          <w:rFonts w:ascii="Times New Roman" w:eastAsia="Times New Roman" w:hAnsi="Times New Roman" w:cs="Times New Roman"/>
          <w:bCs/>
          <w:sz w:val="24"/>
          <w:szCs w:val="24"/>
        </w:rPr>
        <w:t xml:space="preserve">que logren disminuir el impacto </w:t>
      </w:r>
      <w:r w:rsidR="00F750D2">
        <w:rPr>
          <w:rFonts w:ascii="Times New Roman" w:eastAsia="Times New Roman" w:hAnsi="Times New Roman" w:cs="Times New Roman"/>
          <w:bCs/>
          <w:sz w:val="24"/>
          <w:szCs w:val="24"/>
        </w:rPr>
        <w:t xml:space="preserve">del cambio climático </w:t>
      </w:r>
      <w:r>
        <w:rPr>
          <w:rFonts w:ascii="Times New Roman" w:eastAsia="Times New Roman" w:hAnsi="Times New Roman" w:cs="Times New Roman"/>
          <w:bCs/>
          <w:sz w:val="24"/>
          <w:szCs w:val="24"/>
        </w:rPr>
        <w:t xml:space="preserve">en el medio ambiente, y que los resultados de tales decisiones se vean reflejados de manera pronta para analizar y comprobar su efectividad, requiere de la utilización de una herramienta cuantitativa que sea capaz de explicar los procesos que llevan al calentamiento global de nuestro planeta. La dinámica de sistemas es la herramienta optima a la hora de evaluar y simular escenarios contraintuitivos, sistemas complejos con demasiados ciclos de retroalimentación, donde sus cambios solo son visibles si se estudian en un lapso lo suficientemente amplio. No obstante, la contaminación ambiental es un sistema tan amplio que obliga a dividirlo en subsistemas más pequeños (pero que siguen siendo complejos) para poder ser estudiado en su totalidad. </w:t>
      </w:r>
    </w:p>
    <w:p w14:paraId="2A3BBD9C" w14:textId="50E5C730" w:rsidR="00D142CE" w:rsidRDefault="00D142CE" w:rsidP="00D142CE">
      <w:pPr>
        <w:spacing w:line="360" w:lineRule="auto"/>
        <w:jc w:val="both"/>
        <w:rPr>
          <w:rFonts w:ascii="Times New Roman" w:eastAsia="Times New Roman" w:hAnsi="Times New Roman" w:cs="Times New Roman"/>
          <w:bCs/>
          <w:sz w:val="24"/>
          <w:szCs w:val="24"/>
        </w:rPr>
      </w:pPr>
    </w:p>
    <w:p w14:paraId="014A1422" w14:textId="6961B2CB" w:rsidR="005F5B15" w:rsidRDefault="00D142CE" w:rsidP="00D142CE">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 anteriormente mencionado, hace que, además de la dinámica de sistemas, se</w:t>
      </w:r>
      <w:r w:rsidR="005F5B15">
        <w:rPr>
          <w:rFonts w:ascii="Times New Roman" w:eastAsia="Times New Roman" w:hAnsi="Times New Roman" w:cs="Times New Roman"/>
          <w:bCs/>
          <w:sz w:val="24"/>
          <w:szCs w:val="24"/>
        </w:rPr>
        <w:t xml:space="preserve">a pertinente </w:t>
      </w:r>
      <w:r>
        <w:rPr>
          <w:rFonts w:ascii="Times New Roman" w:eastAsia="Times New Roman" w:hAnsi="Times New Roman" w:cs="Times New Roman"/>
          <w:bCs/>
          <w:sz w:val="24"/>
          <w:szCs w:val="24"/>
        </w:rPr>
        <w:t xml:space="preserve">implementar </w:t>
      </w:r>
      <w:r w:rsidR="005F5B15">
        <w:rPr>
          <w:rFonts w:ascii="Times New Roman" w:eastAsia="Times New Roman" w:hAnsi="Times New Roman" w:cs="Times New Roman"/>
          <w:bCs/>
          <w:sz w:val="24"/>
          <w:szCs w:val="24"/>
        </w:rPr>
        <w:t>una segunda</w:t>
      </w:r>
      <w:r>
        <w:rPr>
          <w:rFonts w:ascii="Times New Roman" w:eastAsia="Times New Roman" w:hAnsi="Times New Roman" w:cs="Times New Roman"/>
          <w:bCs/>
          <w:sz w:val="24"/>
          <w:szCs w:val="24"/>
        </w:rPr>
        <w:t xml:space="preserve"> herramienta que </w:t>
      </w:r>
      <w:r w:rsidR="005F5B15">
        <w:rPr>
          <w:rFonts w:ascii="Times New Roman" w:eastAsia="Times New Roman" w:hAnsi="Times New Roman" w:cs="Times New Roman"/>
          <w:bCs/>
          <w:sz w:val="24"/>
          <w:szCs w:val="24"/>
        </w:rPr>
        <w:t>logre juntar algunos de los modelos relacionados con el estudio y simulación de</w:t>
      </w:r>
      <w:r w:rsidR="00F750D2">
        <w:rPr>
          <w:rFonts w:ascii="Times New Roman" w:eastAsia="Times New Roman" w:hAnsi="Times New Roman" w:cs="Times New Roman"/>
          <w:bCs/>
          <w:sz w:val="24"/>
          <w:szCs w:val="24"/>
        </w:rPr>
        <w:t xml:space="preserve">l </w:t>
      </w:r>
      <w:r w:rsidR="005F5B15">
        <w:rPr>
          <w:rFonts w:ascii="Times New Roman" w:eastAsia="Times New Roman" w:hAnsi="Times New Roman" w:cs="Times New Roman"/>
          <w:bCs/>
          <w:sz w:val="24"/>
          <w:szCs w:val="24"/>
        </w:rPr>
        <w:t xml:space="preserve">cambio climático, para luego otorgar una solución al desconocimiento de la población respecto al tema. Los videojuegos han demostrado ser un entorno orientado al aprendizaje combinado con el entretenimiento que es parte de su esencia, entrando así en la clasificación de lo que se denomina como “juegos serios”. </w:t>
      </w:r>
    </w:p>
    <w:p w14:paraId="3262E455" w14:textId="16DE545B" w:rsidR="005F5B15" w:rsidRDefault="005F5B15" w:rsidP="00D142CE">
      <w:pPr>
        <w:spacing w:line="360" w:lineRule="auto"/>
        <w:jc w:val="both"/>
        <w:rPr>
          <w:rFonts w:ascii="Times New Roman" w:eastAsia="Times New Roman" w:hAnsi="Times New Roman" w:cs="Times New Roman"/>
          <w:bCs/>
          <w:sz w:val="24"/>
          <w:szCs w:val="24"/>
        </w:rPr>
      </w:pPr>
    </w:p>
    <w:p w14:paraId="6A56DD1E" w14:textId="1128BD89" w:rsidR="005F5B15" w:rsidRDefault="005F5B15" w:rsidP="00D142CE">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Hacer uso de la dinámica de sistemas para la creación de un videojuego que busque dar solución a una de las problemáticas involucradas en el aumento de la contaminación ambiental</w:t>
      </w:r>
      <w:r w:rsidR="00946DF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no solo</w:t>
      </w:r>
      <w:r w:rsidR="00946DF0">
        <w:rPr>
          <w:rFonts w:ascii="Times New Roman" w:eastAsia="Times New Roman" w:hAnsi="Times New Roman" w:cs="Times New Roman"/>
          <w:bCs/>
          <w:sz w:val="24"/>
          <w:szCs w:val="24"/>
        </w:rPr>
        <w:t xml:space="preserve"> convierte al videojuego en un juego serio, sino que este pasa a ser un entorno de simulación virtual donde el usuario puede interactuar con el problema, tomar decisiones que alteren los resultados del modelo y que además puedan ser vistos en tiempo real, de forma didáctica y entretenida. </w:t>
      </w:r>
    </w:p>
    <w:p w14:paraId="5C2EA473" w14:textId="15423944" w:rsidR="00D17804" w:rsidRDefault="005F5B15">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2020CA22" w14:textId="71D9F4DE" w:rsidR="00085D5C" w:rsidRDefault="00085D5C">
      <w:pPr>
        <w:spacing w:line="360" w:lineRule="auto"/>
        <w:jc w:val="both"/>
        <w:rPr>
          <w:rFonts w:ascii="Times New Roman" w:eastAsia="Times New Roman" w:hAnsi="Times New Roman" w:cs="Times New Roman"/>
          <w:bCs/>
          <w:sz w:val="24"/>
          <w:szCs w:val="24"/>
        </w:rPr>
      </w:pPr>
    </w:p>
    <w:p w14:paraId="5193D6A4" w14:textId="2F9E444B" w:rsidR="00EF14B4" w:rsidRDefault="00EF14B4">
      <w:pPr>
        <w:spacing w:line="360" w:lineRule="auto"/>
        <w:jc w:val="both"/>
        <w:rPr>
          <w:rFonts w:ascii="Times New Roman" w:eastAsia="Times New Roman" w:hAnsi="Times New Roman" w:cs="Times New Roman"/>
          <w:bCs/>
          <w:sz w:val="24"/>
          <w:szCs w:val="24"/>
        </w:rPr>
      </w:pPr>
    </w:p>
    <w:p w14:paraId="65AECE9B" w14:textId="67651C8F" w:rsidR="00EF14B4" w:rsidRDefault="00EF14B4">
      <w:pPr>
        <w:spacing w:line="360" w:lineRule="auto"/>
        <w:jc w:val="both"/>
        <w:rPr>
          <w:rFonts w:ascii="Times New Roman" w:eastAsia="Times New Roman" w:hAnsi="Times New Roman" w:cs="Times New Roman"/>
          <w:bCs/>
          <w:sz w:val="24"/>
          <w:szCs w:val="24"/>
        </w:rPr>
      </w:pPr>
    </w:p>
    <w:p w14:paraId="2D058001" w14:textId="7AD35F98" w:rsidR="00EF14B4" w:rsidRDefault="00EF14B4">
      <w:pPr>
        <w:spacing w:line="360" w:lineRule="auto"/>
        <w:jc w:val="both"/>
        <w:rPr>
          <w:rFonts w:ascii="Times New Roman" w:eastAsia="Times New Roman" w:hAnsi="Times New Roman" w:cs="Times New Roman"/>
          <w:bCs/>
          <w:sz w:val="24"/>
          <w:szCs w:val="24"/>
        </w:rPr>
      </w:pPr>
    </w:p>
    <w:p w14:paraId="1A073DC3" w14:textId="77777777" w:rsidR="00EF14B4" w:rsidRPr="00085D5C" w:rsidRDefault="00EF14B4">
      <w:pPr>
        <w:spacing w:line="360" w:lineRule="auto"/>
        <w:jc w:val="both"/>
        <w:rPr>
          <w:rFonts w:ascii="Times New Roman" w:eastAsia="Times New Roman" w:hAnsi="Times New Roman" w:cs="Times New Roman"/>
          <w:bCs/>
          <w:sz w:val="24"/>
          <w:szCs w:val="24"/>
        </w:rPr>
      </w:pPr>
    </w:p>
    <w:p w14:paraId="0000005D" w14:textId="36EF8437" w:rsidR="00CA03B9" w:rsidRPr="00D17804" w:rsidRDefault="002C0FC7" w:rsidP="00D17804">
      <w:pPr>
        <w:pStyle w:val="Ttulo1"/>
        <w:rPr>
          <w:rFonts w:ascii="Times New Roman" w:hAnsi="Times New Roman" w:cs="Times New Roman"/>
          <w:b/>
          <w:bCs/>
          <w:sz w:val="24"/>
          <w:szCs w:val="24"/>
        </w:rPr>
      </w:pPr>
      <w:bookmarkStart w:id="5" w:name="_Toc23274396"/>
      <w:r>
        <w:rPr>
          <w:rFonts w:ascii="Times New Roman" w:hAnsi="Times New Roman" w:cs="Times New Roman"/>
          <w:b/>
          <w:bCs/>
          <w:sz w:val="24"/>
          <w:szCs w:val="24"/>
        </w:rPr>
        <w:lastRenderedPageBreak/>
        <w:t xml:space="preserve">3. </w:t>
      </w:r>
      <w:r w:rsidR="00C11D60" w:rsidRPr="00D17804">
        <w:rPr>
          <w:rFonts w:ascii="Times New Roman" w:hAnsi="Times New Roman" w:cs="Times New Roman"/>
          <w:b/>
          <w:bCs/>
          <w:sz w:val="24"/>
          <w:szCs w:val="24"/>
        </w:rPr>
        <w:t>OBJETIVOS</w:t>
      </w:r>
      <w:bookmarkEnd w:id="5"/>
    </w:p>
    <w:p w14:paraId="0000005E" w14:textId="77777777" w:rsidR="00CA03B9" w:rsidRDefault="00CA03B9">
      <w:pPr>
        <w:spacing w:line="360" w:lineRule="auto"/>
        <w:jc w:val="both"/>
        <w:rPr>
          <w:rFonts w:ascii="Times New Roman" w:eastAsia="Times New Roman" w:hAnsi="Times New Roman" w:cs="Times New Roman"/>
          <w:b/>
          <w:sz w:val="24"/>
          <w:szCs w:val="24"/>
        </w:rPr>
      </w:pPr>
    </w:p>
    <w:p w14:paraId="7C6042F0" w14:textId="660A034F" w:rsidR="000951E6" w:rsidRPr="00D17804" w:rsidRDefault="002C0FC7" w:rsidP="000951E6">
      <w:pPr>
        <w:pStyle w:val="Ttulo2"/>
        <w:rPr>
          <w:rFonts w:ascii="Times New Roman" w:hAnsi="Times New Roman" w:cs="Times New Roman"/>
          <w:b/>
          <w:bCs/>
          <w:sz w:val="24"/>
          <w:szCs w:val="24"/>
        </w:rPr>
      </w:pPr>
      <w:bookmarkStart w:id="6" w:name="_Toc23274397"/>
      <w:r>
        <w:rPr>
          <w:rFonts w:ascii="Times New Roman" w:hAnsi="Times New Roman" w:cs="Times New Roman"/>
          <w:b/>
          <w:bCs/>
          <w:sz w:val="24"/>
          <w:szCs w:val="24"/>
        </w:rPr>
        <w:t xml:space="preserve">3.1 </w:t>
      </w:r>
      <w:r w:rsidR="000951E6" w:rsidRPr="00D17804">
        <w:rPr>
          <w:rFonts w:ascii="Times New Roman" w:hAnsi="Times New Roman" w:cs="Times New Roman"/>
          <w:b/>
          <w:bCs/>
          <w:sz w:val="24"/>
          <w:szCs w:val="24"/>
        </w:rPr>
        <w:t>Objetivo General</w:t>
      </w:r>
      <w:bookmarkEnd w:id="6"/>
    </w:p>
    <w:p w14:paraId="0335A5B6" w14:textId="77777777" w:rsidR="00DD6300" w:rsidRPr="00DD6300" w:rsidRDefault="00DD6300" w:rsidP="00DD6300">
      <w:pPr>
        <w:spacing w:line="360" w:lineRule="auto"/>
        <w:ind w:left="720"/>
        <w:jc w:val="both"/>
        <w:rPr>
          <w:rFonts w:ascii="Times New Roman" w:eastAsia="Times New Roman" w:hAnsi="Times New Roman" w:cs="Times New Roman"/>
          <w:bCs/>
          <w:sz w:val="24"/>
          <w:szCs w:val="24"/>
          <w:u w:val="single"/>
        </w:rPr>
      </w:pPr>
      <w:r w:rsidRPr="007B323D">
        <w:rPr>
          <w:rFonts w:ascii="Times New Roman" w:eastAsia="Times New Roman" w:hAnsi="Times New Roman" w:cs="Times New Roman"/>
          <w:bCs/>
          <w:sz w:val="24"/>
          <w:szCs w:val="24"/>
        </w:rPr>
        <w:t xml:space="preserve">Desarrollar un prototipo de video juego serio basado en un modelo en dinámica de sistemas que mejore la comprensión de los efectos de las políticas orientadas a mitigar el cambio climático. </w:t>
      </w:r>
    </w:p>
    <w:p w14:paraId="3605C4B3" w14:textId="77777777" w:rsidR="000951E6" w:rsidRDefault="000951E6" w:rsidP="000951E6">
      <w:pPr>
        <w:spacing w:line="360" w:lineRule="auto"/>
        <w:ind w:left="720"/>
        <w:jc w:val="both"/>
        <w:rPr>
          <w:rFonts w:ascii="Times New Roman" w:eastAsia="Times New Roman" w:hAnsi="Times New Roman" w:cs="Times New Roman"/>
          <w:sz w:val="24"/>
          <w:szCs w:val="24"/>
        </w:rPr>
      </w:pPr>
    </w:p>
    <w:p w14:paraId="1657E298" w14:textId="181F76A0" w:rsidR="000951E6" w:rsidRPr="00D17804" w:rsidRDefault="002C0FC7" w:rsidP="000951E6">
      <w:pPr>
        <w:pStyle w:val="Ttulo2"/>
        <w:rPr>
          <w:rFonts w:ascii="Times New Roman" w:hAnsi="Times New Roman" w:cs="Times New Roman"/>
          <w:b/>
          <w:bCs/>
          <w:sz w:val="24"/>
          <w:szCs w:val="24"/>
        </w:rPr>
      </w:pPr>
      <w:bookmarkStart w:id="7" w:name="_Toc23274398"/>
      <w:r>
        <w:rPr>
          <w:rFonts w:ascii="Times New Roman" w:hAnsi="Times New Roman" w:cs="Times New Roman"/>
          <w:b/>
          <w:bCs/>
          <w:sz w:val="24"/>
          <w:szCs w:val="24"/>
        </w:rPr>
        <w:t xml:space="preserve">3.2 </w:t>
      </w:r>
      <w:r w:rsidR="000951E6" w:rsidRPr="00D17804">
        <w:rPr>
          <w:rFonts w:ascii="Times New Roman" w:hAnsi="Times New Roman" w:cs="Times New Roman"/>
          <w:b/>
          <w:bCs/>
          <w:sz w:val="24"/>
          <w:szCs w:val="24"/>
        </w:rPr>
        <w:t>Objetivos Específicos</w:t>
      </w:r>
      <w:bookmarkEnd w:id="7"/>
    </w:p>
    <w:p w14:paraId="54793BAA" w14:textId="77777777" w:rsidR="00DD6300" w:rsidRPr="007B323D" w:rsidRDefault="00DD6300" w:rsidP="00DD6300">
      <w:pPr>
        <w:numPr>
          <w:ilvl w:val="0"/>
          <w:numId w:val="11"/>
        </w:numPr>
        <w:spacing w:line="360" w:lineRule="auto"/>
        <w:jc w:val="both"/>
        <w:rPr>
          <w:rFonts w:ascii="Times New Roman" w:eastAsia="Times New Roman" w:hAnsi="Times New Roman" w:cs="Times New Roman"/>
          <w:sz w:val="24"/>
          <w:szCs w:val="24"/>
          <w:lang w:val="es-CO"/>
        </w:rPr>
      </w:pPr>
      <w:r w:rsidRPr="007B323D">
        <w:rPr>
          <w:rFonts w:ascii="Times New Roman" w:eastAsia="Times New Roman" w:hAnsi="Times New Roman" w:cs="Times New Roman"/>
          <w:sz w:val="24"/>
          <w:szCs w:val="24"/>
          <w:lang w:val="es-ES"/>
        </w:rPr>
        <w:t>Diseñar el prototipo de video juego serio teniendo en cuenta el análisis de herramientas, metodologías y estrategias empleadas en los videojuegos serios para llamar la atención del jugador. </w:t>
      </w:r>
    </w:p>
    <w:p w14:paraId="49F2BCFA" w14:textId="77777777" w:rsidR="00DD6300" w:rsidRPr="007B323D" w:rsidRDefault="00DD6300" w:rsidP="00DD6300">
      <w:pPr>
        <w:numPr>
          <w:ilvl w:val="0"/>
          <w:numId w:val="11"/>
        </w:numPr>
        <w:spacing w:line="360" w:lineRule="auto"/>
        <w:jc w:val="both"/>
        <w:rPr>
          <w:rFonts w:ascii="Times New Roman" w:eastAsia="Times New Roman" w:hAnsi="Times New Roman" w:cs="Times New Roman"/>
          <w:sz w:val="24"/>
          <w:szCs w:val="24"/>
          <w:lang w:val="es-CO"/>
        </w:rPr>
      </w:pPr>
      <w:r w:rsidRPr="007B323D">
        <w:rPr>
          <w:rFonts w:ascii="Times New Roman" w:eastAsia="Times New Roman" w:hAnsi="Times New Roman" w:cs="Times New Roman"/>
          <w:sz w:val="24"/>
          <w:szCs w:val="24"/>
          <w:lang w:val="es-CO"/>
        </w:rPr>
        <w:t>Desarrollar una versión de prueba del prototipo de video juego serio con las mecánicas de juego más importantes implementadas.</w:t>
      </w:r>
    </w:p>
    <w:p w14:paraId="0048A2F5" w14:textId="77777777" w:rsidR="00DD6300" w:rsidRDefault="00DD6300" w:rsidP="00DD6300">
      <w:pPr>
        <w:numPr>
          <w:ilvl w:val="0"/>
          <w:numId w:val="11"/>
        </w:numPr>
        <w:spacing w:line="360" w:lineRule="auto"/>
        <w:jc w:val="both"/>
        <w:rPr>
          <w:rFonts w:ascii="Times New Roman" w:eastAsia="Times New Roman" w:hAnsi="Times New Roman" w:cs="Times New Roman"/>
          <w:sz w:val="24"/>
          <w:szCs w:val="24"/>
          <w:lang w:val="es-CO"/>
        </w:rPr>
      </w:pPr>
      <w:r w:rsidRPr="007B323D">
        <w:rPr>
          <w:rFonts w:ascii="Times New Roman" w:eastAsia="Times New Roman" w:hAnsi="Times New Roman" w:cs="Times New Roman"/>
          <w:sz w:val="24"/>
          <w:szCs w:val="24"/>
          <w:lang w:val="es-CO"/>
        </w:rPr>
        <w:t>Evaluar la funcionalidad de la versión de prueba del prototipo de video juego serio.</w:t>
      </w:r>
    </w:p>
    <w:p w14:paraId="0000006A" w14:textId="77777777" w:rsidR="00CA03B9" w:rsidRDefault="00CA03B9">
      <w:pPr>
        <w:spacing w:line="360" w:lineRule="auto"/>
        <w:jc w:val="both"/>
        <w:rPr>
          <w:rFonts w:ascii="Times New Roman" w:eastAsia="Times New Roman" w:hAnsi="Times New Roman" w:cs="Times New Roman"/>
          <w:sz w:val="24"/>
          <w:szCs w:val="24"/>
        </w:rPr>
      </w:pPr>
    </w:p>
    <w:p w14:paraId="0000006B" w14:textId="77777777" w:rsidR="00CA03B9" w:rsidRDefault="00CA03B9">
      <w:pPr>
        <w:spacing w:line="360" w:lineRule="auto"/>
        <w:jc w:val="both"/>
        <w:rPr>
          <w:rFonts w:ascii="Times New Roman" w:eastAsia="Times New Roman" w:hAnsi="Times New Roman" w:cs="Times New Roman"/>
          <w:sz w:val="24"/>
          <w:szCs w:val="24"/>
        </w:rPr>
      </w:pPr>
    </w:p>
    <w:p w14:paraId="0000006C" w14:textId="77777777" w:rsidR="00CA03B9" w:rsidRDefault="00CA03B9">
      <w:pPr>
        <w:spacing w:line="360" w:lineRule="auto"/>
        <w:jc w:val="both"/>
        <w:rPr>
          <w:rFonts w:ascii="Times New Roman" w:eastAsia="Times New Roman" w:hAnsi="Times New Roman" w:cs="Times New Roman"/>
          <w:sz w:val="24"/>
          <w:szCs w:val="24"/>
        </w:rPr>
      </w:pPr>
    </w:p>
    <w:p w14:paraId="0000006D" w14:textId="77777777" w:rsidR="00CA03B9" w:rsidRDefault="00CA03B9">
      <w:pPr>
        <w:spacing w:line="360" w:lineRule="auto"/>
        <w:jc w:val="both"/>
        <w:rPr>
          <w:rFonts w:ascii="Times New Roman" w:eastAsia="Times New Roman" w:hAnsi="Times New Roman" w:cs="Times New Roman"/>
          <w:sz w:val="24"/>
          <w:szCs w:val="24"/>
        </w:rPr>
      </w:pPr>
    </w:p>
    <w:p w14:paraId="0000006E" w14:textId="77777777" w:rsidR="00CA03B9" w:rsidRDefault="00CA03B9">
      <w:pPr>
        <w:spacing w:line="360" w:lineRule="auto"/>
        <w:jc w:val="both"/>
        <w:rPr>
          <w:rFonts w:ascii="Times New Roman" w:eastAsia="Times New Roman" w:hAnsi="Times New Roman" w:cs="Times New Roman"/>
          <w:sz w:val="24"/>
          <w:szCs w:val="24"/>
        </w:rPr>
      </w:pPr>
    </w:p>
    <w:p w14:paraId="0000006F" w14:textId="77777777" w:rsidR="00CA03B9" w:rsidRDefault="00CA03B9">
      <w:pPr>
        <w:spacing w:line="360" w:lineRule="auto"/>
        <w:jc w:val="both"/>
        <w:rPr>
          <w:rFonts w:ascii="Times New Roman" w:eastAsia="Times New Roman" w:hAnsi="Times New Roman" w:cs="Times New Roman"/>
          <w:sz w:val="24"/>
          <w:szCs w:val="24"/>
        </w:rPr>
      </w:pPr>
    </w:p>
    <w:p w14:paraId="00000070" w14:textId="77777777" w:rsidR="00CA03B9" w:rsidRDefault="00CA03B9">
      <w:pPr>
        <w:spacing w:line="360" w:lineRule="auto"/>
        <w:jc w:val="both"/>
        <w:rPr>
          <w:rFonts w:ascii="Times New Roman" w:eastAsia="Times New Roman" w:hAnsi="Times New Roman" w:cs="Times New Roman"/>
          <w:sz w:val="24"/>
          <w:szCs w:val="24"/>
        </w:rPr>
      </w:pPr>
    </w:p>
    <w:p w14:paraId="00000071" w14:textId="77777777" w:rsidR="00CA03B9" w:rsidRDefault="00CA03B9">
      <w:pPr>
        <w:spacing w:line="360" w:lineRule="auto"/>
        <w:jc w:val="both"/>
        <w:rPr>
          <w:rFonts w:ascii="Times New Roman" w:eastAsia="Times New Roman" w:hAnsi="Times New Roman" w:cs="Times New Roman"/>
          <w:sz w:val="24"/>
          <w:szCs w:val="24"/>
        </w:rPr>
      </w:pPr>
    </w:p>
    <w:p w14:paraId="00000072" w14:textId="4E246107" w:rsidR="00CA03B9" w:rsidRDefault="00CA03B9">
      <w:pPr>
        <w:spacing w:line="480" w:lineRule="auto"/>
        <w:rPr>
          <w:rFonts w:ascii="Times New Roman" w:eastAsia="Times New Roman" w:hAnsi="Times New Roman" w:cs="Times New Roman"/>
          <w:sz w:val="24"/>
          <w:szCs w:val="24"/>
        </w:rPr>
      </w:pPr>
    </w:p>
    <w:p w14:paraId="64AB32F7" w14:textId="16CF1D60" w:rsidR="00DD6300" w:rsidRDefault="00DD6300">
      <w:pPr>
        <w:spacing w:line="480" w:lineRule="auto"/>
        <w:rPr>
          <w:rFonts w:ascii="Times New Roman" w:eastAsia="Times New Roman" w:hAnsi="Times New Roman" w:cs="Times New Roman"/>
          <w:sz w:val="24"/>
          <w:szCs w:val="24"/>
        </w:rPr>
      </w:pPr>
    </w:p>
    <w:p w14:paraId="22A6B814" w14:textId="70F0A6B0" w:rsidR="00DD6300" w:rsidRDefault="00DD6300">
      <w:pPr>
        <w:spacing w:line="480" w:lineRule="auto"/>
        <w:rPr>
          <w:rFonts w:ascii="Times New Roman" w:eastAsia="Times New Roman" w:hAnsi="Times New Roman" w:cs="Times New Roman"/>
          <w:sz w:val="24"/>
          <w:szCs w:val="24"/>
        </w:rPr>
      </w:pPr>
    </w:p>
    <w:p w14:paraId="5B379C75" w14:textId="77777777" w:rsidR="00DD6300" w:rsidRDefault="00DD6300">
      <w:pPr>
        <w:spacing w:line="480" w:lineRule="auto"/>
        <w:rPr>
          <w:rFonts w:ascii="Times New Roman" w:eastAsia="Times New Roman" w:hAnsi="Times New Roman" w:cs="Times New Roman"/>
          <w:sz w:val="24"/>
          <w:szCs w:val="24"/>
        </w:rPr>
      </w:pPr>
    </w:p>
    <w:p w14:paraId="3F773559" w14:textId="5B467D29" w:rsidR="007278C9" w:rsidRDefault="007278C9">
      <w:pPr>
        <w:spacing w:line="480" w:lineRule="auto"/>
        <w:rPr>
          <w:rFonts w:ascii="Times New Roman" w:eastAsia="Times New Roman" w:hAnsi="Times New Roman" w:cs="Times New Roman"/>
          <w:sz w:val="24"/>
          <w:szCs w:val="24"/>
        </w:rPr>
      </w:pPr>
    </w:p>
    <w:p w14:paraId="3A3C61F7" w14:textId="77777777" w:rsidR="007278C9" w:rsidRDefault="007278C9">
      <w:pPr>
        <w:spacing w:line="480" w:lineRule="auto"/>
        <w:rPr>
          <w:rFonts w:ascii="Times New Roman" w:eastAsia="Times New Roman" w:hAnsi="Times New Roman" w:cs="Times New Roman"/>
          <w:sz w:val="24"/>
          <w:szCs w:val="24"/>
        </w:rPr>
      </w:pPr>
    </w:p>
    <w:p w14:paraId="1857AC60" w14:textId="078EFAB2" w:rsidR="000951E6" w:rsidRPr="00D17804" w:rsidRDefault="002C0FC7" w:rsidP="000951E6">
      <w:pPr>
        <w:pStyle w:val="Ttulo1"/>
        <w:rPr>
          <w:rFonts w:ascii="Times New Roman" w:hAnsi="Times New Roman" w:cs="Times New Roman"/>
          <w:b/>
          <w:bCs/>
          <w:sz w:val="24"/>
          <w:szCs w:val="24"/>
        </w:rPr>
      </w:pPr>
      <w:bookmarkStart w:id="8" w:name="_Toc23274399"/>
      <w:r>
        <w:rPr>
          <w:rFonts w:ascii="Times New Roman" w:hAnsi="Times New Roman" w:cs="Times New Roman"/>
          <w:b/>
          <w:bCs/>
          <w:sz w:val="24"/>
          <w:szCs w:val="24"/>
        </w:rPr>
        <w:lastRenderedPageBreak/>
        <w:t xml:space="preserve">4. </w:t>
      </w:r>
      <w:r w:rsidR="000951E6">
        <w:rPr>
          <w:rFonts w:ascii="Times New Roman" w:hAnsi="Times New Roman" w:cs="Times New Roman"/>
          <w:b/>
          <w:bCs/>
          <w:sz w:val="24"/>
          <w:szCs w:val="24"/>
        </w:rPr>
        <w:t>RESULTADOS ESPERADOS</w:t>
      </w:r>
      <w:bookmarkEnd w:id="8"/>
    </w:p>
    <w:p w14:paraId="00000073" w14:textId="77777777" w:rsidR="00CA03B9" w:rsidRDefault="00CA03B9">
      <w:pPr>
        <w:spacing w:line="480" w:lineRule="auto"/>
        <w:rPr>
          <w:rFonts w:ascii="Times New Roman" w:eastAsia="Times New Roman" w:hAnsi="Times New Roman" w:cs="Times New Roman"/>
          <w:sz w:val="24"/>
          <w:szCs w:val="24"/>
        </w:rPr>
      </w:pPr>
    </w:p>
    <w:p w14:paraId="5252089F" w14:textId="77777777" w:rsidR="00DD6300" w:rsidRPr="000118BE" w:rsidRDefault="00DD6300" w:rsidP="00DD6300">
      <w:pPr>
        <w:pStyle w:val="NormalWeb"/>
        <w:numPr>
          <w:ilvl w:val="0"/>
          <w:numId w:val="5"/>
        </w:numPr>
        <w:spacing w:before="0" w:beforeAutospacing="0" w:after="0" w:afterAutospacing="0"/>
        <w:jc w:val="both"/>
        <w:textAlignment w:val="baseline"/>
      </w:pPr>
      <w:r>
        <w:rPr>
          <w:color w:val="000000"/>
        </w:rPr>
        <w:t>Un diseño del prototipo de videojuego serio, con el uso de las mejores herramientas, metodologías y estrategias usadas en los video juegos serios.</w:t>
      </w:r>
    </w:p>
    <w:p w14:paraId="30219766" w14:textId="77777777" w:rsidR="00DD6300" w:rsidRPr="007278C9" w:rsidRDefault="00DD6300" w:rsidP="00DD6300">
      <w:pPr>
        <w:pStyle w:val="NormalWeb"/>
        <w:spacing w:before="0" w:beforeAutospacing="0" w:after="0" w:afterAutospacing="0"/>
        <w:ind w:left="720"/>
        <w:jc w:val="both"/>
        <w:textAlignment w:val="baseline"/>
      </w:pPr>
    </w:p>
    <w:p w14:paraId="13BA0384" w14:textId="239BC825" w:rsidR="00DD6300" w:rsidRDefault="00DD6300" w:rsidP="00DD6300">
      <w:pPr>
        <w:pStyle w:val="NormalWeb"/>
        <w:numPr>
          <w:ilvl w:val="0"/>
          <w:numId w:val="5"/>
        </w:numPr>
        <w:spacing w:before="0" w:beforeAutospacing="0" w:after="0" w:afterAutospacing="0"/>
        <w:jc w:val="both"/>
        <w:textAlignment w:val="baseline"/>
      </w:pPr>
      <w:r>
        <w:t>Una versión de prueba del prototipo de video</w:t>
      </w:r>
      <w:r w:rsidRPr="00DD6300">
        <w:rPr>
          <w:u w:val="single"/>
        </w:rPr>
        <w:t>juego</w:t>
      </w:r>
      <w:r>
        <w:t xml:space="preserve"> serio con sus principales mecánicas de juego.</w:t>
      </w:r>
    </w:p>
    <w:p w14:paraId="6225A229" w14:textId="77777777" w:rsidR="00DD6300" w:rsidRDefault="00DD6300" w:rsidP="00DD6300">
      <w:pPr>
        <w:pStyle w:val="NormalWeb"/>
        <w:spacing w:before="0" w:beforeAutospacing="0" w:after="0" w:afterAutospacing="0"/>
        <w:jc w:val="both"/>
        <w:textAlignment w:val="baseline"/>
      </w:pPr>
    </w:p>
    <w:p w14:paraId="58CAFC79" w14:textId="77777777" w:rsidR="00DD6300" w:rsidRDefault="00DD6300" w:rsidP="00DD6300">
      <w:pPr>
        <w:pStyle w:val="NormalWeb"/>
        <w:numPr>
          <w:ilvl w:val="0"/>
          <w:numId w:val="5"/>
        </w:numPr>
        <w:spacing w:before="0" w:beforeAutospacing="0" w:after="0" w:afterAutospacing="0"/>
        <w:jc w:val="both"/>
        <w:textAlignment w:val="baseline"/>
      </w:pPr>
      <w:r>
        <w:t>Un documento con los resultados de la evaluación de funcionalidad.</w:t>
      </w:r>
      <w:r>
        <w:tab/>
      </w:r>
    </w:p>
    <w:p w14:paraId="00000075" w14:textId="77777777" w:rsidR="00CA03B9" w:rsidRDefault="00CA03B9">
      <w:pPr>
        <w:spacing w:line="480" w:lineRule="auto"/>
        <w:rPr>
          <w:rFonts w:ascii="Times New Roman" w:eastAsia="Times New Roman" w:hAnsi="Times New Roman" w:cs="Times New Roman"/>
          <w:sz w:val="24"/>
          <w:szCs w:val="24"/>
        </w:rPr>
      </w:pPr>
    </w:p>
    <w:p w14:paraId="00000076" w14:textId="77777777" w:rsidR="00CA03B9" w:rsidRDefault="00CA03B9">
      <w:pPr>
        <w:spacing w:line="480" w:lineRule="auto"/>
        <w:rPr>
          <w:rFonts w:ascii="Times New Roman" w:eastAsia="Times New Roman" w:hAnsi="Times New Roman" w:cs="Times New Roman"/>
          <w:sz w:val="24"/>
          <w:szCs w:val="24"/>
        </w:rPr>
      </w:pPr>
    </w:p>
    <w:p w14:paraId="00000077" w14:textId="77777777" w:rsidR="00CA03B9" w:rsidRDefault="00CA03B9">
      <w:pPr>
        <w:spacing w:line="480" w:lineRule="auto"/>
        <w:rPr>
          <w:rFonts w:ascii="Times New Roman" w:eastAsia="Times New Roman" w:hAnsi="Times New Roman" w:cs="Times New Roman"/>
          <w:sz w:val="24"/>
          <w:szCs w:val="24"/>
        </w:rPr>
      </w:pPr>
    </w:p>
    <w:p w14:paraId="00000078" w14:textId="77777777" w:rsidR="00CA03B9" w:rsidRDefault="00CA03B9">
      <w:pPr>
        <w:spacing w:line="480" w:lineRule="auto"/>
        <w:rPr>
          <w:rFonts w:ascii="Times New Roman" w:eastAsia="Times New Roman" w:hAnsi="Times New Roman" w:cs="Times New Roman"/>
          <w:sz w:val="24"/>
          <w:szCs w:val="24"/>
        </w:rPr>
      </w:pPr>
    </w:p>
    <w:p w14:paraId="00000079" w14:textId="77777777" w:rsidR="00CA03B9" w:rsidRDefault="00CA03B9">
      <w:pPr>
        <w:spacing w:line="480" w:lineRule="auto"/>
        <w:rPr>
          <w:rFonts w:ascii="Times New Roman" w:eastAsia="Times New Roman" w:hAnsi="Times New Roman" w:cs="Times New Roman"/>
          <w:sz w:val="24"/>
          <w:szCs w:val="24"/>
        </w:rPr>
      </w:pPr>
    </w:p>
    <w:p w14:paraId="0000007A" w14:textId="77777777" w:rsidR="00CA03B9" w:rsidRDefault="00CA03B9">
      <w:pPr>
        <w:spacing w:line="480" w:lineRule="auto"/>
        <w:rPr>
          <w:rFonts w:ascii="Times New Roman" w:eastAsia="Times New Roman" w:hAnsi="Times New Roman" w:cs="Times New Roman"/>
          <w:sz w:val="24"/>
          <w:szCs w:val="24"/>
        </w:rPr>
      </w:pPr>
    </w:p>
    <w:p w14:paraId="0000007B" w14:textId="77777777" w:rsidR="00CA03B9" w:rsidRDefault="00CA03B9">
      <w:pPr>
        <w:spacing w:line="480" w:lineRule="auto"/>
        <w:rPr>
          <w:rFonts w:ascii="Times New Roman" w:eastAsia="Times New Roman" w:hAnsi="Times New Roman" w:cs="Times New Roman"/>
          <w:sz w:val="24"/>
          <w:szCs w:val="24"/>
        </w:rPr>
      </w:pPr>
    </w:p>
    <w:p w14:paraId="0000007C" w14:textId="77777777" w:rsidR="00CA03B9" w:rsidRDefault="00CA03B9">
      <w:pPr>
        <w:spacing w:line="480" w:lineRule="auto"/>
        <w:rPr>
          <w:rFonts w:ascii="Times New Roman" w:eastAsia="Times New Roman" w:hAnsi="Times New Roman" w:cs="Times New Roman"/>
          <w:sz w:val="24"/>
          <w:szCs w:val="24"/>
        </w:rPr>
      </w:pPr>
    </w:p>
    <w:p w14:paraId="0000007D" w14:textId="77777777" w:rsidR="00CA03B9" w:rsidRDefault="00CA03B9">
      <w:pPr>
        <w:spacing w:line="480" w:lineRule="auto"/>
        <w:rPr>
          <w:rFonts w:ascii="Times New Roman" w:eastAsia="Times New Roman" w:hAnsi="Times New Roman" w:cs="Times New Roman"/>
          <w:sz w:val="24"/>
          <w:szCs w:val="24"/>
        </w:rPr>
      </w:pPr>
    </w:p>
    <w:p w14:paraId="0000007E" w14:textId="77777777" w:rsidR="00CA03B9" w:rsidRDefault="00CA03B9">
      <w:pPr>
        <w:spacing w:line="480" w:lineRule="auto"/>
        <w:rPr>
          <w:rFonts w:ascii="Times New Roman" w:eastAsia="Times New Roman" w:hAnsi="Times New Roman" w:cs="Times New Roman"/>
          <w:sz w:val="24"/>
          <w:szCs w:val="24"/>
        </w:rPr>
      </w:pPr>
    </w:p>
    <w:p w14:paraId="0000007F" w14:textId="1FA4B572" w:rsidR="00CA03B9" w:rsidRDefault="00CA03B9">
      <w:pPr>
        <w:spacing w:line="480" w:lineRule="auto"/>
        <w:rPr>
          <w:rFonts w:ascii="Times New Roman" w:eastAsia="Times New Roman" w:hAnsi="Times New Roman" w:cs="Times New Roman"/>
          <w:sz w:val="24"/>
          <w:szCs w:val="24"/>
        </w:rPr>
      </w:pPr>
    </w:p>
    <w:p w14:paraId="0CD19F3F" w14:textId="60D6FCA4" w:rsidR="003F0ACF" w:rsidRDefault="003F0ACF">
      <w:pPr>
        <w:spacing w:line="480" w:lineRule="auto"/>
        <w:rPr>
          <w:rFonts w:ascii="Times New Roman" w:eastAsia="Times New Roman" w:hAnsi="Times New Roman" w:cs="Times New Roman"/>
          <w:sz w:val="24"/>
          <w:szCs w:val="24"/>
        </w:rPr>
      </w:pPr>
    </w:p>
    <w:p w14:paraId="32A707BB" w14:textId="4CE056D7" w:rsidR="003F0ACF" w:rsidRDefault="003F0ACF">
      <w:pPr>
        <w:spacing w:line="480" w:lineRule="auto"/>
        <w:rPr>
          <w:rFonts w:ascii="Times New Roman" w:eastAsia="Times New Roman" w:hAnsi="Times New Roman" w:cs="Times New Roman"/>
          <w:sz w:val="24"/>
          <w:szCs w:val="24"/>
        </w:rPr>
      </w:pPr>
    </w:p>
    <w:p w14:paraId="55706200" w14:textId="536C896B" w:rsidR="003F0ACF" w:rsidRDefault="003F0ACF">
      <w:pPr>
        <w:spacing w:line="480" w:lineRule="auto"/>
        <w:rPr>
          <w:rFonts w:ascii="Times New Roman" w:eastAsia="Times New Roman" w:hAnsi="Times New Roman" w:cs="Times New Roman"/>
          <w:sz w:val="24"/>
          <w:szCs w:val="24"/>
        </w:rPr>
      </w:pPr>
    </w:p>
    <w:p w14:paraId="05E0AB89" w14:textId="77777777" w:rsidR="003F0ACF" w:rsidRDefault="003F0ACF">
      <w:pPr>
        <w:spacing w:line="480" w:lineRule="auto"/>
        <w:rPr>
          <w:rFonts w:ascii="Times New Roman" w:eastAsia="Times New Roman" w:hAnsi="Times New Roman" w:cs="Times New Roman"/>
          <w:sz w:val="24"/>
          <w:szCs w:val="24"/>
        </w:rPr>
      </w:pPr>
    </w:p>
    <w:p w14:paraId="00000080" w14:textId="77777777" w:rsidR="00CA03B9" w:rsidRDefault="00CA03B9">
      <w:pPr>
        <w:spacing w:line="480" w:lineRule="auto"/>
        <w:rPr>
          <w:rFonts w:ascii="Times New Roman" w:eastAsia="Times New Roman" w:hAnsi="Times New Roman" w:cs="Times New Roman"/>
          <w:sz w:val="24"/>
          <w:szCs w:val="24"/>
        </w:rPr>
      </w:pPr>
    </w:p>
    <w:p w14:paraId="00000081" w14:textId="3008E16C" w:rsidR="00CA03B9" w:rsidRDefault="00CA03B9">
      <w:pPr>
        <w:spacing w:line="480" w:lineRule="auto"/>
        <w:rPr>
          <w:rFonts w:ascii="Times New Roman" w:eastAsia="Times New Roman" w:hAnsi="Times New Roman" w:cs="Times New Roman"/>
          <w:sz w:val="24"/>
          <w:szCs w:val="24"/>
        </w:rPr>
      </w:pPr>
    </w:p>
    <w:p w14:paraId="5FBCA6FA" w14:textId="7C8EEDD2" w:rsidR="002C0FC7" w:rsidRDefault="002C0FC7">
      <w:pPr>
        <w:spacing w:line="480" w:lineRule="auto"/>
        <w:rPr>
          <w:rFonts w:ascii="Times New Roman" w:eastAsia="Times New Roman" w:hAnsi="Times New Roman" w:cs="Times New Roman"/>
          <w:sz w:val="24"/>
          <w:szCs w:val="24"/>
        </w:rPr>
      </w:pPr>
    </w:p>
    <w:p w14:paraId="12468714" w14:textId="36B8D26C" w:rsidR="002C0FC7" w:rsidRDefault="002C0FC7">
      <w:pPr>
        <w:spacing w:line="480" w:lineRule="auto"/>
        <w:rPr>
          <w:rFonts w:ascii="Times New Roman" w:eastAsia="Times New Roman" w:hAnsi="Times New Roman" w:cs="Times New Roman"/>
          <w:sz w:val="24"/>
          <w:szCs w:val="24"/>
        </w:rPr>
      </w:pPr>
    </w:p>
    <w:p w14:paraId="6B6D5000" w14:textId="77777777" w:rsidR="002C0FC7" w:rsidRDefault="002C0FC7">
      <w:pPr>
        <w:spacing w:line="480" w:lineRule="auto"/>
        <w:rPr>
          <w:rFonts w:ascii="Times New Roman" w:eastAsia="Times New Roman" w:hAnsi="Times New Roman" w:cs="Times New Roman"/>
          <w:sz w:val="24"/>
          <w:szCs w:val="24"/>
        </w:rPr>
      </w:pPr>
    </w:p>
    <w:p w14:paraId="57302934" w14:textId="4E5FB5C9" w:rsidR="00DD6300" w:rsidRDefault="002C0FC7" w:rsidP="00623EFD">
      <w:pPr>
        <w:pStyle w:val="Ttulo1"/>
        <w:rPr>
          <w:rFonts w:ascii="Times New Roman" w:hAnsi="Times New Roman" w:cs="Times New Roman"/>
          <w:b/>
          <w:bCs/>
          <w:sz w:val="24"/>
          <w:szCs w:val="24"/>
        </w:rPr>
      </w:pPr>
      <w:bookmarkStart w:id="9" w:name="_Toc23274400"/>
      <w:r>
        <w:rPr>
          <w:rFonts w:ascii="Times New Roman" w:hAnsi="Times New Roman" w:cs="Times New Roman"/>
          <w:b/>
          <w:bCs/>
          <w:sz w:val="24"/>
          <w:szCs w:val="24"/>
        </w:rPr>
        <w:lastRenderedPageBreak/>
        <w:t>5. ANTECEDENTES</w:t>
      </w:r>
      <w:bookmarkEnd w:id="9"/>
    </w:p>
    <w:p w14:paraId="238BE882" w14:textId="4963901A" w:rsidR="002C0FC7" w:rsidRDefault="002C0FC7" w:rsidP="002C0FC7"/>
    <w:p w14:paraId="0B9C1D39" w14:textId="1B6282CD" w:rsidR="002C0FC7" w:rsidRPr="002C0FC7" w:rsidRDefault="002C0FC7" w:rsidP="002C0FC7"/>
    <w:p w14:paraId="3FFC5B7D" w14:textId="64FDF460" w:rsidR="002C0FC7" w:rsidRDefault="002C0FC7" w:rsidP="003C7901">
      <w:pPr>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003C7901">
        <w:rPr>
          <w:rFonts w:ascii="Times New Roman" w:hAnsi="Times New Roman" w:cs="Times New Roman"/>
          <w:sz w:val="24"/>
          <w:szCs w:val="24"/>
        </w:rPr>
        <w:t>continuación,</w:t>
      </w:r>
      <w:r>
        <w:rPr>
          <w:rFonts w:ascii="Times New Roman" w:hAnsi="Times New Roman" w:cs="Times New Roman"/>
          <w:sz w:val="24"/>
          <w:szCs w:val="24"/>
        </w:rPr>
        <w:t xml:space="preserve"> se </w:t>
      </w:r>
      <w:r w:rsidR="003C7901">
        <w:rPr>
          <w:rFonts w:ascii="Times New Roman" w:hAnsi="Times New Roman" w:cs="Times New Roman"/>
          <w:sz w:val="24"/>
          <w:szCs w:val="24"/>
        </w:rPr>
        <w:t>muestran los antecedentes que se tendrán en cuenta para el propósito de este proyecto y su posterior elaboración. En este apartado consideraremos los artículos, proyectos e investigaciones que hagan referencia a los temas de videojuegos, clasificación de algunos videojuegos, videojuegos educativos (o serios, en otras definiciones)</w:t>
      </w:r>
      <w:r w:rsidR="000F249D">
        <w:rPr>
          <w:rFonts w:ascii="Times New Roman" w:hAnsi="Times New Roman" w:cs="Times New Roman"/>
          <w:sz w:val="24"/>
          <w:szCs w:val="24"/>
        </w:rPr>
        <w:t xml:space="preserve">, modelos de dinámica de sistemas y videojuegos que abordan la temática del CC. </w:t>
      </w:r>
    </w:p>
    <w:p w14:paraId="7D94F863" w14:textId="5709F549" w:rsidR="000F249D" w:rsidRDefault="000F249D" w:rsidP="003C7901">
      <w:pPr>
        <w:ind w:firstLine="720"/>
        <w:jc w:val="both"/>
        <w:rPr>
          <w:rFonts w:ascii="Times New Roman" w:hAnsi="Times New Roman" w:cs="Times New Roman"/>
          <w:sz w:val="24"/>
          <w:szCs w:val="24"/>
        </w:rPr>
      </w:pPr>
    </w:p>
    <w:p w14:paraId="3413CD28" w14:textId="0F9BA9AE" w:rsidR="000F249D" w:rsidRDefault="000F249D" w:rsidP="000F249D">
      <w:pPr>
        <w:rPr>
          <w:rFonts w:ascii="Times New Roman" w:hAnsi="Times New Roman" w:cs="Times New Roman"/>
          <w:b/>
          <w:bCs/>
          <w:sz w:val="24"/>
          <w:szCs w:val="24"/>
        </w:rPr>
      </w:pPr>
      <w:r>
        <w:rPr>
          <w:rFonts w:ascii="Times New Roman" w:hAnsi="Times New Roman" w:cs="Times New Roman"/>
          <w:b/>
          <w:bCs/>
          <w:sz w:val="24"/>
          <w:szCs w:val="24"/>
        </w:rPr>
        <w:t>5.1</w:t>
      </w:r>
      <w:r w:rsidRPr="000F249D">
        <w:rPr>
          <w:rFonts w:ascii="Times New Roman" w:hAnsi="Times New Roman" w:cs="Times New Roman"/>
          <w:b/>
          <w:bCs/>
          <w:sz w:val="24"/>
          <w:szCs w:val="24"/>
        </w:rPr>
        <w:t xml:space="preserve"> </w:t>
      </w:r>
      <w:r w:rsidR="00E43829">
        <w:rPr>
          <w:rFonts w:ascii="Times New Roman" w:hAnsi="Times New Roman" w:cs="Times New Roman"/>
          <w:b/>
          <w:bCs/>
          <w:sz w:val="24"/>
          <w:szCs w:val="24"/>
        </w:rPr>
        <w:t>El videojuego como herramienta versátil</w:t>
      </w:r>
    </w:p>
    <w:p w14:paraId="22241441" w14:textId="5D29C9FE" w:rsidR="000F249D" w:rsidRDefault="000F249D" w:rsidP="000F249D">
      <w:pPr>
        <w:rPr>
          <w:rFonts w:ascii="Times New Roman" w:hAnsi="Times New Roman" w:cs="Times New Roman"/>
          <w:b/>
          <w:bCs/>
          <w:sz w:val="24"/>
          <w:szCs w:val="24"/>
        </w:rPr>
      </w:pPr>
    </w:p>
    <w:p w14:paraId="273700F2" w14:textId="0EF94366" w:rsidR="000F249D" w:rsidRDefault="000F249D" w:rsidP="000F249D">
      <w:pPr>
        <w:jc w:val="both"/>
        <w:rPr>
          <w:rFonts w:ascii="Times New Roman" w:hAnsi="Times New Roman" w:cs="Times New Roman"/>
          <w:sz w:val="24"/>
          <w:szCs w:val="24"/>
        </w:rPr>
      </w:pPr>
      <w:r>
        <w:rPr>
          <w:rFonts w:ascii="Times New Roman" w:hAnsi="Times New Roman" w:cs="Times New Roman"/>
          <w:sz w:val="24"/>
          <w:szCs w:val="24"/>
        </w:rPr>
        <w:t xml:space="preserve">Los videojuegos son un medio de entretenimiento que tuvo su origen en la década de los </w:t>
      </w:r>
      <w:r w:rsidR="008A6E9C">
        <w:rPr>
          <w:rFonts w:ascii="Times New Roman" w:hAnsi="Times New Roman" w:cs="Times New Roman"/>
          <w:sz w:val="24"/>
          <w:szCs w:val="24"/>
        </w:rPr>
        <w:t>70</w:t>
      </w:r>
      <w:r>
        <w:rPr>
          <w:rFonts w:ascii="Times New Roman" w:hAnsi="Times New Roman" w:cs="Times New Roman"/>
          <w:sz w:val="24"/>
          <w:szCs w:val="24"/>
        </w:rPr>
        <w:t xml:space="preserve">’s, y su popularidad está tomando cada vez más fuerza en el actual. En un videojuego, el consumidor se ve involucrado dentro de </w:t>
      </w:r>
      <w:r w:rsidR="008A6E9C">
        <w:rPr>
          <w:rFonts w:ascii="Times New Roman" w:hAnsi="Times New Roman" w:cs="Times New Roman"/>
          <w:sz w:val="24"/>
          <w:szCs w:val="24"/>
        </w:rPr>
        <w:t xml:space="preserve">una historia o una serie de mecánicas que deberá utilizar para conseguir uno o varios objetivos. Al ser un medio tan versátil, el videojuego ha sido clasificado en una gran variedad de géneros, en los cuales, a pesar de mantener el entretenimiento como objetivo principal, puede derivar </w:t>
      </w:r>
      <w:r w:rsidR="00E43829">
        <w:rPr>
          <w:rFonts w:ascii="Times New Roman" w:hAnsi="Times New Roman" w:cs="Times New Roman"/>
          <w:sz w:val="24"/>
          <w:szCs w:val="24"/>
        </w:rPr>
        <w:t xml:space="preserve">en muchos otros. Algunos de estos géneros son:  Lucha, Beat </w:t>
      </w:r>
      <w:proofErr w:type="spellStart"/>
      <w:r w:rsidR="00E43829">
        <w:rPr>
          <w:rFonts w:ascii="Times New Roman" w:hAnsi="Times New Roman" w:cs="Times New Roman"/>
          <w:sz w:val="24"/>
          <w:szCs w:val="24"/>
        </w:rPr>
        <w:t>them</w:t>
      </w:r>
      <w:proofErr w:type="spellEnd"/>
      <w:r w:rsidR="00E43829">
        <w:rPr>
          <w:rFonts w:ascii="Times New Roman" w:hAnsi="Times New Roman" w:cs="Times New Roman"/>
          <w:sz w:val="24"/>
          <w:szCs w:val="24"/>
        </w:rPr>
        <w:t xml:space="preserve"> up, acción en primera persona, acción en tercera persona, infiltración, plataformas, arcade y educación </w:t>
      </w:r>
      <w:sdt>
        <w:sdtPr>
          <w:rPr>
            <w:rFonts w:ascii="Times New Roman" w:hAnsi="Times New Roman" w:cs="Times New Roman"/>
            <w:sz w:val="24"/>
            <w:szCs w:val="24"/>
          </w:rPr>
          <w:id w:val="1928768225"/>
          <w:citation/>
        </w:sdtPr>
        <w:sdtContent>
          <w:r w:rsidR="00E43829">
            <w:rPr>
              <w:rFonts w:ascii="Times New Roman" w:hAnsi="Times New Roman" w:cs="Times New Roman"/>
              <w:sz w:val="24"/>
              <w:szCs w:val="24"/>
            </w:rPr>
            <w:fldChar w:fldCharType="begin"/>
          </w:r>
          <w:r w:rsidR="00E43829">
            <w:rPr>
              <w:rFonts w:ascii="Times New Roman" w:hAnsi="Times New Roman" w:cs="Times New Roman"/>
              <w:sz w:val="24"/>
              <w:szCs w:val="24"/>
              <w:lang w:val="es-CO"/>
            </w:rPr>
            <w:instrText xml:space="preserve"> CITATION Bel08 \l 9226 </w:instrText>
          </w:r>
          <w:r w:rsidR="00E43829">
            <w:rPr>
              <w:rFonts w:ascii="Times New Roman" w:hAnsi="Times New Roman" w:cs="Times New Roman"/>
              <w:sz w:val="24"/>
              <w:szCs w:val="24"/>
            </w:rPr>
            <w:fldChar w:fldCharType="separate"/>
          </w:r>
          <w:r w:rsidR="00E43829" w:rsidRPr="00E43829">
            <w:rPr>
              <w:rFonts w:ascii="Times New Roman" w:hAnsi="Times New Roman" w:cs="Times New Roman"/>
              <w:noProof/>
              <w:sz w:val="24"/>
              <w:szCs w:val="24"/>
              <w:lang w:val="es-CO"/>
            </w:rPr>
            <w:t>(Belli &amp; López, 2008)</w:t>
          </w:r>
          <w:r w:rsidR="00E43829">
            <w:rPr>
              <w:rFonts w:ascii="Times New Roman" w:hAnsi="Times New Roman" w:cs="Times New Roman"/>
              <w:sz w:val="24"/>
              <w:szCs w:val="24"/>
            </w:rPr>
            <w:fldChar w:fldCharType="end"/>
          </w:r>
        </w:sdtContent>
      </w:sdt>
      <w:r w:rsidR="00E43829">
        <w:rPr>
          <w:rFonts w:ascii="Times New Roman" w:hAnsi="Times New Roman" w:cs="Times New Roman"/>
          <w:sz w:val="24"/>
          <w:szCs w:val="24"/>
        </w:rPr>
        <w:t>. Es este último género el que tendrémos en cuenta para la elaboración de este proyecto, tomando así la popularidad generada por los videojuegos para atraer a un público joven</w:t>
      </w:r>
      <w:r w:rsidR="00F025B5">
        <w:rPr>
          <w:rFonts w:ascii="Times New Roman" w:hAnsi="Times New Roman" w:cs="Times New Roman"/>
          <w:sz w:val="24"/>
          <w:szCs w:val="24"/>
        </w:rPr>
        <w:t xml:space="preserve"> y adaptar la jugabilidad a un contexto educativo que aborde el tema del CC. </w:t>
      </w:r>
    </w:p>
    <w:p w14:paraId="0B9B49B8" w14:textId="5F67CB05" w:rsidR="00F025B5" w:rsidRDefault="00F025B5" w:rsidP="000F249D">
      <w:pPr>
        <w:jc w:val="both"/>
        <w:rPr>
          <w:rFonts w:ascii="Times New Roman" w:hAnsi="Times New Roman" w:cs="Times New Roman"/>
          <w:sz w:val="24"/>
          <w:szCs w:val="24"/>
        </w:rPr>
      </w:pPr>
    </w:p>
    <w:p w14:paraId="2BE45AFB" w14:textId="51808D96" w:rsidR="00F025B5" w:rsidRDefault="00F025B5" w:rsidP="00F025B5">
      <w:pPr>
        <w:ind w:firstLine="720"/>
        <w:jc w:val="both"/>
        <w:rPr>
          <w:rFonts w:ascii="Times New Roman" w:hAnsi="Times New Roman" w:cs="Times New Roman"/>
          <w:b/>
          <w:bCs/>
          <w:sz w:val="24"/>
          <w:szCs w:val="24"/>
        </w:rPr>
      </w:pPr>
      <w:r w:rsidRPr="00F025B5">
        <w:rPr>
          <w:rFonts w:ascii="Times New Roman" w:hAnsi="Times New Roman" w:cs="Times New Roman"/>
          <w:b/>
          <w:bCs/>
          <w:sz w:val="24"/>
          <w:szCs w:val="24"/>
        </w:rPr>
        <w:t>5.1.</w:t>
      </w:r>
      <w:r>
        <w:rPr>
          <w:rFonts w:ascii="Times New Roman" w:hAnsi="Times New Roman" w:cs="Times New Roman"/>
          <w:b/>
          <w:bCs/>
          <w:sz w:val="24"/>
          <w:szCs w:val="24"/>
        </w:rPr>
        <w:t>1</w:t>
      </w:r>
      <w:r>
        <w:rPr>
          <w:rFonts w:ascii="Times New Roman" w:hAnsi="Times New Roman" w:cs="Times New Roman"/>
          <w:sz w:val="24"/>
          <w:szCs w:val="24"/>
        </w:rPr>
        <w:t xml:space="preserve"> </w:t>
      </w:r>
      <w:r w:rsidRPr="00F025B5">
        <w:rPr>
          <w:rFonts w:ascii="Times New Roman" w:hAnsi="Times New Roman" w:cs="Times New Roman"/>
          <w:b/>
          <w:bCs/>
          <w:sz w:val="24"/>
          <w:szCs w:val="24"/>
        </w:rPr>
        <w:t>El videojuego como herramienta educativa</w:t>
      </w:r>
    </w:p>
    <w:p w14:paraId="616D4F19" w14:textId="39806BD7" w:rsidR="00F025B5" w:rsidRDefault="00F025B5" w:rsidP="00F025B5">
      <w:pPr>
        <w:ind w:firstLine="720"/>
        <w:jc w:val="both"/>
        <w:rPr>
          <w:rFonts w:ascii="Times New Roman" w:hAnsi="Times New Roman" w:cs="Times New Roman"/>
          <w:b/>
          <w:bCs/>
          <w:sz w:val="24"/>
          <w:szCs w:val="24"/>
        </w:rPr>
      </w:pPr>
    </w:p>
    <w:p w14:paraId="38605B5A" w14:textId="28A9064E" w:rsidR="00A260B1" w:rsidRDefault="00F025B5" w:rsidP="00A260B1">
      <w:pPr>
        <w:ind w:firstLine="720"/>
        <w:jc w:val="both"/>
        <w:rPr>
          <w:rFonts w:ascii="Times New Roman" w:hAnsi="Times New Roman" w:cs="Times New Roman"/>
          <w:sz w:val="24"/>
          <w:szCs w:val="24"/>
        </w:rPr>
      </w:pPr>
      <w:r>
        <w:rPr>
          <w:rFonts w:ascii="Times New Roman" w:hAnsi="Times New Roman" w:cs="Times New Roman"/>
          <w:sz w:val="24"/>
          <w:szCs w:val="24"/>
        </w:rPr>
        <w:t xml:space="preserve">Son muchos los videojuegos y los proyectos respecto a ellos que se han elaborado con obtener un fin educativo además del entretenimiento. Tal es el caso de Age of Empires, un videojuego de estrategia que ha demostrado funcionar como soporte para talleres de enseñanza sobre la historia de diferentes civilizaciones </w:t>
      </w:r>
      <w:sdt>
        <w:sdtPr>
          <w:rPr>
            <w:rFonts w:ascii="Times New Roman" w:hAnsi="Times New Roman" w:cs="Times New Roman"/>
            <w:sz w:val="24"/>
            <w:szCs w:val="24"/>
          </w:rPr>
          <w:id w:val="63305972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CO"/>
            </w:rPr>
            <w:instrText xml:space="preserve"> CITATION Mug15 \l 9226 </w:instrText>
          </w:r>
          <w:r>
            <w:rPr>
              <w:rFonts w:ascii="Times New Roman" w:hAnsi="Times New Roman" w:cs="Times New Roman"/>
              <w:sz w:val="24"/>
              <w:szCs w:val="24"/>
            </w:rPr>
            <w:fldChar w:fldCharType="separate"/>
          </w:r>
          <w:r w:rsidRPr="00F025B5">
            <w:rPr>
              <w:rFonts w:ascii="Times New Roman" w:hAnsi="Times New Roman" w:cs="Times New Roman"/>
              <w:noProof/>
              <w:sz w:val="24"/>
              <w:szCs w:val="24"/>
              <w:lang w:val="es-CO"/>
            </w:rPr>
            <w:t>(Mugueta, Manzano, Alonso, &amp; Labiano, 2015)</w:t>
          </w:r>
          <w:r>
            <w:rPr>
              <w:rFonts w:ascii="Times New Roman" w:hAnsi="Times New Roman" w:cs="Times New Roman"/>
              <w:sz w:val="24"/>
              <w:szCs w:val="24"/>
            </w:rPr>
            <w:fldChar w:fldCharType="end"/>
          </w:r>
        </w:sdtContent>
      </w:sdt>
      <w:r>
        <w:rPr>
          <w:rFonts w:ascii="Times New Roman" w:hAnsi="Times New Roman" w:cs="Times New Roman"/>
          <w:sz w:val="24"/>
          <w:szCs w:val="24"/>
        </w:rPr>
        <w:t>. Como evidencia de que los videojuegos pueden y han funcionado como herramienta para la educación, la mayoria de investigaciones realizadas sobre el tema</w:t>
      </w:r>
      <w:r w:rsidRPr="00F025B5">
        <w:rPr>
          <w:rFonts w:ascii="Times New Roman" w:hAnsi="Times New Roman" w:cs="Times New Roman"/>
          <w:sz w:val="24"/>
          <w:szCs w:val="24"/>
        </w:rPr>
        <w:t xml:space="preserve"> indican que muchos videojuegos favorecen el desarrollo de determinadas habilidades de atención, concentración, espacial, resolución de problemas, creatividad, etc. por lo que se concluye que en su conjunto, desde el punto de vista cognitivo, los videojuegos suponen algún tipo de ayuda en el desarrollo intelectual</w:t>
      </w:r>
      <w:r w:rsidR="00A260B1">
        <w:rPr>
          <w:rFonts w:ascii="Times New Roman" w:hAnsi="Times New Roman" w:cs="Times New Roman"/>
          <w:sz w:val="24"/>
          <w:szCs w:val="24"/>
        </w:rPr>
        <w:t xml:space="preserve"> (…) </w:t>
      </w:r>
      <w:sdt>
        <w:sdtPr>
          <w:rPr>
            <w:rFonts w:ascii="Times New Roman" w:hAnsi="Times New Roman" w:cs="Times New Roman"/>
            <w:sz w:val="24"/>
            <w:szCs w:val="24"/>
          </w:rPr>
          <w:id w:val="1506017425"/>
          <w:citation/>
        </w:sdtPr>
        <w:sdtContent>
          <w:r w:rsidR="00A260B1">
            <w:rPr>
              <w:rFonts w:ascii="Times New Roman" w:hAnsi="Times New Roman" w:cs="Times New Roman"/>
              <w:sz w:val="24"/>
              <w:szCs w:val="24"/>
            </w:rPr>
            <w:fldChar w:fldCharType="begin"/>
          </w:r>
          <w:r w:rsidR="00A260B1">
            <w:rPr>
              <w:rFonts w:ascii="Times New Roman" w:hAnsi="Times New Roman" w:cs="Times New Roman"/>
              <w:sz w:val="24"/>
              <w:szCs w:val="24"/>
              <w:lang w:val="es-CO"/>
            </w:rPr>
            <w:instrText xml:space="preserve"> CITATION Etx98 \l 9226 </w:instrText>
          </w:r>
          <w:r w:rsidR="00A260B1">
            <w:rPr>
              <w:rFonts w:ascii="Times New Roman" w:hAnsi="Times New Roman" w:cs="Times New Roman"/>
              <w:sz w:val="24"/>
              <w:szCs w:val="24"/>
            </w:rPr>
            <w:fldChar w:fldCharType="separate"/>
          </w:r>
          <w:r w:rsidR="00A260B1" w:rsidRPr="00A260B1">
            <w:rPr>
              <w:rFonts w:ascii="Times New Roman" w:hAnsi="Times New Roman" w:cs="Times New Roman"/>
              <w:noProof/>
              <w:sz w:val="24"/>
              <w:szCs w:val="24"/>
              <w:lang w:val="es-CO"/>
            </w:rPr>
            <w:t>(Etxeberria, 1998)</w:t>
          </w:r>
          <w:r w:rsidR="00A260B1">
            <w:rPr>
              <w:rFonts w:ascii="Times New Roman" w:hAnsi="Times New Roman" w:cs="Times New Roman"/>
              <w:sz w:val="24"/>
              <w:szCs w:val="24"/>
            </w:rPr>
            <w:fldChar w:fldCharType="end"/>
          </w:r>
        </w:sdtContent>
      </w:sdt>
      <w:r w:rsidR="00A260B1">
        <w:rPr>
          <w:rFonts w:ascii="Times New Roman" w:hAnsi="Times New Roman" w:cs="Times New Roman"/>
          <w:sz w:val="24"/>
          <w:szCs w:val="24"/>
        </w:rPr>
        <w:t>.</w:t>
      </w:r>
    </w:p>
    <w:p w14:paraId="7763A6F0" w14:textId="2FA4662F" w:rsidR="00A260B1" w:rsidRDefault="00A260B1" w:rsidP="00A260B1">
      <w:pPr>
        <w:ind w:firstLine="720"/>
        <w:jc w:val="both"/>
        <w:rPr>
          <w:rFonts w:ascii="Times New Roman" w:hAnsi="Times New Roman" w:cs="Times New Roman"/>
          <w:sz w:val="24"/>
          <w:szCs w:val="24"/>
        </w:rPr>
      </w:pPr>
    </w:p>
    <w:p w14:paraId="50F0F11D" w14:textId="4BA7947B" w:rsidR="00A260B1" w:rsidRDefault="00A260B1" w:rsidP="00A260B1">
      <w:pPr>
        <w:rPr>
          <w:rFonts w:ascii="Times New Roman" w:hAnsi="Times New Roman" w:cs="Times New Roman"/>
          <w:b/>
          <w:bCs/>
          <w:sz w:val="24"/>
          <w:szCs w:val="24"/>
        </w:rPr>
      </w:pPr>
      <w:r w:rsidRPr="00A260B1">
        <w:rPr>
          <w:rFonts w:ascii="Times New Roman" w:hAnsi="Times New Roman" w:cs="Times New Roman"/>
          <w:b/>
          <w:bCs/>
          <w:sz w:val="24"/>
          <w:szCs w:val="24"/>
        </w:rPr>
        <w:t>5.2 Videojuegos y modelos dinámico</w:t>
      </w:r>
      <w:r>
        <w:rPr>
          <w:rFonts w:ascii="Times New Roman" w:hAnsi="Times New Roman" w:cs="Times New Roman"/>
          <w:b/>
          <w:bCs/>
          <w:sz w:val="24"/>
          <w:szCs w:val="24"/>
        </w:rPr>
        <w:t>-</w:t>
      </w:r>
      <w:r w:rsidRPr="00A260B1">
        <w:rPr>
          <w:rFonts w:ascii="Times New Roman" w:hAnsi="Times New Roman" w:cs="Times New Roman"/>
          <w:b/>
          <w:bCs/>
          <w:sz w:val="24"/>
          <w:szCs w:val="24"/>
        </w:rPr>
        <w:t>sistémicos sobre el cambio climático</w:t>
      </w:r>
    </w:p>
    <w:p w14:paraId="76F8046D" w14:textId="23CED052" w:rsidR="00A260B1" w:rsidRDefault="00A260B1" w:rsidP="00A260B1">
      <w:pPr>
        <w:rPr>
          <w:rFonts w:ascii="Times New Roman" w:hAnsi="Times New Roman" w:cs="Times New Roman"/>
          <w:b/>
          <w:bCs/>
          <w:sz w:val="24"/>
          <w:szCs w:val="24"/>
        </w:rPr>
      </w:pPr>
    </w:p>
    <w:p w14:paraId="501AA40B" w14:textId="5D67B3A1" w:rsidR="00A260B1" w:rsidRPr="00541976" w:rsidRDefault="00A260B1" w:rsidP="00A260B1">
      <w:pPr>
        <w:jc w:val="both"/>
        <w:rPr>
          <w:rFonts w:ascii="Times New Roman" w:hAnsi="Times New Roman" w:cs="Times New Roman"/>
          <w:sz w:val="24"/>
          <w:szCs w:val="24"/>
          <w:lang w:val="es-CO"/>
        </w:rPr>
      </w:pPr>
      <w:r>
        <w:rPr>
          <w:rFonts w:ascii="Times New Roman" w:hAnsi="Times New Roman" w:cs="Times New Roman"/>
          <w:sz w:val="24"/>
          <w:szCs w:val="24"/>
        </w:rPr>
        <w:t>Dentro del género de los videojuegos educativos, se han elaborado múltiples trabajos orientados a la enseñanza y la solución interactiva de problemas que abarquen la temática del cambio climático.</w:t>
      </w:r>
      <w:r w:rsidR="00541976">
        <w:rPr>
          <w:rFonts w:ascii="Times New Roman" w:hAnsi="Times New Roman" w:cs="Times New Roman"/>
          <w:sz w:val="24"/>
          <w:szCs w:val="24"/>
        </w:rPr>
        <w:t xml:space="preserve"> El punto clave radica en que algunos videojuegos que abordan el CC solo toman como base la información obtenida por los medios o el conocimiento coloquial, mientras que los que están respaldados por estudios e investigaciones científicas toman solamente la </w:t>
      </w:r>
      <w:r w:rsidR="00541976">
        <w:rPr>
          <w:rFonts w:ascii="Times New Roman" w:hAnsi="Times New Roman" w:cs="Times New Roman"/>
          <w:sz w:val="24"/>
          <w:szCs w:val="24"/>
        </w:rPr>
        <w:lastRenderedPageBreak/>
        <w:t>teoría como base o un modelo matemático simple y demasiado simplificado,</w:t>
      </w:r>
      <w:r>
        <w:rPr>
          <w:rFonts w:ascii="Times New Roman" w:hAnsi="Times New Roman" w:cs="Times New Roman"/>
          <w:sz w:val="24"/>
          <w:szCs w:val="24"/>
        </w:rPr>
        <w:t xml:space="preserve"> </w:t>
      </w:r>
      <w:r w:rsidR="00541976">
        <w:rPr>
          <w:rFonts w:ascii="Times New Roman" w:hAnsi="Times New Roman" w:cs="Times New Roman"/>
          <w:sz w:val="24"/>
          <w:szCs w:val="24"/>
        </w:rPr>
        <w:t xml:space="preserve">tal es el caso de </w:t>
      </w:r>
      <w:r w:rsidR="00541976" w:rsidRPr="00541976">
        <w:rPr>
          <w:rFonts w:ascii="Times New Roman" w:hAnsi="Times New Roman" w:cs="Times New Roman"/>
          <w:i/>
          <w:iCs/>
          <w:sz w:val="24"/>
          <w:szCs w:val="24"/>
        </w:rPr>
        <w:t xml:space="preserve">ARMA </w:t>
      </w:r>
      <w:r w:rsidR="00541976">
        <w:rPr>
          <w:rFonts w:ascii="Times New Roman" w:hAnsi="Times New Roman" w:cs="Times New Roman"/>
          <w:i/>
          <w:iCs/>
          <w:sz w:val="24"/>
          <w:szCs w:val="24"/>
        </w:rPr>
        <w:t xml:space="preserve">3, </w:t>
      </w:r>
      <w:r w:rsidR="00541976" w:rsidRPr="00541976">
        <w:rPr>
          <w:rFonts w:ascii="Times New Roman" w:hAnsi="Times New Roman" w:cs="Times New Roman"/>
          <w:sz w:val="24"/>
          <w:szCs w:val="24"/>
        </w:rPr>
        <w:t xml:space="preserve">un juego de simulación militar de Bohemia </w:t>
      </w:r>
      <w:proofErr w:type="spellStart"/>
      <w:r w:rsidR="00541976" w:rsidRPr="00541976">
        <w:rPr>
          <w:rFonts w:ascii="Times New Roman" w:hAnsi="Times New Roman" w:cs="Times New Roman"/>
          <w:sz w:val="24"/>
          <w:szCs w:val="24"/>
        </w:rPr>
        <w:t>Interactive</w:t>
      </w:r>
      <w:proofErr w:type="spellEnd"/>
      <w:r w:rsidR="00541976" w:rsidRPr="00541976">
        <w:rPr>
          <w:rFonts w:ascii="Times New Roman" w:hAnsi="Times New Roman" w:cs="Times New Roman"/>
          <w:sz w:val="24"/>
          <w:szCs w:val="24"/>
        </w:rPr>
        <w:t>. A través de la colocación prominente de representaciones visuales de la generación de energía renovable, el juego ofrece una visión convincente del futuro en el que se ha superado la resistencia actual a las economías bajas en carbono y renovables</w:t>
      </w:r>
      <w:r w:rsidR="00541976">
        <w:rPr>
          <w:rFonts w:ascii="Times New Roman" w:hAnsi="Times New Roman" w:cs="Times New Roman"/>
          <w:sz w:val="24"/>
          <w:szCs w:val="24"/>
        </w:rPr>
        <w:t xml:space="preserve"> </w:t>
      </w:r>
      <w:sdt>
        <w:sdtPr>
          <w:rPr>
            <w:rFonts w:ascii="Times New Roman" w:hAnsi="Times New Roman" w:cs="Times New Roman"/>
            <w:sz w:val="24"/>
            <w:szCs w:val="24"/>
          </w:rPr>
          <w:id w:val="-817191545"/>
          <w:citation/>
        </w:sdtPr>
        <w:sdtContent>
          <w:r w:rsidR="00541976">
            <w:rPr>
              <w:rFonts w:ascii="Times New Roman" w:hAnsi="Times New Roman" w:cs="Times New Roman"/>
              <w:sz w:val="24"/>
              <w:szCs w:val="24"/>
            </w:rPr>
            <w:fldChar w:fldCharType="begin"/>
          </w:r>
          <w:r w:rsidR="00541976">
            <w:rPr>
              <w:rFonts w:ascii="Times New Roman" w:hAnsi="Times New Roman" w:cs="Times New Roman"/>
              <w:sz w:val="24"/>
              <w:szCs w:val="24"/>
              <w:lang w:val="es-CO"/>
            </w:rPr>
            <w:instrText xml:space="preserve"> CITATION Abr18 \l 9226 </w:instrText>
          </w:r>
          <w:r w:rsidR="00541976">
            <w:rPr>
              <w:rFonts w:ascii="Times New Roman" w:hAnsi="Times New Roman" w:cs="Times New Roman"/>
              <w:sz w:val="24"/>
              <w:szCs w:val="24"/>
            </w:rPr>
            <w:fldChar w:fldCharType="separate"/>
          </w:r>
          <w:r w:rsidR="00541976" w:rsidRPr="00541976">
            <w:rPr>
              <w:rFonts w:ascii="Times New Roman" w:hAnsi="Times New Roman" w:cs="Times New Roman"/>
              <w:noProof/>
              <w:sz w:val="24"/>
              <w:szCs w:val="24"/>
              <w:lang w:val="es-CO"/>
            </w:rPr>
            <w:t>(Abraham, 2018)</w:t>
          </w:r>
          <w:r w:rsidR="00541976">
            <w:rPr>
              <w:rFonts w:ascii="Times New Roman" w:hAnsi="Times New Roman" w:cs="Times New Roman"/>
              <w:sz w:val="24"/>
              <w:szCs w:val="24"/>
            </w:rPr>
            <w:fldChar w:fldCharType="end"/>
          </w:r>
        </w:sdtContent>
      </w:sdt>
      <w:r w:rsidR="00541976">
        <w:rPr>
          <w:rFonts w:ascii="Times New Roman" w:hAnsi="Times New Roman" w:cs="Times New Roman"/>
          <w:sz w:val="24"/>
          <w:szCs w:val="24"/>
        </w:rPr>
        <w:t xml:space="preserve">. </w:t>
      </w:r>
      <w:bookmarkStart w:id="10" w:name="_GoBack"/>
      <w:bookmarkEnd w:id="10"/>
    </w:p>
    <w:p w14:paraId="3548B1A1" w14:textId="245907A3" w:rsidR="000F249D" w:rsidRDefault="000F249D" w:rsidP="000F249D">
      <w:pPr>
        <w:rPr>
          <w:rFonts w:ascii="Times New Roman" w:hAnsi="Times New Roman" w:cs="Times New Roman"/>
          <w:b/>
          <w:bCs/>
          <w:sz w:val="24"/>
          <w:szCs w:val="24"/>
        </w:rPr>
      </w:pPr>
    </w:p>
    <w:p w14:paraId="0686C03A" w14:textId="77777777" w:rsidR="000F249D" w:rsidRPr="000F249D" w:rsidRDefault="000F249D" w:rsidP="000F249D">
      <w:pPr>
        <w:rPr>
          <w:rFonts w:ascii="Times New Roman" w:hAnsi="Times New Roman" w:cs="Times New Roman"/>
          <w:sz w:val="24"/>
          <w:szCs w:val="24"/>
        </w:rPr>
      </w:pPr>
    </w:p>
    <w:p w14:paraId="04FC8C56" w14:textId="77777777" w:rsidR="000F249D" w:rsidRDefault="000F249D" w:rsidP="000F249D">
      <w:pPr>
        <w:rPr>
          <w:rFonts w:ascii="Times New Roman" w:hAnsi="Times New Roman" w:cs="Times New Roman"/>
          <w:b/>
          <w:bCs/>
          <w:sz w:val="24"/>
          <w:szCs w:val="24"/>
        </w:rPr>
      </w:pPr>
    </w:p>
    <w:p w14:paraId="5D12EF0B" w14:textId="3A695742" w:rsidR="000F249D" w:rsidRDefault="000F249D" w:rsidP="000F249D">
      <w:pPr>
        <w:rPr>
          <w:rFonts w:ascii="Times New Roman" w:hAnsi="Times New Roman" w:cs="Times New Roman"/>
          <w:b/>
          <w:bCs/>
          <w:sz w:val="24"/>
          <w:szCs w:val="24"/>
        </w:rPr>
      </w:pPr>
    </w:p>
    <w:p w14:paraId="76455CC9" w14:textId="77777777" w:rsidR="000F249D" w:rsidRPr="000F249D" w:rsidRDefault="000F249D" w:rsidP="000F249D">
      <w:pPr>
        <w:rPr>
          <w:rFonts w:ascii="Times New Roman" w:hAnsi="Times New Roman" w:cs="Times New Roman"/>
          <w:sz w:val="24"/>
          <w:szCs w:val="24"/>
        </w:rPr>
      </w:pPr>
    </w:p>
    <w:p w14:paraId="18EB86CF" w14:textId="77777777" w:rsidR="002C0FC7" w:rsidRPr="002C0FC7" w:rsidRDefault="002C0FC7" w:rsidP="002C0FC7"/>
    <w:p w14:paraId="1B250C78" w14:textId="775C0DD7" w:rsidR="002C0FC7" w:rsidRDefault="002C0FC7" w:rsidP="002C0FC7"/>
    <w:p w14:paraId="218BDE6E" w14:textId="19B320F0" w:rsidR="002C0FC7" w:rsidRDefault="002C0FC7" w:rsidP="002C0FC7"/>
    <w:p w14:paraId="0803686A" w14:textId="5BA2F6E0" w:rsidR="002C0FC7" w:rsidRDefault="002C0FC7" w:rsidP="002C0FC7"/>
    <w:p w14:paraId="15E5D85A" w14:textId="2DA9BA88" w:rsidR="002C0FC7" w:rsidRDefault="002C0FC7" w:rsidP="002C0FC7"/>
    <w:p w14:paraId="6365B1F8" w14:textId="3DEE6C06" w:rsidR="002C0FC7" w:rsidRDefault="002C0FC7" w:rsidP="002C0FC7"/>
    <w:p w14:paraId="7EB2FDD0" w14:textId="67DC544E" w:rsidR="002C0FC7" w:rsidRDefault="002C0FC7" w:rsidP="002C0FC7"/>
    <w:p w14:paraId="0A9B1692" w14:textId="6AC1C143" w:rsidR="002C0FC7" w:rsidRDefault="002C0FC7" w:rsidP="002C0FC7"/>
    <w:p w14:paraId="262015A3" w14:textId="3B04B8DB" w:rsidR="002C0FC7" w:rsidRDefault="002C0FC7" w:rsidP="002C0FC7"/>
    <w:p w14:paraId="3F3472FD" w14:textId="5BA4E02F" w:rsidR="002C0FC7" w:rsidRDefault="002C0FC7" w:rsidP="002C0FC7"/>
    <w:p w14:paraId="5F39613C" w14:textId="13AED0D2" w:rsidR="002C0FC7" w:rsidRDefault="002C0FC7" w:rsidP="002C0FC7"/>
    <w:p w14:paraId="348DB938" w14:textId="1A0C5F89" w:rsidR="002C0FC7" w:rsidRDefault="002C0FC7" w:rsidP="002C0FC7"/>
    <w:p w14:paraId="67B9DB2B" w14:textId="72DE1587" w:rsidR="002C0FC7" w:rsidRDefault="002C0FC7" w:rsidP="002C0FC7"/>
    <w:p w14:paraId="4CECE3D0" w14:textId="2BE76550" w:rsidR="002C0FC7" w:rsidRDefault="002C0FC7" w:rsidP="002C0FC7"/>
    <w:p w14:paraId="67266F66" w14:textId="1504E8CF" w:rsidR="002C0FC7" w:rsidRDefault="002C0FC7" w:rsidP="002C0FC7"/>
    <w:p w14:paraId="7864199F" w14:textId="45869A5F" w:rsidR="002C0FC7" w:rsidRDefault="002C0FC7" w:rsidP="002C0FC7"/>
    <w:p w14:paraId="57DD06B4" w14:textId="0DA3D0E7" w:rsidR="002C0FC7" w:rsidRDefault="002C0FC7" w:rsidP="002C0FC7"/>
    <w:p w14:paraId="6091D40E" w14:textId="684CC67A" w:rsidR="002C0FC7" w:rsidRDefault="002C0FC7" w:rsidP="002C0FC7"/>
    <w:p w14:paraId="3CC9D30C" w14:textId="629B1A56" w:rsidR="002C0FC7" w:rsidRDefault="002C0FC7" w:rsidP="002C0FC7"/>
    <w:p w14:paraId="734E373F" w14:textId="1AAA5C35" w:rsidR="00A260B1" w:rsidRDefault="00A260B1" w:rsidP="002C0FC7"/>
    <w:p w14:paraId="14A01B86" w14:textId="5D4C94FB" w:rsidR="00A260B1" w:rsidRDefault="00A260B1" w:rsidP="002C0FC7"/>
    <w:p w14:paraId="5DFC4EF4" w14:textId="336DC474" w:rsidR="00A260B1" w:rsidRDefault="00A260B1" w:rsidP="002C0FC7"/>
    <w:p w14:paraId="15165981" w14:textId="157468A8" w:rsidR="00A260B1" w:rsidRDefault="00A260B1" w:rsidP="002C0FC7"/>
    <w:p w14:paraId="2DDFB0C0" w14:textId="798C86AB" w:rsidR="00A260B1" w:rsidRDefault="00A260B1" w:rsidP="002C0FC7"/>
    <w:p w14:paraId="5DD27B15" w14:textId="77777777" w:rsidR="00A260B1" w:rsidRDefault="00A260B1" w:rsidP="002C0FC7"/>
    <w:p w14:paraId="49CA4CA3" w14:textId="77777777" w:rsidR="002C0FC7" w:rsidRPr="002C0FC7" w:rsidRDefault="002C0FC7" w:rsidP="002C0FC7"/>
    <w:p w14:paraId="65C19606" w14:textId="40AD12C6" w:rsidR="00623EFD" w:rsidRDefault="002C0FC7" w:rsidP="00623EFD">
      <w:pPr>
        <w:pStyle w:val="Ttulo1"/>
        <w:rPr>
          <w:rFonts w:ascii="Times New Roman" w:hAnsi="Times New Roman" w:cs="Times New Roman"/>
          <w:b/>
          <w:bCs/>
          <w:sz w:val="24"/>
          <w:szCs w:val="24"/>
        </w:rPr>
      </w:pPr>
      <w:bookmarkStart w:id="11" w:name="_Toc23274401"/>
      <w:r>
        <w:rPr>
          <w:rFonts w:ascii="Times New Roman" w:hAnsi="Times New Roman" w:cs="Times New Roman"/>
          <w:b/>
          <w:bCs/>
          <w:sz w:val="24"/>
          <w:szCs w:val="24"/>
        </w:rPr>
        <w:t xml:space="preserve">6. </w:t>
      </w:r>
      <w:r w:rsidR="00623EFD">
        <w:rPr>
          <w:rFonts w:ascii="Times New Roman" w:hAnsi="Times New Roman" w:cs="Times New Roman"/>
          <w:b/>
          <w:bCs/>
          <w:sz w:val="24"/>
          <w:szCs w:val="24"/>
        </w:rPr>
        <w:t>ESTADO DEL ARTE</w:t>
      </w:r>
      <w:bookmarkEnd w:id="11"/>
    </w:p>
    <w:p w14:paraId="0FEF51C9" w14:textId="6B2147BC" w:rsidR="009C2EA8" w:rsidRDefault="009C2EA8" w:rsidP="009C2EA8"/>
    <w:p w14:paraId="76C9FA15" w14:textId="77777777" w:rsidR="009C2EA8" w:rsidRPr="009C2EA8" w:rsidRDefault="009C2EA8" w:rsidP="009C2EA8"/>
    <w:p w14:paraId="22AC8656" w14:textId="4FAA4D8F" w:rsidR="00623EFD" w:rsidRDefault="00623EFD" w:rsidP="00623EFD"/>
    <w:tbl>
      <w:tblPr>
        <w:tblStyle w:val="Tablaconcuadrcula"/>
        <w:tblW w:w="0" w:type="auto"/>
        <w:tblLook w:val="04A0" w:firstRow="1" w:lastRow="0" w:firstColumn="1" w:lastColumn="0" w:noHBand="0" w:noVBand="1"/>
      </w:tblPr>
      <w:tblGrid>
        <w:gridCol w:w="1838"/>
        <w:gridCol w:w="1985"/>
        <w:gridCol w:w="2941"/>
        <w:gridCol w:w="2255"/>
      </w:tblGrid>
      <w:tr w:rsidR="009C2EA8" w:rsidRPr="00627287" w14:paraId="4DCF788A" w14:textId="77777777" w:rsidTr="002C0FC7">
        <w:tc>
          <w:tcPr>
            <w:tcW w:w="1838" w:type="dxa"/>
          </w:tcPr>
          <w:p w14:paraId="0ED43F1E" w14:textId="77777777" w:rsidR="009C2EA8" w:rsidRPr="00627287" w:rsidRDefault="009C2EA8" w:rsidP="002C0FC7">
            <w:pPr>
              <w:spacing w:line="480" w:lineRule="auto"/>
              <w:jc w:val="center"/>
              <w:rPr>
                <w:rFonts w:ascii="Times New Roman" w:eastAsia="Times New Roman" w:hAnsi="Times New Roman" w:cs="Times New Roman"/>
                <w:b/>
                <w:bCs/>
                <w:sz w:val="24"/>
                <w:szCs w:val="24"/>
              </w:rPr>
            </w:pPr>
            <w:r w:rsidRPr="00627287">
              <w:rPr>
                <w:rFonts w:ascii="Times New Roman" w:eastAsia="Times New Roman" w:hAnsi="Times New Roman" w:cs="Times New Roman"/>
                <w:b/>
                <w:bCs/>
                <w:sz w:val="24"/>
                <w:szCs w:val="24"/>
              </w:rPr>
              <w:t>Titulo</w:t>
            </w:r>
          </w:p>
        </w:tc>
        <w:tc>
          <w:tcPr>
            <w:tcW w:w="1985" w:type="dxa"/>
          </w:tcPr>
          <w:p w14:paraId="7F860A5B" w14:textId="77777777" w:rsidR="009C2EA8" w:rsidRPr="00627287" w:rsidRDefault="009C2EA8" w:rsidP="002C0FC7">
            <w:pPr>
              <w:spacing w:line="480" w:lineRule="auto"/>
              <w:jc w:val="center"/>
              <w:rPr>
                <w:rFonts w:ascii="Times New Roman" w:eastAsia="Times New Roman" w:hAnsi="Times New Roman" w:cs="Times New Roman"/>
                <w:b/>
                <w:bCs/>
                <w:sz w:val="24"/>
                <w:szCs w:val="24"/>
              </w:rPr>
            </w:pPr>
            <w:r w:rsidRPr="00627287">
              <w:rPr>
                <w:rFonts w:ascii="Times New Roman" w:eastAsia="Times New Roman" w:hAnsi="Times New Roman" w:cs="Times New Roman"/>
                <w:b/>
                <w:bCs/>
                <w:sz w:val="24"/>
                <w:szCs w:val="24"/>
              </w:rPr>
              <w:t>Autor/es</w:t>
            </w:r>
          </w:p>
        </w:tc>
        <w:tc>
          <w:tcPr>
            <w:tcW w:w="2941" w:type="dxa"/>
          </w:tcPr>
          <w:p w14:paraId="5448488F" w14:textId="77777777" w:rsidR="009C2EA8" w:rsidRPr="00627287" w:rsidRDefault="009C2EA8" w:rsidP="002C0FC7">
            <w:pPr>
              <w:spacing w:line="480" w:lineRule="auto"/>
              <w:jc w:val="center"/>
              <w:rPr>
                <w:rFonts w:ascii="Times New Roman" w:eastAsia="Times New Roman" w:hAnsi="Times New Roman" w:cs="Times New Roman"/>
                <w:b/>
                <w:bCs/>
                <w:sz w:val="24"/>
                <w:szCs w:val="24"/>
              </w:rPr>
            </w:pPr>
            <w:r w:rsidRPr="00627287">
              <w:rPr>
                <w:rFonts w:ascii="Times New Roman" w:eastAsia="Times New Roman" w:hAnsi="Times New Roman" w:cs="Times New Roman"/>
                <w:b/>
                <w:bCs/>
                <w:sz w:val="24"/>
                <w:szCs w:val="24"/>
              </w:rPr>
              <w:t>Tema</w:t>
            </w:r>
          </w:p>
        </w:tc>
        <w:tc>
          <w:tcPr>
            <w:tcW w:w="2255" w:type="dxa"/>
          </w:tcPr>
          <w:p w14:paraId="74146765" w14:textId="77777777" w:rsidR="009C2EA8" w:rsidRPr="00627287" w:rsidRDefault="009C2EA8" w:rsidP="002C0FC7">
            <w:pPr>
              <w:spacing w:line="480" w:lineRule="auto"/>
              <w:jc w:val="center"/>
              <w:rPr>
                <w:rFonts w:ascii="Times New Roman" w:eastAsia="Times New Roman" w:hAnsi="Times New Roman" w:cs="Times New Roman"/>
                <w:b/>
                <w:bCs/>
                <w:sz w:val="24"/>
                <w:szCs w:val="24"/>
              </w:rPr>
            </w:pPr>
            <w:r w:rsidRPr="00627287">
              <w:rPr>
                <w:rFonts w:ascii="Times New Roman" w:eastAsia="Times New Roman" w:hAnsi="Times New Roman" w:cs="Times New Roman"/>
                <w:b/>
                <w:bCs/>
                <w:sz w:val="24"/>
                <w:szCs w:val="24"/>
              </w:rPr>
              <w:t>Referencia</w:t>
            </w:r>
          </w:p>
        </w:tc>
      </w:tr>
      <w:tr w:rsidR="009C2EA8" w14:paraId="71E328CC" w14:textId="77777777" w:rsidTr="002C0FC7">
        <w:tc>
          <w:tcPr>
            <w:tcW w:w="1838" w:type="dxa"/>
          </w:tcPr>
          <w:p w14:paraId="2B5020DF" w14:textId="77777777" w:rsidR="009C2EA8" w:rsidRPr="00627287" w:rsidRDefault="009C2EA8" w:rsidP="002C0FC7">
            <w:pPr>
              <w:jc w:val="both"/>
              <w:rPr>
                <w:rFonts w:ascii="Times New Roman" w:eastAsia="Times New Roman" w:hAnsi="Times New Roman" w:cs="Times New Roman"/>
                <w:sz w:val="24"/>
                <w:szCs w:val="24"/>
                <w:lang w:val="es-CO"/>
              </w:rPr>
            </w:pPr>
            <w:r w:rsidRPr="00627287">
              <w:rPr>
                <w:rFonts w:ascii="Times New Roman" w:eastAsia="Times New Roman" w:hAnsi="Times New Roman" w:cs="Times New Roman"/>
                <w:sz w:val="24"/>
                <w:szCs w:val="24"/>
                <w:lang w:val="es-CO"/>
              </w:rPr>
              <w:t xml:space="preserve">Videojuegos para aprender Historia: una </w:t>
            </w:r>
            <w:r w:rsidRPr="00627287">
              <w:rPr>
                <w:rFonts w:ascii="Times New Roman" w:eastAsia="Times New Roman" w:hAnsi="Times New Roman" w:cs="Times New Roman"/>
                <w:sz w:val="24"/>
                <w:szCs w:val="24"/>
                <w:lang w:val="es-CO"/>
              </w:rPr>
              <w:lastRenderedPageBreak/>
              <w:t>experiencia con Age of Empires</w:t>
            </w:r>
          </w:p>
          <w:p w14:paraId="3C09E394" w14:textId="77777777" w:rsidR="009C2EA8" w:rsidRDefault="009C2EA8" w:rsidP="002C0FC7">
            <w:pPr>
              <w:jc w:val="both"/>
              <w:rPr>
                <w:rFonts w:ascii="Times New Roman" w:eastAsia="Times New Roman" w:hAnsi="Times New Roman" w:cs="Times New Roman"/>
                <w:sz w:val="24"/>
                <w:szCs w:val="24"/>
              </w:rPr>
            </w:pPr>
          </w:p>
        </w:tc>
        <w:tc>
          <w:tcPr>
            <w:tcW w:w="1985" w:type="dxa"/>
          </w:tcPr>
          <w:p w14:paraId="626C7310" w14:textId="77777777" w:rsidR="009C2EA8" w:rsidRPr="00627287" w:rsidRDefault="009C2EA8" w:rsidP="002C0FC7">
            <w:pPr>
              <w:jc w:val="both"/>
              <w:rPr>
                <w:rFonts w:ascii="Times New Roman" w:eastAsia="Times New Roman" w:hAnsi="Times New Roman" w:cs="Times New Roman"/>
                <w:sz w:val="24"/>
                <w:szCs w:val="24"/>
                <w:lang w:val="es-CO"/>
              </w:rPr>
            </w:pPr>
            <w:proofErr w:type="spellStart"/>
            <w:r w:rsidRPr="00627287">
              <w:rPr>
                <w:rFonts w:ascii="Times New Roman" w:eastAsia="Times New Roman" w:hAnsi="Times New Roman" w:cs="Times New Roman"/>
                <w:sz w:val="24"/>
                <w:szCs w:val="24"/>
                <w:lang w:val="es-CO"/>
              </w:rPr>
              <w:lastRenderedPageBreak/>
              <w:t>Mugueta</w:t>
            </w:r>
            <w:proofErr w:type="spellEnd"/>
            <w:r w:rsidRPr="00627287">
              <w:rPr>
                <w:rFonts w:ascii="Times New Roman" w:eastAsia="Times New Roman" w:hAnsi="Times New Roman" w:cs="Times New Roman"/>
                <w:sz w:val="24"/>
                <w:szCs w:val="24"/>
                <w:lang w:val="es-CO"/>
              </w:rPr>
              <w:t xml:space="preserve">, Í., Manzano, A., </w:t>
            </w:r>
            <w:r w:rsidRPr="00627287">
              <w:rPr>
                <w:rFonts w:ascii="Times New Roman" w:eastAsia="Times New Roman" w:hAnsi="Times New Roman" w:cs="Times New Roman"/>
                <w:sz w:val="24"/>
                <w:szCs w:val="24"/>
                <w:lang w:val="es-CO"/>
              </w:rPr>
              <w:lastRenderedPageBreak/>
              <w:t xml:space="preserve">Alonso, P., &amp; </w:t>
            </w:r>
            <w:proofErr w:type="spellStart"/>
            <w:r w:rsidRPr="00627287">
              <w:rPr>
                <w:rFonts w:ascii="Times New Roman" w:eastAsia="Times New Roman" w:hAnsi="Times New Roman" w:cs="Times New Roman"/>
                <w:sz w:val="24"/>
                <w:szCs w:val="24"/>
                <w:lang w:val="es-CO"/>
              </w:rPr>
              <w:t>Labiano</w:t>
            </w:r>
            <w:proofErr w:type="spellEnd"/>
            <w:r w:rsidRPr="00627287">
              <w:rPr>
                <w:rFonts w:ascii="Times New Roman" w:eastAsia="Times New Roman" w:hAnsi="Times New Roman" w:cs="Times New Roman"/>
                <w:sz w:val="24"/>
                <w:szCs w:val="24"/>
                <w:lang w:val="es-CO"/>
              </w:rPr>
              <w:t xml:space="preserve">, L. </w:t>
            </w:r>
          </w:p>
          <w:p w14:paraId="758725E5" w14:textId="77777777" w:rsidR="009C2EA8" w:rsidRDefault="009C2EA8" w:rsidP="002C0FC7">
            <w:pPr>
              <w:jc w:val="both"/>
              <w:rPr>
                <w:rFonts w:ascii="Times New Roman" w:eastAsia="Times New Roman" w:hAnsi="Times New Roman" w:cs="Times New Roman"/>
                <w:sz w:val="24"/>
                <w:szCs w:val="24"/>
              </w:rPr>
            </w:pPr>
          </w:p>
        </w:tc>
        <w:tc>
          <w:tcPr>
            <w:tcW w:w="2941" w:type="dxa"/>
          </w:tcPr>
          <w:p w14:paraId="5CC5B069" w14:textId="77777777" w:rsidR="009C2EA8" w:rsidRPr="00627287" w:rsidRDefault="009C2EA8" w:rsidP="002C0FC7">
            <w:pPr>
              <w:jc w:val="both"/>
              <w:rPr>
                <w:rFonts w:ascii="Times New Roman" w:eastAsia="Times New Roman" w:hAnsi="Times New Roman" w:cs="Times New Roman"/>
                <w:sz w:val="24"/>
                <w:szCs w:val="24"/>
                <w:lang w:val="es-CO"/>
              </w:rPr>
            </w:pPr>
            <w:r w:rsidRPr="00627287">
              <w:rPr>
                <w:rFonts w:ascii="Times New Roman" w:eastAsia="Times New Roman" w:hAnsi="Times New Roman" w:cs="Times New Roman"/>
                <w:sz w:val="24"/>
                <w:szCs w:val="24"/>
                <w:lang w:val="es-CO"/>
              </w:rPr>
              <w:lastRenderedPageBreak/>
              <w:t xml:space="preserve">Trabajo en donde se mostraban los resultados obtenidos luego de llevar a </w:t>
            </w:r>
            <w:r w:rsidRPr="00627287">
              <w:rPr>
                <w:rFonts w:ascii="Times New Roman" w:eastAsia="Times New Roman" w:hAnsi="Times New Roman" w:cs="Times New Roman"/>
                <w:sz w:val="24"/>
                <w:szCs w:val="24"/>
                <w:lang w:val="es-CO"/>
              </w:rPr>
              <w:lastRenderedPageBreak/>
              <w:t xml:space="preserve">cabo seis talleres de enseñanza sobre la historia de las civilizaciones mediante el uso de un videojuego, basado en el manejo de recursos y la estrategia, llamado Age Of Empires. </w:t>
            </w:r>
          </w:p>
          <w:p w14:paraId="270D8D7A" w14:textId="77777777" w:rsidR="009C2EA8" w:rsidRDefault="009C2EA8" w:rsidP="002C0FC7">
            <w:pPr>
              <w:jc w:val="both"/>
              <w:rPr>
                <w:rFonts w:ascii="Times New Roman" w:eastAsia="Times New Roman" w:hAnsi="Times New Roman" w:cs="Times New Roman"/>
                <w:sz w:val="24"/>
                <w:szCs w:val="24"/>
              </w:rPr>
            </w:pPr>
          </w:p>
        </w:tc>
        <w:tc>
          <w:tcPr>
            <w:tcW w:w="2255" w:type="dxa"/>
          </w:tcPr>
          <w:p w14:paraId="4DF95949" w14:textId="77777777" w:rsidR="009C2EA8" w:rsidRDefault="009C2EA8" w:rsidP="002C0FC7">
            <w:pPr>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11837926"/>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CO"/>
                  </w:rPr>
                  <w:instrText xml:space="preserve"> CITATION Mug15 \l 9226 </w:instrText>
                </w:r>
                <w:r>
                  <w:rPr>
                    <w:rFonts w:ascii="Times New Roman" w:eastAsia="Times New Roman" w:hAnsi="Times New Roman" w:cs="Times New Roman"/>
                    <w:sz w:val="24"/>
                    <w:szCs w:val="24"/>
                  </w:rPr>
                  <w:fldChar w:fldCharType="separate"/>
                </w:r>
                <w:r w:rsidRPr="00627287">
                  <w:rPr>
                    <w:rFonts w:ascii="Times New Roman" w:eastAsia="Times New Roman" w:hAnsi="Times New Roman" w:cs="Times New Roman"/>
                    <w:noProof/>
                    <w:sz w:val="24"/>
                    <w:szCs w:val="24"/>
                    <w:lang w:val="es-CO"/>
                  </w:rPr>
                  <w:t>(Mugueta, Manzano, Alonso, &amp; Labiano, 2015)</w:t>
                </w:r>
                <w:r>
                  <w:rPr>
                    <w:rFonts w:ascii="Times New Roman" w:eastAsia="Times New Roman" w:hAnsi="Times New Roman" w:cs="Times New Roman"/>
                    <w:sz w:val="24"/>
                    <w:szCs w:val="24"/>
                  </w:rPr>
                  <w:fldChar w:fldCharType="end"/>
                </w:r>
              </w:sdtContent>
            </w:sdt>
          </w:p>
        </w:tc>
      </w:tr>
      <w:tr w:rsidR="009C2EA8" w14:paraId="390C37D0" w14:textId="77777777" w:rsidTr="002C0FC7">
        <w:tc>
          <w:tcPr>
            <w:tcW w:w="1838" w:type="dxa"/>
          </w:tcPr>
          <w:p w14:paraId="32A10DCD" w14:textId="77777777" w:rsidR="009C2EA8" w:rsidRPr="00627287" w:rsidRDefault="009C2EA8" w:rsidP="002C0FC7">
            <w:pPr>
              <w:jc w:val="both"/>
              <w:rPr>
                <w:rFonts w:ascii="Times New Roman" w:eastAsia="Times New Roman" w:hAnsi="Times New Roman" w:cs="Times New Roman"/>
                <w:sz w:val="24"/>
                <w:szCs w:val="24"/>
                <w:lang w:val="es-CO"/>
              </w:rPr>
            </w:pPr>
            <w:r w:rsidRPr="00627287">
              <w:rPr>
                <w:rFonts w:ascii="Times New Roman" w:eastAsia="Times New Roman" w:hAnsi="Times New Roman" w:cs="Times New Roman"/>
                <w:sz w:val="24"/>
                <w:szCs w:val="24"/>
                <w:lang w:val="es-CO"/>
              </w:rPr>
              <w:t>La transmisión de valores y responsabilidad social a partir de los videojuegos</w:t>
            </w:r>
          </w:p>
          <w:p w14:paraId="679B3654" w14:textId="77777777" w:rsidR="009C2EA8" w:rsidRDefault="009C2EA8" w:rsidP="002C0FC7">
            <w:pPr>
              <w:jc w:val="both"/>
              <w:rPr>
                <w:rFonts w:ascii="Times New Roman" w:eastAsia="Times New Roman" w:hAnsi="Times New Roman" w:cs="Times New Roman"/>
                <w:sz w:val="24"/>
                <w:szCs w:val="24"/>
              </w:rPr>
            </w:pPr>
          </w:p>
        </w:tc>
        <w:tc>
          <w:tcPr>
            <w:tcW w:w="1985" w:type="dxa"/>
          </w:tcPr>
          <w:p w14:paraId="488031F2" w14:textId="77777777" w:rsidR="009C2EA8" w:rsidRPr="00627287" w:rsidRDefault="009C2EA8" w:rsidP="002C0FC7">
            <w:pPr>
              <w:jc w:val="both"/>
              <w:rPr>
                <w:rFonts w:ascii="Times New Roman" w:eastAsia="Times New Roman" w:hAnsi="Times New Roman" w:cs="Times New Roman"/>
                <w:sz w:val="24"/>
                <w:szCs w:val="24"/>
                <w:lang w:val="es-CO"/>
              </w:rPr>
            </w:pPr>
            <w:r w:rsidRPr="00627287">
              <w:rPr>
                <w:rFonts w:ascii="Times New Roman" w:eastAsia="Times New Roman" w:hAnsi="Times New Roman" w:cs="Times New Roman"/>
                <w:sz w:val="24"/>
                <w:szCs w:val="24"/>
                <w:lang w:val="es-CO"/>
              </w:rPr>
              <w:t xml:space="preserve">Pérez, J. F. H., &amp; Gómez, Á. P. C. </w:t>
            </w:r>
          </w:p>
          <w:p w14:paraId="7908ED4C" w14:textId="77777777" w:rsidR="009C2EA8" w:rsidRDefault="009C2EA8" w:rsidP="002C0FC7">
            <w:pPr>
              <w:jc w:val="both"/>
              <w:rPr>
                <w:rFonts w:ascii="Times New Roman" w:eastAsia="Times New Roman" w:hAnsi="Times New Roman" w:cs="Times New Roman"/>
                <w:sz w:val="24"/>
                <w:szCs w:val="24"/>
              </w:rPr>
            </w:pPr>
          </w:p>
        </w:tc>
        <w:tc>
          <w:tcPr>
            <w:tcW w:w="2941" w:type="dxa"/>
          </w:tcPr>
          <w:p w14:paraId="66847B63" w14:textId="77777777" w:rsidR="009C2EA8" w:rsidRPr="00627287" w:rsidRDefault="009C2EA8" w:rsidP="002C0FC7">
            <w:pPr>
              <w:jc w:val="both"/>
              <w:rPr>
                <w:rFonts w:ascii="Times New Roman" w:eastAsia="Times New Roman" w:hAnsi="Times New Roman" w:cs="Times New Roman"/>
                <w:sz w:val="24"/>
                <w:szCs w:val="24"/>
                <w:lang w:val="es-CO"/>
              </w:rPr>
            </w:pPr>
            <w:r w:rsidRPr="00627287">
              <w:rPr>
                <w:rFonts w:ascii="Times New Roman" w:eastAsia="Times New Roman" w:hAnsi="Times New Roman" w:cs="Times New Roman"/>
                <w:sz w:val="24"/>
                <w:szCs w:val="24"/>
                <w:lang w:val="es-CO"/>
              </w:rPr>
              <w:t>Investigación en la que buscaban exponer las ventajas que tiene el uso de videojuegos para la educación medio ambiental.</w:t>
            </w:r>
          </w:p>
          <w:p w14:paraId="037E6BB2" w14:textId="77777777" w:rsidR="009C2EA8" w:rsidRDefault="009C2EA8" w:rsidP="002C0FC7">
            <w:pPr>
              <w:jc w:val="both"/>
              <w:rPr>
                <w:rFonts w:ascii="Times New Roman" w:eastAsia="Times New Roman" w:hAnsi="Times New Roman" w:cs="Times New Roman"/>
                <w:sz w:val="24"/>
                <w:szCs w:val="24"/>
              </w:rPr>
            </w:pPr>
          </w:p>
        </w:tc>
        <w:tc>
          <w:tcPr>
            <w:tcW w:w="2255" w:type="dxa"/>
          </w:tcPr>
          <w:p w14:paraId="23F64044" w14:textId="3595E9C7" w:rsidR="009C2EA8" w:rsidRDefault="009C2EA8" w:rsidP="002C0FC7">
            <w:pPr>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73036836"/>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CO"/>
                  </w:rPr>
                  <w:instrText xml:space="preserve"> CITATION Góm16 \l 9226 </w:instrText>
                </w:r>
                <w:r>
                  <w:rPr>
                    <w:rFonts w:ascii="Times New Roman" w:eastAsia="Times New Roman" w:hAnsi="Times New Roman" w:cs="Times New Roman"/>
                    <w:sz w:val="24"/>
                    <w:szCs w:val="24"/>
                  </w:rPr>
                  <w:fldChar w:fldCharType="separate"/>
                </w:r>
                <w:r w:rsidRPr="009C2EA8">
                  <w:rPr>
                    <w:rFonts w:ascii="Times New Roman" w:eastAsia="Times New Roman" w:hAnsi="Times New Roman" w:cs="Times New Roman"/>
                    <w:noProof/>
                    <w:sz w:val="24"/>
                    <w:szCs w:val="24"/>
                    <w:lang w:val="es-CO"/>
                  </w:rPr>
                  <w:t>(Gómez &amp; Pérez, 2016)</w:t>
                </w:r>
                <w:r>
                  <w:rPr>
                    <w:rFonts w:ascii="Times New Roman" w:eastAsia="Times New Roman" w:hAnsi="Times New Roman" w:cs="Times New Roman"/>
                    <w:sz w:val="24"/>
                    <w:szCs w:val="24"/>
                  </w:rPr>
                  <w:fldChar w:fldCharType="end"/>
                </w:r>
              </w:sdtContent>
            </w:sdt>
          </w:p>
        </w:tc>
      </w:tr>
      <w:tr w:rsidR="009C2EA8" w14:paraId="7617B513" w14:textId="77777777" w:rsidTr="002C0FC7">
        <w:tc>
          <w:tcPr>
            <w:tcW w:w="1838" w:type="dxa"/>
          </w:tcPr>
          <w:p w14:paraId="7F5980D1" w14:textId="77777777" w:rsidR="009C2EA8" w:rsidRPr="009C2EA8" w:rsidRDefault="009C2EA8" w:rsidP="009C2EA8">
            <w:pPr>
              <w:jc w:val="both"/>
              <w:rPr>
                <w:rFonts w:ascii="Times New Roman" w:eastAsia="Times New Roman" w:hAnsi="Times New Roman" w:cs="Times New Roman"/>
                <w:sz w:val="24"/>
                <w:szCs w:val="24"/>
                <w:lang w:val="es-CO"/>
              </w:rPr>
            </w:pPr>
            <w:r w:rsidRPr="009C2EA8">
              <w:rPr>
                <w:rFonts w:ascii="Times New Roman" w:eastAsia="Times New Roman" w:hAnsi="Times New Roman" w:cs="Times New Roman"/>
                <w:sz w:val="24"/>
                <w:szCs w:val="24"/>
                <w:lang w:val="es-CO"/>
              </w:rPr>
              <w:t>El videojuego digital como mediador del aprendizaje en la etapa de Educación Infantil</w:t>
            </w:r>
          </w:p>
          <w:p w14:paraId="24C5E880" w14:textId="77777777" w:rsidR="009C2EA8" w:rsidRDefault="009C2EA8" w:rsidP="002C0FC7">
            <w:pPr>
              <w:jc w:val="both"/>
              <w:rPr>
                <w:rFonts w:ascii="Times New Roman" w:eastAsia="Times New Roman" w:hAnsi="Times New Roman" w:cs="Times New Roman"/>
                <w:sz w:val="24"/>
                <w:szCs w:val="24"/>
              </w:rPr>
            </w:pPr>
          </w:p>
        </w:tc>
        <w:tc>
          <w:tcPr>
            <w:tcW w:w="1985" w:type="dxa"/>
          </w:tcPr>
          <w:p w14:paraId="7A7DB504" w14:textId="77777777" w:rsidR="009C2EA8" w:rsidRPr="009C2EA8" w:rsidRDefault="009C2EA8" w:rsidP="009C2EA8">
            <w:pPr>
              <w:jc w:val="both"/>
              <w:rPr>
                <w:rFonts w:ascii="Times New Roman" w:eastAsia="Times New Roman" w:hAnsi="Times New Roman" w:cs="Times New Roman"/>
                <w:sz w:val="24"/>
                <w:szCs w:val="24"/>
                <w:lang w:val="es-CO"/>
              </w:rPr>
            </w:pPr>
            <w:r w:rsidRPr="009C2EA8">
              <w:rPr>
                <w:rFonts w:ascii="Times New Roman" w:eastAsia="Times New Roman" w:hAnsi="Times New Roman" w:cs="Times New Roman"/>
                <w:sz w:val="24"/>
                <w:szCs w:val="24"/>
                <w:lang w:val="es-CO"/>
              </w:rPr>
              <w:t xml:space="preserve">Sampedro Requena, B. E., Muñoz González, J. M., &amp; Vega Gea, E. </w:t>
            </w:r>
          </w:p>
          <w:p w14:paraId="57754A58" w14:textId="77777777" w:rsidR="009C2EA8" w:rsidRDefault="009C2EA8" w:rsidP="002C0FC7">
            <w:pPr>
              <w:jc w:val="both"/>
              <w:rPr>
                <w:rFonts w:ascii="Times New Roman" w:eastAsia="Times New Roman" w:hAnsi="Times New Roman" w:cs="Times New Roman"/>
                <w:sz w:val="24"/>
                <w:szCs w:val="24"/>
              </w:rPr>
            </w:pPr>
          </w:p>
        </w:tc>
        <w:tc>
          <w:tcPr>
            <w:tcW w:w="2941" w:type="dxa"/>
          </w:tcPr>
          <w:p w14:paraId="669995B9" w14:textId="77777777" w:rsidR="009C2EA8" w:rsidRPr="009C2EA8" w:rsidRDefault="009C2EA8" w:rsidP="009C2EA8">
            <w:pPr>
              <w:jc w:val="both"/>
              <w:rPr>
                <w:rFonts w:ascii="Times New Roman" w:eastAsia="Times New Roman" w:hAnsi="Times New Roman" w:cs="Times New Roman"/>
                <w:sz w:val="24"/>
                <w:szCs w:val="24"/>
                <w:lang w:val="es-CO"/>
              </w:rPr>
            </w:pPr>
            <w:r w:rsidRPr="009C2EA8">
              <w:rPr>
                <w:rFonts w:ascii="Times New Roman" w:eastAsia="Times New Roman" w:hAnsi="Times New Roman" w:cs="Times New Roman"/>
                <w:sz w:val="24"/>
                <w:szCs w:val="24"/>
                <w:lang w:val="es-CO"/>
              </w:rPr>
              <w:t>Investigación en donde se recolectó la opinión de todos los alumnos de un curso en la etapa de educación infantil de seis colegios diferentes acerca de un videojuego basado en el medio ambiente y con el fin de educar en temas como reciclaje, el cuidado del agua y la electricidad.</w:t>
            </w:r>
          </w:p>
          <w:p w14:paraId="49B1F5A0" w14:textId="77777777" w:rsidR="009C2EA8" w:rsidRDefault="009C2EA8" w:rsidP="002C0FC7">
            <w:pPr>
              <w:jc w:val="both"/>
              <w:rPr>
                <w:rFonts w:ascii="Times New Roman" w:eastAsia="Times New Roman" w:hAnsi="Times New Roman" w:cs="Times New Roman"/>
                <w:sz w:val="24"/>
                <w:szCs w:val="24"/>
              </w:rPr>
            </w:pPr>
          </w:p>
        </w:tc>
        <w:tc>
          <w:tcPr>
            <w:tcW w:w="2255" w:type="dxa"/>
          </w:tcPr>
          <w:p w14:paraId="4B28C4EE" w14:textId="5133FA97" w:rsidR="009C2EA8" w:rsidRDefault="009C2EA8" w:rsidP="002C0FC7">
            <w:pPr>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17054811"/>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CO"/>
                  </w:rPr>
                  <w:instrText xml:space="preserve"> CITATION Req17 \l 9226 </w:instrText>
                </w:r>
                <w:r>
                  <w:rPr>
                    <w:rFonts w:ascii="Times New Roman" w:eastAsia="Times New Roman" w:hAnsi="Times New Roman" w:cs="Times New Roman"/>
                    <w:sz w:val="24"/>
                    <w:szCs w:val="24"/>
                  </w:rPr>
                  <w:fldChar w:fldCharType="separate"/>
                </w:r>
                <w:r w:rsidRPr="009C2EA8">
                  <w:rPr>
                    <w:rFonts w:ascii="Times New Roman" w:eastAsia="Times New Roman" w:hAnsi="Times New Roman" w:cs="Times New Roman"/>
                    <w:noProof/>
                    <w:sz w:val="24"/>
                    <w:szCs w:val="24"/>
                    <w:lang w:val="es-CO"/>
                  </w:rPr>
                  <w:t>(Requena, González, &amp; Gea, 2017)</w:t>
                </w:r>
                <w:r>
                  <w:rPr>
                    <w:rFonts w:ascii="Times New Roman" w:eastAsia="Times New Roman" w:hAnsi="Times New Roman" w:cs="Times New Roman"/>
                    <w:sz w:val="24"/>
                    <w:szCs w:val="24"/>
                  </w:rPr>
                  <w:fldChar w:fldCharType="end"/>
                </w:r>
              </w:sdtContent>
            </w:sdt>
          </w:p>
        </w:tc>
      </w:tr>
      <w:tr w:rsidR="009C2EA8" w14:paraId="481F3384" w14:textId="77777777" w:rsidTr="002C0FC7">
        <w:tc>
          <w:tcPr>
            <w:tcW w:w="1838" w:type="dxa"/>
          </w:tcPr>
          <w:p w14:paraId="6B087933" w14:textId="77777777" w:rsidR="009C2EA8" w:rsidRPr="009C2EA8" w:rsidRDefault="009C2EA8" w:rsidP="009C2EA8">
            <w:pPr>
              <w:jc w:val="both"/>
              <w:rPr>
                <w:rFonts w:ascii="Times New Roman" w:eastAsia="Times New Roman" w:hAnsi="Times New Roman" w:cs="Times New Roman"/>
                <w:sz w:val="24"/>
                <w:szCs w:val="24"/>
                <w:lang w:val="es-CO"/>
              </w:rPr>
            </w:pPr>
            <w:proofErr w:type="spellStart"/>
            <w:r w:rsidRPr="009C2EA8">
              <w:rPr>
                <w:rFonts w:ascii="Times New Roman" w:eastAsia="Times New Roman" w:hAnsi="Times New Roman" w:cs="Times New Roman"/>
                <w:sz w:val="24"/>
                <w:szCs w:val="24"/>
                <w:lang w:val="es-CO"/>
              </w:rPr>
              <w:t>Serious</w:t>
            </w:r>
            <w:proofErr w:type="spellEnd"/>
            <w:r w:rsidRPr="009C2EA8">
              <w:rPr>
                <w:rFonts w:ascii="Times New Roman" w:eastAsia="Times New Roman" w:hAnsi="Times New Roman" w:cs="Times New Roman"/>
                <w:sz w:val="24"/>
                <w:szCs w:val="24"/>
                <w:lang w:val="es-CO"/>
              </w:rPr>
              <w:t xml:space="preserve"> </w:t>
            </w:r>
            <w:proofErr w:type="spellStart"/>
            <w:r w:rsidRPr="009C2EA8">
              <w:rPr>
                <w:rFonts w:ascii="Times New Roman" w:eastAsia="Times New Roman" w:hAnsi="Times New Roman" w:cs="Times New Roman"/>
                <w:sz w:val="24"/>
                <w:szCs w:val="24"/>
                <w:lang w:val="es-CO"/>
              </w:rPr>
              <w:t>Games</w:t>
            </w:r>
            <w:proofErr w:type="spellEnd"/>
            <w:r w:rsidRPr="009C2EA8">
              <w:rPr>
                <w:rFonts w:ascii="Times New Roman" w:eastAsia="Times New Roman" w:hAnsi="Times New Roman" w:cs="Times New Roman"/>
                <w:sz w:val="24"/>
                <w:szCs w:val="24"/>
                <w:lang w:val="es-CO"/>
              </w:rPr>
              <w:t xml:space="preserve"> </w:t>
            </w:r>
            <w:proofErr w:type="spellStart"/>
            <w:r w:rsidRPr="009C2EA8">
              <w:rPr>
                <w:rFonts w:ascii="Times New Roman" w:eastAsia="Times New Roman" w:hAnsi="Times New Roman" w:cs="Times New Roman"/>
                <w:sz w:val="24"/>
                <w:szCs w:val="24"/>
                <w:lang w:val="es-CO"/>
              </w:rPr>
              <w:t>Environmental</w:t>
            </w:r>
            <w:proofErr w:type="spellEnd"/>
            <w:r w:rsidRPr="009C2EA8">
              <w:rPr>
                <w:rFonts w:ascii="Times New Roman" w:eastAsia="Times New Roman" w:hAnsi="Times New Roman" w:cs="Times New Roman"/>
                <w:sz w:val="24"/>
                <w:szCs w:val="24"/>
                <w:lang w:val="es-CO"/>
              </w:rPr>
              <w:t xml:space="preserve"> Management</w:t>
            </w:r>
          </w:p>
          <w:p w14:paraId="068A9936" w14:textId="77777777" w:rsidR="009C2EA8" w:rsidRDefault="009C2EA8" w:rsidP="002C0FC7">
            <w:pPr>
              <w:jc w:val="both"/>
              <w:rPr>
                <w:rFonts w:ascii="Times New Roman" w:eastAsia="Times New Roman" w:hAnsi="Times New Roman" w:cs="Times New Roman"/>
                <w:sz w:val="24"/>
                <w:szCs w:val="24"/>
              </w:rPr>
            </w:pPr>
          </w:p>
        </w:tc>
        <w:tc>
          <w:tcPr>
            <w:tcW w:w="1985" w:type="dxa"/>
          </w:tcPr>
          <w:p w14:paraId="344ED01B" w14:textId="77777777" w:rsidR="009C2EA8" w:rsidRPr="009C2EA8" w:rsidRDefault="009C2EA8" w:rsidP="009C2EA8">
            <w:pPr>
              <w:jc w:val="both"/>
              <w:rPr>
                <w:rFonts w:ascii="Times New Roman" w:eastAsia="Times New Roman" w:hAnsi="Times New Roman" w:cs="Times New Roman"/>
                <w:sz w:val="24"/>
                <w:szCs w:val="24"/>
                <w:lang w:val="es-CO"/>
              </w:rPr>
            </w:pPr>
            <w:r w:rsidRPr="009C2EA8">
              <w:rPr>
                <w:rFonts w:ascii="Times New Roman" w:eastAsia="Times New Roman" w:hAnsi="Times New Roman" w:cs="Times New Roman"/>
                <w:sz w:val="24"/>
                <w:szCs w:val="24"/>
                <w:lang w:val="es-CO"/>
              </w:rPr>
              <w:t xml:space="preserve">Madani, K., Pierce, T. W., &amp; </w:t>
            </w:r>
            <w:proofErr w:type="spellStart"/>
            <w:r w:rsidRPr="009C2EA8">
              <w:rPr>
                <w:rFonts w:ascii="Times New Roman" w:eastAsia="Times New Roman" w:hAnsi="Times New Roman" w:cs="Times New Roman"/>
                <w:sz w:val="24"/>
                <w:szCs w:val="24"/>
                <w:lang w:val="es-CO"/>
              </w:rPr>
              <w:t>Mirchi</w:t>
            </w:r>
            <w:proofErr w:type="spellEnd"/>
            <w:r w:rsidRPr="009C2EA8">
              <w:rPr>
                <w:rFonts w:ascii="Times New Roman" w:eastAsia="Times New Roman" w:hAnsi="Times New Roman" w:cs="Times New Roman"/>
                <w:sz w:val="24"/>
                <w:szCs w:val="24"/>
                <w:lang w:val="es-CO"/>
              </w:rPr>
              <w:t xml:space="preserve">, A. </w:t>
            </w:r>
          </w:p>
          <w:p w14:paraId="0E24511C" w14:textId="77777777" w:rsidR="009C2EA8" w:rsidRDefault="009C2EA8" w:rsidP="002C0FC7">
            <w:pPr>
              <w:jc w:val="both"/>
              <w:rPr>
                <w:rFonts w:ascii="Times New Roman" w:eastAsia="Times New Roman" w:hAnsi="Times New Roman" w:cs="Times New Roman"/>
                <w:sz w:val="24"/>
                <w:szCs w:val="24"/>
              </w:rPr>
            </w:pPr>
          </w:p>
        </w:tc>
        <w:tc>
          <w:tcPr>
            <w:tcW w:w="2941" w:type="dxa"/>
          </w:tcPr>
          <w:p w14:paraId="414C2B8F" w14:textId="77777777" w:rsidR="009C2EA8" w:rsidRPr="009C2EA8" w:rsidRDefault="009C2EA8" w:rsidP="009C2EA8">
            <w:pPr>
              <w:jc w:val="both"/>
              <w:rPr>
                <w:rFonts w:ascii="Times New Roman" w:eastAsia="Times New Roman" w:hAnsi="Times New Roman" w:cs="Times New Roman"/>
                <w:sz w:val="24"/>
                <w:szCs w:val="24"/>
                <w:lang w:val="es-CO"/>
              </w:rPr>
            </w:pPr>
            <w:proofErr w:type="spellStart"/>
            <w:r w:rsidRPr="009C2EA8">
              <w:rPr>
                <w:rFonts w:ascii="Times New Roman" w:eastAsia="Times New Roman" w:hAnsi="Times New Roman" w:cs="Times New Roman"/>
                <w:sz w:val="24"/>
                <w:szCs w:val="24"/>
                <w:lang w:val="es-CO"/>
              </w:rPr>
              <w:t>Paper</w:t>
            </w:r>
            <w:proofErr w:type="spellEnd"/>
            <w:r w:rsidRPr="009C2EA8">
              <w:rPr>
                <w:rFonts w:ascii="Times New Roman" w:eastAsia="Times New Roman" w:hAnsi="Times New Roman" w:cs="Times New Roman"/>
                <w:sz w:val="24"/>
                <w:szCs w:val="24"/>
                <w:lang w:val="es-CO"/>
              </w:rPr>
              <w:t xml:space="preserve"> que muestra el estado del aprendizaje basado en juegos y los juegos serios basados en la gestión ambiental analizando 25 juegos serios basados en la gestión ambiental y diseñados para ser usados en educación superior.</w:t>
            </w:r>
          </w:p>
          <w:p w14:paraId="22486442" w14:textId="77777777" w:rsidR="009C2EA8" w:rsidRDefault="009C2EA8" w:rsidP="002C0FC7">
            <w:pPr>
              <w:jc w:val="both"/>
              <w:rPr>
                <w:rFonts w:ascii="Times New Roman" w:eastAsia="Times New Roman" w:hAnsi="Times New Roman" w:cs="Times New Roman"/>
                <w:sz w:val="24"/>
                <w:szCs w:val="24"/>
              </w:rPr>
            </w:pPr>
          </w:p>
        </w:tc>
        <w:tc>
          <w:tcPr>
            <w:tcW w:w="2255" w:type="dxa"/>
          </w:tcPr>
          <w:p w14:paraId="4E3AFD96" w14:textId="60D78902" w:rsidR="009C2EA8" w:rsidRDefault="009C2EA8" w:rsidP="002C0FC7">
            <w:pPr>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24623100"/>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CO"/>
                  </w:rPr>
                  <w:instrText xml:space="preserve"> CITATION Mad17 \l 9226 </w:instrText>
                </w:r>
                <w:r>
                  <w:rPr>
                    <w:rFonts w:ascii="Times New Roman" w:eastAsia="Times New Roman" w:hAnsi="Times New Roman" w:cs="Times New Roman"/>
                    <w:sz w:val="24"/>
                    <w:szCs w:val="24"/>
                  </w:rPr>
                  <w:fldChar w:fldCharType="separate"/>
                </w:r>
                <w:r w:rsidRPr="009C2EA8">
                  <w:rPr>
                    <w:rFonts w:ascii="Times New Roman" w:eastAsia="Times New Roman" w:hAnsi="Times New Roman" w:cs="Times New Roman"/>
                    <w:noProof/>
                    <w:sz w:val="24"/>
                    <w:szCs w:val="24"/>
                    <w:lang w:val="es-CO"/>
                  </w:rPr>
                  <w:t>(Madani, Pierce, &amp; Mirchi, 2017)</w:t>
                </w:r>
                <w:r>
                  <w:rPr>
                    <w:rFonts w:ascii="Times New Roman" w:eastAsia="Times New Roman" w:hAnsi="Times New Roman" w:cs="Times New Roman"/>
                    <w:sz w:val="24"/>
                    <w:szCs w:val="24"/>
                  </w:rPr>
                  <w:fldChar w:fldCharType="end"/>
                </w:r>
              </w:sdtContent>
            </w:sdt>
          </w:p>
        </w:tc>
      </w:tr>
      <w:tr w:rsidR="009C2EA8" w14:paraId="2850BFE3" w14:textId="77777777" w:rsidTr="002C0FC7">
        <w:tc>
          <w:tcPr>
            <w:tcW w:w="1838" w:type="dxa"/>
          </w:tcPr>
          <w:p w14:paraId="2087A60B" w14:textId="77777777" w:rsidR="009C2EA8" w:rsidRPr="009C2EA8" w:rsidRDefault="009C2EA8" w:rsidP="009C2EA8">
            <w:pPr>
              <w:jc w:val="both"/>
              <w:rPr>
                <w:rFonts w:ascii="Times New Roman" w:eastAsia="Times New Roman" w:hAnsi="Times New Roman" w:cs="Times New Roman"/>
                <w:sz w:val="24"/>
                <w:szCs w:val="24"/>
                <w:lang w:val="es-CO"/>
              </w:rPr>
            </w:pPr>
            <w:r w:rsidRPr="009C2EA8">
              <w:rPr>
                <w:rFonts w:ascii="Times New Roman" w:eastAsia="Times New Roman" w:hAnsi="Times New Roman" w:cs="Times New Roman"/>
                <w:sz w:val="24"/>
                <w:szCs w:val="24"/>
                <w:lang w:val="es-CO"/>
              </w:rPr>
              <w:t>Los videojuegos en la implementación de políticas de mitigación del cambio climático.</w:t>
            </w:r>
          </w:p>
          <w:p w14:paraId="7008287D" w14:textId="77777777" w:rsidR="009C2EA8" w:rsidRDefault="009C2EA8" w:rsidP="002C0FC7">
            <w:pPr>
              <w:jc w:val="both"/>
              <w:rPr>
                <w:rFonts w:ascii="Times New Roman" w:eastAsia="Times New Roman" w:hAnsi="Times New Roman" w:cs="Times New Roman"/>
                <w:sz w:val="24"/>
                <w:szCs w:val="24"/>
              </w:rPr>
            </w:pPr>
          </w:p>
        </w:tc>
        <w:tc>
          <w:tcPr>
            <w:tcW w:w="1985" w:type="dxa"/>
          </w:tcPr>
          <w:p w14:paraId="354411E6" w14:textId="77777777" w:rsidR="009C2EA8" w:rsidRPr="009C2EA8" w:rsidRDefault="009C2EA8" w:rsidP="009C2EA8">
            <w:pPr>
              <w:jc w:val="both"/>
              <w:rPr>
                <w:rFonts w:ascii="Times New Roman" w:eastAsia="Times New Roman" w:hAnsi="Times New Roman" w:cs="Times New Roman"/>
                <w:sz w:val="24"/>
                <w:szCs w:val="24"/>
                <w:lang w:val="es-CO"/>
              </w:rPr>
            </w:pPr>
            <w:r w:rsidRPr="009C2EA8">
              <w:rPr>
                <w:rFonts w:ascii="Times New Roman" w:eastAsia="Times New Roman" w:hAnsi="Times New Roman" w:cs="Times New Roman"/>
                <w:sz w:val="24"/>
                <w:szCs w:val="24"/>
                <w:lang w:val="es-CO"/>
              </w:rPr>
              <w:t xml:space="preserve">Rojo, T., &amp; </w:t>
            </w:r>
            <w:proofErr w:type="spellStart"/>
            <w:r w:rsidRPr="009C2EA8">
              <w:rPr>
                <w:rFonts w:ascii="Times New Roman" w:eastAsia="Times New Roman" w:hAnsi="Times New Roman" w:cs="Times New Roman"/>
                <w:sz w:val="24"/>
                <w:szCs w:val="24"/>
                <w:lang w:val="es-CO"/>
              </w:rPr>
              <w:t>Dudu</w:t>
            </w:r>
            <w:proofErr w:type="spellEnd"/>
            <w:r w:rsidRPr="009C2EA8">
              <w:rPr>
                <w:rFonts w:ascii="Times New Roman" w:eastAsia="Times New Roman" w:hAnsi="Times New Roman" w:cs="Times New Roman"/>
                <w:sz w:val="24"/>
                <w:szCs w:val="24"/>
                <w:lang w:val="es-CO"/>
              </w:rPr>
              <w:t>, S.</w:t>
            </w:r>
          </w:p>
          <w:p w14:paraId="040645F0" w14:textId="77777777" w:rsidR="009C2EA8" w:rsidRDefault="009C2EA8" w:rsidP="002C0FC7">
            <w:pPr>
              <w:jc w:val="both"/>
              <w:rPr>
                <w:rFonts w:ascii="Times New Roman" w:eastAsia="Times New Roman" w:hAnsi="Times New Roman" w:cs="Times New Roman"/>
                <w:sz w:val="24"/>
                <w:szCs w:val="24"/>
              </w:rPr>
            </w:pPr>
          </w:p>
        </w:tc>
        <w:tc>
          <w:tcPr>
            <w:tcW w:w="2941" w:type="dxa"/>
          </w:tcPr>
          <w:p w14:paraId="362896B1" w14:textId="77777777" w:rsidR="009C2EA8" w:rsidRPr="009C2EA8" w:rsidRDefault="009C2EA8" w:rsidP="009C2EA8">
            <w:pPr>
              <w:jc w:val="both"/>
              <w:rPr>
                <w:rFonts w:ascii="Times New Roman" w:eastAsia="Times New Roman" w:hAnsi="Times New Roman" w:cs="Times New Roman"/>
                <w:sz w:val="24"/>
                <w:szCs w:val="24"/>
                <w:lang w:val="es-CO"/>
              </w:rPr>
            </w:pPr>
            <w:r w:rsidRPr="009C2EA8">
              <w:rPr>
                <w:rFonts w:ascii="Times New Roman" w:eastAsia="Times New Roman" w:hAnsi="Times New Roman" w:cs="Times New Roman"/>
                <w:sz w:val="24"/>
                <w:szCs w:val="24"/>
                <w:lang w:val="es-CO"/>
              </w:rPr>
              <w:t xml:space="preserve">Investigación donde enseñan el impacto de los videojuegos serios sobre la actitud que se tiene en España hacía el medio ambiente, así como también dan algunas opciones para mejorar los videojuegos serios medioambientales en España. </w:t>
            </w:r>
          </w:p>
          <w:p w14:paraId="7FB5CBD8" w14:textId="77777777" w:rsidR="009C2EA8" w:rsidRDefault="009C2EA8" w:rsidP="002C0FC7">
            <w:pPr>
              <w:jc w:val="both"/>
              <w:rPr>
                <w:rFonts w:ascii="Times New Roman" w:eastAsia="Times New Roman" w:hAnsi="Times New Roman" w:cs="Times New Roman"/>
                <w:sz w:val="24"/>
                <w:szCs w:val="24"/>
              </w:rPr>
            </w:pPr>
          </w:p>
        </w:tc>
        <w:tc>
          <w:tcPr>
            <w:tcW w:w="2255" w:type="dxa"/>
          </w:tcPr>
          <w:p w14:paraId="7C5A1E7E" w14:textId="2ACC7EE6" w:rsidR="009C2EA8" w:rsidRDefault="009C2EA8" w:rsidP="002C0FC7">
            <w:pPr>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44335974"/>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CO"/>
                  </w:rPr>
                  <w:instrText xml:space="preserve"> CITATION Roj17 \l 9226 </w:instrText>
                </w:r>
                <w:r>
                  <w:rPr>
                    <w:rFonts w:ascii="Times New Roman" w:eastAsia="Times New Roman" w:hAnsi="Times New Roman" w:cs="Times New Roman"/>
                    <w:sz w:val="24"/>
                    <w:szCs w:val="24"/>
                  </w:rPr>
                  <w:fldChar w:fldCharType="separate"/>
                </w:r>
                <w:r w:rsidRPr="009C2EA8">
                  <w:rPr>
                    <w:rFonts w:ascii="Times New Roman" w:eastAsia="Times New Roman" w:hAnsi="Times New Roman" w:cs="Times New Roman"/>
                    <w:noProof/>
                    <w:sz w:val="24"/>
                    <w:szCs w:val="24"/>
                    <w:lang w:val="es-CO"/>
                  </w:rPr>
                  <w:t>(Rojo &amp; Dudu, 2017)</w:t>
                </w:r>
                <w:r>
                  <w:rPr>
                    <w:rFonts w:ascii="Times New Roman" w:eastAsia="Times New Roman" w:hAnsi="Times New Roman" w:cs="Times New Roman"/>
                    <w:sz w:val="24"/>
                    <w:szCs w:val="24"/>
                  </w:rPr>
                  <w:fldChar w:fldCharType="end"/>
                </w:r>
              </w:sdtContent>
            </w:sdt>
          </w:p>
        </w:tc>
      </w:tr>
    </w:tbl>
    <w:p w14:paraId="6D8A53F3" w14:textId="25681091" w:rsidR="006815E7" w:rsidRPr="009737CD" w:rsidRDefault="009737CD" w:rsidP="009737CD">
      <w:pPr>
        <w:pStyle w:val="Descripcin"/>
        <w:jc w:val="center"/>
        <w:rPr>
          <w:rFonts w:ascii="Times New Roman" w:eastAsia="Times New Roman" w:hAnsi="Times New Roman" w:cs="Times New Roman"/>
          <w:i w:val="0"/>
          <w:iCs w:val="0"/>
          <w:color w:val="auto"/>
          <w:sz w:val="20"/>
          <w:szCs w:val="20"/>
        </w:rPr>
      </w:pPr>
      <w:r w:rsidRPr="009737CD">
        <w:rPr>
          <w:rFonts w:ascii="Times New Roman" w:hAnsi="Times New Roman" w:cs="Times New Roman"/>
          <w:color w:val="auto"/>
          <w:sz w:val="20"/>
          <w:szCs w:val="20"/>
        </w:rPr>
        <w:t>Tabla 1.</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Estado del arte.</w:t>
      </w:r>
    </w:p>
    <w:p w14:paraId="1971540F" w14:textId="21079DCE" w:rsidR="006815E7" w:rsidRDefault="006815E7">
      <w:pPr>
        <w:spacing w:line="480" w:lineRule="auto"/>
        <w:rPr>
          <w:rFonts w:ascii="Times New Roman" w:eastAsia="Times New Roman" w:hAnsi="Times New Roman" w:cs="Times New Roman"/>
          <w:sz w:val="24"/>
          <w:szCs w:val="24"/>
        </w:rPr>
      </w:pPr>
    </w:p>
    <w:p w14:paraId="3C3D9E02" w14:textId="5E630B76" w:rsidR="006815E7" w:rsidRDefault="006815E7">
      <w:pPr>
        <w:spacing w:line="480" w:lineRule="auto"/>
        <w:rPr>
          <w:rFonts w:ascii="Times New Roman" w:eastAsia="Times New Roman" w:hAnsi="Times New Roman" w:cs="Times New Roman"/>
          <w:sz w:val="24"/>
          <w:szCs w:val="24"/>
        </w:rPr>
      </w:pPr>
    </w:p>
    <w:p w14:paraId="18BB944C" w14:textId="541FEC46" w:rsidR="006815E7" w:rsidRDefault="006815E7">
      <w:pPr>
        <w:spacing w:line="480" w:lineRule="auto"/>
        <w:rPr>
          <w:rFonts w:ascii="Times New Roman" w:eastAsia="Times New Roman" w:hAnsi="Times New Roman" w:cs="Times New Roman"/>
          <w:sz w:val="24"/>
          <w:szCs w:val="24"/>
        </w:rPr>
      </w:pPr>
    </w:p>
    <w:p w14:paraId="67B82254" w14:textId="609D7CB4" w:rsidR="006815E7" w:rsidRDefault="006815E7">
      <w:pPr>
        <w:spacing w:line="480" w:lineRule="auto"/>
        <w:rPr>
          <w:rFonts w:ascii="Times New Roman" w:eastAsia="Times New Roman" w:hAnsi="Times New Roman" w:cs="Times New Roman"/>
          <w:sz w:val="24"/>
          <w:szCs w:val="24"/>
        </w:rPr>
      </w:pPr>
    </w:p>
    <w:p w14:paraId="14C5E647" w14:textId="4C1722D0" w:rsidR="006815E7" w:rsidRDefault="006815E7">
      <w:pPr>
        <w:spacing w:line="480" w:lineRule="auto"/>
        <w:rPr>
          <w:rFonts w:ascii="Times New Roman" w:eastAsia="Times New Roman" w:hAnsi="Times New Roman" w:cs="Times New Roman"/>
          <w:sz w:val="24"/>
          <w:szCs w:val="24"/>
        </w:rPr>
      </w:pPr>
    </w:p>
    <w:p w14:paraId="322382E8" w14:textId="77777777" w:rsidR="006815E7" w:rsidRDefault="006815E7">
      <w:pPr>
        <w:spacing w:line="480" w:lineRule="auto"/>
        <w:rPr>
          <w:rFonts w:ascii="Times New Roman" w:eastAsia="Times New Roman" w:hAnsi="Times New Roman" w:cs="Times New Roman"/>
          <w:sz w:val="24"/>
          <w:szCs w:val="24"/>
        </w:rPr>
      </w:pPr>
    </w:p>
    <w:p w14:paraId="1A4F0097" w14:textId="648491B0" w:rsidR="003F0ACF" w:rsidRDefault="002C0FC7" w:rsidP="003F0ACF">
      <w:pPr>
        <w:pStyle w:val="Ttulo1"/>
        <w:rPr>
          <w:rFonts w:ascii="Times New Roman" w:hAnsi="Times New Roman" w:cs="Times New Roman"/>
          <w:b/>
          <w:bCs/>
          <w:sz w:val="24"/>
          <w:szCs w:val="24"/>
        </w:rPr>
      </w:pPr>
      <w:bookmarkStart w:id="12" w:name="_Toc23274402"/>
      <w:r>
        <w:rPr>
          <w:rFonts w:ascii="Times New Roman" w:hAnsi="Times New Roman" w:cs="Times New Roman"/>
          <w:b/>
          <w:bCs/>
          <w:sz w:val="24"/>
          <w:szCs w:val="24"/>
        </w:rPr>
        <w:t xml:space="preserve">7. </w:t>
      </w:r>
      <w:r w:rsidR="003F0ACF">
        <w:rPr>
          <w:rFonts w:ascii="Times New Roman" w:hAnsi="Times New Roman" w:cs="Times New Roman"/>
          <w:b/>
          <w:bCs/>
          <w:sz w:val="24"/>
          <w:szCs w:val="24"/>
        </w:rPr>
        <w:t>MARCO TEORICO</w:t>
      </w:r>
      <w:bookmarkEnd w:id="12"/>
    </w:p>
    <w:p w14:paraId="5ACF57F1" w14:textId="79B5657D" w:rsidR="0058639A" w:rsidRDefault="0058639A" w:rsidP="0058639A">
      <w:pPr>
        <w:jc w:val="both"/>
      </w:pPr>
    </w:p>
    <w:p w14:paraId="5F6DA26C" w14:textId="77777777" w:rsidR="0058639A" w:rsidRDefault="0058639A" w:rsidP="0058639A">
      <w:pPr>
        <w:jc w:val="both"/>
      </w:pPr>
    </w:p>
    <w:p w14:paraId="0BFCFC54" w14:textId="6778A472" w:rsidR="0058639A" w:rsidRPr="00667A2B" w:rsidRDefault="002C0FC7" w:rsidP="002C0FC7">
      <w:pPr>
        <w:pBdr>
          <w:top w:val="nil"/>
          <w:left w:val="nil"/>
          <w:bottom w:val="nil"/>
          <w:right w:val="nil"/>
          <w:between w:val="nil"/>
        </w:pBdr>
        <w:spacing w:line="259" w:lineRule="auto"/>
        <w:ind w:left="360"/>
        <w:jc w:val="both"/>
        <w:rPr>
          <w:rFonts w:ascii="Times New Roman" w:hAnsi="Times New Roman" w:cs="Times New Roman"/>
          <w:b/>
          <w:bCs/>
          <w:sz w:val="24"/>
          <w:szCs w:val="24"/>
        </w:rPr>
      </w:pPr>
      <w:r>
        <w:rPr>
          <w:rFonts w:ascii="Times New Roman" w:hAnsi="Times New Roman" w:cs="Times New Roman"/>
          <w:b/>
          <w:bCs/>
          <w:color w:val="000000"/>
          <w:sz w:val="24"/>
          <w:szCs w:val="24"/>
        </w:rPr>
        <w:t xml:space="preserve">7.1 </w:t>
      </w:r>
      <w:r w:rsidR="0058639A" w:rsidRPr="00667A2B">
        <w:rPr>
          <w:rFonts w:ascii="Times New Roman" w:hAnsi="Times New Roman" w:cs="Times New Roman"/>
          <w:b/>
          <w:bCs/>
          <w:color w:val="000000"/>
          <w:sz w:val="24"/>
          <w:szCs w:val="24"/>
        </w:rPr>
        <w:t xml:space="preserve">Dinámica de sistemas: </w:t>
      </w:r>
    </w:p>
    <w:p w14:paraId="0368D5FF" w14:textId="77777777" w:rsidR="0058639A" w:rsidRPr="0058639A" w:rsidRDefault="0058639A" w:rsidP="0058639A">
      <w:pPr>
        <w:pBdr>
          <w:top w:val="nil"/>
          <w:left w:val="nil"/>
          <w:bottom w:val="nil"/>
          <w:right w:val="nil"/>
          <w:between w:val="nil"/>
        </w:pBdr>
        <w:ind w:left="720"/>
        <w:jc w:val="both"/>
        <w:rPr>
          <w:rFonts w:ascii="Times New Roman" w:hAnsi="Times New Roman" w:cs="Times New Roman"/>
          <w:sz w:val="24"/>
          <w:szCs w:val="24"/>
        </w:rPr>
      </w:pPr>
    </w:p>
    <w:p w14:paraId="07A3174F" w14:textId="42501603" w:rsidR="0058639A" w:rsidRDefault="0058639A" w:rsidP="0058639A">
      <w:pPr>
        <w:pBdr>
          <w:top w:val="nil"/>
          <w:left w:val="nil"/>
          <w:bottom w:val="nil"/>
          <w:right w:val="nil"/>
          <w:between w:val="nil"/>
        </w:pBdr>
        <w:ind w:left="720" w:hanging="720"/>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sidR="00667A2B" w:rsidRPr="00667A2B">
        <w:rPr>
          <w:rFonts w:ascii="Times New Roman" w:hAnsi="Times New Roman" w:cs="Times New Roman"/>
          <w:sz w:val="24"/>
          <w:szCs w:val="24"/>
        </w:rPr>
        <w:t>Podemos definir el término dinámica como un adjetivo para aquellas cosas que están en constante cambio, a su vez, podemos decir que el término sistema, básicamente, se refiere a un conjunto de elementos que están relacionados entre sí. Es entonces, la dinámica de sistemas, una metodología útil para estudiar el comportamiento de sistemas complejos y en constante cambio. Esto se logra llevando los modelos mentales de un sistema a modelos dinámicos sistémicos que contengan el lenguaje formal del sistema. Una de las características de esta metodología es el uso de software, que permite hacer simulaciones y entender cómo interactúan cada uno de los elementos que componen un sistema haciendo más sencilla la generación de políticas que permitan mejorar el sistema</w:t>
      </w:r>
      <w:r w:rsidR="00667A2B">
        <w:rPr>
          <w:rFonts w:ascii="Times New Roman" w:hAnsi="Times New Roman" w:cs="Times New Roman"/>
          <w:sz w:val="24"/>
          <w:szCs w:val="24"/>
        </w:rPr>
        <w:t xml:space="preserve"> </w:t>
      </w:r>
      <w:sdt>
        <w:sdtPr>
          <w:rPr>
            <w:rFonts w:ascii="Times New Roman" w:hAnsi="Times New Roman" w:cs="Times New Roman"/>
            <w:sz w:val="24"/>
            <w:szCs w:val="24"/>
          </w:rPr>
          <w:id w:val="178556730"/>
          <w:citation/>
        </w:sdtPr>
        <w:sdtContent>
          <w:r w:rsidR="00667A2B">
            <w:rPr>
              <w:rFonts w:ascii="Times New Roman" w:hAnsi="Times New Roman" w:cs="Times New Roman"/>
              <w:sz w:val="24"/>
              <w:szCs w:val="24"/>
            </w:rPr>
            <w:fldChar w:fldCharType="begin"/>
          </w:r>
          <w:r w:rsidR="00667A2B">
            <w:rPr>
              <w:rFonts w:ascii="Times New Roman" w:hAnsi="Times New Roman" w:cs="Times New Roman"/>
              <w:sz w:val="24"/>
              <w:szCs w:val="24"/>
              <w:lang w:val="es-CO"/>
            </w:rPr>
            <w:instrText xml:space="preserve"> CITATION For68 \l 9226 </w:instrText>
          </w:r>
          <w:r w:rsidR="00667A2B">
            <w:rPr>
              <w:rFonts w:ascii="Times New Roman" w:hAnsi="Times New Roman" w:cs="Times New Roman"/>
              <w:sz w:val="24"/>
              <w:szCs w:val="24"/>
            </w:rPr>
            <w:fldChar w:fldCharType="separate"/>
          </w:r>
          <w:r w:rsidR="00667A2B" w:rsidRPr="00667A2B">
            <w:rPr>
              <w:rFonts w:ascii="Times New Roman" w:hAnsi="Times New Roman" w:cs="Times New Roman"/>
              <w:noProof/>
              <w:sz w:val="24"/>
              <w:szCs w:val="24"/>
              <w:lang w:val="es-CO"/>
            </w:rPr>
            <w:t>(Forrester, 1968)</w:t>
          </w:r>
          <w:r w:rsidR="00667A2B">
            <w:rPr>
              <w:rFonts w:ascii="Times New Roman" w:hAnsi="Times New Roman" w:cs="Times New Roman"/>
              <w:sz w:val="24"/>
              <w:szCs w:val="24"/>
            </w:rPr>
            <w:fldChar w:fldCharType="end"/>
          </w:r>
        </w:sdtContent>
      </w:sdt>
    </w:p>
    <w:p w14:paraId="18710B2C" w14:textId="77777777" w:rsidR="00667A2B" w:rsidRPr="00667A2B" w:rsidRDefault="00667A2B" w:rsidP="0058639A">
      <w:pPr>
        <w:pBdr>
          <w:top w:val="nil"/>
          <w:left w:val="nil"/>
          <w:bottom w:val="nil"/>
          <w:right w:val="nil"/>
          <w:between w:val="nil"/>
        </w:pBdr>
        <w:ind w:left="720" w:hanging="720"/>
        <w:jc w:val="both"/>
        <w:rPr>
          <w:rFonts w:ascii="Times New Roman" w:hAnsi="Times New Roman" w:cs="Times New Roman"/>
          <w:color w:val="000000"/>
          <w:sz w:val="24"/>
          <w:szCs w:val="24"/>
        </w:rPr>
      </w:pPr>
    </w:p>
    <w:p w14:paraId="16C1D990" w14:textId="5828E681" w:rsidR="0058639A" w:rsidRPr="002C0FC7" w:rsidRDefault="002C0FC7" w:rsidP="002C0FC7">
      <w:pPr>
        <w:pBdr>
          <w:top w:val="nil"/>
          <w:left w:val="nil"/>
          <w:bottom w:val="nil"/>
          <w:right w:val="nil"/>
          <w:between w:val="nil"/>
        </w:pBdr>
        <w:spacing w:line="259"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7.1.1 </w:t>
      </w:r>
      <w:r w:rsidR="0058639A" w:rsidRPr="002C0FC7">
        <w:rPr>
          <w:rFonts w:ascii="Times New Roman" w:hAnsi="Times New Roman" w:cs="Times New Roman"/>
          <w:color w:val="000000"/>
          <w:sz w:val="24"/>
          <w:szCs w:val="24"/>
        </w:rPr>
        <w:t>Diagramas de Forrester:</w:t>
      </w:r>
    </w:p>
    <w:p w14:paraId="25C43511"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73349926"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Los diagramas de Forrester son la representación gráfica, con el uso de iconos gráficos, de las relaciones que existen entre las variables de un sistema a lo largo del tiempo. El ingeniero informático y padre de la dinámica de sistemas Jay Forrester clasificó estas variables en tres tipos diferentes:</w:t>
      </w:r>
    </w:p>
    <w:p w14:paraId="43E44E0D"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28931D52" w14:textId="77777777" w:rsidR="0058639A" w:rsidRPr="0058639A" w:rsidRDefault="0058639A" w:rsidP="0058639A">
      <w:pPr>
        <w:pStyle w:val="Prrafodelista"/>
        <w:numPr>
          <w:ilvl w:val="0"/>
          <w:numId w:val="8"/>
        </w:numPr>
        <w:pBdr>
          <w:top w:val="nil"/>
          <w:left w:val="nil"/>
          <w:bottom w:val="nil"/>
          <w:right w:val="nil"/>
          <w:between w:val="nil"/>
        </w:pBdr>
        <w:spacing w:line="259" w:lineRule="auto"/>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Variables de estado: Son variables que acumulan valores y permiten establecer el estado del sistema.</w:t>
      </w:r>
    </w:p>
    <w:p w14:paraId="2ED8890A" w14:textId="77777777" w:rsidR="0058639A" w:rsidRPr="0058639A" w:rsidRDefault="0058639A" w:rsidP="0058639A">
      <w:pPr>
        <w:pStyle w:val="Prrafodelista"/>
        <w:numPr>
          <w:ilvl w:val="0"/>
          <w:numId w:val="8"/>
        </w:numPr>
        <w:pBdr>
          <w:top w:val="nil"/>
          <w:left w:val="nil"/>
          <w:bottom w:val="nil"/>
          <w:right w:val="nil"/>
          <w:between w:val="nil"/>
        </w:pBdr>
        <w:spacing w:line="259" w:lineRule="auto"/>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Variables de flujo: Determinan el cambio de las variables de estado en el tiempo.</w:t>
      </w:r>
    </w:p>
    <w:p w14:paraId="4EAAFBF2" w14:textId="6DB1D67F" w:rsidR="00EC2C98" w:rsidRPr="00A374BC" w:rsidRDefault="0058639A" w:rsidP="00A374BC">
      <w:pPr>
        <w:pStyle w:val="Prrafodelista"/>
        <w:numPr>
          <w:ilvl w:val="0"/>
          <w:numId w:val="8"/>
        </w:numPr>
        <w:pBdr>
          <w:top w:val="nil"/>
          <w:left w:val="nil"/>
          <w:bottom w:val="nil"/>
          <w:right w:val="nil"/>
          <w:between w:val="nil"/>
        </w:pBdr>
        <w:spacing w:line="259" w:lineRule="auto"/>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Variables auxiliares: Dan información del comportamiento de los flujos y ayudan a una mejor comprensión del diagrama</w:t>
      </w:r>
      <w:r w:rsidR="00EC2C98">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608156266"/>
          <w:citation/>
        </w:sdtPr>
        <w:sdtContent>
          <w:r w:rsidR="00EC2C98">
            <w:rPr>
              <w:rFonts w:ascii="Times New Roman" w:hAnsi="Times New Roman" w:cs="Times New Roman"/>
              <w:color w:val="000000"/>
              <w:sz w:val="24"/>
              <w:szCs w:val="24"/>
            </w:rPr>
            <w:fldChar w:fldCharType="begin"/>
          </w:r>
          <w:r w:rsidR="00EC2C98">
            <w:rPr>
              <w:rFonts w:ascii="Times New Roman" w:hAnsi="Times New Roman" w:cs="Times New Roman"/>
              <w:color w:val="000000"/>
              <w:sz w:val="24"/>
              <w:szCs w:val="24"/>
              <w:lang w:val="es-CO"/>
            </w:rPr>
            <w:instrText xml:space="preserve"> CITATION For09 \l 9226 </w:instrText>
          </w:r>
          <w:r w:rsidR="00EC2C98">
            <w:rPr>
              <w:rFonts w:ascii="Times New Roman" w:hAnsi="Times New Roman" w:cs="Times New Roman"/>
              <w:color w:val="000000"/>
              <w:sz w:val="24"/>
              <w:szCs w:val="24"/>
            </w:rPr>
            <w:fldChar w:fldCharType="separate"/>
          </w:r>
          <w:r w:rsidR="00EC2C98" w:rsidRPr="00EC2C98">
            <w:rPr>
              <w:rFonts w:ascii="Times New Roman" w:hAnsi="Times New Roman" w:cs="Times New Roman"/>
              <w:noProof/>
              <w:color w:val="000000"/>
              <w:sz w:val="24"/>
              <w:szCs w:val="24"/>
              <w:lang w:val="es-CO"/>
            </w:rPr>
            <w:t xml:space="preserve">(Forrester, Some basic concepts </w:t>
          </w:r>
          <w:r w:rsidR="00EC2C98" w:rsidRPr="00EC2C98">
            <w:rPr>
              <w:rFonts w:ascii="Times New Roman" w:hAnsi="Times New Roman" w:cs="Times New Roman"/>
              <w:noProof/>
              <w:color w:val="000000"/>
              <w:sz w:val="24"/>
              <w:szCs w:val="24"/>
              <w:lang w:val="es-CO"/>
            </w:rPr>
            <w:lastRenderedPageBreak/>
            <w:t>in system dynamics, 2009)</w:t>
          </w:r>
          <w:r w:rsidR="00EC2C98">
            <w:rPr>
              <w:rFonts w:ascii="Times New Roman" w:hAnsi="Times New Roman" w:cs="Times New Roman"/>
              <w:color w:val="000000"/>
              <w:sz w:val="24"/>
              <w:szCs w:val="24"/>
            </w:rPr>
            <w:fldChar w:fldCharType="end"/>
          </w:r>
        </w:sdtContent>
      </w:sdt>
      <w:r w:rsidRPr="0058639A">
        <w:rPr>
          <w:rFonts w:ascii="Times New Roman" w:hAnsi="Times New Roman" w:cs="Times New Roman"/>
          <w:noProof/>
          <w:sz w:val="24"/>
          <w:szCs w:val="24"/>
        </w:rPr>
        <w:drawing>
          <wp:inline distT="0" distB="0" distL="0" distR="0" wp14:anchorId="70E97B76" wp14:editId="1951F34B">
            <wp:extent cx="3368040" cy="2150102"/>
            <wp:effectExtent l="0" t="0" r="381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5036" cy="2154568"/>
                    </a:xfrm>
                    <a:prstGeom prst="rect">
                      <a:avLst/>
                    </a:prstGeom>
                  </pic:spPr>
                </pic:pic>
              </a:graphicData>
            </a:graphic>
          </wp:inline>
        </w:drawing>
      </w:r>
      <w:r w:rsidR="00A374BC">
        <w:t xml:space="preserve">                        </w:t>
      </w:r>
    </w:p>
    <w:p w14:paraId="1E20D98C" w14:textId="54E0A15C" w:rsidR="00EC2C98" w:rsidRDefault="00EC2C98" w:rsidP="00A374BC">
      <w:pPr>
        <w:pStyle w:val="Descripcin"/>
        <w:jc w:val="center"/>
        <w:rPr>
          <w:rFonts w:ascii="Times New Roman" w:hAnsi="Times New Roman" w:cs="Times New Roman"/>
          <w:i w:val="0"/>
          <w:iCs w:val="0"/>
          <w:color w:val="auto"/>
          <w:sz w:val="20"/>
          <w:szCs w:val="20"/>
        </w:rPr>
      </w:pPr>
      <w:r w:rsidRPr="00DE6C5D">
        <w:rPr>
          <w:rFonts w:ascii="Times New Roman" w:hAnsi="Times New Roman" w:cs="Times New Roman"/>
          <w:color w:val="auto"/>
          <w:sz w:val="20"/>
          <w:szCs w:val="20"/>
        </w:rPr>
        <w:t xml:space="preserve">Ilustración </w:t>
      </w:r>
      <w:r>
        <w:rPr>
          <w:rFonts w:ascii="Times New Roman" w:hAnsi="Times New Roman" w:cs="Times New Roman"/>
          <w:color w:val="auto"/>
          <w:sz w:val="20"/>
          <w:szCs w:val="20"/>
        </w:rPr>
        <w:t>2</w:t>
      </w:r>
      <w:r w:rsidRPr="00DE6C5D">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sidR="00A374BC">
        <w:rPr>
          <w:rFonts w:ascii="Times New Roman" w:hAnsi="Times New Roman" w:cs="Times New Roman"/>
          <w:i w:val="0"/>
          <w:iCs w:val="0"/>
          <w:color w:val="auto"/>
          <w:sz w:val="20"/>
          <w:szCs w:val="20"/>
        </w:rPr>
        <w:t xml:space="preserve">Representación del esquema de un diagrama de </w:t>
      </w:r>
      <w:proofErr w:type="spellStart"/>
      <w:r w:rsidR="00A374BC">
        <w:rPr>
          <w:rFonts w:ascii="Times New Roman" w:hAnsi="Times New Roman" w:cs="Times New Roman"/>
          <w:i w:val="0"/>
          <w:iCs w:val="0"/>
          <w:color w:val="auto"/>
          <w:sz w:val="20"/>
          <w:szCs w:val="20"/>
        </w:rPr>
        <w:t>forrester</w:t>
      </w:r>
      <w:proofErr w:type="spellEnd"/>
      <w:r w:rsidR="00A374BC">
        <w:rPr>
          <w:rFonts w:ascii="Times New Roman" w:hAnsi="Times New Roman" w:cs="Times New Roman"/>
          <w:i w:val="0"/>
          <w:iCs w:val="0"/>
          <w:color w:val="auto"/>
          <w:sz w:val="20"/>
          <w:szCs w:val="20"/>
        </w:rPr>
        <w:t xml:space="preserve">. </w:t>
      </w:r>
    </w:p>
    <w:p w14:paraId="489B1911" w14:textId="67E0A622" w:rsidR="00A374BC" w:rsidRPr="00A374BC" w:rsidRDefault="00A374BC" w:rsidP="00A374BC">
      <w:pPr>
        <w:jc w:val="center"/>
      </w:pPr>
      <w:sdt>
        <w:sdtPr>
          <w:id w:val="-502821625"/>
          <w:citation/>
        </w:sdtPr>
        <w:sdtEndPr>
          <w:rPr>
            <w:rFonts w:ascii="Times New Roman" w:hAnsi="Times New Roman" w:cs="Times New Roman"/>
            <w:sz w:val="20"/>
            <w:szCs w:val="20"/>
          </w:rPr>
        </w:sdtEndPr>
        <w:sdtContent>
          <w:r w:rsidRPr="00A374BC">
            <w:rPr>
              <w:rFonts w:ascii="Times New Roman" w:hAnsi="Times New Roman" w:cs="Times New Roman"/>
              <w:sz w:val="20"/>
              <w:szCs w:val="20"/>
            </w:rPr>
            <w:fldChar w:fldCharType="begin"/>
          </w:r>
          <w:r w:rsidRPr="00A374BC">
            <w:rPr>
              <w:rFonts w:ascii="Times New Roman" w:hAnsi="Times New Roman" w:cs="Times New Roman"/>
              <w:sz w:val="20"/>
              <w:szCs w:val="20"/>
              <w:lang w:val="es-CO"/>
            </w:rPr>
            <w:instrText xml:space="preserve"> CITATION For09 \l 9226 </w:instrText>
          </w:r>
          <w:r w:rsidRPr="00A374BC">
            <w:rPr>
              <w:rFonts w:ascii="Times New Roman" w:hAnsi="Times New Roman" w:cs="Times New Roman"/>
              <w:sz w:val="20"/>
              <w:szCs w:val="20"/>
            </w:rPr>
            <w:fldChar w:fldCharType="separate"/>
          </w:r>
          <w:r w:rsidRPr="00A374BC">
            <w:rPr>
              <w:rFonts w:ascii="Times New Roman" w:hAnsi="Times New Roman" w:cs="Times New Roman"/>
              <w:noProof/>
              <w:sz w:val="20"/>
              <w:szCs w:val="20"/>
              <w:lang w:val="es-CO"/>
            </w:rPr>
            <w:t>(Forrester, Some basic concepts in system dynamics, 2009)</w:t>
          </w:r>
          <w:r w:rsidRPr="00A374BC">
            <w:rPr>
              <w:rFonts w:ascii="Times New Roman" w:hAnsi="Times New Roman" w:cs="Times New Roman"/>
              <w:sz w:val="20"/>
              <w:szCs w:val="20"/>
            </w:rPr>
            <w:fldChar w:fldCharType="end"/>
          </w:r>
        </w:sdtContent>
      </w:sdt>
    </w:p>
    <w:p w14:paraId="0C0337E9" w14:textId="77777777" w:rsidR="00A374BC" w:rsidRPr="00A374BC" w:rsidRDefault="00A374BC" w:rsidP="00A374BC"/>
    <w:p w14:paraId="24078428" w14:textId="77777777" w:rsidR="00A374BC" w:rsidRPr="00A374BC" w:rsidRDefault="00A374BC" w:rsidP="00A374BC"/>
    <w:p w14:paraId="29D5FFF8" w14:textId="77777777" w:rsidR="00EC2C98" w:rsidRPr="0058639A" w:rsidRDefault="00EC2C98" w:rsidP="0058639A">
      <w:pPr>
        <w:pStyle w:val="Prrafodelista"/>
        <w:pBdr>
          <w:top w:val="nil"/>
          <w:left w:val="nil"/>
          <w:bottom w:val="nil"/>
          <w:right w:val="nil"/>
          <w:between w:val="nil"/>
        </w:pBdr>
        <w:ind w:left="1440"/>
        <w:jc w:val="both"/>
        <w:rPr>
          <w:rFonts w:ascii="Times New Roman" w:hAnsi="Times New Roman" w:cs="Times New Roman"/>
          <w:color w:val="000000"/>
          <w:sz w:val="24"/>
          <w:szCs w:val="24"/>
        </w:rPr>
      </w:pPr>
    </w:p>
    <w:p w14:paraId="3CDE68DE" w14:textId="77777777" w:rsidR="0058639A" w:rsidRPr="0058639A" w:rsidRDefault="0058639A" w:rsidP="0058639A">
      <w:pPr>
        <w:pStyle w:val="Prrafodelista"/>
        <w:pBdr>
          <w:top w:val="nil"/>
          <w:left w:val="nil"/>
          <w:bottom w:val="nil"/>
          <w:right w:val="nil"/>
          <w:between w:val="nil"/>
        </w:pBdr>
        <w:ind w:left="1440"/>
        <w:jc w:val="both"/>
        <w:rPr>
          <w:rFonts w:ascii="Times New Roman" w:hAnsi="Times New Roman" w:cs="Times New Roman"/>
          <w:color w:val="000000"/>
          <w:sz w:val="24"/>
          <w:szCs w:val="24"/>
        </w:rPr>
      </w:pPr>
    </w:p>
    <w:p w14:paraId="3B69DD7F" w14:textId="514C5884" w:rsidR="0058639A" w:rsidRPr="002C0FC7" w:rsidRDefault="002C0FC7" w:rsidP="002C0FC7">
      <w:pPr>
        <w:pBdr>
          <w:top w:val="nil"/>
          <w:left w:val="nil"/>
          <w:bottom w:val="nil"/>
          <w:right w:val="nil"/>
          <w:between w:val="nil"/>
        </w:pBdr>
        <w:spacing w:line="259"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7.1.2 </w:t>
      </w:r>
      <w:r w:rsidR="0058639A" w:rsidRPr="002C0FC7">
        <w:rPr>
          <w:rFonts w:ascii="Times New Roman" w:hAnsi="Times New Roman" w:cs="Times New Roman"/>
          <w:color w:val="000000"/>
          <w:sz w:val="24"/>
          <w:szCs w:val="24"/>
        </w:rPr>
        <w:t>Modelo matemático:</w:t>
      </w:r>
    </w:p>
    <w:p w14:paraId="67632A99"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62662B23" w14:textId="6C26A8EF"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Luego del diagrama de Forrester hay que establecer el modelo matemático que define el comportamiento del sistema. Este modelo matemático usa datos cuantitativos que pueden ser recogidos de especialistas o también, con el uso distintas técnicas que permiten ajustar los valores los parámetros comparando datos teóricos con datos históricos</w:t>
      </w:r>
      <w:r w:rsidR="00A374B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227759118"/>
          <w:citation/>
        </w:sdtPr>
        <w:sdtContent>
          <w:r w:rsidR="00A374BC">
            <w:rPr>
              <w:rFonts w:ascii="Times New Roman" w:hAnsi="Times New Roman" w:cs="Times New Roman"/>
              <w:color w:val="000000"/>
              <w:sz w:val="24"/>
              <w:szCs w:val="24"/>
            </w:rPr>
            <w:fldChar w:fldCharType="begin"/>
          </w:r>
          <w:r w:rsidR="00A374BC">
            <w:rPr>
              <w:rFonts w:ascii="Times New Roman" w:hAnsi="Times New Roman" w:cs="Times New Roman"/>
              <w:color w:val="000000"/>
              <w:sz w:val="24"/>
              <w:szCs w:val="24"/>
              <w:lang w:val="es-CO"/>
            </w:rPr>
            <w:instrText xml:space="preserve"> CITATION Cam05 \l 9226 </w:instrText>
          </w:r>
          <w:r w:rsidR="00A374BC">
            <w:rPr>
              <w:rFonts w:ascii="Times New Roman" w:hAnsi="Times New Roman" w:cs="Times New Roman"/>
              <w:color w:val="000000"/>
              <w:sz w:val="24"/>
              <w:szCs w:val="24"/>
            </w:rPr>
            <w:fldChar w:fldCharType="separate"/>
          </w:r>
          <w:r w:rsidR="00A374BC" w:rsidRPr="00A374BC">
            <w:rPr>
              <w:rFonts w:ascii="Times New Roman" w:hAnsi="Times New Roman" w:cs="Times New Roman"/>
              <w:noProof/>
              <w:color w:val="000000"/>
              <w:sz w:val="24"/>
              <w:szCs w:val="24"/>
              <w:lang w:val="es-CO"/>
            </w:rPr>
            <w:t>(Campos, Canto, &amp; Garcia, 2005)</w:t>
          </w:r>
          <w:r w:rsidR="00A374BC">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w:t>
      </w:r>
      <w:r w:rsidR="00A374BC">
        <w:rPr>
          <w:rFonts w:ascii="Times New Roman" w:hAnsi="Times New Roman" w:cs="Times New Roman"/>
          <w:color w:val="000000"/>
          <w:sz w:val="24"/>
          <w:szCs w:val="24"/>
        </w:rPr>
        <w:t xml:space="preserve"> </w:t>
      </w:r>
    </w:p>
    <w:p w14:paraId="0491CBB7"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6840D178" w14:textId="68F6983C" w:rsidR="0058639A" w:rsidRPr="002C0FC7" w:rsidRDefault="002C0FC7" w:rsidP="002C0FC7">
      <w:pPr>
        <w:pBdr>
          <w:top w:val="nil"/>
          <w:left w:val="nil"/>
          <w:bottom w:val="nil"/>
          <w:right w:val="nil"/>
          <w:between w:val="nil"/>
        </w:pBdr>
        <w:spacing w:line="259"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7.1.3 </w:t>
      </w:r>
      <w:r w:rsidR="0058639A" w:rsidRPr="002C0FC7">
        <w:rPr>
          <w:rFonts w:ascii="Times New Roman" w:hAnsi="Times New Roman" w:cs="Times New Roman"/>
          <w:color w:val="000000"/>
          <w:sz w:val="24"/>
          <w:szCs w:val="24"/>
        </w:rPr>
        <w:t xml:space="preserve">Bucle de retroalimentación negativa: </w:t>
      </w:r>
    </w:p>
    <w:p w14:paraId="19B0C5F5"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2DA707EB" w14:textId="15C148CF"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Estos bucles son cadenas de elementos que entre mayor sea el aumento de un elemento mayor será la disminución de otro, por ello, también son llamados bucles de autorregulación y su presencia es muy importante en sistemas complejos</w:t>
      </w:r>
      <w:r w:rsidR="00A374B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135443359"/>
          <w:citation/>
        </w:sdtPr>
        <w:sdtContent>
          <w:r w:rsidR="00A374BC">
            <w:rPr>
              <w:rFonts w:ascii="Times New Roman" w:hAnsi="Times New Roman" w:cs="Times New Roman"/>
              <w:color w:val="000000"/>
              <w:sz w:val="24"/>
              <w:szCs w:val="24"/>
            </w:rPr>
            <w:fldChar w:fldCharType="begin"/>
          </w:r>
          <w:r w:rsidR="00A374BC">
            <w:rPr>
              <w:rFonts w:ascii="Times New Roman" w:hAnsi="Times New Roman" w:cs="Times New Roman"/>
              <w:color w:val="000000"/>
              <w:sz w:val="24"/>
              <w:szCs w:val="24"/>
              <w:lang w:val="es-CO"/>
            </w:rPr>
            <w:instrText xml:space="preserve"> CITATION Cam05 \l 9226 </w:instrText>
          </w:r>
          <w:r w:rsidR="00A374BC">
            <w:rPr>
              <w:rFonts w:ascii="Times New Roman" w:hAnsi="Times New Roman" w:cs="Times New Roman"/>
              <w:color w:val="000000"/>
              <w:sz w:val="24"/>
              <w:szCs w:val="24"/>
            </w:rPr>
            <w:fldChar w:fldCharType="separate"/>
          </w:r>
          <w:r w:rsidR="00A374BC" w:rsidRPr="00A374BC">
            <w:rPr>
              <w:rFonts w:ascii="Times New Roman" w:hAnsi="Times New Roman" w:cs="Times New Roman"/>
              <w:noProof/>
              <w:color w:val="000000"/>
              <w:sz w:val="24"/>
              <w:szCs w:val="24"/>
              <w:lang w:val="es-CO"/>
            </w:rPr>
            <w:t>(Campos, Canto, &amp; Garcia, 2005)</w:t>
          </w:r>
          <w:r w:rsidR="00A374BC">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w:t>
      </w:r>
    </w:p>
    <w:p w14:paraId="7BE799E2"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7F07794B" w14:textId="4F0ACD11"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5D647238" w14:textId="18BBB94B" w:rsidR="00A374BC" w:rsidRDefault="0058639A" w:rsidP="002A4909">
      <w:pPr>
        <w:pStyle w:val="Prrafodelista"/>
        <w:keepNext/>
        <w:pBdr>
          <w:top w:val="nil"/>
          <w:left w:val="nil"/>
          <w:bottom w:val="nil"/>
          <w:right w:val="nil"/>
          <w:between w:val="nil"/>
        </w:pBdr>
      </w:pPr>
      <w:r w:rsidRPr="0058639A">
        <w:rPr>
          <w:rFonts w:ascii="Times New Roman" w:hAnsi="Times New Roman" w:cs="Times New Roman"/>
          <w:noProof/>
          <w:sz w:val="24"/>
          <w:szCs w:val="24"/>
        </w:rPr>
        <w:lastRenderedPageBreak/>
        <w:drawing>
          <wp:inline distT="0" distB="0" distL="0" distR="0" wp14:anchorId="4BBD9369" wp14:editId="42CD09A6">
            <wp:extent cx="4533900" cy="2933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2933700"/>
                    </a:xfrm>
                    <a:prstGeom prst="rect">
                      <a:avLst/>
                    </a:prstGeom>
                  </pic:spPr>
                </pic:pic>
              </a:graphicData>
            </a:graphic>
          </wp:inline>
        </w:drawing>
      </w:r>
    </w:p>
    <w:p w14:paraId="40D014FA" w14:textId="0AFE90FA" w:rsidR="00A374BC" w:rsidRDefault="00A374BC" w:rsidP="00A374BC">
      <w:pPr>
        <w:pStyle w:val="Descripcin"/>
        <w:jc w:val="center"/>
        <w:rPr>
          <w:rFonts w:ascii="Times New Roman" w:hAnsi="Times New Roman" w:cs="Times New Roman"/>
          <w:i w:val="0"/>
          <w:iCs w:val="0"/>
          <w:color w:val="auto"/>
          <w:sz w:val="20"/>
          <w:szCs w:val="20"/>
        </w:rPr>
      </w:pPr>
      <w:r w:rsidRPr="00DE6C5D">
        <w:rPr>
          <w:rFonts w:ascii="Times New Roman" w:hAnsi="Times New Roman" w:cs="Times New Roman"/>
          <w:color w:val="auto"/>
          <w:sz w:val="20"/>
          <w:szCs w:val="20"/>
        </w:rPr>
        <w:t xml:space="preserve">Ilustración </w:t>
      </w:r>
      <w:r>
        <w:rPr>
          <w:rFonts w:ascii="Times New Roman" w:hAnsi="Times New Roman" w:cs="Times New Roman"/>
          <w:color w:val="auto"/>
          <w:sz w:val="20"/>
          <w:szCs w:val="20"/>
        </w:rPr>
        <w:t>3</w:t>
      </w:r>
      <w:r w:rsidRPr="00DE6C5D">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 xml:space="preserve">Diagrama de un bucle de retroalimentación negativa. </w:t>
      </w:r>
    </w:p>
    <w:p w14:paraId="630C842F" w14:textId="0F81131A" w:rsidR="00A374BC" w:rsidRPr="00A374BC" w:rsidRDefault="00A374BC" w:rsidP="00A374BC">
      <w:pPr>
        <w:jc w:val="center"/>
      </w:pPr>
      <w:sdt>
        <w:sdtPr>
          <w:id w:val="703134292"/>
          <w:citation/>
        </w:sdtPr>
        <w:sdtEndPr>
          <w:rPr>
            <w:rFonts w:ascii="Times New Roman" w:hAnsi="Times New Roman" w:cs="Times New Roman"/>
            <w:sz w:val="20"/>
            <w:szCs w:val="20"/>
          </w:rPr>
        </w:sdtEndPr>
        <w:sdtContent>
          <w:r w:rsidRPr="002A4909">
            <w:rPr>
              <w:rFonts w:ascii="Times New Roman" w:hAnsi="Times New Roman" w:cs="Times New Roman"/>
              <w:sz w:val="20"/>
              <w:szCs w:val="20"/>
            </w:rPr>
            <w:fldChar w:fldCharType="begin"/>
          </w:r>
          <w:r w:rsidRPr="002A4909">
            <w:rPr>
              <w:rFonts w:ascii="Times New Roman" w:hAnsi="Times New Roman" w:cs="Times New Roman"/>
              <w:sz w:val="20"/>
              <w:szCs w:val="20"/>
              <w:lang w:val="es-CO"/>
            </w:rPr>
            <w:instrText xml:space="preserve"> CITATION Cam05 \l 9226 </w:instrText>
          </w:r>
          <w:r w:rsidRPr="002A4909">
            <w:rPr>
              <w:rFonts w:ascii="Times New Roman" w:hAnsi="Times New Roman" w:cs="Times New Roman"/>
              <w:sz w:val="20"/>
              <w:szCs w:val="20"/>
            </w:rPr>
            <w:fldChar w:fldCharType="separate"/>
          </w:r>
          <w:r w:rsidRPr="002A4909">
            <w:rPr>
              <w:rFonts w:ascii="Times New Roman" w:hAnsi="Times New Roman" w:cs="Times New Roman"/>
              <w:noProof/>
              <w:sz w:val="20"/>
              <w:szCs w:val="20"/>
              <w:lang w:val="es-CO"/>
            </w:rPr>
            <w:t>(Campos, Canto, &amp; Garcia, 2005)</w:t>
          </w:r>
          <w:r w:rsidRPr="002A4909">
            <w:rPr>
              <w:rFonts w:ascii="Times New Roman" w:hAnsi="Times New Roman" w:cs="Times New Roman"/>
              <w:sz w:val="20"/>
              <w:szCs w:val="20"/>
            </w:rPr>
            <w:fldChar w:fldCharType="end"/>
          </w:r>
        </w:sdtContent>
      </w:sdt>
    </w:p>
    <w:p w14:paraId="1604A251" w14:textId="0BE918FC"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4AD3C61B"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3963DAFE" w14:textId="0A8F7C04" w:rsidR="0058639A" w:rsidRPr="002C0FC7" w:rsidRDefault="002C0FC7" w:rsidP="002C0FC7">
      <w:pPr>
        <w:pBdr>
          <w:top w:val="nil"/>
          <w:left w:val="nil"/>
          <w:bottom w:val="nil"/>
          <w:right w:val="nil"/>
          <w:between w:val="nil"/>
        </w:pBdr>
        <w:spacing w:line="259"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7.1.4 </w:t>
      </w:r>
      <w:r w:rsidR="0058639A" w:rsidRPr="002C0FC7">
        <w:rPr>
          <w:rFonts w:ascii="Times New Roman" w:hAnsi="Times New Roman" w:cs="Times New Roman"/>
          <w:color w:val="000000"/>
          <w:sz w:val="24"/>
          <w:szCs w:val="24"/>
        </w:rPr>
        <w:t>Bucle de retroalimentación positiva:</w:t>
      </w:r>
    </w:p>
    <w:p w14:paraId="46D50C4D"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7645D17E" w14:textId="6C22BE3D"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Los bucles de retroalimentación positiva o de reforzamiento, son cadenas de elementos que generan un aumento en el elemento inicial del bucle, es decir, entre mayor sea el aumento en alguno de los elementos de la cadena mayor será el aumento en el resto de los elementos de la cadena. Este aumento puede ser en el crecimiento o declive, por ello son bucles inestabilizadores de un sistema, a diferencia de los bucles de retroalimentación negativa</w:t>
      </w:r>
      <w:r w:rsidR="00A374B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906890538"/>
          <w:citation/>
        </w:sdtPr>
        <w:sdtContent>
          <w:r w:rsidR="00A374BC">
            <w:rPr>
              <w:rFonts w:ascii="Times New Roman" w:hAnsi="Times New Roman" w:cs="Times New Roman"/>
              <w:color w:val="000000"/>
              <w:sz w:val="24"/>
              <w:szCs w:val="24"/>
            </w:rPr>
            <w:fldChar w:fldCharType="begin"/>
          </w:r>
          <w:r w:rsidR="00A374BC">
            <w:rPr>
              <w:rFonts w:ascii="Times New Roman" w:hAnsi="Times New Roman" w:cs="Times New Roman"/>
              <w:color w:val="000000"/>
              <w:sz w:val="24"/>
              <w:szCs w:val="24"/>
              <w:lang w:val="es-CO"/>
            </w:rPr>
            <w:instrText xml:space="preserve"> CITATION Cam05 \l 9226 </w:instrText>
          </w:r>
          <w:r w:rsidR="00A374BC">
            <w:rPr>
              <w:rFonts w:ascii="Times New Roman" w:hAnsi="Times New Roman" w:cs="Times New Roman"/>
              <w:color w:val="000000"/>
              <w:sz w:val="24"/>
              <w:szCs w:val="24"/>
            </w:rPr>
            <w:fldChar w:fldCharType="separate"/>
          </w:r>
          <w:r w:rsidR="00A374BC" w:rsidRPr="00A374BC">
            <w:rPr>
              <w:rFonts w:ascii="Times New Roman" w:hAnsi="Times New Roman" w:cs="Times New Roman"/>
              <w:noProof/>
              <w:color w:val="000000"/>
              <w:sz w:val="24"/>
              <w:szCs w:val="24"/>
              <w:lang w:val="es-CO"/>
            </w:rPr>
            <w:t>(Campos, Canto, &amp; Garcia, 2005)</w:t>
          </w:r>
          <w:r w:rsidR="00A374BC">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w:t>
      </w:r>
    </w:p>
    <w:p w14:paraId="6F82C1B6"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r w:rsidRPr="0058639A">
        <w:rPr>
          <w:rFonts w:ascii="Times New Roman" w:hAnsi="Times New Roman" w:cs="Times New Roman"/>
          <w:noProof/>
          <w:sz w:val="24"/>
          <w:szCs w:val="24"/>
        </w:rPr>
        <w:drawing>
          <wp:inline distT="0" distB="0" distL="0" distR="0" wp14:anchorId="4EF7EB5D" wp14:editId="180D2242">
            <wp:extent cx="4448175" cy="29908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2990850"/>
                    </a:xfrm>
                    <a:prstGeom prst="rect">
                      <a:avLst/>
                    </a:prstGeom>
                  </pic:spPr>
                </pic:pic>
              </a:graphicData>
            </a:graphic>
          </wp:inline>
        </w:drawing>
      </w:r>
    </w:p>
    <w:p w14:paraId="065F5527" w14:textId="10E4E7CE" w:rsidR="002A4909" w:rsidRDefault="002A4909" w:rsidP="002A4909">
      <w:pPr>
        <w:pStyle w:val="Descripcin"/>
        <w:jc w:val="center"/>
        <w:rPr>
          <w:rFonts w:ascii="Times New Roman" w:hAnsi="Times New Roman" w:cs="Times New Roman"/>
          <w:i w:val="0"/>
          <w:iCs w:val="0"/>
          <w:color w:val="auto"/>
          <w:sz w:val="20"/>
          <w:szCs w:val="20"/>
        </w:rPr>
      </w:pPr>
      <w:r w:rsidRPr="00DE6C5D">
        <w:rPr>
          <w:rFonts w:ascii="Times New Roman" w:hAnsi="Times New Roman" w:cs="Times New Roman"/>
          <w:color w:val="auto"/>
          <w:sz w:val="20"/>
          <w:szCs w:val="20"/>
        </w:rPr>
        <w:t xml:space="preserve">Ilustración </w:t>
      </w:r>
      <w:r>
        <w:rPr>
          <w:rFonts w:ascii="Times New Roman" w:hAnsi="Times New Roman" w:cs="Times New Roman"/>
          <w:color w:val="auto"/>
          <w:sz w:val="20"/>
          <w:szCs w:val="20"/>
        </w:rPr>
        <w:t xml:space="preserve">4. </w:t>
      </w:r>
      <w:r>
        <w:rPr>
          <w:rFonts w:ascii="Times New Roman" w:hAnsi="Times New Roman" w:cs="Times New Roman"/>
          <w:i w:val="0"/>
          <w:iCs w:val="0"/>
          <w:color w:val="auto"/>
          <w:sz w:val="20"/>
          <w:szCs w:val="20"/>
        </w:rPr>
        <w:t xml:space="preserve">Diagrama de un bucle de retroalimentación positiva. </w:t>
      </w:r>
    </w:p>
    <w:p w14:paraId="12525C76" w14:textId="77777777" w:rsidR="002A4909" w:rsidRPr="00A374BC" w:rsidRDefault="002A4909" w:rsidP="002A4909">
      <w:pPr>
        <w:jc w:val="center"/>
      </w:pPr>
      <w:sdt>
        <w:sdtPr>
          <w:id w:val="1168825836"/>
          <w:citation/>
        </w:sdtPr>
        <w:sdtEndPr>
          <w:rPr>
            <w:rFonts w:ascii="Times New Roman" w:hAnsi="Times New Roman" w:cs="Times New Roman"/>
            <w:sz w:val="20"/>
            <w:szCs w:val="20"/>
          </w:rPr>
        </w:sdtEndPr>
        <w:sdtContent>
          <w:r w:rsidRPr="002A4909">
            <w:rPr>
              <w:rFonts w:ascii="Times New Roman" w:hAnsi="Times New Roman" w:cs="Times New Roman"/>
              <w:sz w:val="20"/>
              <w:szCs w:val="20"/>
            </w:rPr>
            <w:fldChar w:fldCharType="begin"/>
          </w:r>
          <w:r w:rsidRPr="002A4909">
            <w:rPr>
              <w:rFonts w:ascii="Times New Roman" w:hAnsi="Times New Roman" w:cs="Times New Roman"/>
              <w:sz w:val="20"/>
              <w:szCs w:val="20"/>
              <w:lang w:val="es-CO"/>
            </w:rPr>
            <w:instrText xml:space="preserve"> CITATION Cam05 \l 9226 </w:instrText>
          </w:r>
          <w:r w:rsidRPr="002A4909">
            <w:rPr>
              <w:rFonts w:ascii="Times New Roman" w:hAnsi="Times New Roman" w:cs="Times New Roman"/>
              <w:sz w:val="20"/>
              <w:szCs w:val="20"/>
            </w:rPr>
            <w:fldChar w:fldCharType="separate"/>
          </w:r>
          <w:r w:rsidRPr="002A4909">
            <w:rPr>
              <w:rFonts w:ascii="Times New Roman" w:hAnsi="Times New Roman" w:cs="Times New Roman"/>
              <w:noProof/>
              <w:sz w:val="20"/>
              <w:szCs w:val="20"/>
              <w:lang w:val="es-CO"/>
            </w:rPr>
            <w:t>(Campos, Canto, &amp; Garcia, 2005)</w:t>
          </w:r>
          <w:r w:rsidRPr="002A4909">
            <w:rPr>
              <w:rFonts w:ascii="Times New Roman" w:hAnsi="Times New Roman" w:cs="Times New Roman"/>
              <w:sz w:val="20"/>
              <w:szCs w:val="20"/>
            </w:rPr>
            <w:fldChar w:fldCharType="end"/>
          </w:r>
        </w:sdtContent>
      </w:sdt>
    </w:p>
    <w:p w14:paraId="06342A56" w14:textId="77777777" w:rsidR="0058639A" w:rsidRPr="0058639A" w:rsidRDefault="0058639A" w:rsidP="0058639A">
      <w:pPr>
        <w:pBdr>
          <w:top w:val="nil"/>
          <w:left w:val="nil"/>
          <w:bottom w:val="nil"/>
          <w:right w:val="nil"/>
          <w:between w:val="nil"/>
        </w:pBdr>
        <w:jc w:val="both"/>
        <w:rPr>
          <w:rFonts w:ascii="Times New Roman" w:hAnsi="Times New Roman" w:cs="Times New Roman"/>
          <w:color w:val="000000"/>
          <w:sz w:val="24"/>
          <w:szCs w:val="24"/>
        </w:rPr>
      </w:pPr>
    </w:p>
    <w:p w14:paraId="1A48D63F"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775000C8" w14:textId="77777777" w:rsidR="0058639A" w:rsidRPr="0058639A" w:rsidRDefault="0058639A" w:rsidP="0058639A">
      <w:pPr>
        <w:pStyle w:val="Prrafodelista"/>
        <w:pBdr>
          <w:top w:val="nil"/>
          <w:left w:val="nil"/>
          <w:bottom w:val="nil"/>
          <w:right w:val="nil"/>
          <w:between w:val="nil"/>
        </w:pBdr>
        <w:jc w:val="both"/>
        <w:rPr>
          <w:rFonts w:ascii="Times New Roman" w:hAnsi="Times New Roman" w:cs="Times New Roman"/>
          <w:color w:val="000000"/>
          <w:sz w:val="24"/>
          <w:szCs w:val="24"/>
        </w:rPr>
      </w:pPr>
    </w:p>
    <w:p w14:paraId="533AE6F3" w14:textId="70FA578F" w:rsidR="0058639A" w:rsidRPr="0058639A" w:rsidRDefault="002C0FC7" w:rsidP="002C0FC7">
      <w:pPr>
        <w:pBdr>
          <w:top w:val="nil"/>
          <w:left w:val="nil"/>
          <w:bottom w:val="nil"/>
          <w:right w:val="nil"/>
          <w:between w:val="nil"/>
        </w:pBdr>
        <w:spacing w:line="259" w:lineRule="auto"/>
        <w:ind w:left="426"/>
        <w:jc w:val="both"/>
        <w:rPr>
          <w:rFonts w:ascii="Times New Roman" w:hAnsi="Times New Roman" w:cs="Times New Roman"/>
          <w:sz w:val="24"/>
          <w:szCs w:val="24"/>
        </w:rPr>
      </w:pPr>
      <w:r>
        <w:rPr>
          <w:rFonts w:ascii="Times New Roman" w:hAnsi="Times New Roman" w:cs="Times New Roman"/>
          <w:color w:val="000000"/>
          <w:sz w:val="24"/>
          <w:szCs w:val="24"/>
        </w:rPr>
        <w:t xml:space="preserve">7.1.5 </w:t>
      </w:r>
      <w:r w:rsidR="0058639A" w:rsidRPr="0058639A">
        <w:rPr>
          <w:rFonts w:ascii="Times New Roman" w:hAnsi="Times New Roman" w:cs="Times New Roman"/>
          <w:color w:val="000000"/>
          <w:sz w:val="24"/>
          <w:szCs w:val="24"/>
        </w:rPr>
        <w:t>Políticas:</w:t>
      </w:r>
    </w:p>
    <w:p w14:paraId="15BAE081" w14:textId="77777777" w:rsidR="0058639A" w:rsidRPr="0058639A" w:rsidRDefault="0058639A" w:rsidP="0058639A">
      <w:pPr>
        <w:pBdr>
          <w:top w:val="nil"/>
          <w:left w:val="nil"/>
          <w:bottom w:val="nil"/>
          <w:right w:val="nil"/>
          <w:between w:val="nil"/>
        </w:pBdr>
        <w:ind w:left="720"/>
        <w:jc w:val="both"/>
        <w:rPr>
          <w:rFonts w:ascii="Times New Roman" w:hAnsi="Times New Roman" w:cs="Times New Roman"/>
          <w:sz w:val="24"/>
          <w:szCs w:val="24"/>
        </w:rPr>
      </w:pPr>
    </w:p>
    <w:p w14:paraId="3D4381BD" w14:textId="15BED3D8" w:rsidR="0058639A" w:rsidRPr="0058639A" w:rsidRDefault="0058639A" w:rsidP="002A4909">
      <w:pPr>
        <w:pBdr>
          <w:top w:val="nil"/>
          <w:left w:val="nil"/>
          <w:bottom w:val="nil"/>
          <w:right w:val="nil"/>
          <w:between w:val="nil"/>
        </w:pBdr>
        <w:ind w:left="720"/>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Son un conjunto de modificaciones a realizarse sobre los elementos de un sistema con el objetivo de mejorar el mismo, esto teniendo en cuenta los resultados de simulaciones anteriores</w:t>
      </w:r>
      <w:r w:rsidR="009737C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84593407"/>
          <w:citation/>
        </w:sdtPr>
        <w:sdtContent>
          <w:r w:rsidR="009737CD">
            <w:rPr>
              <w:rFonts w:ascii="Times New Roman" w:hAnsi="Times New Roman" w:cs="Times New Roman"/>
              <w:color w:val="000000"/>
              <w:sz w:val="24"/>
              <w:szCs w:val="24"/>
            </w:rPr>
            <w:fldChar w:fldCharType="begin"/>
          </w:r>
          <w:r w:rsidR="009737CD">
            <w:rPr>
              <w:rFonts w:ascii="Times New Roman" w:hAnsi="Times New Roman" w:cs="Times New Roman"/>
              <w:color w:val="000000"/>
              <w:sz w:val="24"/>
              <w:szCs w:val="24"/>
              <w:lang w:val="es-CO"/>
            </w:rPr>
            <w:instrText xml:space="preserve"> CITATION Don05 \l 9226 </w:instrText>
          </w:r>
          <w:r w:rsidR="009737CD">
            <w:rPr>
              <w:rFonts w:ascii="Times New Roman" w:hAnsi="Times New Roman" w:cs="Times New Roman"/>
              <w:color w:val="000000"/>
              <w:sz w:val="24"/>
              <w:szCs w:val="24"/>
            </w:rPr>
            <w:fldChar w:fldCharType="separate"/>
          </w:r>
          <w:r w:rsidR="009737CD" w:rsidRPr="009737CD">
            <w:rPr>
              <w:rFonts w:ascii="Times New Roman" w:hAnsi="Times New Roman" w:cs="Times New Roman"/>
              <w:noProof/>
              <w:color w:val="000000"/>
              <w:sz w:val="24"/>
              <w:szCs w:val="24"/>
              <w:lang w:val="es-CO"/>
            </w:rPr>
            <w:t>(Donado, Dormido, &amp; Morilla, 2005)</w:t>
          </w:r>
          <w:r w:rsidR="009737CD">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w:t>
      </w:r>
    </w:p>
    <w:p w14:paraId="61D5176F" w14:textId="77777777" w:rsidR="0058639A" w:rsidRPr="0058639A" w:rsidRDefault="0058639A" w:rsidP="0058639A">
      <w:pPr>
        <w:pBdr>
          <w:top w:val="nil"/>
          <w:left w:val="nil"/>
          <w:bottom w:val="nil"/>
          <w:right w:val="nil"/>
          <w:between w:val="nil"/>
        </w:pBdr>
        <w:ind w:left="1440" w:hanging="720"/>
        <w:jc w:val="both"/>
        <w:rPr>
          <w:rFonts w:ascii="Times New Roman" w:hAnsi="Times New Roman" w:cs="Times New Roman"/>
          <w:color w:val="000000"/>
          <w:sz w:val="24"/>
          <w:szCs w:val="24"/>
        </w:rPr>
      </w:pPr>
    </w:p>
    <w:p w14:paraId="23C5720A" w14:textId="77777777" w:rsidR="0058639A" w:rsidRPr="0058639A" w:rsidRDefault="0058639A" w:rsidP="009737CD">
      <w:pPr>
        <w:pBdr>
          <w:top w:val="nil"/>
          <w:left w:val="nil"/>
          <w:bottom w:val="nil"/>
          <w:right w:val="nil"/>
          <w:between w:val="nil"/>
        </w:pBdr>
        <w:jc w:val="both"/>
        <w:rPr>
          <w:rFonts w:ascii="Times New Roman" w:hAnsi="Times New Roman" w:cs="Times New Roman"/>
          <w:color w:val="000000"/>
          <w:sz w:val="24"/>
          <w:szCs w:val="24"/>
        </w:rPr>
      </w:pPr>
    </w:p>
    <w:p w14:paraId="68B4B0D0" w14:textId="19EFB2ED" w:rsidR="0058639A" w:rsidRPr="009737CD" w:rsidRDefault="002C0FC7" w:rsidP="002C0FC7">
      <w:pPr>
        <w:pBdr>
          <w:top w:val="nil"/>
          <w:left w:val="nil"/>
          <w:bottom w:val="nil"/>
          <w:right w:val="nil"/>
          <w:between w:val="nil"/>
        </w:pBdr>
        <w:spacing w:line="259" w:lineRule="auto"/>
        <w:ind w:left="426"/>
        <w:jc w:val="both"/>
        <w:rPr>
          <w:rFonts w:ascii="Times New Roman" w:hAnsi="Times New Roman" w:cs="Times New Roman"/>
          <w:b/>
          <w:bCs/>
          <w:sz w:val="24"/>
          <w:szCs w:val="24"/>
        </w:rPr>
      </w:pPr>
      <w:r>
        <w:rPr>
          <w:rFonts w:ascii="Times New Roman" w:hAnsi="Times New Roman" w:cs="Times New Roman"/>
          <w:b/>
          <w:bCs/>
          <w:color w:val="000000"/>
          <w:sz w:val="24"/>
          <w:szCs w:val="24"/>
        </w:rPr>
        <w:t xml:space="preserve">7.2 </w:t>
      </w:r>
      <w:r w:rsidR="0058639A" w:rsidRPr="009737CD">
        <w:rPr>
          <w:rFonts w:ascii="Times New Roman" w:hAnsi="Times New Roman" w:cs="Times New Roman"/>
          <w:b/>
          <w:bCs/>
          <w:color w:val="000000"/>
          <w:sz w:val="24"/>
          <w:szCs w:val="24"/>
        </w:rPr>
        <w:t>Videojuegos:</w:t>
      </w:r>
    </w:p>
    <w:p w14:paraId="76F00AD4" w14:textId="77777777" w:rsidR="0058639A" w:rsidRPr="0058639A" w:rsidRDefault="0058639A" w:rsidP="0058639A">
      <w:pPr>
        <w:pBdr>
          <w:top w:val="nil"/>
          <w:left w:val="nil"/>
          <w:bottom w:val="nil"/>
          <w:right w:val="nil"/>
          <w:between w:val="nil"/>
        </w:pBdr>
        <w:ind w:left="720"/>
        <w:jc w:val="both"/>
        <w:rPr>
          <w:rFonts w:ascii="Times New Roman" w:hAnsi="Times New Roman" w:cs="Times New Roman"/>
          <w:sz w:val="24"/>
          <w:szCs w:val="24"/>
        </w:rPr>
      </w:pPr>
    </w:p>
    <w:p w14:paraId="71DC5D1A" w14:textId="6B4AD892" w:rsidR="0058639A" w:rsidRPr="009737CD"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 xml:space="preserve">            </w:t>
      </w:r>
      <w:r w:rsidRPr="0058639A">
        <w:rPr>
          <w:rFonts w:ascii="Times New Roman" w:hAnsi="Times New Roman" w:cs="Times New Roman"/>
          <w:color w:val="000000"/>
          <w:sz w:val="24"/>
          <w:szCs w:val="24"/>
        </w:rPr>
        <w:t xml:space="preserve">Un videojuego es un software de cualquier plataforma informática diseñado para entretener y con el que interactúan una o más personas, ya que, en términos de jugadores, pueden ser videojuegos de un solo jugador, multijugador local o multijugador online. Mientras que, en términos de tipo de videojuego, los videojuegos pueden ser de acción, arcade, aventura, lucha, disparos, </w:t>
      </w:r>
      <w:proofErr w:type="spellStart"/>
      <w:r w:rsidRPr="0058639A">
        <w:rPr>
          <w:rFonts w:ascii="Times New Roman" w:hAnsi="Times New Roman" w:cs="Times New Roman"/>
          <w:color w:val="000000"/>
          <w:sz w:val="24"/>
          <w:szCs w:val="24"/>
        </w:rPr>
        <w:t>rpg</w:t>
      </w:r>
      <w:proofErr w:type="spellEnd"/>
      <w:r w:rsidRPr="0058639A">
        <w:rPr>
          <w:rFonts w:ascii="Times New Roman" w:hAnsi="Times New Roman" w:cs="Times New Roman"/>
          <w:color w:val="000000"/>
          <w:sz w:val="24"/>
          <w:szCs w:val="24"/>
        </w:rPr>
        <w:t>, deportivo, estrategia, simulación, entre otros, además de mezclas de los tipos de videojuegos anteriores</w:t>
      </w:r>
      <w:r w:rsidR="009737C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499263179"/>
          <w:citation/>
        </w:sdtPr>
        <w:sdtContent>
          <w:r w:rsidR="009737CD">
            <w:rPr>
              <w:rFonts w:ascii="Times New Roman" w:hAnsi="Times New Roman" w:cs="Times New Roman"/>
              <w:color w:val="000000"/>
              <w:sz w:val="24"/>
              <w:szCs w:val="24"/>
            </w:rPr>
            <w:fldChar w:fldCharType="begin"/>
          </w:r>
          <w:r w:rsidR="009737CD">
            <w:rPr>
              <w:rFonts w:ascii="Times New Roman" w:hAnsi="Times New Roman" w:cs="Times New Roman"/>
              <w:color w:val="000000"/>
              <w:sz w:val="24"/>
              <w:szCs w:val="24"/>
              <w:lang w:val="es-CO"/>
            </w:rPr>
            <w:instrText xml:space="preserve"> CITATION Ege19 \l 9226 </w:instrText>
          </w:r>
          <w:r w:rsidR="009737CD">
            <w:rPr>
              <w:rFonts w:ascii="Times New Roman" w:hAnsi="Times New Roman" w:cs="Times New Roman"/>
              <w:color w:val="000000"/>
              <w:sz w:val="24"/>
              <w:szCs w:val="24"/>
            </w:rPr>
            <w:fldChar w:fldCharType="separate"/>
          </w:r>
          <w:r w:rsidR="009737CD" w:rsidRPr="009737CD">
            <w:rPr>
              <w:rFonts w:ascii="Times New Roman" w:hAnsi="Times New Roman" w:cs="Times New Roman"/>
              <w:noProof/>
              <w:color w:val="000000"/>
              <w:sz w:val="24"/>
              <w:szCs w:val="24"/>
              <w:lang w:val="es-CO"/>
            </w:rPr>
            <w:t>(Egenfeldt-Nielsen, Smith, &amp; Tosca, 2019)</w:t>
          </w:r>
          <w:r w:rsidR="009737CD">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 Otro tipo de videojuego, aunque suele verse mucho menos que los anteriores, es el videojuego serio.</w:t>
      </w:r>
    </w:p>
    <w:p w14:paraId="2DEC927A" w14:textId="77777777" w:rsidR="0058639A" w:rsidRPr="0058639A"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 xml:space="preserve"> </w:t>
      </w:r>
    </w:p>
    <w:p w14:paraId="67BC18AD" w14:textId="14F7FE28" w:rsidR="0058639A" w:rsidRPr="0058639A" w:rsidRDefault="002C0FC7" w:rsidP="002C0FC7">
      <w:pPr>
        <w:pBdr>
          <w:top w:val="nil"/>
          <w:left w:val="nil"/>
          <w:bottom w:val="nil"/>
          <w:right w:val="nil"/>
          <w:between w:val="nil"/>
        </w:pBdr>
        <w:spacing w:line="259" w:lineRule="auto"/>
        <w:ind w:left="709"/>
        <w:jc w:val="both"/>
        <w:rPr>
          <w:rFonts w:ascii="Times New Roman" w:hAnsi="Times New Roman" w:cs="Times New Roman"/>
          <w:sz w:val="24"/>
          <w:szCs w:val="24"/>
        </w:rPr>
      </w:pPr>
      <w:r>
        <w:rPr>
          <w:rFonts w:ascii="Times New Roman" w:hAnsi="Times New Roman" w:cs="Times New Roman"/>
          <w:color w:val="000000"/>
          <w:sz w:val="24"/>
          <w:szCs w:val="24"/>
        </w:rPr>
        <w:t xml:space="preserve">7.2.1 </w:t>
      </w:r>
      <w:r w:rsidR="0058639A" w:rsidRPr="0058639A">
        <w:rPr>
          <w:rFonts w:ascii="Times New Roman" w:hAnsi="Times New Roman" w:cs="Times New Roman"/>
          <w:color w:val="000000"/>
          <w:sz w:val="24"/>
          <w:szCs w:val="24"/>
        </w:rPr>
        <w:t>Videojuego serio:</w:t>
      </w:r>
    </w:p>
    <w:p w14:paraId="360B9431" w14:textId="77777777" w:rsidR="0058639A" w:rsidRPr="0058639A" w:rsidRDefault="0058639A" w:rsidP="0058639A">
      <w:pPr>
        <w:pBdr>
          <w:top w:val="nil"/>
          <w:left w:val="nil"/>
          <w:bottom w:val="nil"/>
          <w:right w:val="nil"/>
          <w:between w:val="nil"/>
        </w:pBdr>
        <w:ind w:left="1068"/>
        <w:jc w:val="both"/>
        <w:rPr>
          <w:rFonts w:ascii="Times New Roman" w:hAnsi="Times New Roman" w:cs="Times New Roman"/>
          <w:sz w:val="24"/>
          <w:szCs w:val="24"/>
        </w:rPr>
      </w:pPr>
    </w:p>
    <w:p w14:paraId="7540F27D" w14:textId="40D693B7" w:rsidR="0058639A" w:rsidRPr="0058639A" w:rsidRDefault="0058639A" w:rsidP="0058639A">
      <w:pPr>
        <w:pBdr>
          <w:top w:val="nil"/>
          <w:left w:val="nil"/>
          <w:bottom w:val="nil"/>
          <w:right w:val="nil"/>
          <w:between w:val="nil"/>
        </w:pBdr>
        <w:ind w:left="1068"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8639A">
        <w:rPr>
          <w:rFonts w:ascii="Times New Roman" w:hAnsi="Times New Roman" w:cs="Times New Roman"/>
          <w:color w:val="000000"/>
          <w:sz w:val="24"/>
          <w:szCs w:val="24"/>
        </w:rPr>
        <w:t>Un juego serio es aquel juego que no está diseñado exclusivamente para entretener o divertir, sino que su principal objetivo es educar. Es entonces, un videojuego serio, casi lo contrario a un videojuego convencional, al dejar de lado el entretenimiento y centrarse en la educación</w:t>
      </w:r>
      <w:r w:rsidR="009737C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598562072"/>
          <w:citation/>
        </w:sdtPr>
        <w:sdtContent>
          <w:r w:rsidR="009737CD">
            <w:rPr>
              <w:rFonts w:ascii="Times New Roman" w:hAnsi="Times New Roman" w:cs="Times New Roman"/>
              <w:color w:val="000000"/>
              <w:sz w:val="24"/>
              <w:szCs w:val="24"/>
            </w:rPr>
            <w:fldChar w:fldCharType="begin"/>
          </w:r>
          <w:r w:rsidR="009737CD">
            <w:rPr>
              <w:rFonts w:ascii="Times New Roman" w:hAnsi="Times New Roman" w:cs="Times New Roman"/>
              <w:color w:val="000000"/>
              <w:sz w:val="24"/>
              <w:szCs w:val="24"/>
              <w:lang w:val="es-CO"/>
            </w:rPr>
            <w:instrText xml:space="preserve"> CITATION Mic05 \l 9226 </w:instrText>
          </w:r>
          <w:r w:rsidR="009737CD">
            <w:rPr>
              <w:rFonts w:ascii="Times New Roman" w:hAnsi="Times New Roman" w:cs="Times New Roman"/>
              <w:color w:val="000000"/>
              <w:sz w:val="24"/>
              <w:szCs w:val="24"/>
            </w:rPr>
            <w:fldChar w:fldCharType="separate"/>
          </w:r>
          <w:r w:rsidR="009737CD" w:rsidRPr="009737CD">
            <w:rPr>
              <w:rFonts w:ascii="Times New Roman" w:hAnsi="Times New Roman" w:cs="Times New Roman"/>
              <w:noProof/>
              <w:color w:val="000000"/>
              <w:sz w:val="24"/>
              <w:szCs w:val="24"/>
              <w:lang w:val="es-CO"/>
            </w:rPr>
            <w:t>(Michael &amp; Chen, 2005)</w:t>
          </w:r>
          <w:r w:rsidR="009737CD">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w:t>
      </w:r>
    </w:p>
    <w:p w14:paraId="57A3ABAE" w14:textId="77777777" w:rsidR="0058639A" w:rsidRPr="0058639A"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rPr>
      </w:pPr>
    </w:p>
    <w:p w14:paraId="3CFE1F3B" w14:textId="7EB6A99D" w:rsidR="0058639A" w:rsidRPr="0058639A" w:rsidRDefault="002C0FC7" w:rsidP="009737CD">
      <w:pPr>
        <w:pBdr>
          <w:top w:val="nil"/>
          <w:left w:val="nil"/>
          <w:bottom w:val="nil"/>
          <w:right w:val="nil"/>
          <w:between w:val="nil"/>
        </w:pBdr>
        <w:ind w:left="360"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7.2.2</w:t>
      </w:r>
      <w:r w:rsidR="0058639A" w:rsidRPr="0058639A">
        <w:rPr>
          <w:rFonts w:ascii="Times New Roman" w:hAnsi="Times New Roman" w:cs="Times New Roman"/>
          <w:color w:val="000000"/>
          <w:sz w:val="24"/>
          <w:szCs w:val="24"/>
        </w:rPr>
        <w:t xml:space="preserve"> Desarrollo de videojuegos: </w:t>
      </w:r>
    </w:p>
    <w:p w14:paraId="7C00FF49" w14:textId="77777777" w:rsidR="0058639A" w:rsidRPr="0058639A" w:rsidRDefault="0058639A" w:rsidP="0058639A">
      <w:pPr>
        <w:pBdr>
          <w:top w:val="nil"/>
          <w:left w:val="nil"/>
          <w:bottom w:val="nil"/>
          <w:right w:val="nil"/>
          <w:between w:val="nil"/>
        </w:pBdr>
        <w:ind w:left="720"/>
        <w:jc w:val="both"/>
        <w:rPr>
          <w:rFonts w:ascii="Times New Roman" w:hAnsi="Times New Roman" w:cs="Times New Roman"/>
          <w:sz w:val="24"/>
          <w:szCs w:val="24"/>
        </w:rPr>
      </w:pPr>
    </w:p>
    <w:p w14:paraId="4D4E8017" w14:textId="7E843892" w:rsidR="0058639A" w:rsidRPr="0058639A"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rPr>
      </w:pPr>
      <w:bookmarkStart w:id="13" w:name="_heading=h.gjdgxs" w:colFirst="0" w:colLast="0"/>
      <w:bookmarkEnd w:id="13"/>
      <w:r>
        <w:rPr>
          <w:rFonts w:ascii="Times New Roman" w:hAnsi="Times New Roman" w:cs="Times New Roman"/>
          <w:color w:val="000000"/>
          <w:sz w:val="24"/>
          <w:szCs w:val="24"/>
        </w:rPr>
        <w:t xml:space="preserve">            </w:t>
      </w:r>
      <w:r w:rsidRPr="0058639A">
        <w:rPr>
          <w:rFonts w:ascii="Times New Roman" w:hAnsi="Times New Roman" w:cs="Times New Roman"/>
          <w:color w:val="000000"/>
          <w:sz w:val="24"/>
          <w:szCs w:val="24"/>
        </w:rPr>
        <w:t>El desarrollo de videojuegos es el proceso por el cual se crean los videojuegos. Este proceso saca lo mejor de múltiples disciplinas que deben trabajar juntas para obtener un buen resultado al final del proceso</w:t>
      </w:r>
      <w:r w:rsidR="009737C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818000679"/>
          <w:citation/>
        </w:sdtPr>
        <w:sdtContent>
          <w:r w:rsidR="007E07EF">
            <w:rPr>
              <w:rFonts w:ascii="Times New Roman" w:hAnsi="Times New Roman" w:cs="Times New Roman"/>
              <w:color w:val="000000"/>
              <w:sz w:val="24"/>
              <w:szCs w:val="24"/>
            </w:rPr>
            <w:fldChar w:fldCharType="begin"/>
          </w:r>
          <w:r w:rsidR="007E07EF">
            <w:rPr>
              <w:rFonts w:ascii="Times New Roman" w:hAnsi="Times New Roman" w:cs="Times New Roman"/>
              <w:color w:val="000000"/>
              <w:sz w:val="24"/>
              <w:szCs w:val="24"/>
              <w:lang w:val="es-CO"/>
            </w:rPr>
            <w:instrText xml:space="preserve"> CITATION Cra84 \l 9226 </w:instrText>
          </w:r>
          <w:r w:rsidR="007E07EF">
            <w:rPr>
              <w:rFonts w:ascii="Times New Roman" w:hAnsi="Times New Roman" w:cs="Times New Roman"/>
              <w:color w:val="000000"/>
              <w:sz w:val="24"/>
              <w:szCs w:val="24"/>
            </w:rPr>
            <w:fldChar w:fldCharType="separate"/>
          </w:r>
          <w:r w:rsidR="007E07EF" w:rsidRPr="007E07EF">
            <w:rPr>
              <w:rFonts w:ascii="Times New Roman" w:hAnsi="Times New Roman" w:cs="Times New Roman"/>
              <w:noProof/>
              <w:color w:val="000000"/>
              <w:sz w:val="24"/>
              <w:szCs w:val="24"/>
              <w:lang w:val="es-CO"/>
            </w:rPr>
            <w:t>(Crawford, 1984)</w:t>
          </w:r>
          <w:r w:rsidR="007E07EF">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 xml:space="preserve">. </w:t>
      </w:r>
    </w:p>
    <w:p w14:paraId="0CCC5FC1" w14:textId="77777777" w:rsidR="0058639A" w:rsidRPr="0058639A" w:rsidRDefault="0058639A" w:rsidP="0058639A">
      <w:pPr>
        <w:pStyle w:val="Prrafodelista"/>
        <w:spacing w:line="240" w:lineRule="auto"/>
        <w:rPr>
          <w:rFonts w:ascii="Times New Roman" w:eastAsia="Times New Roman" w:hAnsi="Times New Roman" w:cs="Times New Roman"/>
          <w:sz w:val="24"/>
          <w:szCs w:val="24"/>
        </w:rPr>
      </w:pPr>
    </w:p>
    <w:p w14:paraId="178228E3" w14:textId="77777777" w:rsidR="0058639A" w:rsidRPr="0058639A"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rPr>
      </w:pPr>
    </w:p>
    <w:p w14:paraId="776741A9" w14:textId="7828A2BD" w:rsidR="0058639A" w:rsidRPr="007E07EF" w:rsidRDefault="002C0FC7" w:rsidP="002C0FC7">
      <w:pPr>
        <w:pBdr>
          <w:top w:val="nil"/>
          <w:left w:val="nil"/>
          <w:bottom w:val="nil"/>
          <w:right w:val="nil"/>
          <w:between w:val="nil"/>
        </w:pBdr>
        <w:spacing w:line="259" w:lineRule="auto"/>
        <w:ind w:left="426"/>
        <w:jc w:val="both"/>
        <w:rPr>
          <w:rFonts w:ascii="Times New Roman" w:hAnsi="Times New Roman" w:cs="Times New Roman"/>
          <w:b/>
          <w:bCs/>
          <w:sz w:val="24"/>
          <w:szCs w:val="24"/>
        </w:rPr>
      </w:pPr>
      <w:r>
        <w:rPr>
          <w:rFonts w:ascii="Times New Roman" w:hAnsi="Times New Roman" w:cs="Times New Roman"/>
          <w:b/>
          <w:bCs/>
          <w:color w:val="000000"/>
          <w:sz w:val="24"/>
          <w:szCs w:val="24"/>
        </w:rPr>
        <w:t xml:space="preserve">7.3 </w:t>
      </w:r>
      <w:r w:rsidR="0058639A" w:rsidRPr="007E07EF">
        <w:rPr>
          <w:rFonts w:ascii="Times New Roman" w:hAnsi="Times New Roman" w:cs="Times New Roman"/>
          <w:b/>
          <w:bCs/>
          <w:color w:val="000000"/>
          <w:sz w:val="24"/>
          <w:szCs w:val="24"/>
        </w:rPr>
        <w:t>Contaminación ambiental:</w:t>
      </w:r>
    </w:p>
    <w:p w14:paraId="4F4EEF3F" w14:textId="77777777" w:rsidR="0058639A" w:rsidRPr="0058639A" w:rsidRDefault="0058639A" w:rsidP="0058639A">
      <w:pPr>
        <w:pBdr>
          <w:top w:val="nil"/>
          <w:left w:val="nil"/>
          <w:bottom w:val="nil"/>
          <w:right w:val="nil"/>
          <w:between w:val="nil"/>
        </w:pBdr>
        <w:ind w:left="720"/>
        <w:jc w:val="both"/>
        <w:rPr>
          <w:rFonts w:ascii="Times New Roman" w:hAnsi="Times New Roman" w:cs="Times New Roman"/>
          <w:sz w:val="24"/>
          <w:szCs w:val="24"/>
        </w:rPr>
      </w:pPr>
    </w:p>
    <w:p w14:paraId="223D31A9" w14:textId="3326088B" w:rsidR="0058639A" w:rsidRPr="0058639A"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8639A">
        <w:rPr>
          <w:rFonts w:ascii="Times New Roman" w:hAnsi="Times New Roman" w:cs="Times New Roman"/>
          <w:color w:val="000000"/>
          <w:sz w:val="24"/>
          <w:szCs w:val="24"/>
        </w:rPr>
        <w:t>La contaminación ambiental se define como “la introducción o presencia de sustancias, organismos o formas de emergía en ambientes o sustratos a los que no pertenecen o en cantidades superiores a las propias de dichos sustratos, por un tiempo suficiente, bajo condiciones tales, que esas sustancias interfieren con la salud y la comodidad de las personas, dañan los recursos naturales o alternan el equilibrio ecológico de la zona”</w:t>
      </w:r>
      <w:r w:rsidR="007E07EF">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859189676"/>
          <w:citation/>
        </w:sdtPr>
        <w:sdtContent>
          <w:r w:rsidR="007E07EF">
            <w:rPr>
              <w:rFonts w:ascii="Times New Roman" w:hAnsi="Times New Roman" w:cs="Times New Roman"/>
              <w:color w:val="000000"/>
              <w:sz w:val="24"/>
              <w:szCs w:val="24"/>
            </w:rPr>
            <w:fldChar w:fldCharType="begin"/>
          </w:r>
          <w:r w:rsidR="007E07EF">
            <w:rPr>
              <w:rFonts w:ascii="Times New Roman" w:hAnsi="Times New Roman" w:cs="Times New Roman"/>
              <w:color w:val="000000"/>
              <w:sz w:val="24"/>
              <w:szCs w:val="24"/>
              <w:lang w:val="es-CO"/>
            </w:rPr>
            <w:instrText xml:space="preserve"> CITATION Alb04 \l 9226 </w:instrText>
          </w:r>
          <w:r w:rsidR="007E07EF">
            <w:rPr>
              <w:rFonts w:ascii="Times New Roman" w:hAnsi="Times New Roman" w:cs="Times New Roman"/>
              <w:color w:val="000000"/>
              <w:sz w:val="24"/>
              <w:szCs w:val="24"/>
            </w:rPr>
            <w:fldChar w:fldCharType="separate"/>
          </w:r>
          <w:r w:rsidR="007E07EF" w:rsidRPr="007E07EF">
            <w:rPr>
              <w:rFonts w:ascii="Times New Roman" w:hAnsi="Times New Roman" w:cs="Times New Roman"/>
              <w:noProof/>
              <w:color w:val="000000"/>
              <w:sz w:val="24"/>
              <w:szCs w:val="24"/>
              <w:lang w:val="es-CO"/>
            </w:rPr>
            <w:t>(Albert, 2004)</w:t>
          </w:r>
          <w:r w:rsidR="007E07EF">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w:t>
      </w:r>
    </w:p>
    <w:p w14:paraId="20A6D7D8" w14:textId="77777777" w:rsidR="0058639A" w:rsidRPr="0058639A"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rPr>
      </w:pPr>
    </w:p>
    <w:p w14:paraId="3BB33CD4" w14:textId="77777777" w:rsidR="0058639A" w:rsidRPr="0058639A"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rPr>
      </w:pPr>
    </w:p>
    <w:p w14:paraId="6631762B" w14:textId="11A88F25" w:rsidR="0058639A" w:rsidRPr="007E07EF" w:rsidRDefault="002C0FC7" w:rsidP="002C0FC7">
      <w:pPr>
        <w:pBdr>
          <w:top w:val="nil"/>
          <w:left w:val="nil"/>
          <w:bottom w:val="nil"/>
          <w:right w:val="nil"/>
          <w:between w:val="nil"/>
        </w:pBdr>
        <w:spacing w:line="259" w:lineRule="auto"/>
        <w:ind w:left="284"/>
        <w:jc w:val="both"/>
        <w:rPr>
          <w:rFonts w:ascii="Times New Roman" w:hAnsi="Times New Roman" w:cs="Times New Roman"/>
          <w:b/>
          <w:bCs/>
          <w:sz w:val="24"/>
          <w:szCs w:val="24"/>
        </w:rPr>
      </w:pPr>
      <w:r>
        <w:rPr>
          <w:rFonts w:ascii="Times New Roman" w:hAnsi="Times New Roman" w:cs="Times New Roman"/>
          <w:b/>
          <w:bCs/>
          <w:color w:val="000000"/>
          <w:sz w:val="24"/>
          <w:szCs w:val="24"/>
        </w:rPr>
        <w:t xml:space="preserve">7.4 </w:t>
      </w:r>
      <w:r w:rsidR="0058639A" w:rsidRPr="007E07EF">
        <w:rPr>
          <w:rFonts w:ascii="Times New Roman" w:hAnsi="Times New Roman" w:cs="Times New Roman"/>
          <w:b/>
          <w:bCs/>
          <w:color w:val="000000"/>
          <w:sz w:val="24"/>
          <w:szCs w:val="24"/>
        </w:rPr>
        <w:t>Calentamiento global:</w:t>
      </w:r>
    </w:p>
    <w:p w14:paraId="128F31B5" w14:textId="77777777" w:rsidR="0058639A" w:rsidRPr="0058639A" w:rsidRDefault="0058639A" w:rsidP="0058639A">
      <w:pPr>
        <w:pBdr>
          <w:top w:val="nil"/>
          <w:left w:val="nil"/>
          <w:bottom w:val="nil"/>
          <w:right w:val="nil"/>
          <w:between w:val="nil"/>
        </w:pBdr>
        <w:ind w:left="720"/>
        <w:jc w:val="both"/>
        <w:rPr>
          <w:rFonts w:ascii="Times New Roman" w:hAnsi="Times New Roman" w:cs="Times New Roman"/>
          <w:sz w:val="24"/>
          <w:szCs w:val="24"/>
        </w:rPr>
      </w:pPr>
    </w:p>
    <w:p w14:paraId="1A729751" w14:textId="622C18CE" w:rsidR="0058639A" w:rsidRPr="0058639A"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8639A">
        <w:rPr>
          <w:rFonts w:ascii="Times New Roman" w:hAnsi="Times New Roman" w:cs="Times New Roman"/>
          <w:color w:val="000000"/>
          <w:sz w:val="24"/>
          <w:szCs w:val="24"/>
        </w:rPr>
        <w:t>Este fenómeno se define como el aumento de la temperatura media en el sistema climático de la Tierra. Su principal causa es la acentuación del efecto invernadero debida, en gran medida, a la actividad humana, principalmente con la quema de combustibles fósiles, y que causa un aumento en el nivel del mar, lluvias más fuertes y en menos tiempo, expansión de las áreas desérticas, más fenómenos atmosféricos, lo que a su vez afecta de manera negativa a muchas especies de animales, así como también a los seres humanos</w:t>
      </w:r>
      <w:r w:rsidR="007E07EF">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248643155"/>
          <w:citation/>
        </w:sdtPr>
        <w:sdtContent>
          <w:r w:rsidR="007E07EF">
            <w:rPr>
              <w:rFonts w:ascii="Times New Roman" w:hAnsi="Times New Roman" w:cs="Times New Roman"/>
              <w:color w:val="000000"/>
              <w:sz w:val="24"/>
              <w:szCs w:val="24"/>
            </w:rPr>
            <w:fldChar w:fldCharType="begin"/>
          </w:r>
          <w:r w:rsidR="007E07EF">
            <w:rPr>
              <w:rFonts w:ascii="Times New Roman" w:hAnsi="Times New Roman" w:cs="Times New Roman"/>
              <w:color w:val="000000"/>
              <w:sz w:val="24"/>
              <w:szCs w:val="24"/>
              <w:lang w:val="es-CO"/>
            </w:rPr>
            <w:instrText xml:space="preserve"> CITATION Hil10 \l 9226 </w:instrText>
          </w:r>
          <w:r w:rsidR="007E07EF">
            <w:rPr>
              <w:rFonts w:ascii="Times New Roman" w:hAnsi="Times New Roman" w:cs="Times New Roman"/>
              <w:color w:val="000000"/>
              <w:sz w:val="24"/>
              <w:szCs w:val="24"/>
            </w:rPr>
            <w:fldChar w:fldCharType="separate"/>
          </w:r>
          <w:r w:rsidR="007E07EF" w:rsidRPr="007E07EF">
            <w:rPr>
              <w:rFonts w:ascii="Times New Roman" w:hAnsi="Times New Roman" w:cs="Times New Roman"/>
              <w:noProof/>
              <w:color w:val="000000"/>
              <w:sz w:val="24"/>
              <w:szCs w:val="24"/>
              <w:lang w:val="es-CO"/>
            </w:rPr>
            <w:t>(Hill, 2010)</w:t>
          </w:r>
          <w:r w:rsidR="007E07EF">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w:t>
      </w:r>
    </w:p>
    <w:p w14:paraId="3923B87F" w14:textId="77777777" w:rsidR="0058639A" w:rsidRPr="0058639A"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rPr>
      </w:pPr>
    </w:p>
    <w:p w14:paraId="2A69B136" w14:textId="255FC7D0" w:rsidR="0058639A" w:rsidRPr="0058639A" w:rsidRDefault="002C0FC7" w:rsidP="002C0FC7">
      <w:pPr>
        <w:pBdr>
          <w:top w:val="nil"/>
          <w:left w:val="nil"/>
          <w:bottom w:val="nil"/>
          <w:right w:val="nil"/>
          <w:between w:val="nil"/>
        </w:pBdr>
        <w:spacing w:line="259" w:lineRule="auto"/>
        <w:ind w:left="567"/>
        <w:jc w:val="both"/>
        <w:rPr>
          <w:rFonts w:ascii="Times New Roman" w:hAnsi="Times New Roman" w:cs="Times New Roman"/>
          <w:sz w:val="24"/>
          <w:szCs w:val="24"/>
        </w:rPr>
      </w:pPr>
      <w:r>
        <w:rPr>
          <w:rFonts w:ascii="Times New Roman" w:hAnsi="Times New Roman" w:cs="Times New Roman"/>
          <w:color w:val="000000"/>
          <w:sz w:val="24"/>
          <w:szCs w:val="24"/>
        </w:rPr>
        <w:t xml:space="preserve">7.4.1 </w:t>
      </w:r>
      <w:r w:rsidR="0058639A" w:rsidRPr="0058639A">
        <w:rPr>
          <w:rFonts w:ascii="Times New Roman" w:hAnsi="Times New Roman" w:cs="Times New Roman"/>
          <w:color w:val="000000"/>
          <w:sz w:val="24"/>
          <w:szCs w:val="24"/>
        </w:rPr>
        <w:t>Efecto invernadero:</w:t>
      </w:r>
    </w:p>
    <w:p w14:paraId="33C02CA0" w14:textId="77777777" w:rsidR="0058639A" w:rsidRPr="0058639A" w:rsidRDefault="0058639A" w:rsidP="0058639A">
      <w:pPr>
        <w:pBdr>
          <w:top w:val="nil"/>
          <w:left w:val="nil"/>
          <w:bottom w:val="nil"/>
          <w:right w:val="nil"/>
          <w:between w:val="nil"/>
        </w:pBdr>
        <w:ind w:left="720"/>
        <w:jc w:val="both"/>
        <w:rPr>
          <w:rFonts w:ascii="Times New Roman" w:hAnsi="Times New Roman" w:cs="Times New Roman"/>
          <w:sz w:val="24"/>
          <w:szCs w:val="24"/>
        </w:rPr>
      </w:pPr>
    </w:p>
    <w:p w14:paraId="6E7CBEF4" w14:textId="46DB4B3B" w:rsidR="0058639A" w:rsidRPr="0058639A"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8639A">
        <w:rPr>
          <w:rFonts w:ascii="Times New Roman" w:hAnsi="Times New Roman" w:cs="Times New Roman"/>
          <w:color w:val="000000"/>
          <w:sz w:val="24"/>
          <w:szCs w:val="24"/>
        </w:rPr>
        <w:t>Es un fenómeno que poseen los planetas con atmósfera, como el planeta Tierra, el cual le permite, por medio de los gases de efecto invernadero, mantener un equilibrio térmico al retener una parte de la energía irradiada por el sol (algo más del 60% de la energía).  El efecto invernadero es muy importante para el planeta ya que sin él la temperatura media de la Tierra estaría cerca de los -18°C</w:t>
      </w:r>
      <w:r w:rsidR="007E07EF">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478838491"/>
          <w:citation/>
        </w:sdtPr>
        <w:sdtContent>
          <w:r w:rsidR="007E07EF">
            <w:rPr>
              <w:rFonts w:ascii="Times New Roman" w:hAnsi="Times New Roman" w:cs="Times New Roman"/>
              <w:color w:val="000000"/>
              <w:sz w:val="24"/>
              <w:szCs w:val="24"/>
            </w:rPr>
            <w:fldChar w:fldCharType="begin"/>
          </w:r>
          <w:r w:rsidR="007E07EF">
            <w:rPr>
              <w:rFonts w:ascii="Times New Roman" w:hAnsi="Times New Roman" w:cs="Times New Roman"/>
              <w:color w:val="000000"/>
              <w:sz w:val="24"/>
              <w:szCs w:val="24"/>
              <w:lang w:val="es-CO"/>
            </w:rPr>
            <w:instrText xml:space="preserve"> CITATION Hil10 \l 9226 </w:instrText>
          </w:r>
          <w:r w:rsidR="007E07EF">
            <w:rPr>
              <w:rFonts w:ascii="Times New Roman" w:hAnsi="Times New Roman" w:cs="Times New Roman"/>
              <w:color w:val="000000"/>
              <w:sz w:val="24"/>
              <w:szCs w:val="24"/>
            </w:rPr>
            <w:fldChar w:fldCharType="separate"/>
          </w:r>
          <w:r w:rsidR="007E07EF" w:rsidRPr="007E07EF">
            <w:rPr>
              <w:rFonts w:ascii="Times New Roman" w:hAnsi="Times New Roman" w:cs="Times New Roman"/>
              <w:noProof/>
              <w:color w:val="000000"/>
              <w:sz w:val="24"/>
              <w:szCs w:val="24"/>
              <w:lang w:val="es-CO"/>
            </w:rPr>
            <w:t>(Hill, 2010)</w:t>
          </w:r>
          <w:r w:rsidR="007E07EF">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 xml:space="preserve">.  </w:t>
      </w:r>
    </w:p>
    <w:p w14:paraId="42B685C2" w14:textId="77777777" w:rsidR="0058639A" w:rsidRPr="002C0FC7" w:rsidRDefault="0058639A" w:rsidP="0058639A">
      <w:pPr>
        <w:pBdr>
          <w:top w:val="nil"/>
          <w:left w:val="nil"/>
          <w:bottom w:val="nil"/>
          <w:right w:val="nil"/>
          <w:between w:val="nil"/>
        </w:pBdr>
        <w:ind w:left="720" w:hanging="720"/>
        <w:jc w:val="both"/>
        <w:rPr>
          <w:rFonts w:ascii="Times New Roman" w:hAnsi="Times New Roman" w:cs="Times New Roman"/>
          <w:color w:val="000000"/>
          <w:sz w:val="24"/>
          <w:szCs w:val="24"/>
          <w:u w:val="single"/>
        </w:rPr>
      </w:pPr>
    </w:p>
    <w:p w14:paraId="6F364BB3" w14:textId="0DEAF016" w:rsidR="0058639A" w:rsidRPr="0058639A" w:rsidRDefault="002C0FC7" w:rsidP="002C0FC7">
      <w:pPr>
        <w:pBdr>
          <w:top w:val="nil"/>
          <w:left w:val="nil"/>
          <w:bottom w:val="nil"/>
          <w:right w:val="nil"/>
          <w:between w:val="nil"/>
        </w:pBdr>
        <w:spacing w:line="259" w:lineRule="auto"/>
        <w:ind w:left="426"/>
        <w:jc w:val="both"/>
        <w:rPr>
          <w:rFonts w:ascii="Times New Roman" w:hAnsi="Times New Roman" w:cs="Times New Roman"/>
          <w:sz w:val="24"/>
          <w:szCs w:val="24"/>
        </w:rPr>
      </w:pPr>
      <w:r>
        <w:rPr>
          <w:rFonts w:ascii="Times New Roman" w:hAnsi="Times New Roman" w:cs="Times New Roman"/>
          <w:color w:val="000000"/>
          <w:sz w:val="24"/>
          <w:szCs w:val="24"/>
        </w:rPr>
        <w:t xml:space="preserve">  7.4.2 </w:t>
      </w:r>
      <w:r w:rsidR="0058639A" w:rsidRPr="0058639A">
        <w:rPr>
          <w:rFonts w:ascii="Times New Roman" w:hAnsi="Times New Roman" w:cs="Times New Roman"/>
          <w:color w:val="000000"/>
          <w:sz w:val="24"/>
          <w:szCs w:val="24"/>
        </w:rPr>
        <w:t>Gases de efecto invernadero:</w:t>
      </w:r>
    </w:p>
    <w:p w14:paraId="11030545" w14:textId="77777777" w:rsidR="0058639A" w:rsidRPr="0058639A" w:rsidRDefault="0058639A" w:rsidP="0058639A">
      <w:pPr>
        <w:pBdr>
          <w:top w:val="nil"/>
          <w:left w:val="nil"/>
          <w:bottom w:val="nil"/>
          <w:right w:val="nil"/>
          <w:between w:val="nil"/>
        </w:pBdr>
        <w:ind w:left="1080"/>
        <w:jc w:val="both"/>
        <w:rPr>
          <w:rFonts w:ascii="Times New Roman" w:hAnsi="Times New Roman" w:cs="Times New Roman"/>
          <w:sz w:val="24"/>
          <w:szCs w:val="24"/>
        </w:rPr>
      </w:pPr>
    </w:p>
    <w:p w14:paraId="3BEDE9A1" w14:textId="14FD0EB7" w:rsidR="0058639A" w:rsidRPr="0058639A" w:rsidRDefault="0058639A" w:rsidP="007E07EF">
      <w:pPr>
        <w:pBdr>
          <w:top w:val="nil"/>
          <w:left w:val="nil"/>
          <w:bottom w:val="nil"/>
          <w:right w:val="nil"/>
          <w:between w:val="nil"/>
        </w:pBdr>
        <w:ind w:left="720"/>
        <w:jc w:val="both"/>
        <w:rPr>
          <w:rFonts w:ascii="Times New Roman" w:hAnsi="Times New Roman" w:cs="Times New Roman"/>
          <w:color w:val="000000"/>
          <w:sz w:val="24"/>
          <w:szCs w:val="24"/>
        </w:rPr>
      </w:pPr>
      <w:r w:rsidRPr="0058639A">
        <w:rPr>
          <w:rFonts w:ascii="Times New Roman" w:hAnsi="Times New Roman" w:cs="Times New Roman"/>
          <w:color w:val="000000"/>
          <w:sz w:val="24"/>
          <w:szCs w:val="24"/>
        </w:rPr>
        <w:t>La atmosfera está compuesta por gases, que actúan como los cristales de un invernadero, dejando entrar los rayos de sol, pero reteniendo una parte del calor, por ello reciben el nombre de gases de efecto invernadero. Estos gases, sin intervención humana, son capaces de calentar el planeta lo suficiente para que pueda existir vida dentro de él. Sin embargo, debido a la actividad humana, estos gases se han ido acumulando en exceso en la atmosfera causando que se retenga más calor del necesario. Algunos de los gases de efecto invernadero son óxido nitroso(N2O), clorofluorocarbonados (</w:t>
      </w:r>
      <w:proofErr w:type="spellStart"/>
      <w:r w:rsidRPr="0058639A">
        <w:rPr>
          <w:rFonts w:ascii="Times New Roman" w:hAnsi="Times New Roman" w:cs="Times New Roman"/>
          <w:color w:val="000000"/>
          <w:sz w:val="24"/>
          <w:szCs w:val="24"/>
        </w:rPr>
        <w:t>CFCs</w:t>
      </w:r>
      <w:proofErr w:type="spellEnd"/>
      <w:r w:rsidRPr="0058639A">
        <w:rPr>
          <w:rFonts w:ascii="Times New Roman" w:hAnsi="Times New Roman" w:cs="Times New Roman"/>
          <w:color w:val="000000"/>
          <w:sz w:val="24"/>
          <w:szCs w:val="24"/>
        </w:rPr>
        <w:t>) y ozono (O3). Además de estos, está el dióxido de carbono (CO2) que es el gas que más aporta al calentamiento global, con un porcentaje de alrededor del 62% seguido del metano (CH4), que, aunque este en menor concentración en la atmósfera, es mucho más efectivo que el dióxido de carbono en la retención de calor</w:t>
      </w:r>
      <w:r w:rsidR="007E07EF">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575096028"/>
          <w:citation/>
        </w:sdtPr>
        <w:sdtContent>
          <w:r w:rsidR="007E07EF">
            <w:rPr>
              <w:rFonts w:ascii="Times New Roman" w:hAnsi="Times New Roman" w:cs="Times New Roman"/>
              <w:color w:val="000000"/>
              <w:sz w:val="24"/>
              <w:szCs w:val="24"/>
            </w:rPr>
            <w:fldChar w:fldCharType="begin"/>
          </w:r>
          <w:r w:rsidR="007E07EF">
            <w:rPr>
              <w:rFonts w:ascii="Times New Roman" w:hAnsi="Times New Roman" w:cs="Times New Roman"/>
              <w:color w:val="000000"/>
              <w:sz w:val="24"/>
              <w:szCs w:val="24"/>
              <w:lang w:val="es-CO"/>
            </w:rPr>
            <w:instrText xml:space="preserve"> CITATION Bal07 \l 9226 </w:instrText>
          </w:r>
          <w:r w:rsidR="007E07EF">
            <w:rPr>
              <w:rFonts w:ascii="Times New Roman" w:hAnsi="Times New Roman" w:cs="Times New Roman"/>
              <w:color w:val="000000"/>
              <w:sz w:val="24"/>
              <w:szCs w:val="24"/>
            </w:rPr>
            <w:fldChar w:fldCharType="separate"/>
          </w:r>
          <w:r w:rsidR="007E07EF" w:rsidRPr="007E07EF">
            <w:rPr>
              <w:rFonts w:ascii="Times New Roman" w:hAnsi="Times New Roman" w:cs="Times New Roman"/>
              <w:noProof/>
              <w:color w:val="000000"/>
              <w:sz w:val="24"/>
              <w:szCs w:val="24"/>
              <w:lang w:val="es-CO"/>
            </w:rPr>
            <w:t>(Ballesteros &amp; Aristizabal, 2007)</w:t>
          </w:r>
          <w:r w:rsidR="007E07EF">
            <w:rPr>
              <w:rFonts w:ascii="Times New Roman" w:hAnsi="Times New Roman" w:cs="Times New Roman"/>
              <w:color w:val="000000"/>
              <w:sz w:val="24"/>
              <w:szCs w:val="24"/>
            </w:rPr>
            <w:fldChar w:fldCharType="end"/>
          </w:r>
        </w:sdtContent>
      </w:sdt>
      <w:r w:rsidRPr="0058639A">
        <w:rPr>
          <w:rFonts w:ascii="Times New Roman" w:hAnsi="Times New Roman" w:cs="Times New Roman"/>
          <w:color w:val="000000"/>
          <w:sz w:val="24"/>
          <w:szCs w:val="24"/>
        </w:rPr>
        <w:t>.</w:t>
      </w:r>
    </w:p>
    <w:p w14:paraId="31289CDB" w14:textId="77777777" w:rsidR="0058639A" w:rsidRPr="0058639A" w:rsidRDefault="0058639A" w:rsidP="0058639A">
      <w:pPr>
        <w:pBdr>
          <w:top w:val="nil"/>
          <w:left w:val="nil"/>
          <w:bottom w:val="nil"/>
          <w:right w:val="nil"/>
          <w:between w:val="nil"/>
        </w:pBdr>
        <w:ind w:left="1080" w:hanging="720"/>
        <w:jc w:val="both"/>
        <w:rPr>
          <w:rFonts w:ascii="Times New Roman" w:hAnsi="Times New Roman" w:cs="Times New Roman"/>
          <w:color w:val="000000"/>
          <w:sz w:val="24"/>
          <w:szCs w:val="24"/>
        </w:rPr>
      </w:pPr>
    </w:p>
    <w:p w14:paraId="7E164F74" w14:textId="77777777" w:rsidR="0058639A" w:rsidRPr="0058639A" w:rsidRDefault="0058639A" w:rsidP="0058639A">
      <w:pPr>
        <w:pBdr>
          <w:top w:val="nil"/>
          <w:left w:val="nil"/>
          <w:bottom w:val="nil"/>
          <w:right w:val="nil"/>
          <w:between w:val="nil"/>
        </w:pBdr>
        <w:ind w:left="1080" w:hanging="720"/>
        <w:jc w:val="both"/>
        <w:rPr>
          <w:rFonts w:ascii="Times New Roman" w:hAnsi="Times New Roman" w:cs="Times New Roman"/>
          <w:color w:val="000000"/>
          <w:sz w:val="24"/>
          <w:szCs w:val="24"/>
        </w:rPr>
      </w:pPr>
    </w:p>
    <w:p w14:paraId="2DCAE717" w14:textId="77777777" w:rsidR="0058639A" w:rsidRPr="0058639A" w:rsidRDefault="0058639A" w:rsidP="0058639A">
      <w:pPr>
        <w:pStyle w:val="Prrafodelista"/>
        <w:pBdr>
          <w:top w:val="nil"/>
          <w:left w:val="nil"/>
          <w:bottom w:val="nil"/>
          <w:right w:val="nil"/>
          <w:between w:val="nil"/>
        </w:pBdr>
        <w:tabs>
          <w:tab w:val="center" w:pos="4419"/>
          <w:tab w:val="right" w:pos="8838"/>
        </w:tabs>
        <w:spacing w:line="240" w:lineRule="auto"/>
        <w:jc w:val="both"/>
        <w:rPr>
          <w:rFonts w:ascii="Times New Roman" w:hAnsi="Times New Roman" w:cs="Times New Roman"/>
          <w:sz w:val="24"/>
          <w:szCs w:val="24"/>
        </w:rPr>
      </w:pPr>
      <w:r w:rsidRPr="0058639A">
        <w:rPr>
          <w:rFonts w:ascii="Times New Roman" w:hAnsi="Times New Roman" w:cs="Times New Roman"/>
          <w:color w:val="000000"/>
          <w:sz w:val="24"/>
          <w:szCs w:val="24"/>
        </w:rPr>
        <w:tab/>
      </w:r>
    </w:p>
    <w:p w14:paraId="00000084" w14:textId="4B2A4F95" w:rsidR="00CA03B9" w:rsidRDefault="00CA03B9" w:rsidP="00DE6C5D">
      <w:pPr>
        <w:spacing w:after="160" w:line="259" w:lineRule="auto"/>
        <w:jc w:val="both"/>
        <w:rPr>
          <w:rFonts w:ascii="Times New Roman" w:eastAsia="Times New Roman" w:hAnsi="Times New Roman" w:cs="Times New Roman"/>
          <w:b/>
          <w:sz w:val="24"/>
          <w:szCs w:val="24"/>
        </w:rPr>
      </w:pPr>
    </w:p>
    <w:p w14:paraId="313BDD73" w14:textId="60AB41D8" w:rsidR="007E07EF" w:rsidRDefault="007E07EF" w:rsidP="00DE6C5D">
      <w:pPr>
        <w:spacing w:after="160" w:line="259" w:lineRule="auto"/>
        <w:jc w:val="both"/>
        <w:rPr>
          <w:rFonts w:ascii="Times New Roman" w:eastAsia="Times New Roman" w:hAnsi="Times New Roman" w:cs="Times New Roman"/>
          <w:b/>
          <w:sz w:val="24"/>
          <w:szCs w:val="24"/>
        </w:rPr>
      </w:pPr>
    </w:p>
    <w:p w14:paraId="2509D6BC" w14:textId="057FA6EB" w:rsidR="007E07EF" w:rsidRDefault="007E07EF" w:rsidP="00DE6C5D">
      <w:pPr>
        <w:spacing w:after="160" w:line="259" w:lineRule="auto"/>
        <w:jc w:val="both"/>
        <w:rPr>
          <w:rFonts w:ascii="Times New Roman" w:eastAsia="Times New Roman" w:hAnsi="Times New Roman" w:cs="Times New Roman"/>
          <w:b/>
          <w:sz w:val="24"/>
          <w:szCs w:val="24"/>
        </w:rPr>
      </w:pPr>
    </w:p>
    <w:p w14:paraId="0D3336D4" w14:textId="00CB1200" w:rsidR="007E07EF" w:rsidRDefault="007E07EF" w:rsidP="00DE6C5D">
      <w:pPr>
        <w:spacing w:after="160" w:line="259" w:lineRule="auto"/>
        <w:jc w:val="both"/>
        <w:rPr>
          <w:rFonts w:ascii="Times New Roman" w:eastAsia="Times New Roman" w:hAnsi="Times New Roman" w:cs="Times New Roman"/>
          <w:b/>
          <w:sz w:val="24"/>
          <w:szCs w:val="24"/>
        </w:rPr>
      </w:pPr>
    </w:p>
    <w:p w14:paraId="097E3935" w14:textId="4A656A5D" w:rsidR="007E07EF" w:rsidRDefault="007E07EF" w:rsidP="00DE6C5D">
      <w:pPr>
        <w:spacing w:after="160" w:line="259" w:lineRule="auto"/>
        <w:jc w:val="both"/>
        <w:rPr>
          <w:rFonts w:ascii="Times New Roman" w:eastAsia="Times New Roman" w:hAnsi="Times New Roman" w:cs="Times New Roman"/>
          <w:b/>
          <w:sz w:val="24"/>
          <w:szCs w:val="24"/>
        </w:rPr>
      </w:pPr>
    </w:p>
    <w:p w14:paraId="2FAE5B66" w14:textId="4EF51F89" w:rsidR="007E07EF" w:rsidRDefault="007E07EF" w:rsidP="00DE6C5D">
      <w:pPr>
        <w:spacing w:after="160" w:line="259" w:lineRule="auto"/>
        <w:jc w:val="both"/>
        <w:rPr>
          <w:rFonts w:ascii="Times New Roman" w:eastAsia="Times New Roman" w:hAnsi="Times New Roman" w:cs="Times New Roman"/>
          <w:b/>
          <w:sz w:val="24"/>
          <w:szCs w:val="24"/>
        </w:rPr>
      </w:pPr>
    </w:p>
    <w:p w14:paraId="2CC7AF8D" w14:textId="03A67377" w:rsidR="007E07EF" w:rsidRDefault="007E07EF" w:rsidP="00DE6C5D">
      <w:pPr>
        <w:spacing w:after="160" w:line="259" w:lineRule="auto"/>
        <w:jc w:val="both"/>
        <w:rPr>
          <w:rFonts w:ascii="Times New Roman" w:eastAsia="Times New Roman" w:hAnsi="Times New Roman" w:cs="Times New Roman"/>
          <w:b/>
          <w:sz w:val="24"/>
          <w:szCs w:val="24"/>
        </w:rPr>
      </w:pPr>
    </w:p>
    <w:p w14:paraId="23A85B66" w14:textId="0CC71041" w:rsidR="007E07EF" w:rsidRDefault="007E07EF" w:rsidP="00DE6C5D">
      <w:pPr>
        <w:spacing w:after="160" w:line="259" w:lineRule="auto"/>
        <w:jc w:val="both"/>
        <w:rPr>
          <w:rFonts w:ascii="Times New Roman" w:eastAsia="Times New Roman" w:hAnsi="Times New Roman" w:cs="Times New Roman"/>
          <w:b/>
          <w:sz w:val="24"/>
          <w:szCs w:val="24"/>
        </w:rPr>
      </w:pPr>
    </w:p>
    <w:p w14:paraId="4BC749EE" w14:textId="376C11C5" w:rsidR="007E07EF" w:rsidRDefault="007E07EF" w:rsidP="00DE6C5D">
      <w:pPr>
        <w:spacing w:after="160" w:line="259" w:lineRule="auto"/>
        <w:jc w:val="both"/>
        <w:rPr>
          <w:rFonts w:ascii="Times New Roman" w:eastAsia="Times New Roman" w:hAnsi="Times New Roman" w:cs="Times New Roman"/>
          <w:b/>
          <w:sz w:val="24"/>
          <w:szCs w:val="24"/>
        </w:rPr>
      </w:pPr>
    </w:p>
    <w:p w14:paraId="47F27208" w14:textId="3B0D70FA" w:rsidR="007E07EF" w:rsidRDefault="007E07EF" w:rsidP="00DE6C5D">
      <w:pPr>
        <w:spacing w:after="160" w:line="259" w:lineRule="auto"/>
        <w:jc w:val="both"/>
        <w:rPr>
          <w:rFonts w:ascii="Times New Roman" w:eastAsia="Times New Roman" w:hAnsi="Times New Roman" w:cs="Times New Roman"/>
          <w:b/>
          <w:sz w:val="24"/>
          <w:szCs w:val="24"/>
        </w:rPr>
      </w:pPr>
    </w:p>
    <w:p w14:paraId="0DB3F905" w14:textId="4C64F242" w:rsidR="007E07EF" w:rsidRDefault="007E07EF" w:rsidP="00DE6C5D">
      <w:pPr>
        <w:spacing w:after="160" w:line="259" w:lineRule="auto"/>
        <w:jc w:val="both"/>
        <w:rPr>
          <w:rFonts w:ascii="Times New Roman" w:eastAsia="Times New Roman" w:hAnsi="Times New Roman" w:cs="Times New Roman"/>
          <w:b/>
          <w:sz w:val="24"/>
          <w:szCs w:val="24"/>
        </w:rPr>
      </w:pPr>
    </w:p>
    <w:p w14:paraId="57AEA5B7" w14:textId="62185238" w:rsidR="007E07EF" w:rsidRDefault="007E07EF" w:rsidP="00DE6C5D">
      <w:pPr>
        <w:spacing w:after="160" w:line="259" w:lineRule="auto"/>
        <w:jc w:val="both"/>
        <w:rPr>
          <w:rFonts w:ascii="Times New Roman" w:eastAsia="Times New Roman" w:hAnsi="Times New Roman" w:cs="Times New Roman"/>
          <w:b/>
          <w:sz w:val="24"/>
          <w:szCs w:val="24"/>
        </w:rPr>
      </w:pPr>
    </w:p>
    <w:p w14:paraId="5A170808" w14:textId="409C0501" w:rsidR="007E07EF" w:rsidRDefault="007E07EF" w:rsidP="00DE6C5D">
      <w:pPr>
        <w:spacing w:after="160" w:line="259" w:lineRule="auto"/>
        <w:jc w:val="both"/>
        <w:rPr>
          <w:rFonts w:ascii="Times New Roman" w:eastAsia="Times New Roman" w:hAnsi="Times New Roman" w:cs="Times New Roman"/>
          <w:b/>
          <w:sz w:val="24"/>
          <w:szCs w:val="24"/>
        </w:rPr>
      </w:pPr>
    </w:p>
    <w:p w14:paraId="3C78D8FF" w14:textId="03297C1E" w:rsidR="007E07EF" w:rsidRDefault="007E07EF" w:rsidP="00DE6C5D">
      <w:pPr>
        <w:spacing w:after="160" w:line="259" w:lineRule="auto"/>
        <w:jc w:val="both"/>
        <w:rPr>
          <w:rFonts w:ascii="Times New Roman" w:eastAsia="Times New Roman" w:hAnsi="Times New Roman" w:cs="Times New Roman"/>
          <w:b/>
          <w:sz w:val="24"/>
          <w:szCs w:val="24"/>
        </w:rPr>
      </w:pPr>
    </w:p>
    <w:p w14:paraId="698B3754" w14:textId="1CD686B5" w:rsidR="007E07EF" w:rsidRDefault="007E07EF" w:rsidP="00DE6C5D">
      <w:pPr>
        <w:spacing w:after="160" w:line="259" w:lineRule="auto"/>
        <w:jc w:val="both"/>
        <w:rPr>
          <w:rFonts w:ascii="Times New Roman" w:eastAsia="Times New Roman" w:hAnsi="Times New Roman" w:cs="Times New Roman"/>
          <w:b/>
          <w:sz w:val="24"/>
          <w:szCs w:val="24"/>
        </w:rPr>
      </w:pPr>
    </w:p>
    <w:p w14:paraId="6CFA9B87" w14:textId="652D78B6" w:rsidR="007E07EF" w:rsidRDefault="007E07EF" w:rsidP="00DE6C5D">
      <w:pPr>
        <w:spacing w:after="160" w:line="259" w:lineRule="auto"/>
        <w:jc w:val="both"/>
        <w:rPr>
          <w:rFonts w:ascii="Times New Roman" w:eastAsia="Times New Roman" w:hAnsi="Times New Roman" w:cs="Times New Roman"/>
          <w:b/>
          <w:sz w:val="24"/>
          <w:szCs w:val="24"/>
        </w:rPr>
      </w:pPr>
    </w:p>
    <w:p w14:paraId="1C7CC2E6" w14:textId="794DB0CA" w:rsidR="007E07EF" w:rsidRDefault="007E07EF" w:rsidP="00DE6C5D">
      <w:pPr>
        <w:spacing w:after="160" w:line="259" w:lineRule="auto"/>
        <w:jc w:val="both"/>
        <w:rPr>
          <w:rFonts w:ascii="Times New Roman" w:eastAsia="Times New Roman" w:hAnsi="Times New Roman" w:cs="Times New Roman"/>
          <w:b/>
          <w:sz w:val="24"/>
          <w:szCs w:val="24"/>
        </w:rPr>
      </w:pPr>
    </w:p>
    <w:p w14:paraId="34844146" w14:textId="50C8F910" w:rsidR="007E07EF" w:rsidRDefault="007E07EF" w:rsidP="00DE6C5D">
      <w:pPr>
        <w:spacing w:after="160" w:line="259" w:lineRule="auto"/>
        <w:jc w:val="both"/>
        <w:rPr>
          <w:rFonts w:ascii="Times New Roman" w:eastAsia="Times New Roman" w:hAnsi="Times New Roman" w:cs="Times New Roman"/>
          <w:b/>
          <w:sz w:val="24"/>
          <w:szCs w:val="24"/>
        </w:rPr>
      </w:pPr>
    </w:p>
    <w:p w14:paraId="4907C476" w14:textId="4A08C10D" w:rsidR="007E07EF" w:rsidRDefault="007E07EF" w:rsidP="00DE6C5D">
      <w:pPr>
        <w:spacing w:after="160" w:line="259" w:lineRule="auto"/>
        <w:jc w:val="both"/>
        <w:rPr>
          <w:rFonts w:ascii="Times New Roman" w:eastAsia="Times New Roman" w:hAnsi="Times New Roman" w:cs="Times New Roman"/>
          <w:b/>
          <w:sz w:val="24"/>
          <w:szCs w:val="24"/>
        </w:rPr>
      </w:pPr>
    </w:p>
    <w:p w14:paraId="4CE2F5ED" w14:textId="3A0155A5" w:rsidR="007E07EF" w:rsidRDefault="007E07EF" w:rsidP="00DE6C5D">
      <w:pPr>
        <w:spacing w:after="160" w:line="259" w:lineRule="auto"/>
        <w:jc w:val="both"/>
        <w:rPr>
          <w:rFonts w:ascii="Times New Roman" w:eastAsia="Times New Roman" w:hAnsi="Times New Roman" w:cs="Times New Roman"/>
          <w:b/>
          <w:sz w:val="24"/>
          <w:szCs w:val="24"/>
        </w:rPr>
      </w:pPr>
    </w:p>
    <w:p w14:paraId="603F7EE5" w14:textId="7EF3FCDE" w:rsidR="007E07EF" w:rsidRPr="00054AE4" w:rsidRDefault="007E07EF" w:rsidP="00DE6C5D">
      <w:pPr>
        <w:spacing w:after="160" w:line="259" w:lineRule="auto"/>
        <w:jc w:val="both"/>
        <w:rPr>
          <w:rFonts w:ascii="Times New Roman" w:eastAsia="Times New Roman" w:hAnsi="Times New Roman" w:cs="Times New Roman"/>
          <w:b/>
          <w:sz w:val="24"/>
          <w:szCs w:val="24"/>
          <w:u w:val="single"/>
        </w:rPr>
      </w:pPr>
    </w:p>
    <w:p w14:paraId="7138BD24" w14:textId="28BD0EE2" w:rsidR="007E07EF" w:rsidRPr="00054AE4" w:rsidRDefault="007E07EF" w:rsidP="00DE6C5D">
      <w:pPr>
        <w:spacing w:after="160" w:line="259" w:lineRule="auto"/>
        <w:jc w:val="both"/>
        <w:rPr>
          <w:rFonts w:ascii="Times New Roman" w:eastAsia="Times New Roman" w:hAnsi="Times New Roman" w:cs="Times New Roman"/>
          <w:b/>
          <w:sz w:val="24"/>
          <w:szCs w:val="24"/>
          <w:u w:val="single"/>
        </w:rPr>
      </w:pPr>
    </w:p>
    <w:p w14:paraId="77F0B0DE" w14:textId="67BE1A66" w:rsidR="007E07EF" w:rsidRDefault="007E07EF" w:rsidP="00DE6C5D">
      <w:pPr>
        <w:spacing w:after="160" w:line="259" w:lineRule="auto"/>
        <w:jc w:val="both"/>
        <w:rPr>
          <w:rFonts w:ascii="Times New Roman" w:eastAsia="Times New Roman" w:hAnsi="Times New Roman" w:cs="Times New Roman"/>
          <w:b/>
          <w:sz w:val="24"/>
          <w:szCs w:val="24"/>
        </w:rPr>
      </w:pPr>
    </w:p>
    <w:bookmarkStart w:id="14" w:name="_Toc23274403" w:displacedByCustomXml="next"/>
    <w:sdt>
      <w:sdtPr>
        <w:rPr>
          <w:lang w:val="es-ES"/>
        </w:rPr>
        <w:id w:val="-153142578"/>
        <w:docPartObj>
          <w:docPartGallery w:val="Bibliographies"/>
          <w:docPartUnique/>
        </w:docPartObj>
      </w:sdtPr>
      <w:sdtEndPr>
        <w:rPr>
          <w:sz w:val="22"/>
          <w:szCs w:val="22"/>
          <w:lang w:val="es"/>
        </w:rPr>
      </w:sdtEndPr>
      <w:sdtContent>
        <w:p w14:paraId="416F2329" w14:textId="15DFF5B1" w:rsidR="00054AE4" w:rsidRDefault="00054AE4">
          <w:pPr>
            <w:pStyle w:val="Ttulo1"/>
            <w:rPr>
              <w:rFonts w:ascii="Times New Roman" w:hAnsi="Times New Roman" w:cs="Times New Roman"/>
              <w:b/>
              <w:bCs/>
              <w:sz w:val="24"/>
              <w:szCs w:val="24"/>
              <w:lang w:val="es-ES"/>
            </w:rPr>
          </w:pPr>
          <w:r>
            <w:rPr>
              <w:rFonts w:ascii="Times New Roman" w:hAnsi="Times New Roman" w:cs="Times New Roman"/>
              <w:b/>
              <w:bCs/>
              <w:sz w:val="24"/>
              <w:szCs w:val="24"/>
              <w:lang w:val="es-ES"/>
            </w:rPr>
            <w:t>BIBLIOGRAFÍA</w:t>
          </w:r>
          <w:bookmarkEnd w:id="14"/>
        </w:p>
        <w:p w14:paraId="4BE1554D" w14:textId="77777777" w:rsidR="00054AE4" w:rsidRPr="00054AE4" w:rsidRDefault="00054AE4" w:rsidP="00054AE4">
          <w:pPr>
            <w:rPr>
              <w:lang w:val="es-ES"/>
            </w:rPr>
          </w:pPr>
        </w:p>
        <w:sdt>
          <w:sdtPr>
            <w:id w:val="111145805"/>
            <w:bibliography/>
          </w:sdtPr>
          <w:sdtContent>
            <w:p w14:paraId="7D1F18D7"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sz w:val="24"/>
                  <w:szCs w:val="24"/>
                </w:rPr>
                <w:fldChar w:fldCharType="begin"/>
              </w:r>
              <w:r w:rsidRPr="00054AE4">
                <w:rPr>
                  <w:rFonts w:ascii="Times New Roman" w:hAnsi="Times New Roman" w:cs="Times New Roman"/>
                  <w:sz w:val="24"/>
                  <w:szCs w:val="24"/>
                </w:rPr>
                <w:instrText>BIBLIOGRAPHY</w:instrText>
              </w:r>
              <w:r w:rsidRPr="00054AE4">
                <w:rPr>
                  <w:rFonts w:ascii="Times New Roman" w:hAnsi="Times New Roman" w:cs="Times New Roman"/>
                  <w:sz w:val="24"/>
                  <w:szCs w:val="24"/>
                </w:rPr>
                <w:fldChar w:fldCharType="separate"/>
              </w:r>
              <w:r w:rsidRPr="00054AE4">
                <w:rPr>
                  <w:rFonts w:ascii="Times New Roman" w:hAnsi="Times New Roman" w:cs="Times New Roman"/>
                  <w:noProof/>
                  <w:sz w:val="24"/>
                  <w:szCs w:val="24"/>
                  <w:lang w:val="es-ES"/>
                </w:rPr>
                <w:t xml:space="preserve">Albert, L. (2004). Contaminación ambiental. Origen, clases, fuentes y efectos. </w:t>
              </w:r>
              <w:r w:rsidRPr="00054AE4">
                <w:rPr>
                  <w:rFonts w:ascii="Times New Roman" w:hAnsi="Times New Roman" w:cs="Times New Roman"/>
                  <w:i/>
                  <w:iCs/>
                  <w:noProof/>
                  <w:sz w:val="24"/>
                  <w:szCs w:val="24"/>
                  <w:lang w:val="es-ES"/>
                </w:rPr>
                <w:t>México Tóxico. Capítulo, 4</w:t>
              </w:r>
              <w:r w:rsidRPr="00054AE4">
                <w:rPr>
                  <w:rFonts w:ascii="Times New Roman" w:hAnsi="Times New Roman" w:cs="Times New Roman"/>
                  <w:noProof/>
                  <w:sz w:val="24"/>
                  <w:szCs w:val="24"/>
                  <w:lang w:val="es-ES"/>
                </w:rPr>
                <w:t>, 38–52.</w:t>
              </w:r>
            </w:p>
            <w:p w14:paraId="2D08EAFD"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Ballesteros, H., &amp; Aristizabal, G. (2007). Información técnica sobre Gases de Efecto Invernadero y el cambio climático . </w:t>
              </w:r>
              <w:r w:rsidRPr="00054AE4">
                <w:rPr>
                  <w:rFonts w:ascii="Times New Roman" w:hAnsi="Times New Roman" w:cs="Times New Roman"/>
                  <w:i/>
                  <w:iCs/>
                  <w:noProof/>
                  <w:sz w:val="24"/>
                  <w:szCs w:val="24"/>
                  <w:lang w:val="es-ES"/>
                </w:rPr>
                <w:t>Bogotá DC: Nota Técnica Del IDEAM</w:t>
              </w:r>
              <w:r w:rsidRPr="00054AE4">
                <w:rPr>
                  <w:rFonts w:ascii="Times New Roman" w:hAnsi="Times New Roman" w:cs="Times New Roman"/>
                  <w:noProof/>
                  <w:sz w:val="24"/>
                  <w:szCs w:val="24"/>
                  <w:lang w:val="es-ES"/>
                </w:rPr>
                <w:t>.</w:t>
              </w:r>
            </w:p>
            <w:p w14:paraId="4A2BC18E"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Campos, J., Canto, S., &amp; Garcia, F. (2005). Fundamentos de la dinámica de sistemas y Modelos de dinámica de sistemas en epidemiología. 5.</w:t>
              </w:r>
            </w:p>
            <w:p w14:paraId="0BAD2FAB"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Carter, N. (2006). Party politicization of the environment in Britain. </w:t>
              </w:r>
              <w:r w:rsidRPr="00054AE4">
                <w:rPr>
                  <w:rFonts w:ascii="Times New Roman" w:hAnsi="Times New Roman" w:cs="Times New Roman"/>
                  <w:i/>
                  <w:iCs/>
                  <w:noProof/>
                  <w:sz w:val="24"/>
                  <w:szCs w:val="24"/>
                  <w:lang w:val="es-ES"/>
                </w:rPr>
                <w:t>Party Politics</w:t>
              </w:r>
              <w:r w:rsidRPr="00054AE4">
                <w:rPr>
                  <w:rFonts w:ascii="Times New Roman" w:hAnsi="Times New Roman" w:cs="Times New Roman"/>
                  <w:noProof/>
                  <w:sz w:val="24"/>
                  <w:szCs w:val="24"/>
                  <w:lang w:val="es-ES"/>
                </w:rPr>
                <w:t>, 747-766.</w:t>
              </w:r>
            </w:p>
            <w:p w14:paraId="0E0A66C0"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Corner, A., Roberts, O., Chiari, S., Voller, S., Mayrhuber, E., Mandi, S., &amp; Monson, K. (2015). How do young people engage with climate change? The role of knowledge, values, message framing, and trusted communicators. </w:t>
              </w:r>
              <w:r w:rsidRPr="00054AE4">
                <w:rPr>
                  <w:rFonts w:ascii="Times New Roman" w:hAnsi="Times New Roman" w:cs="Times New Roman"/>
                  <w:i/>
                  <w:iCs/>
                  <w:noProof/>
                  <w:sz w:val="24"/>
                  <w:szCs w:val="24"/>
                  <w:lang w:val="es-ES"/>
                </w:rPr>
                <w:t>Wiley Interdisciplinary Reviews: Climate Change.</w:t>
              </w:r>
              <w:r w:rsidRPr="00054AE4">
                <w:rPr>
                  <w:rFonts w:ascii="Times New Roman" w:hAnsi="Times New Roman" w:cs="Times New Roman"/>
                  <w:noProof/>
                  <w:sz w:val="24"/>
                  <w:szCs w:val="24"/>
                  <w:lang w:val="es-ES"/>
                </w:rPr>
                <w:t>, 523-534.</w:t>
              </w:r>
            </w:p>
            <w:p w14:paraId="40148CFF"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Crawford, C. (1984). The art of computer game design.</w:t>
              </w:r>
            </w:p>
            <w:p w14:paraId="6F71E3C8"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Donado, J., Dormido, S., &amp; Morilla, F. (2005). Fundamentos de la dinámica de sistemas y Modelos de dinámica de sistemas en epidemiología. </w:t>
              </w:r>
              <w:r w:rsidRPr="00054AE4">
                <w:rPr>
                  <w:rFonts w:ascii="Times New Roman" w:hAnsi="Times New Roman" w:cs="Times New Roman"/>
                  <w:i/>
                  <w:iCs/>
                  <w:noProof/>
                  <w:sz w:val="24"/>
                  <w:szCs w:val="24"/>
                  <w:lang w:val="es-ES"/>
                </w:rPr>
                <w:t xml:space="preserve">Curso de Experto Universitario en Epidemiología y nuevas tecnologías aplicadas, Universidad Nacional de </w:t>
              </w:r>
              <w:r w:rsidRPr="00054AE4">
                <w:rPr>
                  <w:rFonts w:ascii="Times New Roman" w:hAnsi="Times New Roman" w:cs="Times New Roman"/>
                  <w:i/>
                  <w:iCs/>
                  <w:noProof/>
                  <w:sz w:val="24"/>
                  <w:szCs w:val="24"/>
                  <w:lang w:val="es-ES"/>
                </w:rPr>
                <w:lastRenderedPageBreak/>
                <w:t>Educación a Distancia (UNED) y Escuela Nacional de Sanidad del Instituto de Salud Carlos III</w:t>
              </w:r>
              <w:r w:rsidRPr="00054AE4">
                <w:rPr>
                  <w:rFonts w:ascii="Times New Roman" w:hAnsi="Times New Roman" w:cs="Times New Roman"/>
                  <w:noProof/>
                  <w:sz w:val="24"/>
                  <w:szCs w:val="24"/>
                  <w:lang w:val="es-ES"/>
                </w:rPr>
                <w:t>.</w:t>
              </w:r>
            </w:p>
            <w:p w14:paraId="7F3C64FE"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Douglas, &amp; Sutton. (2015). limate change: Why the conspiracy theories are dangerous. </w:t>
              </w:r>
              <w:r w:rsidRPr="00054AE4">
                <w:rPr>
                  <w:rFonts w:ascii="Times New Roman" w:hAnsi="Times New Roman" w:cs="Times New Roman"/>
                  <w:i/>
                  <w:iCs/>
                  <w:noProof/>
                  <w:sz w:val="24"/>
                  <w:szCs w:val="24"/>
                  <w:lang w:val="es-ES"/>
                </w:rPr>
                <w:t>Bulletin of the Atomic Scientists</w:t>
              </w:r>
              <w:r w:rsidRPr="00054AE4">
                <w:rPr>
                  <w:rFonts w:ascii="Times New Roman" w:hAnsi="Times New Roman" w:cs="Times New Roman"/>
                  <w:noProof/>
                  <w:sz w:val="24"/>
                  <w:szCs w:val="24"/>
                  <w:lang w:val="es-ES"/>
                </w:rPr>
                <w:t>, 98-106.</w:t>
              </w:r>
            </w:p>
            <w:p w14:paraId="4AFB4F7F"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Egenfeldt-Nielsen, S., Smith, J., &amp; Tosca, S. (2019). Understanding video games: The essential introduction. </w:t>
              </w:r>
              <w:r w:rsidRPr="00054AE4">
                <w:rPr>
                  <w:rFonts w:ascii="Times New Roman" w:hAnsi="Times New Roman" w:cs="Times New Roman"/>
                  <w:i/>
                  <w:iCs/>
                  <w:noProof/>
                  <w:sz w:val="24"/>
                  <w:szCs w:val="24"/>
                  <w:lang w:val="es-ES"/>
                </w:rPr>
                <w:t>Routledge</w:t>
              </w:r>
              <w:r w:rsidRPr="00054AE4">
                <w:rPr>
                  <w:rFonts w:ascii="Times New Roman" w:hAnsi="Times New Roman" w:cs="Times New Roman"/>
                  <w:noProof/>
                  <w:sz w:val="24"/>
                  <w:szCs w:val="24"/>
                  <w:lang w:val="es-ES"/>
                </w:rPr>
                <w:t>.</w:t>
              </w:r>
            </w:p>
            <w:p w14:paraId="26259248"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Forrester, J. (1968). Industrial Dynamics-After the First Decade. </w:t>
              </w:r>
              <w:r w:rsidRPr="00054AE4">
                <w:rPr>
                  <w:rFonts w:ascii="Times New Roman" w:hAnsi="Times New Roman" w:cs="Times New Roman"/>
                  <w:i/>
                  <w:iCs/>
                  <w:noProof/>
                  <w:sz w:val="24"/>
                  <w:szCs w:val="24"/>
                  <w:lang w:val="es-ES"/>
                </w:rPr>
                <w:t>Science, 14(7)</w:t>
              </w:r>
              <w:r w:rsidRPr="00054AE4">
                <w:rPr>
                  <w:rFonts w:ascii="Times New Roman" w:hAnsi="Times New Roman" w:cs="Times New Roman"/>
                  <w:noProof/>
                  <w:sz w:val="24"/>
                  <w:szCs w:val="24"/>
                  <w:lang w:val="es-ES"/>
                </w:rPr>
                <w:t>, 398-415.</w:t>
              </w:r>
            </w:p>
            <w:p w14:paraId="0A699127"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Forrester, J. (2009). Some basic concepts in system dynamics. </w:t>
              </w:r>
              <w:r w:rsidRPr="00054AE4">
                <w:rPr>
                  <w:rFonts w:ascii="Times New Roman" w:hAnsi="Times New Roman" w:cs="Times New Roman"/>
                  <w:i/>
                  <w:iCs/>
                  <w:noProof/>
                  <w:sz w:val="24"/>
                  <w:szCs w:val="24"/>
                  <w:lang w:val="es-ES"/>
                </w:rPr>
                <w:t>Sloan School of Management, Massachusetts Institute of Technology, Cambridge</w:t>
              </w:r>
              <w:r w:rsidRPr="00054AE4">
                <w:rPr>
                  <w:rFonts w:ascii="Times New Roman" w:hAnsi="Times New Roman" w:cs="Times New Roman"/>
                  <w:noProof/>
                  <w:sz w:val="24"/>
                  <w:szCs w:val="24"/>
                  <w:lang w:val="es-ES"/>
                </w:rPr>
                <w:t>, 9.</w:t>
              </w:r>
            </w:p>
            <w:p w14:paraId="0EF2331A"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Giddens, A. (2010). La política del cambio climático. </w:t>
              </w:r>
              <w:r w:rsidRPr="00054AE4">
                <w:rPr>
                  <w:rFonts w:ascii="Times New Roman" w:hAnsi="Times New Roman" w:cs="Times New Roman"/>
                  <w:i/>
                  <w:iCs/>
                  <w:noProof/>
                  <w:sz w:val="24"/>
                  <w:szCs w:val="24"/>
                  <w:lang w:val="es-ES"/>
                </w:rPr>
                <w:t>Alianza Editorial</w:t>
              </w:r>
              <w:r w:rsidRPr="00054AE4">
                <w:rPr>
                  <w:rFonts w:ascii="Times New Roman" w:hAnsi="Times New Roman" w:cs="Times New Roman"/>
                  <w:noProof/>
                  <w:sz w:val="24"/>
                  <w:szCs w:val="24"/>
                  <w:lang w:val="es-ES"/>
                </w:rPr>
                <w:t>, 15.</w:t>
              </w:r>
            </w:p>
            <w:p w14:paraId="7C9F2D2E"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Gómez, A., &amp; Pérez, J. (2016). La transmisión de valores y responsabilidad social a partir de los videojuegos. </w:t>
              </w:r>
              <w:r w:rsidRPr="00054AE4">
                <w:rPr>
                  <w:rFonts w:ascii="Times New Roman" w:hAnsi="Times New Roman" w:cs="Times New Roman"/>
                  <w:i/>
                  <w:iCs/>
                  <w:noProof/>
                  <w:sz w:val="24"/>
                  <w:szCs w:val="24"/>
                  <w:lang w:val="es-ES"/>
                </w:rPr>
                <w:t>Sphera Publica, 1(16)</w:t>
              </w:r>
              <w:r w:rsidRPr="00054AE4">
                <w:rPr>
                  <w:rFonts w:ascii="Times New Roman" w:hAnsi="Times New Roman" w:cs="Times New Roman"/>
                  <w:noProof/>
                  <w:sz w:val="24"/>
                  <w:szCs w:val="24"/>
                  <w:lang w:val="es-ES"/>
                </w:rPr>
                <w:t>, 114-131.</w:t>
              </w:r>
            </w:p>
            <w:p w14:paraId="01953B85"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Gonzalez, M., Jurado, E., Gonzalez, S., Aguirre, O., Jimenez, J., &amp; Navar, J. (2003). Cambio climático mundial: origen y consecuencias. </w:t>
              </w:r>
              <w:r w:rsidRPr="00054AE4">
                <w:rPr>
                  <w:rFonts w:ascii="Times New Roman" w:hAnsi="Times New Roman" w:cs="Times New Roman"/>
                  <w:i/>
                  <w:iCs/>
                  <w:noProof/>
                  <w:sz w:val="24"/>
                  <w:szCs w:val="24"/>
                  <w:lang w:val="es-ES"/>
                </w:rPr>
                <w:t>Ciencia UANL / Vol VI, No.3</w:t>
              </w:r>
              <w:r w:rsidRPr="00054AE4">
                <w:rPr>
                  <w:rFonts w:ascii="Times New Roman" w:hAnsi="Times New Roman" w:cs="Times New Roman"/>
                  <w:noProof/>
                  <w:sz w:val="24"/>
                  <w:szCs w:val="24"/>
                  <w:lang w:val="es-ES"/>
                </w:rPr>
                <w:t>, 377.</w:t>
              </w:r>
            </w:p>
            <w:p w14:paraId="55190FE4"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Hill, M. (2010). Understanding environmental pollution. </w:t>
              </w:r>
              <w:r w:rsidRPr="00054AE4">
                <w:rPr>
                  <w:rFonts w:ascii="Times New Roman" w:hAnsi="Times New Roman" w:cs="Times New Roman"/>
                  <w:i/>
                  <w:iCs/>
                  <w:noProof/>
                  <w:sz w:val="24"/>
                  <w:szCs w:val="24"/>
                  <w:lang w:val="es-ES"/>
                </w:rPr>
                <w:t>Cambridge University Press</w:t>
              </w:r>
              <w:r w:rsidRPr="00054AE4">
                <w:rPr>
                  <w:rFonts w:ascii="Times New Roman" w:hAnsi="Times New Roman" w:cs="Times New Roman"/>
                  <w:noProof/>
                  <w:sz w:val="24"/>
                  <w:szCs w:val="24"/>
                  <w:lang w:val="es-ES"/>
                </w:rPr>
                <w:t>.</w:t>
              </w:r>
            </w:p>
            <w:p w14:paraId="3D838EF9"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IPCC. (2018). Climate Change 2013: The Physical Science Basis. . </w:t>
              </w:r>
              <w:r w:rsidRPr="00054AE4">
                <w:rPr>
                  <w:rFonts w:ascii="Times New Roman" w:hAnsi="Times New Roman" w:cs="Times New Roman"/>
                  <w:i/>
                  <w:iCs/>
                  <w:noProof/>
                  <w:sz w:val="24"/>
                  <w:szCs w:val="24"/>
                  <w:lang w:val="es-ES"/>
                </w:rPr>
                <w:t>Anexe III Glossary</w:t>
              </w:r>
              <w:r w:rsidRPr="00054AE4">
                <w:rPr>
                  <w:rFonts w:ascii="Times New Roman" w:hAnsi="Times New Roman" w:cs="Times New Roman"/>
                  <w:noProof/>
                  <w:sz w:val="24"/>
                  <w:szCs w:val="24"/>
                  <w:lang w:val="es-ES"/>
                </w:rPr>
                <w:t>, 1450.</w:t>
              </w:r>
            </w:p>
            <w:p w14:paraId="7B10B009"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Keeling, C., Adams, A., Ekdahl, C., &amp; Guenther, P. (1976). </w:t>
              </w:r>
              <w:r w:rsidRPr="00054AE4">
                <w:rPr>
                  <w:rFonts w:ascii="Times New Roman" w:hAnsi="Times New Roman" w:cs="Times New Roman"/>
                  <w:i/>
                  <w:iCs/>
                  <w:noProof/>
                  <w:sz w:val="24"/>
                  <w:szCs w:val="24"/>
                  <w:lang w:val="es-ES"/>
                </w:rPr>
                <w:t>Atmospheric carbon dioxide variations at the South Pole.</w:t>
              </w:r>
              <w:r w:rsidRPr="00054AE4">
                <w:rPr>
                  <w:rFonts w:ascii="Times New Roman" w:hAnsi="Times New Roman" w:cs="Times New Roman"/>
                  <w:noProof/>
                  <w:sz w:val="24"/>
                  <w:szCs w:val="24"/>
                  <w:lang w:val="es-ES"/>
                </w:rPr>
                <w:t xml:space="preserve"> University of California at San Diego, La Jolla, California, USA.: IPCC.</w:t>
              </w:r>
            </w:p>
            <w:p w14:paraId="4A3E3158"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Madani, K., Pierce, T., &amp; Mirchi, A. (2017). Serious games on environmental management. </w:t>
              </w:r>
              <w:r w:rsidRPr="00054AE4">
                <w:rPr>
                  <w:rFonts w:ascii="Times New Roman" w:hAnsi="Times New Roman" w:cs="Times New Roman"/>
                  <w:i/>
                  <w:iCs/>
                  <w:noProof/>
                  <w:sz w:val="24"/>
                  <w:szCs w:val="24"/>
                  <w:lang w:val="es-ES"/>
                </w:rPr>
                <w:t>Sustainable Cities and Society, 29</w:t>
              </w:r>
              <w:r w:rsidRPr="00054AE4">
                <w:rPr>
                  <w:rFonts w:ascii="Times New Roman" w:hAnsi="Times New Roman" w:cs="Times New Roman"/>
                  <w:noProof/>
                  <w:sz w:val="24"/>
                  <w:szCs w:val="24"/>
                  <w:lang w:val="es-ES"/>
                </w:rPr>
                <w:t>, 1-11.</w:t>
              </w:r>
            </w:p>
            <w:p w14:paraId="4EF7E259"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Mann, M., &amp; Bradley, R. (1999). Northern Hemisphere Temperatures During the Past Millennium: Inferences, Uncertainties, and Limitations . </w:t>
              </w:r>
              <w:r w:rsidRPr="00054AE4">
                <w:rPr>
                  <w:rFonts w:ascii="Times New Roman" w:hAnsi="Times New Roman" w:cs="Times New Roman"/>
                  <w:i/>
                  <w:iCs/>
                  <w:noProof/>
                  <w:sz w:val="24"/>
                  <w:szCs w:val="24"/>
                  <w:lang w:val="es-ES"/>
                </w:rPr>
                <w:t>Geophysical Research Letters, Vol. 26, No. 6.</w:t>
              </w:r>
              <w:r w:rsidRPr="00054AE4">
                <w:rPr>
                  <w:rFonts w:ascii="Times New Roman" w:hAnsi="Times New Roman" w:cs="Times New Roman"/>
                  <w:noProof/>
                  <w:sz w:val="24"/>
                  <w:szCs w:val="24"/>
                  <w:lang w:val="es-ES"/>
                </w:rPr>
                <w:t>, 759-762.</w:t>
              </w:r>
            </w:p>
            <w:p w14:paraId="16B340F5"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Michael, D., &amp; Chen, S. (2005). Serious games: Games that educate, train, and inform. Muska &amp; Lipman/Premier-Trade.</w:t>
              </w:r>
            </w:p>
            <w:p w14:paraId="75CFBB8F"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Mugueta, I., Manzano, A., Alonso, P., &amp; Labiano, L. (2015). Videojuegos para aprender Historia: una experiencia con Age of Empires. </w:t>
              </w:r>
              <w:r w:rsidRPr="00054AE4">
                <w:rPr>
                  <w:rFonts w:ascii="Times New Roman" w:hAnsi="Times New Roman" w:cs="Times New Roman"/>
                  <w:i/>
                  <w:iCs/>
                  <w:noProof/>
                  <w:sz w:val="24"/>
                  <w:szCs w:val="24"/>
                  <w:lang w:val="es-ES"/>
                </w:rPr>
                <w:t>Revista Didáctica, Innovación y Multimedia</w:t>
              </w:r>
              <w:r w:rsidRPr="00054AE4">
                <w:rPr>
                  <w:rFonts w:ascii="Times New Roman" w:hAnsi="Times New Roman" w:cs="Times New Roman"/>
                  <w:noProof/>
                  <w:sz w:val="24"/>
                  <w:szCs w:val="24"/>
                  <w:lang w:val="es-ES"/>
                </w:rPr>
                <w:t>, 32.</w:t>
              </w:r>
            </w:p>
            <w:p w14:paraId="3D5B64DF"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Requena, S., González, M., &amp; Gea, V. (2017). El videojuego digital como mediador del aprendizaje en la etapa de Educación Infantil. </w:t>
              </w:r>
              <w:r w:rsidRPr="00054AE4">
                <w:rPr>
                  <w:rFonts w:ascii="Times New Roman" w:hAnsi="Times New Roman" w:cs="Times New Roman"/>
                  <w:i/>
                  <w:iCs/>
                  <w:noProof/>
                  <w:sz w:val="24"/>
                  <w:szCs w:val="24"/>
                  <w:lang w:val="es-ES"/>
                </w:rPr>
                <w:t>Educar, 53(1)</w:t>
              </w:r>
              <w:r w:rsidRPr="00054AE4">
                <w:rPr>
                  <w:rFonts w:ascii="Times New Roman" w:hAnsi="Times New Roman" w:cs="Times New Roman"/>
                  <w:noProof/>
                  <w:sz w:val="24"/>
                  <w:szCs w:val="24"/>
                  <w:lang w:val="es-ES"/>
                </w:rPr>
                <w:t>, 80-107.</w:t>
              </w:r>
            </w:p>
            <w:p w14:paraId="763985AB"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Rojo, T., &amp; Dudu, S. (2017). Los videojuegos en la implementación de políticas de mitigación del cambio climático. </w:t>
              </w:r>
              <w:r w:rsidRPr="00054AE4">
                <w:rPr>
                  <w:rFonts w:ascii="Times New Roman" w:hAnsi="Times New Roman" w:cs="Times New Roman"/>
                  <w:i/>
                  <w:iCs/>
                  <w:noProof/>
                  <w:sz w:val="24"/>
                  <w:szCs w:val="24"/>
                  <w:lang w:val="es-ES"/>
                </w:rPr>
                <w:t>Ámbitos. Revista Internacional de Comunicación, (37)</w:t>
              </w:r>
              <w:r w:rsidRPr="00054AE4">
                <w:rPr>
                  <w:rFonts w:ascii="Times New Roman" w:hAnsi="Times New Roman" w:cs="Times New Roman"/>
                  <w:noProof/>
                  <w:sz w:val="24"/>
                  <w:szCs w:val="24"/>
                  <w:lang w:val="es-ES"/>
                </w:rPr>
                <w:t>, 1-25.</w:t>
              </w:r>
            </w:p>
            <w:p w14:paraId="17C9D5FA" w14:textId="77777777" w:rsidR="00054AE4" w:rsidRPr="00054AE4" w:rsidRDefault="00054AE4" w:rsidP="00054AE4">
              <w:pPr>
                <w:pStyle w:val="Bibliografa"/>
                <w:ind w:left="720" w:hanging="720"/>
                <w:rPr>
                  <w:rFonts w:ascii="Times New Roman" w:hAnsi="Times New Roman" w:cs="Times New Roman"/>
                  <w:noProof/>
                  <w:sz w:val="24"/>
                  <w:szCs w:val="24"/>
                  <w:lang w:val="es-ES"/>
                </w:rPr>
              </w:pPr>
              <w:r w:rsidRPr="00054AE4">
                <w:rPr>
                  <w:rFonts w:ascii="Times New Roman" w:hAnsi="Times New Roman" w:cs="Times New Roman"/>
                  <w:noProof/>
                  <w:sz w:val="24"/>
                  <w:szCs w:val="24"/>
                  <w:lang w:val="es-ES"/>
                </w:rPr>
                <w:t xml:space="preserve">Ryan, D. (2017). POLÍTICA Y CAMBIO CLIMÁTICO: EXPLORANDO LA RELACIÓN ENTRE PARTIDOS POLÍTICOS. </w:t>
              </w:r>
              <w:r w:rsidRPr="00054AE4">
                <w:rPr>
                  <w:rFonts w:ascii="Times New Roman" w:hAnsi="Times New Roman" w:cs="Times New Roman"/>
                  <w:i/>
                  <w:iCs/>
                  <w:noProof/>
                  <w:sz w:val="24"/>
                  <w:szCs w:val="24"/>
                  <w:lang w:val="es-ES"/>
                </w:rPr>
                <w:t>Ambiente y Sociedade</w:t>
              </w:r>
              <w:r w:rsidRPr="00054AE4">
                <w:rPr>
                  <w:rFonts w:ascii="Times New Roman" w:hAnsi="Times New Roman" w:cs="Times New Roman"/>
                  <w:noProof/>
                  <w:sz w:val="24"/>
                  <w:szCs w:val="24"/>
                  <w:lang w:val="es-ES"/>
                </w:rPr>
                <w:t>, 277.</w:t>
              </w:r>
            </w:p>
            <w:p w14:paraId="5FA4AA1E" w14:textId="0C1B13B2" w:rsidR="00054AE4" w:rsidRDefault="00054AE4" w:rsidP="00054AE4">
              <w:r w:rsidRPr="00054AE4">
                <w:rPr>
                  <w:rFonts w:ascii="Times New Roman" w:hAnsi="Times New Roman" w:cs="Times New Roman"/>
                  <w:b/>
                  <w:bCs/>
                  <w:sz w:val="24"/>
                  <w:szCs w:val="24"/>
                </w:rPr>
                <w:fldChar w:fldCharType="end"/>
              </w:r>
            </w:p>
          </w:sdtContent>
        </w:sdt>
      </w:sdtContent>
    </w:sdt>
    <w:p w14:paraId="0307AEAC" w14:textId="77777777" w:rsidR="007E07EF" w:rsidRPr="00DE6C5D" w:rsidRDefault="007E07EF" w:rsidP="00DE6C5D">
      <w:pPr>
        <w:spacing w:after="160" w:line="259" w:lineRule="auto"/>
        <w:jc w:val="both"/>
        <w:rPr>
          <w:rFonts w:ascii="Times New Roman" w:eastAsia="Times New Roman" w:hAnsi="Times New Roman" w:cs="Times New Roman"/>
          <w:b/>
          <w:sz w:val="24"/>
          <w:szCs w:val="24"/>
        </w:rPr>
      </w:pPr>
    </w:p>
    <w:sectPr w:rsidR="007E07EF" w:rsidRPr="00DE6C5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0EDBA" w14:textId="77777777" w:rsidR="00352C8E" w:rsidRDefault="00352C8E" w:rsidP="00A11BD9">
      <w:pPr>
        <w:spacing w:line="240" w:lineRule="auto"/>
      </w:pPr>
      <w:r>
        <w:separator/>
      </w:r>
    </w:p>
  </w:endnote>
  <w:endnote w:type="continuationSeparator" w:id="0">
    <w:p w14:paraId="5E39F3CE" w14:textId="77777777" w:rsidR="00352C8E" w:rsidRDefault="00352C8E" w:rsidP="00A11B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E0D98" w14:textId="77777777" w:rsidR="00352C8E" w:rsidRDefault="00352C8E" w:rsidP="00A11BD9">
      <w:pPr>
        <w:spacing w:line="240" w:lineRule="auto"/>
      </w:pPr>
      <w:r>
        <w:separator/>
      </w:r>
    </w:p>
  </w:footnote>
  <w:footnote w:type="continuationSeparator" w:id="0">
    <w:p w14:paraId="4A8B86F2" w14:textId="77777777" w:rsidR="00352C8E" w:rsidRDefault="00352C8E" w:rsidP="00A11B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4EBB"/>
    <w:multiLevelType w:val="hybridMultilevel"/>
    <w:tmpl w:val="5212EAE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3D5C1F"/>
    <w:multiLevelType w:val="hybridMultilevel"/>
    <w:tmpl w:val="BCF48A0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FE057D"/>
    <w:multiLevelType w:val="multilevel"/>
    <w:tmpl w:val="546E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62908"/>
    <w:multiLevelType w:val="multilevel"/>
    <w:tmpl w:val="925439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C634B4"/>
    <w:multiLevelType w:val="multilevel"/>
    <w:tmpl w:val="454CD71E"/>
    <w:lvl w:ilvl="0">
      <w:start w:val="1"/>
      <w:numFmt w:val="decimal"/>
      <w:lvlText w:val="%1."/>
      <w:lvlJc w:val="left"/>
      <w:pPr>
        <w:ind w:left="644" w:hanging="360"/>
      </w:pPr>
    </w:lvl>
    <w:lvl w:ilvl="1">
      <w:start w:val="1"/>
      <w:numFmt w:val="decimal"/>
      <w:lvlText w:val="%1.%2"/>
      <w:lvlJc w:val="left"/>
      <w:pPr>
        <w:ind w:left="927" w:hanging="360"/>
      </w:pPr>
    </w:lvl>
    <w:lvl w:ilvl="2">
      <w:start w:val="1"/>
      <w:numFmt w:val="decimal"/>
      <w:lvlText w:val="%1.%2.%3"/>
      <w:lvlJc w:val="left"/>
      <w:pPr>
        <w:ind w:left="1146"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1724" w:hanging="1440"/>
      </w:pPr>
    </w:lvl>
  </w:abstractNum>
  <w:abstractNum w:abstractNumId="5" w15:restartNumberingAfterBreak="0">
    <w:nsid w:val="3B433D9C"/>
    <w:multiLevelType w:val="multilevel"/>
    <w:tmpl w:val="89E23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8A28C3"/>
    <w:multiLevelType w:val="hybridMultilevel"/>
    <w:tmpl w:val="10807A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C8F177D"/>
    <w:multiLevelType w:val="multilevel"/>
    <w:tmpl w:val="A17C8CA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5D24010C"/>
    <w:multiLevelType w:val="hybridMultilevel"/>
    <w:tmpl w:val="D4542080"/>
    <w:lvl w:ilvl="0" w:tplc="26D2CFAE">
      <w:start w:val="1"/>
      <w:numFmt w:val="bullet"/>
      <w:lvlText w:val="•"/>
      <w:lvlJc w:val="left"/>
      <w:pPr>
        <w:tabs>
          <w:tab w:val="num" w:pos="720"/>
        </w:tabs>
        <w:ind w:left="720" w:hanging="360"/>
      </w:pPr>
      <w:rPr>
        <w:rFonts w:ascii="Arial" w:hAnsi="Arial" w:hint="default"/>
      </w:rPr>
    </w:lvl>
    <w:lvl w:ilvl="1" w:tplc="BFCC6F00" w:tentative="1">
      <w:start w:val="1"/>
      <w:numFmt w:val="bullet"/>
      <w:lvlText w:val="•"/>
      <w:lvlJc w:val="left"/>
      <w:pPr>
        <w:tabs>
          <w:tab w:val="num" w:pos="1440"/>
        </w:tabs>
        <w:ind w:left="1440" w:hanging="360"/>
      </w:pPr>
      <w:rPr>
        <w:rFonts w:ascii="Arial" w:hAnsi="Arial" w:hint="default"/>
      </w:rPr>
    </w:lvl>
    <w:lvl w:ilvl="2" w:tplc="BE0EBB9E" w:tentative="1">
      <w:start w:val="1"/>
      <w:numFmt w:val="bullet"/>
      <w:lvlText w:val="•"/>
      <w:lvlJc w:val="left"/>
      <w:pPr>
        <w:tabs>
          <w:tab w:val="num" w:pos="2160"/>
        </w:tabs>
        <w:ind w:left="2160" w:hanging="360"/>
      </w:pPr>
      <w:rPr>
        <w:rFonts w:ascii="Arial" w:hAnsi="Arial" w:hint="default"/>
      </w:rPr>
    </w:lvl>
    <w:lvl w:ilvl="3" w:tplc="202A451E" w:tentative="1">
      <w:start w:val="1"/>
      <w:numFmt w:val="bullet"/>
      <w:lvlText w:val="•"/>
      <w:lvlJc w:val="left"/>
      <w:pPr>
        <w:tabs>
          <w:tab w:val="num" w:pos="2880"/>
        </w:tabs>
        <w:ind w:left="2880" w:hanging="360"/>
      </w:pPr>
      <w:rPr>
        <w:rFonts w:ascii="Arial" w:hAnsi="Arial" w:hint="default"/>
      </w:rPr>
    </w:lvl>
    <w:lvl w:ilvl="4" w:tplc="0E08CAB6" w:tentative="1">
      <w:start w:val="1"/>
      <w:numFmt w:val="bullet"/>
      <w:lvlText w:val="•"/>
      <w:lvlJc w:val="left"/>
      <w:pPr>
        <w:tabs>
          <w:tab w:val="num" w:pos="3600"/>
        </w:tabs>
        <w:ind w:left="3600" w:hanging="360"/>
      </w:pPr>
      <w:rPr>
        <w:rFonts w:ascii="Arial" w:hAnsi="Arial" w:hint="default"/>
      </w:rPr>
    </w:lvl>
    <w:lvl w:ilvl="5" w:tplc="3CCE3E2E" w:tentative="1">
      <w:start w:val="1"/>
      <w:numFmt w:val="bullet"/>
      <w:lvlText w:val="•"/>
      <w:lvlJc w:val="left"/>
      <w:pPr>
        <w:tabs>
          <w:tab w:val="num" w:pos="4320"/>
        </w:tabs>
        <w:ind w:left="4320" w:hanging="360"/>
      </w:pPr>
      <w:rPr>
        <w:rFonts w:ascii="Arial" w:hAnsi="Arial" w:hint="default"/>
      </w:rPr>
    </w:lvl>
    <w:lvl w:ilvl="6" w:tplc="D1E83E04" w:tentative="1">
      <w:start w:val="1"/>
      <w:numFmt w:val="bullet"/>
      <w:lvlText w:val="•"/>
      <w:lvlJc w:val="left"/>
      <w:pPr>
        <w:tabs>
          <w:tab w:val="num" w:pos="5040"/>
        </w:tabs>
        <w:ind w:left="5040" w:hanging="360"/>
      </w:pPr>
      <w:rPr>
        <w:rFonts w:ascii="Arial" w:hAnsi="Arial" w:hint="default"/>
      </w:rPr>
    </w:lvl>
    <w:lvl w:ilvl="7" w:tplc="A2FC41A6" w:tentative="1">
      <w:start w:val="1"/>
      <w:numFmt w:val="bullet"/>
      <w:lvlText w:val="•"/>
      <w:lvlJc w:val="left"/>
      <w:pPr>
        <w:tabs>
          <w:tab w:val="num" w:pos="5760"/>
        </w:tabs>
        <w:ind w:left="5760" w:hanging="360"/>
      </w:pPr>
      <w:rPr>
        <w:rFonts w:ascii="Arial" w:hAnsi="Arial" w:hint="default"/>
      </w:rPr>
    </w:lvl>
    <w:lvl w:ilvl="8" w:tplc="03DC77F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333696E"/>
    <w:multiLevelType w:val="multilevel"/>
    <w:tmpl w:val="FCDAE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787D93"/>
    <w:multiLevelType w:val="multilevel"/>
    <w:tmpl w:val="2DF0D0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9"/>
  </w:num>
  <w:num w:numId="3">
    <w:abstractNumId w:val="5"/>
  </w:num>
  <w:num w:numId="4">
    <w:abstractNumId w:val="3"/>
  </w:num>
  <w:num w:numId="5">
    <w:abstractNumId w:val="2"/>
  </w:num>
  <w:num w:numId="6">
    <w:abstractNumId w:val="10"/>
  </w:num>
  <w:num w:numId="7">
    <w:abstractNumId w:val="4"/>
  </w:num>
  <w:num w:numId="8">
    <w:abstractNumId w:val="6"/>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B9"/>
    <w:rsid w:val="000118BE"/>
    <w:rsid w:val="00054AE4"/>
    <w:rsid w:val="00072190"/>
    <w:rsid w:val="00085D5C"/>
    <w:rsid w:val="000951E6"/>
    <w:rsid w:val="000B7535"/>
    <w:rsid w:val="000F249D"/>
    <w:rsid w:val="001032D9"/>
    <w:rsid w:val="001A7F41"/>
    <w:rsid w:val="001B15D4"/>
    <w:rsid w:val="001C0C37"/>
    <w:rsid w:val="00227D0B"/>
    <w:rsid w:val="00245519"/>
    <w:rsid w:val="00287401"/>
    <w:rsid w:val="002A2607"/>
    <w:rsid w:val="002A4909"/>
    <w:rsid w:val="002C0FC7"/>
    <w:rsid w:val="002E2911"/>
    <w:rsid w:val="002F5E01"/>
    <w:rsid w:val="00344BD0"/>
    <w:rsid w:val="00352C8E"/>
    <w:rsid w:val="00392340"/>
    <w:rsid w:val="003C0684"/>
    <w:rsid w:val="003C246D"/>
    <w:rsid w:val="003C7901"/>
    <w:rsid w:val="003F0ACF"/>
    <w:rsid w:val="003F628D"/>
    <w:rsid w:val="0046353C"/>
    <w:rsid w:val="0049067A"/>
    <w:rsid w:val="004C77DE"/>
    <w:rsid w:val="004E62BE"/>
    <w:rsid w:val="00541976"/>
    <w:rsid w:val="0054507E"/>
    <w:rsid w:val="00580249"/>
    <w:rsid w:val="0058639A"/>
    <w:rsid w:val="005A7B9D"/>
    <w:rsid w:val="005D089E"/>
    <w:rsid w:val="005F5B15"/>
    <w:rsid w:val="00623EFD"/>
    <w:rsid w:val="00667A2B"/>
    <w:rsid w:val="006815E7"/>
    <w:rsid w:val="006C172C"/>
    <w:rsid w:val="006C63EE"/>
    <w:rsid w:val="006F5A65"/>
    <w:rsid w:val="007278C9"/>
    <w:rsid w:val="00766D51"/>
    <w:rsid w:val="00776237"/>
    <w:rsid w:val="007B5ED6"/>
    <w:rsid w:val="007E07EF"/>
    <w:rsid w:val="007F1518"/>
    <w:rsid w:val="00854ADB"/>
    <w:rsid w:val="008A0CD2"/>
    <w:rsid w:val="008A6E9C"/>
    <w:rsid w:val="008D4561"/>
    <w:rsid w:val="008E18A1"/>
    <w:rsid w:val="00913EFA"/>
    <w:rsid w:val="00946DF0"/>
    <w:rsid w:val="00947036"/>
    <w:rsid w:val="00961BAC"/>
    <w:rsid w:val="009737CD"/>
    <w:rsid w:val="009C2EA8"/>
    <w:rsid w:val="009C7CEE"/>
    <w:rsid w:val="009F191B"/>
    <w:rsid w:val="00A11BD9"/>
    <w:rsid w:val="00A178FC"/>
    <w:rsid w:val="00A260B1"/>
    <w:rsid w:val="00A374BC"/>
    <w:rsid w:val="00A57EF6"/>
    <w:rsid w:val="00AB79DA"/>
    <w:rsid w:val="00AD66B2"/>
    <w:rsid w:val="00B70F92"/>
    <w:rsid w:val="00C11D60"/>
    <w:rsid w:val="00CA03B9"/>
    <w:rsid w:val="00CA206B"/>
    <w:rsid w:val="00CD18DA"/>
    <w:rsid w:val="00CE4551"/>
    <w:rsid w:val="00D05DE9"/>
    <w:rsid w:val="00D142CE"/>
    <w:rsid w:val="00D17804"/>
    <w:rsid w:val="00D866D8"/>
    <w:rsid w:val="00DA706E"/>
    <w:rsid w:val="00DC3F5F"/>
    <w:rsid w:val="00DD6300"/>
    <w:rsid w:val="00DE6C5D"/>
    <w:rsid w:val="00DF343B"/>
    <w:rsid w:val="00E43829"/>
    <w:rsid w:val="00E7103A"/>
    <w:rsid w:val="00E73F26"/>
    <w:rsid w:val="00E90DE5"/>
    <w:rsid w:val="00EA513E"/>
    <w:rsid w:val="00EC0D66"/>
    <w:rsid w:val="00EC2C98"/>
    <w:rsid w:val="00EF14B4"/>
    <w:rsid w:val="00F025B5"/>
    <w:rsid w:val="00F41E26"/>
    <w:rsid w:val="00F750D2"/>
    <w:rsid w:val="00FB76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F72A"/>
  <w15:docId w15:val="{AFFC8B99-DB57-42AE-A395-F5778B7F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27D0B"/>
    <w:pPr>
      <w:ind w:left="720"/>
      <w:contextualSpacing/>
    </w:pPr>
  </w:style>
  <w:style w:type="paragraph" w:styleId="Textonotapie">
    <w:name w:val="footnote text"/>
    <w:basedOn w:val="Normal"/>
    <w:link w:val="TextonotapieCar"/>
    <w:uiPriority w:val="99"/>
    <w:semiHidden/>
    <w:unhideWhenUsed/>
    <w:rsid w:val="00A11BD9"/>
    <w:pPr>
      <w:spacing w:line="240" w:lineRule="auto"/>
    </w:pPr>
    <w:rPr>
      <w:sz w:val="20"/>
      <w:szCs w:val="20"/>
    </w:rPr>
  </w:style>
  <w:style w:type="character" w:customStyle="1" w:styleId="TextonotapieCar">
    <w:name w:val="Texto nota pie Car"/>
    <w:basedOn w:val="Fuentedeprrafopredeter"/>
    <w:link w:val="Textonotapie"/>
    <w:uiPriority w:val="99"/>
    <w:semiHidden/>
    <w:rsid w:val="00A11BD9"/>
    <w:rPr>
      <w:sz w:val="20"/>
      <w:szCs w:val="20"/>
    </w:rPr>
  </w:style>
  <w:style w:type="character" w:styleId="Refdenotaalpie">
    <w:name w:val="footnote reference"/>
    <w:basedOn w:val="Fuentedeprrafopredeter"/>
    <w:uiPriority w:val="99"/>
    <w:semiHidden/>
    <w:unhideWhenUsed/>
    <w:rsid w:val="00A11BD9"/>
    <w:rPr>
      <w:vertAlign w:val="superscript"/>
    </w:rPr>
  </w:style>
  <w:style w:type="character" w:styleId="Refdecomentario">
    <w:name w:val="annotation reference"/>
    <w:basedOn w:val="Fuentedeprrafopredeter"/>
    <w:uiPriority w:val="99"/>
    <w:semiHidden/>
    <w:unhideWhenUsed/>
    <w:rsid w:val="005A7B9D"/>
    <w:rPr>
      <w:sz w:val="16"/>
      <w:szCs w:val="16"/>
    </w:rPr>
  </w:style>
  <w:style w:type="paragraph" w:styleId="Textocomentario">
    <w:name w:val="annotation text"/>
    <w:basedOn w:val="Normal"/>
    <w:link w:val="TextocomentarioCar"/>
    <w:uiPriority w:val="99"/>
    <w:semiHidden/>
    <w:unhideWhenUsed/>
    <w:rsid w:val="005A7B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7B9D"/>
    <w:rPr>
      <w:sz w:val="20"/>
      <w:szCs w:val="20"/>
    </w:rPr>
  </w:style>
  <w:style w:type="paragraph" w:styleId="Asuntodelcomentario">
    <w:name w:val="annotation subject"/>
    <w:basedOn w:val="Textocomentario"/>
    <w:next w:val="Textocomentario"/>
    <w:link w:val="AsuntodelcomentarioCar"/>
    <w:uiPriority w:val="99"/>
    <w:semiHidden/>
    <w:unhideWhenUsed/>
    <w:rsid w:val="005A7B9D"/>
    <w:rPr>
      <w:b/>
      <w:bCs/>
    </w:rPr>
  </w:style>
  <w:style w:type="character" w:customStyle="1" w:styleId="AsuntodelcomentarioCar">
    <w:name w:val="Asunto del comentario Car"/>
    <w:basedOn w:val="TextocomentarioCar"/>
    <w:link w:val="Asuntodelcomentario"/>
    <w:uiPriority w:val="99"/>
    <w:semiHidden/>
    <w:rsid w:val="005A7B9D"/>
    <w:rPr>
      <w:b/>
      <w:bCs/>
      <w:sz w:val="20"/>
      <w:szCs w:val="20"/>
    </w:rPr>
  </w:style>
  <w:style w:type="paragraph" w:styleId="Textodeglobo">
    <w:name w:val="Balloon Text"/>
    <w:basedOn w:val="Normal"/>
    <w:link w:val="TextodegloboCar"/>
    <w:uiPriority w:val="99"/>
    <w:semiHidden/>
    <w:unhideWhenUsed/>
    <w:rsid w:val="005A7B9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7B9D"/>
    <w:rPr>
      <w:rFonts w:ascii="Segoe UI" w:hAnsi="Segoe UI" w:cs="Segoe UI"/>
      <w:sz w:val="18"/>
      <w:szCs w:val="18"/>
    </w:rPr>
  </w:style>
  <w:style w:type="paragraph" w:styleId="TtuloTDC">
    <w:name w:val="TOC Heading"/>
    <w:basedOn w:val="Ttulo1"/>
    <w:next w:val="Normal"/>
    <w:uiPriority w:val="39"/>
    <w:unhideWhenUsed/>
    <w:qFormat/>
    <w:rsid w:val="00D17804"/>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1">
    <w:name w:val="toc 1"/>
    <w:basedOn w:val="Normal"/>
    <w:next w:val="Normal"/>
    <w:autoRedefine/>
    <w:uiPriority w:val="39"/>
    <w:unhideWhenUsed/>
    <w:rsid w:val="00D17804"/>
    <w:pPr>
      <w:spacing w:after="100"/>
    </w:pPr>
  </w:style>
  <w:style w:type="paragraph" w:styleId="TDC2">
    <w:name w:val="toc 2"/>
    <w:basedOn w:val="Normal"/>
    <w:next w:val="Normal"/>
    <w:autoRedefine/>
    <w:uiPriority w:val="39"/>
    <w:unhideWhenUsed/>
    <w:rsid w:val="00D17804"/>
    <w:pPr>
      <w:spacing w:after="100"/>
      <w:ind w:left="220"/>
    </w:pPr>
  </w:style>
  <w:style w:type="character" w:styleId="Hipervnculo">
    <w:name w:val="Hyperlink"/>
    <w:basedOn w:val="Fuentedeprrafopredeter"/>
    <w:uiPriority w:val="99"/>
    <w:unhideWhenUsed/>
    <w:rsid w:val="00D17804"/>
    <w:rPr>
      <w:color w:val="0000FF" w:themeColor="hyperlink"/>
      <w:u w:val="single"/>
    </w:rPr>
  </w:style>
  <w:style w:type="paragraph" w:styleId="NormalWeb">
    <w:name w:val="Normal (Web)"/>
    <w:basedOn w:val="Normal"/>
    <w:uiPriority w:val="99"/>
    <w:unhideWhenUsed/>
    <w:rsid w:val="000951E6"/>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Textonotaalfinal">
    <w:name w:val="endnote text"/>
    <w:basedOn w:val="Normal"/>
    <w:link w:val="TextonotaalfinalCar"/>
    <w:uiPriority w:val="99"/>
    <w:semiHidden/>
    <w:unhideWhenUsed/>
    <w:rsid w:val="00DE6C5D"/>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DE6C5D"/>
    <w:rPr>
      <w:sz w:val="20"/>
      <w:szCs w:val="20"/>
    </w:rPr>
  </w:style>
  <w:style w:type="character" w:styleId="Refdenotaalfinal">
    <w:name w:val="endnote reference"/>
    <w:basedOn w:val="Fuentedeprrafopredeter"/>
    <w:uiPriority w:val="99"/>
    <w:semiHidden/>
    <w:unhideWhenUsed/>
    <w:rsid w:val="00DE6C5D"/>
    <w:rPr>
      <w:vertAlign w:val="superscript"/>
    </w:rPr>
  </w:style>
  <w:style w:type="paragraph" w:styleId="Descripcin">
    <w:name w:val="caption"/>
    <w:basedOn w:val="Normal"/>
    <w:next w:val="Normal"/>
    <w:uiPriority w:val="35"/>
    <w:unhideWhenUsed/>
    <w:qFormat/>
    <w:rsid w:val="00DE6C5D"/>
    <w:pPr>
      <w:spacing w:after="200" w:line="240" w:lineRule="auto"/>
    </w:pPr>
    <w:rPr>
      <w:i/>
      <w:iCs/>
      <w:color w:val="1F497D" w:themeColor="text2"/>
      <w:sz w:val="18"/>
      <w:szCs w:val="18"/>
    </w:rPr>
  </w:style>
  <w:style w:type="table" w:styleId="Tablaconcuadrcula">
    <w:name w:val="Table Grid"/>
    <w:basedOn w:val="Tablanormal"/>
    <w:uiPriority w:val="39"/>
    <w:rsid w:val="009C2E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54AE4"/>
    <w:rPr>
      <w:sz w:val="40"/>
      <w:szCs w:val="40"/>
    </w:rPr>
  </w:style>
  <w:style w:type="paragraph" w:styleId="Bibliografa">
    <w:name w:val="Bibliography"/>
    <w:basedOn w:val="Normal"/>
    <w:next w:val="Normal"/>
    <w:uiPriority w:val="37"/>
    <w:unhideWhenUsed/>
    <w:rsid w:val="00054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113">
      <w:bodyDiv w:val="1"/>
      <w:marLeft w:val="0"/>
      <w:marRight w:val="0"/>
      <w:marTop w:val="0"/>
      <w:marBottom w:val="0"/>
      <w:divBdr>
        <w:top w:val="none" w:sz="0" w:space="0" w:color="auto"/>
        <w:left w:val="none" w:sz="0" w:space="0" w:color="auto"/>
        <w:bottom w:val="none" w:sz="0" w:space="0" w:color="auto"/>
        <w:right w:val="none" w:sz="0" w:space="0" w:color="auto"/>
      </w:divBdr>
    </w:div>
    <w:div w:id="9458966">
      <w:bodyDiv w:val="1"/>
      <w:marLeft w:val="0"/>
      <w:marRight w:val="0"/>
      <w:marTop w:val="0"/>
      <w:marBottom w:val="0"/>
      <w:divBdr>
        <w:top w:val="none" w:sz="0" w:space="0" w:color="auto"/>
        <w:left w:val="none" w:sz="0" w:space="0" w:color="auto"/>
        <w:bottom w:val="none" w:sz="0" w:space="0" w:color="auto"/>
        <w:right w:val="none" w:sz="0" w:space="0" w:color="auto"/>
      </w:divBdr>
    </w:div>
    <w:div w:id="22561881">
      <w:bodyDiv w:val="1"/>
      <w:marLeft w:val="0"/>
      <w:marRight w:val="0"/>
      <w:marTop w:val="0"/>
      <w:marBottom w:val="0"/>
      <w:divBdr>
        <w:top w:val="none" w:sz="0" w:space="0" w:color="auto"/>
        <w:left w:val="none" w:sz="0" w:space="0" w:color="auto"/>
        <w:bottom w:val="none" w:sz="0" w:space="0" w:color="auto"/>
        <w:right w:val="none" w:sz="0" w:space="0" w:color="auto"/>
      </w:divBdr>
    </w:div>
    <w:div w:id="65809732">
      <w:bodyDiv w:val="1"/>
      <w:marLeft w:val="0"/>
      <w:marRight w:val="0"/>
      <w:marTop w:val="0"/>
      <w:marBottom w:val="0"/>
      <w:divBdr>
        <w:top w:val="none" w:sz="0" w:space="0" w:color="auto"/>
        <w:left w:val="none" w:sz="0" w:space="0" w:color="auto"/>
        <w:bottom w:val="none" w:sz="0" w:space="0" w:color="auto"/>
        <w:right w:val="none" w:sz="0" w:space="0" w:color="auto"/>
      </w:divBdr>
    </w:div>
    <w:div w:id="74938124">
      <w:bodyDiv w:val="1"/>
      <w:marLeft w:val="0"/>
      <w:marRight w:val="0"/>
      <w:marTop w:val="0"/>
      <w:marBottom w:val="0"/>
      <w:divBdr>
        <w:top w:val="none" w:sz="0" w:space="0" w:color="auto"/>
        <w:left w:val="none" w:sz="0" w:space="0" w:color="auto"/>
        <w:bottom w:val="none" w:sz="0" w:space="0" w:color="auto"/>
        <w:right w:val="none" w:sz="0" w:space="0" w:color="auto"/>
      </w:divBdr>
    </w:div>
    <w:div w:id="83652472">
      <w:bodyDiv w:val="1"/>
      <w:marLeft w:val="0"/>
      <w:marRight w:val="0"/>
      <w:marTop w:val="0"/>
      <w:marBottom w:val="0"/>
      <w:divBdr>
        <w:top w:val="none" w:sz="0" w:space="0" w:color="auto"/>
        <w:left w:val="none" w:sz="0" w:space="0" w:color="auto"/>
        <w:bottom w:val="none" w:sz="0" w:space="0" w:color="auto"/>
        <w:right w:val="none" w:sz="0" w:space="0" w:color="auto"/>
      </w:divBdr>
    </w:div>
    <w:div w:id="141311119">
      <w:bodyDiv w:val="1"/>
      <w:marLeft w:val="0"/>
      <w:marRight w:val="0"/>
      <w:marTop w:val="0"/>
      <w:marBottom w:val="0"/>
      <w:divBdr>
        <w:top w:val="none" w:sz="0" w:space="0" w:color="auto"/>
        <w:left w:val="none" w:sz="0" w:space="0" w:color="auto"/>
        <w:bottom w:val="none" w:sz="0" w:space="0" w:color="auto"/>
        <w:right w:val="none" w:sz="0" w:space="0" w:color="auto"/>
      </w:divBdr>
    </w:div>
    <w:div w:id="160509222">
      <w:bodyDiv w:val="1"/>
      <w:marLeft w:val="0"/>
      <w:marRight w:val="0"/>
      <w:marTop w:val="0"/>
      <w:marBottom w:val="0"/>
      <w:divBdr>
        <w:top w:val="none" w:sz="0" w:space="0" w:color="auto"/>
        <w:left w:val="none" w:sz="0" w:space="0" w:color="auto"/>
        <w:bottom w:val="none" w:sz="0" w:space="0" w:color="auto"/>
        <w:right w:val="none" w:sz="0" w:space="0" w:color="auto"/>
      </w:divBdr>
    </w:div>
    <w:div w:id="222837588">
      <w:bodyDiv w:val="1"/>
      <w:marLeft w:val="0"/>
      <w:marRight w:val="0"/>
      <w:marTop w:val="0"/>
      <w:marBottom w:val="0"/>
      <w:divBdr>
        <w:top w:val="none" w:sz="0" w:space="0" w:color="auto"/>
        <w:left w:val="none" w:sz="0" w:space="0" w:color="auto"/>
        <w:bottom w:val="none" w:sz="0" w:space="0" w:color="auto"/>
        <w:right w:val="none" w:sz="0" w:space="0" w:color="auto"/>
      </w:divBdr>
    </w:div>
    <w:div w:id="257909406">
      <w:bodyDiv w:val="1"/>
      <w:marLeft w:val="0"/>
      <w:marRight w:val="0"/>
      <w:marTop w:val="0"/>
      <w:marBottom w:val="0"/>
      <w:divBdr>
        <w:top w:val="none" w:sz="0" w:space="0" w:color="auto"/>
        <w:left w:val="none" w:sz="0" w:space="0" w:color="auto"/>
        <w:bottom w:val="none" w:sz="0" w:space="0" w:color="auto"/>
        <w:right w:val="none" w:sz="0" w:space="0" w:color="auto"/>
      </w:divBdr>
    </w:div>
    <w:div w:id="283925455">
      <w:bodyDiv w:val="1"/>
      <w:marLeft w:val="0"/>
      <w:marRight w:val="0"/>
      <w:marTop w:val="0"/>
      <w:marBottom w:val="0"/>
      <w:divBdr>
        <w:top w:val="none" w:sz="0" w:space="0" w:color="auto"/>
        <w:left w:val="none" w:sz="0" w:space="0" w:color="auto"/>
        <w:bottom w:val="none" w:sz="0" w:space="0" w:color="auto"/>
        <w:right w:val="none" w:sz="0" w:space="0" w:color="auto"/>
      </w:divBdr>
    </w:div>
    <w:div w:id="457529432">
      <w:bodyDiv w:val="1"/>
      <w:marLeft w:val="0"/>
      <w:marRight w:val="0"/>
      <w:marTop w:val="0"/>
      <w:marBottom w:val="0"/>
      <w:divBdr>
        <w:top w:val="none" w:sz="0" w:space="0" w:color="auto"/>
        <w:left w:val="none" w:sz="0" w:space="0" w:color="auto"/>
        <w:bottom w:val="none" w:sz="0" w:space="0" w:color="auto"/>
        <w:right w:val="none" w:sz="0" w:space="0" w:color="auto"/>
      </w:divBdr>
    </w:div>
    <w:div w:id="464854755">
      <w:bodyDiv w:val="1"/>
      <w:marLeft w:val="0"/>
      <w:marRight w:val="0"/>
      <w:marTop w:val="0"/>
      <w:marBottom w:val="0"/>
      <w:divBdr>
        <w:top w:val="none" w:sz="0" w:space="0" w:color="auto"/>
        <w:left w:val="none" w:sz="0" w:space="0" w:color="auto"/>
        <w:bottom w:val="none" w:sz="0" w:space="0" w:color="auto"/>
        <w:right w:val="none" w:sz="0" w:space="0" w:color="auto"/>
      </w:divBdr>
    </w:div>
    <w:div w:id="515076734">
      <w:bodyDiv w:val="1"/>
      <w:marLeft w:val="0"/>
      <w:marRight w:val="0"/>
      <w:marTop w:val="0"/>
      <w:marBottom w:val="0"/>
      <w:divBdr>
        <w:top w:val="none" w:sz="0" w:space="0" w:color="auto"/>
        <w:left w:val="none" w:sz="0" w:space="0" w:color="auto"/>
        <w:bottom w:val="none" w:sz="0" w:space="0" w:color="auto"/>
        <w:right w:val="none" w:sz="0" w:space="0" w:color="auto"/>
      </w:divBdr>
    </w:div>
    <w:div w:id="526140303">
      <w:bodyDiv w:val="1"/>
      <w:marLeft w:val="0"/>
      <w:marRight w:val="0"/>
      <w:marTop w:val="0"/>
      <w:marBottom w:val="0"/>
      <w:divBdr>
        <w:top w:val="none" w:sz="0" w:space="0" w:color="auto"/>
        <w:left w:val="none" w:sz="0" w:space="0" w:color="auto"/>
        <w:bottom w:val="none" w:sz="0" w:space="0" w:color="auto"/>
        <w:right w:val="none" w:sz="0" w:space="0" w:color="auto"/>
      </w:divBdr>
    </w:div>
    <w:div w:id="689918934">
      <w:bodyDiv w:val="1"/>
      <w:marLeft w:val="0"/>
      <w:marRight w:val="0"/>
      <w:marTop w:val="0"/>
      <w:marBottom w:val="0"/>
      <w:divBdr>
        <w:top w:val="none" w:sz="0" w:space="0" w:color="auto"/>
        <w:left w:val="none" w:sz="0" w:space="0" w:color="auto"/>
        <w:bottom w:val="none" w:sz="0" w:space="0" w:color="auto"/>
        <w:right w:val="none" w:sz="0" w:space="0" w:color="auto"/>
      </w:divBdr>
    </w:div>
    <w:div w:id="714355640">
      <w:bodyDiv w:val="1"/>
      <w:marLeft w:val="0"/>
      <w:marRight w:val="0"/>
      <w:marTop w:val="0"/>
      <w:marBottom w:val="0"/>
      <w:divBdr>
        <w:top w:val="none" w:sz="0" w:space="0" w:color="auto"/>
        <w:left w:val="none" w:sz="0" w:space="0" w:color="auto"/>
        <w:bottom w:val="none" w:sz="0" w:space="0" w:color="auto"/>
        <w:right w:val="none" w:sz="0" w:space="0" w:color="auto"/>
      </w:divBdr>
    </w:div>
    <w:div w:id="819342312">
      <w:bodyDiv w:val="1"/>
      <w:marLeft w:val="0"/>
      <w:marRight w:val="0"/>
      <w:marTop w:val="0"/>
      <w:marBottom w:val="0"/>
      <w:divBdr>
        <w:top w:val="none" w:sz="0" w:space="0" w:color="auto"/>
        <w:left w:val="none" w:sz="0" w:space="0" w:color="auto"/>
        <w:bottom w:val="none" w:sz="0" w:space="0" w:color="auto"/>
        <w:right w:val="none" w:sz="0" w:space="0" w:color="auto"/>
      </w:divBdr>
    </w:div>
    <w:div w:id="853346866">
      <w:bodyDiv w:val="1"/>
      <w:marLeft w:val="0"/>
      <w:marRight w:val="0"/>
      <w:marTop w:val="0"/>
      <w:marBottom w:val="0"/>
      <w:divBdr>
        <w:top w:val="none" w:sz="0" w:space="0" w:color="auto"/>
        <w:left w:val="none" w:sz="0" w:space="0" w:color="auto"/>
        <w:bottom w:val="none" w:sz="0" w:space="0" w:color="auto"/>
        <w:right w:val="none" w:sz="0" w:space="0" w:color="auto"/>
      </w:divBdr>
    </w:div>
    <w:div w:id="868448132">
      <w:bodyDiv w:val="1"/>
      <w:marLeft w:val="0"/>
      <w:marRight w:val="0"/>
      <w:marTop w:val="0"/>
      <w:marBottom w:val="0"/>
      <w:divBdr>
        <w:top w:val="none" w:sz="0" w:space="0" w:color="auto"/>
        <w:left w:val="none" w:sz="0" w:space="0" w:color="auto"/>
        <w:bottom w:val="none" w:sz="0" w:space="0" w:color="auto"/>
        <w:right w:val="none" w:sz="0" w:space="0" w:color="auto"/>
      </w:divBdr>
    </w:div>
    <w:div w:id="901872496">
      <w:bodyDiv w:val="1"/>
      <w:marLeft w:val="0"/>
      <w:marRight w:val="0"/>
      <w:marTop w:val="0"/>
      <w:marBottom w:val="0"/>
      <w:divBdr>
        <w:top w:val="none" w:sz="0" w:space="0" w:color="auto"/>
        <w:left w:val="none" w:sz="0" w:space="0" w:color="auto"/>
        <w:bottom w:val="none" w:sz="0" w:space="0" w:color="auto"/>
        <w:right w:val="none" w:sz="0" w:space="0" w:color="auto"/>
      </w:divBdr>
    </w:div>
    <w:div w:id="938755721">
      <w:bodyDiv w:val="1"/>
      <w:marLeft w:val="0"/>
      <w:marRight w:val="0"/>
      <w:marTop w:val="0"/>
      <w:marBottom w:val="0"/>
      <w:divBdr>
        <w:top w:val="none" w:sz="0" w:space="0" w:color="auto"/>
        <w:left w:val="none" w:sz="0" w:space="0" w:color="auto"/>
        <w:bottom w:val="none" w:sz="0" w:space="0" w:color="auto"/>
        <w:right w:val="none" w:sz="0" w:space="0" w:color="auto"/>
      </w:divBdr>
    </w:div>
    <w:div w:id="970476760">
      <w:bodyDiv w:val="1"/>
      <w:marLeft w:val="0"/>
      <w:marRight w:val="0"/>
      <w:marTop w:val="0"/>
      <w:marBottom w:val="0"/>
      <w:divBdr>
        <w:top w:val="none" w:sz="0" w:space="0" w:color="auto"/>
        <w:left w:val="none" w:sz="0" w:space="0" w:color="auto"/>
        <w:bottom w:val="none" w:sz="0" w:space="0" w:color="auto"/>
        <w:right w:val="none" w:sz="0" w:space="0" w:color="auto"/>
      </w:divBdr>
    </w:div>
    <w:div w:id="1048183076">
      <w:bodyDiv w:val="1"/>
      <w:marLeft w:val="0"/>
      <w:marRight w:val="0"/>
      <w:marTop w:val="0"/>
      <w:marBottom w:val="0"/>
      <w:divBdr>
        <w:top w:val="none" w:sz="0" w:space="0" w:color="auto"/>
        <w:left w:val="none" w:sz="0" w:space="0" w:color="auto"/>
        <w:bottom w:val="none" w:sz="0" w:space="0" w:color="auto"/>
        <w:right w:val="none" w:sz="0" w:space="0" w:color="auto"/>
      </w:divBdr>
    </w:div>
    <w:div w:id="1094328093">
      <w:bodyDiv w:val="1"/>
      <w:marLeft w:val="0"/>
      <w:marRight w:val="0"/>
      <w:marTop w:val="0"/>
      <w:marBottom w:val="0"/>
      <w:divBdr>
        <w:top w:val="none" w:sz="0" w:space="0" w:color="auto"/>
        <w:left w:val="none" w:sz="0" w:space="0" w:color="auto"/>
        <w:bottom w:val="none" w:sz="0" w:space="0" w:color="auto"/>
        <w:right w:val="none" w:sz="0" w:space="0" w:color="auto"/>
      </w:divBdr>
    </w:div>
    <w:div w:id="1129787895">
      <w:bodyDiv w:val="1"/>
      <w:marLeft w:val="0"/>
      <w:marRight w:val="0"/>
      <w:marTop w:val="0"/>
      <w:marBottom w:val="0"/>
      <w:divBdr>
        <w:top w:val="none" w:sz="0" w:space="0" w:color="auto"/>
        <w:left w:val="none" w:sz="0" w:space="0" w:color="auto"/>
        <w:bottom w:val="none" w:sz="0" w:space="0" w:color="auto"/>
        <w:right w:val="none" w:sz="0" w:space="0" w:color="auto"/>
      </w:divBdr>
    </w:div>
    <w:div w:id="1242329577">
      <w:bodyDiv w:val="1"/>
      <w:marLeft w:val="0"/>
      <w:marRight w:val="0"/>
      <w:marTop w:val="0"/>
      <w:marBottom w:val="0"/>
      <w:divBdr>
        <w:top w:val="none" w:sz="0" w:space="0" w:color="auto"/>
        <w:left w:val="none" w:sz="0" w:space="0" w:color="auto"/>
        <w:bottom w:val="none" w:sz="0" w:space="0" w:color="auto"/>
        <w:right w:val="none" w:sz="0" w:space="0" w:color="auto"/>
      </w:divBdr>
    </w:div>
    <w:div w:id="1260259061">
      <w:bodyDiv w:val="1"/>
      <w:marLeft w:val="0"/>
      <w:marRight w:val="0"/>
      <w:marTop w:val="0"/>
      <w:marBottom w:val="0"/>
      <w:divBdr>
        <w:top w:val="none" w:sz="0" w:space="0" w:color="auto"/>
        <w:left w:val="none" w:sz="0" w:space="0" w:color="auto"/>
        <w:bottom w:val="none" w:sz="0" w:space="0" w:color="auto"/>
        <w:right w:val="none" w:sz="0" w:space="0" w:color="auto"/>
      </w:divBdr>
    </w:div>
    <w:div w:id="1332757761">
      <w:bodyDiv w:val="1"/>
      <w:marLeft w:val="0"/>
      <w:marRight w:val="0"/>
      <w:marTop w:val="0"/>
      <w:marBottom w:val="0"/>
      <w:divBdr>
        <w:top w:val="none" w:sz="0" w:space="0" w:color="auto"/>
        <w:left w:val="none" w:sz="0" w:space="0" w:color="auto"/>
        <w:bottom w:val="none" w:sz="0" w:space="0" w:color="auto"/>
        <w:right w:val="none" w:sz="0" w:space="0" w:color="auto"/>
      </w:divBdr>
    </w:div>
    <w:div w:id="1388147052">
      <w:bodyDiv w:val="1"/>
      <w:marLeft w:val="0"/>
      <w:marRight w:val="0"/>
      <w:marTop w:val="0"/>
      <w:marBottom w:val="0"/>
      <w:divBdr>
        <w:top w:val="none" w:sz="0" w:space="0" w:color="auto"/>
        <w:left w:val="none" w:sz="0" w:space="0" w:color="auto"/>
        <w:bottom w:val="none" w:sz="0" w:space="0" w:color="auto"/>
        <w:right w:val="none" w:sz="0" w:space="0" w:color="auto"/>
      </w:divBdr>
    </w:div>
    <w:div w:id="1460371103">
      <w:bodyDiv w:val="1"/>
      <w:marLeft w:val="0"/>
      <w:marRight w:val="0"/>
      <w:marTop w:val="0"/>
      <w:marBottom w:val="0"/>
      <w:divBdr>
        <w:top w:val="none" w:sz="0" w:space="0" w:color="auto"/>
        <w:left w:val="none" w:sz="0" w:space="0" w:color="auto"/>
        <w:bottom w:val="none" w:sz="0" w:space="0" w:color="auto"/>
        <w:right w:val="none" w:sz="0" w:space="0" w:color="auto"/>
      </w:divBdr>
    </w:div>
    <w:div w:id="1471365385">
      <w:bodyDiv w:val="1"/>
      <w:marLeft w:val="0"/>
      <w:marRight w:val="0"/>
      <w:marTop w:val="0"/>
      <w:marBottom w:val="0"/>
      <w:divBdr>
        <w:top w:val="none" w:sz="0" w:space="0" w:color="auto"/>
        <w:left w:val="none" w:sz="0" w:space="0" w:color="auto"/>
        <w:bottom w:val="none" w:sz="0" w:space="0" w:color="auto"/>
        <w:right w:val="none" w:sz="0" w:space="0" w:color="auto"/>
      </w:divBdr>
    </w:div>
    <w:div w:id="1491673702">
      <w:bodyDiv w:val="1"/>
      <w:marLeft w:val="0"/>
      <w:marRight w:val="0"/>
      <w:marTop w:val="0"/>
      <w:marBottom w:val="0"/>
      <w:divBdr>
        <w:top w:val="none" w:sz="0" w:space="0" w:color="auto"/>
        <w:left w:val="none" w:sz="0" w:space="0" w:color="auto"/>
        <w:bottom w:val="none" w:sz="0" w:space="0" w:color="auto"/>
        <w:right w:val="none" w:sz="0" w:space="0" w:color="auto"/>
      </w:divBdr>
    </w:div>
    <w:div w:id="1493446866">
      <w:bodyDiv w:val="1"/>
      <w:marLeft w:val="0"/>
      <w:marRight w:val="0"/>
      <w:marTop w:val="0"/>
      <w:marBottom w:val="0"/>
      <w:divBdr>
        <w:top w:val="none" w:sz="0" w:space="0" w:color="auto"/>
        <w:left w:val="none" w:sz="0" w:space="0" w:color="auto"/>
        <w:bottom w:val="none" w:sz="0" w:space="0" w:color="auto"/>
        <w:right w:val="none" w:sz="0" w:space="0" w:color="auto"/>
      </w:divBdr>
    </w:div>
    <w:div w:id="1505704995">
      <w:bodyDiv w:val="1"/>
      <w:marLeft w:val="0"/>
      <w:marRight w:val="0"/>
      <w:marTop w:val="0"/>
      <w:marBottom w:val="0"/>
      <w:divBdr>
        <w:top w:val="none" w:sz="0" w:space="0" w:color="auto"/>
        <w:left w:val="none" w:sz="0" w:space="0" w:color="auto"/>
        <w:bottom w:val="none" w:sz="0" w:space="0" w:color="auto"/>
        <w:right w:val="none" w:sz="0" w:space="0" w:color="auto"/>
      </w:divBdr>
    </w:div>
    <w:div w:id="1533037268">
      <w:bodyDiv w:val="1"/>
      <w:marLeft w:val="0"/>
      <w:marRight w:val="0"/>
      <w:marTop w:val="0"/>
      <w:marBottom w:val="0"/>
      <w:divBdr>
        <w:top w:val="none" w:sz="0" w:space="0" w:color="auto"/>
        <w:left w:val="none" w:sz="0" w:space="0" w:color="auto"/>
        <w:bottom w:val="none" w:sz="0" w:space="0" w:color="auto"/>
        <w:right w:val="none" w:sz="0" w:space="0" w:color="auto"/>
      </w:divBdr>
    </w:div>
    <w:div w:id="1603800144">
      <w:bodyDiv w:val="1"/>
      <w:marLeft w:val="0"/>
      <w:marRight w:val="0"/>
      <w:marTop w:val="0"/>
      <w:marBottom w:val="0"/>
      <w:divBdr>
        <w:top w:val="none" w:sz="0" w:space="0" w:color="auto"/>
        <w:left w:val="none" w:sz="0" w:space="0" w:color="auto"/>
        <w:bottom w:val="none" w:sz="0" w:space="0" w:color="auto"/>
        <w:right w:val="none" w:sz="0" w:space="0" w:color="auto"/>
      </w:divBdr>
    </w:div>
    <w:div w:id="1611742849">
      <w:bodyDiv w:val="1"/>
      <w:marLeft w:val="0"/>
      <w:marRight w:val="0"/>
      <w:marTop w:val="0"/>
      <w:marBottom w:val="0"/>
      <w:divBdr>
        <w:top w:val="none" w:sz="0" w:space="0" w:color="auto"/>
        <w:left w:val="none" w:sz="0" w:space="0" w:color="auto"/>
        <w:bottom w:val="none" w:sz="0" w:space="0" w:color="auto"/>
        <w:right w:val="none" w:sz="0" w:space="0" w:color="auto"/>
      </w:divBdr>
    </w:div>
    <w:div w:id="1616520838">
      <w:bodyDiv w:val="1"/>
      <w:marLeft w:val="0"/>
      <w:marRight w:val="0"/>
      <w:marTop w:val="0"/>
      <w:marBottom w:val="0"/>
      <w:divBdr>
        <w:top w:val="none" w:sz="0" w:space="0" w:color="auto"/>
        <w:left w:val="none" w:sz="0" w:space="0" w:color="auto"/>
        <w:bottom w:val="none" w:sz="0" w:space="0" w:color="auto"/>
        <w:right w:val="none" w:sz="0" w:space="0" w:color="auto"/>
      </w:divBdr>
    </w:div>
    <w:div w:id="1728844706">
      <w:bodyDiv w:val="1"/>
      <w:marLeft w:val="0"/>
      <w:marRight w:val="0"/>
      <w:marTop w:val="0"/>
      <w:marBottom w:val="0"/>
      <w:divBdr>
        <w:top w:val="none" w:sz="0" w:space="0" w:color="auto"/>
        <w:left w:val="none" w:sz="0" w:space="0" w:color="auto"/>
        <w:bottom w:val="none" w:sz="0" w:space="0" w:color="auto"/>
        <w:right w:val="none" w:sz="0" w:space="0" w:color="auto"/>
      </w:divBdr>
    </w:div>
    <w:div w:id="1732197131">
      <w:bodyDiv w:val="1"/>
      <w:marLeft w:val="0"/>
      <w:marRight w:val="0"/>
      <w:marTop w:val="0"/>
      <w:marBottom w:val="0"/>
      <w:divBdr>
        <w:top w:val="none" w:sz="0" w:space="0" w:color="auto"/>
        <w:left w:val="none" w:sz="0" w:space="0" w:color="auto"/>
        <w:bottom w:val="none" w:sz="0" w:space="0" w:color="auto"/>
        <w:right w:val="none" w:sz="0" w:space="0" w:color="auto"/>
      </w:divBdr>
    </w:div>
    <w:div w:id="1830712487">
      <w:bodyDiv w:val="1"/>
      <w:marLeft w:val="0"/>
      <w:marRight w:val="0"/>
      <w:marTop w:val="0"/>
      <w:marBottom w:val="0"/>
      <w:divBdr>
        <w:top w:val="none" w:sz="0" w:space="0" w:color="auto"/>
        <w:left w:val="none" w:sz="0" w:space="0" w:color="auto"/>
        <w:bottom w:val="none" w:sz="0" w:space="0" w:color="auto"/>
        <w:right w:val="none" w:sz="0" w:space="0" w:color="auto"/>
      </w:divBdr>
    </w:div>
    <w:div w:id="1932548363">
      <w:bodyDiv w:val="1"/>
      <w:marLeft w:val="0"/>
      <w:marRight w:val="0"/>
      <w:marTop w:val="0"/>
      <w:marBottom w:val="0"/>
      <w:divBdr>
        <w:top w:val="none" w:sz="0" w:space="0" w:color="auto"/>
        <w:left w:val="none" w:sz="0" w:space="0" w:color="auto"/>
        <w:bottom w:val="none" w:sz="0" w:space="0" w:color="auto"/>
        <w:right w:val="none" w:sz="0" w:space="0" w:color="auto"/>
      </w:divBdr>
    </w:div>
    <w:div w:id="1955401185">
      <w:bodyDiv w:val="1"/>
      <w:marLeft w:val="0"/>
      <w:marRight w:val="0"/>
      <w:marTop w:val="0"/>
      <w:marBottom w:val="0"/>
      <w:divBdr>
        <w:top w:val="none" w:sz="0" w:space="0" w:color="auto"/>
        <w:left w:val="none" w:sz="0" w:space="0" w:color="auto"/>
        <w:bottom w:val="none" w:sz="0" w:space="0" w:color="auto"/>
        <w:right w:val="none" w:sz="0" w:space="0" w:color="auto"/>
      </w:divBdr>
    </w:div>
    <w:div w:id="1968780918">
      <w:bodyDiv w:val="1"/>
      <w:marLeft w:val="0"/>
      <w:marRight w:val="0"/>
      <w:marTop w:val="0"/>
      <w:marBottom w:val="0"/>
      <w:divBdr>
        <w:top w:val="none" w:sz="0" w:space="0" w:color="auto"/>
        <w:left w:val="none" w:sz="0" w:space="0" w:color="auto"/>
        <w:bottom w:val="none" w:sz="0" w:space="0" w:color="auto"/>
        <w:right w:val="none" w:sz="0" w:space="0" w:color="auto"/>
      </w:divBdr>
    </w:div>
    <w:div w:id="2032410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IPC18</b:Tag>
    <b:SourceType>JournalArticle</b:SourceType>
    <b:Guid>{D1448970-D991-48C7-9C3E-C87DE57F5926}</b:Guid>
    <b:Title>Climate Change 2013: The Physical Science Basis. </b:Title>
    <b:Year>2018</b:Year>
    <b:Author>
      <b:Author>
        <b:NameList>
          <b:Person>
            <b:Last>IPCC</b:Last>
          </b:Person>
        </b:NameList>
      </b:Author>
    </b:Author>
    <b:JournalName>Anexe III Glossary</b:JournalName>
    <b:Pages>1450</b:Pages>
    <b:RefOrder>1</b:RefOrder>
  </b:Source>
  <b:Source>
    <b:Tag>Man99</b:Tag>
    <b:SourceType>JournalArticle</b:SourceType>
    <b:Guid>{2E45D4B7-C8CA-4032-97D1-B0B02CF27CE8}</b:Guid>
    <b:Author>
      <b:Author>
        <b:NameList>
          <b:Person>
            <b:Last>Mann</b:Last>
            <b:First>Michael</b:First>
          </b:Person>
          <b:Person>
            <b:Last>Bradley</b:Last>
            <b:First>Raymon</b:First>
          </b:Person>
        </b:NameList>
      </b:Author>
    </b:Author>
    <b:Title>Northern Hemisphere Temperatures During the Past Millennium: Inferences, Uncertainties, and Limitations </b:Title>
    <b:JournalName>Geophysical Research Letters, Vol. 26, No. 6.</b:JournalName>
    <b:Year>1999</b:Year>
    <b:Pages>759-762</b:Pages>
    <b:RefOrder>2</b:RefOrder>
  </b:Source>
  <b:Source>
    <b:Tag>Kee76</b:Tag>
    <b:SourceType>Report</b:SourceType>
    <b:Guid>{D0811B2D-B69F-4AF3-914E-595D8EE23455}</b:Guid>
    <b:Title>Atmospheric carbon dioxide variations at the South Pole</b:Title>
    <b:JournalName>IPCC</b:JournalName>
    <b:Year>1976</b:Year>
    <b:Author>
      <b:Author>
        <b:NameList>
          <b:Person>
            <b:Last>Keeling</b:Last>
            <b:First>Charles</b:First>
          </b:Person>
          <b:Person>
            <b:Last>Adams</b:Last>
            <b:First>Alexander</b:First>
          </b:Person>
          <b:Person>
            <b:Last>Ekdahl</b:Last>
            <b:First>Carl</b:First>
          </b:Person>
          <b:Person>
            <b:Last>Guenther</b:Last>
            <b:First>Peter</b:First>
          </b:Person>
        </b:NameList>
      </b:Author>
    </b:Author>
    <b:City>University of California at San Diego, La Jolla, California, USA.</b:City>
    <b:Publisher>IPCC</b:Publisher>
    <b:RefOrder>3</b:RefOrder>
  </b:Source>
  <b:Source>
    <b:Tag>Rya17</b:Tag>
    <b:SourceType>JournalArticle</b:SourceType>
    <b:Guid>{B3129865-96FF-48E9-B9C3-28CBBF4B85FD}</b:Guid>
    <b:Title>POLÍTICA Y CAMBIO CLIMÁTICO: EXPLORANDO LA RELACIÓN ENTRE PARTIDOS POLÍTICOS</b:Title>
    <b:Year>2017</b:Year>
    <b:Author>
      <b:Author>
        <b:NameList>
          <b:Person>
            <b:Last>Ryan</b:Last>
            <b:First>Daniel</b:First>
          </b:Person>
        </b:NameList>
      </b:Author>
    </b:Author>
    <b:JournalName>Ambiente y Sociedade</b:JournalName>
    <b:Pages>277</b:Pages>
    <b:RefOrder>4</b:RefOrder>
  </b:Source>
  <b:Source>
    <b:Tag>Car06</b:Tag>
    <b:SourceType>JournalArticle</b:SourceType>
    <b:Guid>{7BA88609-22AC-4C28-A833-F9A85F640045}</b:Guid>
    <b:Title> Party politicization of the environment in Britain</b:Title>
    <b:JournalName>Party Politics</b:JournalName>
    <b:Year>2006</b:Year>
    <b:Pages>747-766</b:Pages>
    <b:Author>
      <b:Author>
        <b:NameList>
          <b:Person>
            <b:Last>Carter</b:Last>
            <b:First>Neil</b:First>
          </b:Person>
        </b:NameList>
      </b:Author>
    </b:Author>
    <b:RefOrder>5</b:RefOrder>
  </b:Source>
  <b:Source>
    <b:Tag>Gid10</b:Tag>
    <b:SourceType>JournalArticle</b:SourceType>
    <b:Guid>{79A06D9C-2C89-4CB5-B985-54C58B372358}</b:Guid>
    <b:Title>La política del cambio climático</b:Title>
    <b:JournalName>Alianza Editorial</b:JournalName>
    <b:Year>2010</b:Year>
    <b:Pages>15</b:Pages>
    <b:Author>
      <b:Author>
        <b:NameList>
          <b:Person>
            <b:Last>Giddens</b:Last>
            <b:First>Anthony</b:First>
          </b:Person>
        </b:NameList>
      </b:Author>
    </b:Author>
    <b:RefOrder>7</b:RefOrder>
  </b:Source>
  <b:Source>
    <b:Tag>Cor15</b:Tag>
    <b:SourceType>JournalArticle</b:SourceType>
    <b:Guid>{452FA3B7-5B3F-4FAC-97AB-64E5966056A7}</b:Guid>
    <b:Title>How do young people engage with climate change? The role of knowledge, values, message framing, and trusted communicators</b:Title>
    <b:JournalName>Wiley Interdisciplinary Reviews: Climate Change.</b:JournalName>
    <b:Year>2015</b:Year>
    <b:Pages>523-534</b:Pages>
    <b:Author>
      <b:Author>
        <b:NameList>
          <b:Person>
            <b:Last>Corner</b:Last>
            <b:First>Adam</b:First>
          </b:Person>
          <b:Person>
            <b:Last>Roberts</b:Last>
            <b:First>Olga</b:First>
          </b:Person>
          <b:Person>
            <b:Last>Chiari</b:Last>
            <b:First>Sybille</b:First>
          </b:Person>
          <b:Person>
            <b:Last>Voller</b:Last>
            <b:First>Sonja</b:First>
          </b:Person>
          <b:Person>
            <b:Last>Mayrhuber</b:Last>
            <b:First>Elisabeth </b:First>
          </b:Person>
          <b:Person>
            <b:Last>Mandi</b:Last>
            <b:First>Sylvia</b:First>
          </b:Person>
          <b:Person>
            <b:Last>Monson</b:Last>
            <b:First>Kate</b:First>
          </b:Person>
        </b:NameList>
      </b:Author>
    </b:Author>
    <b:RefOrder>6</b:RefOrder>
  </b:Source>
  <b:Source>
    <b:Tag>Dou15</b:Tag>
    <b:SourceType>JournalArticle</b:SourceType>
    <b:Guid>{6AB98908-4C87-4764-99EA-0B83BAF2FAC4}</b:Guid>
    <b:Title>limate change: Why the conspiracy theories are dangerous</b:Title>
    <b:JournalName>Bulletin of the Atomic Scientists</b:JournalName>
    <b:Year>2015</b:Year>
    <b:Pages>98-106</b:Pages>
    <b:Author>
      <b:Author>
        <b:NameList>
          <b:Person>
            <b:Last>Douglas</b:Last>
          </b:Person>
          <b:Person>
            <b:Last>Sutton</b:Last>
          </b:Person>
        </b:NameList>
      </b:Author>
    </b:Author>
    <b:RefOrder>8</b:RefOrder>
  </b:Source>
  <b:Source>
    <b:Tag>Gon03</b:Tag>
    <b:SourceType>JournalArticle</b:SourceType>
    <b:Guid>{A0868EA2-F340-4AF4-BC60-29959CD78A4E}</b:Guid>
    <b:Title>Cambio climático mundial: origen y consecuencias</b:Title>
    <b:JournalName>Ciencia UANL / Vol VI, No.3</b:JournalName>
    <b:Year>2003</b:Year>
    <b:Pages>377</b:Pages>
    <b:Author>
      <b:Author>
        <b:NameList>
          <b:Person>
            <b:Last>Gonzalez</b:Last>
            <b:First>Martha</b:First>
          </b:Person>
          <b:Person>
            <b:Last>Jurado</b:Last>
            <b:First>Enrique</b:First>
          </b:Person>
          <b:Person>
            <b:Last>Gonzalez</b:Last>
            <b:First>Socorro</b:First>
          </b:Person>
          <b:Person>
            <b:Last>Aguirre</b:Last>
            <b:First>Oscar</b:First>
          </b:Person>
          <b:Person>
            <b:Last>Jimenez</b:Last>
            <b:First>Javier</b:First>
          </b:Person>
          <b:Person>
            <b:Last>Navar</b:Last>
            <b:First>Jose</b:First>
          </b:Person>
        </b:NameList>
      </b:Author>
    </b:Author>
    <b:RefOrder>9</b:RefOrder>
  </b:Source>
  <b:Source>
    <b:Tag>Mug15</b:Tag>
    <b:SourceType>JournalArticle</b:SourceType>
    <b:Guid>{64FCAAF2-6BE3-4E30-AAF2-69CC89B87F51}</b:Guid>
    <b:Title>Videojuegos para aprender Historia: una experiencia con Age of Empires</b:Title>
    <b:JournalName>Revista Didáctica, Innovación y Multimedia</b:JournalName>
    <b:Year>2015</b:Year>
    <b:Pages>32</b:Pages>
    <b:Author>
      <b:Author>
        <b:NameList>
          <b:Person>
            <b:Last>Mugueta</b:Last>
            <b:First>I.</b:First>
          </b:Person>
          <b:Person>
            <b:Last>Manzano</b:Last>
            <b:First>A.</b:First>
          </b:Person>
          <b:Person>
            <b:Last>Alonso</b:Last>
            <b:First>P.</b:First>
          </b:Person>
          <b:Person>
            <b:Last>Labiano</b:Last>
            <b:First>L.</b:First>
          </b:Person>
        </b:NameList>
      </b:Author>
    </b:Author>
    <b:RefOrder>11</b:RefOrder>
  </b:Source>
  <b:Source>
    <b:Tag>Góm16</b:Tag>
    <b:SourceType>JournalArticle</b:SourceType>
    <b:Guid>{E8684C5B-F00E-4B08-8D12-A22081108606}</b:Guid>
    <b:Title>La transmisión de valores y responsabilidad social a partir de los videojuegos</b:Title>
    <b:JournalName>Sphera Publica, 1(16)</b:JournalName>
    <b:Year>2016</b:Year>
    <b:Pages>114-131</b:Pages>
    <b:Author>
      <b:Author>
        <b:NameList>
          <b:Person>
            <b:Last>Gómez</b:Last>
            <b:First>A.</b:First>
          </b:Person>
          <b:Person>
            <b:Last>Pérez</b:Last>
            <b:First>J.</b:First>
          </b:Person>
        </b:NameList>
      </b:Author>
    </b:Author>
    <b:RefOrder>14</b:RefOrder>
  </b:Source>
  <b:Source>
    <b:Tag>Req17</b:Tag>
    <b:SourceType>JournalArticle</b:SourceType>
    <b:Guid>{60ADADDF-8329-4A28-B283-735A90673359}</b:Guid>
    <b:Title>El videojuego digital como mediador del aprendizaje en la etapa de Educación Infantil</b:Title>
    <b:JournalName>Educar, 53(1)</b:JournalName>
    <b:Year>2017</b:Year>
    <b:Pages>80-107</b:Pages>
    <b:Author>
      <b:Author>
        <b:NameList>
          <b:Person>
            <b:Last>Requena</b:Last>
            <b:First>Sampedro</b:First>
          </b:Person>
          <b:Person>
            <b:Last>González</b:Last>
            <b:First>Muñoz</b:First>
          </b:Person>
          <b:Person>
            <b:Last>Gea</b:Last>
            <b:First>Vega</b:First>
          </b:Person>
        </b:NameList>
      </b:Author>
    </b:Author>
    <b:RefOrder>15</b:RefOrder>
  </b:Source>
  <b:Source>
    <b:Tag>Mad17</b:Tag>
    <b:SourceType>JournalArticle</b:SourceType>
    <b:Guid>{6AF48DD8-A629-46E0-9191-DCB13D8D497A}</b:Guid>
    <b:Title>Serious games on environmental management</b:Title>
    <b:JournalName>Sustainable Cities and Society, 29</b:JournalName>
    <b:Year>2017</b:Year>
    <b:Pages>1-11</b:Pages>
    <b:Author>
      <b:Author>
        <b:NameList>
          <b:Person>
            <b:Last>Madani</b:Last>
            <b:First>K.</b:First>
          </b:Person>
          <b:Person>
            <b:Last>Pierce</b:Last>
            <b:First>T. W.</b:First>
          </b:Person>
          <b:Person>
            <b:Last>Mirchi</b:Last>
            <b:First>A.</b:First>
          </b:Person>
        </b:NameList>
      </b:Author>
    </b:Author>
    <b:RefOrder>16</b:RefOrder>
  </b:Source>
  <b:Source>
    <b:Tag>Roj17</b:Tag>
    <b:SourceType>JournalArticle</b:SourceType>
    <b:Guid>{6B894775-C966-4F49-B0C8-1D7A32A61572}</b:Guid>
    <b:Title>Los videojuegos en la implementación de políticas de mitigación del cambio climático</b:Title>
    <b:JournalName>Ámbitos. Revista Internacional de Comunicación, (37)</b:JournalName>
    <b:Year>2017</b:Year>
    <b:Pages>1-25</b:Pages>
    <b:Author>
      <b:Author>
        <b:NameList>
          <b:Person>
            <b:Last>Rojo</b:Last>
            <b:First>T.</b:First>
          </b:Person>
          <b:Person>
            <b:Last>Dudu</b:Last>
            <b:First>S.</b:First>
          </b:Person>
        </b:NameList>
      </b:Author>
    </b:Author>
    <b:RefOrder>17</b:RefOrder>
  </b:Source>
  <b:Source>
    <b:Tag>For68</b:Tag>
    <b:SourceType>JournalArticle</b:SourceType>
    <b:Guid>{3BDBA968-B81A-4F4E-A9B8-FC67984213F0}</b:Guid>
    <b:Title>Industrial Dynamics-After the First Decade</b:Title>
    <b:JournalName>Science, 14(7)</b:JournalName>
    <b:Year>1968</b:Year>
    <b:Pages>398-415</b:Pages>
    <b:Author>
      <b:Author>
        <b:NameList>
          <b:Person>
            <b:Last>Forrester</b:Last>
            <b:First>Jay</b:First>
          </b:Person>
        </b:NameList>
      </b:Author>
    </b:Author>
    <b:RefOrder>18</b:RefOrder>
  </b:Source>
  <b:Source>
    <b:Tag>For09</b:Tag>
    <b:SourceType>JournalArticle</b:SourceType>
    <b:Guid>{9667BF86-83D3-4398-9C1C-99A4DCFC9976}</b:Guid>
    <b:Title>Some basic concepts in system dynamics</b:Title>
    <b:JournalName>Sloan School of Management, Massachusetts Institute of Technology, Cambridge</b:JournalName>
    <b:Year>2009</b:Year>
    <b:Pages>9</b:Pages>
    <b:Author>
      <b:Author>
        <b:NameList>
          <b:Person>
            <b:Last>Forrester</b:Last>
            <b:First>Jay</b:First>
          </b:Person>
        </b:NameList>
      </b:Author>
    </b:Author>
    <b:RefOrder>19</b:RefOrder>
  </b:Source>
  <b:Source>
    <b:Tag>Cam05</b:Tag>
    <b:SourceType>JournalArticle</b:SourceType>
    <b:Guid>{EF27FC78-B3AA-447C-85F5-A3261D1FDA12}</b:Guid>
    <b:Title>Fundamentos de la dinámica de sistemas y Modelos de dinámica de sistemas en epidemiología</b:Title>
    <b:Year>2005</b:Year>
    <b:Pages>5</b:Pages>
    <b:Author>
      <b:Author>
        <b:NameList>
          <b:Person>
            <b:Last>Campos</b:Last>
            <b:First>J.</b:First>
          </b:Person>
          <b:Person>
            <b:Last>Canto</b:Last>
            <b:First>S.</b:First>
          </b:Person>
          <b:Person>
            <b:Last>Garcia</b:Last>
            <b:First>F.</b:First>
          </b:Person>
        </b:NameList>
      </b:Author>
    </b:Author>
    <b:RefOrder>20</b:RefOrder>
  </b:Source>
  <b:Source>
    <b:Tag>Don05</b:Tag>
    <b:SourceType>JournalArticle</b:SourceType>
    <b:Guid>{EA3351F8-963E-4B4E-93EF-BD46377D40E8}</b:Guid>
    <b:Title>Fundamentos de la dinámica de sistemas y Modelos de dinámica de sistemas en epidemiología</b:Title>
    <b:JournalName>Curso de Experto Universitario en Epidemiología y nuevas tecnologías aplicadas, Universidad Nacional de Educación a Distancia (UNED) y Escuela Nacional de Sanidad del Instituto de Salud Carlos III</b:JournalName>
    <b:Year>2005</b:Year>
    <b:Author>
      <b:Author>
        <b:NameList>
          <b:Person>
            <b:Last>Donado</b:Last>
            <b:First>J,</b:First>
          </b:Person>
          <b:Person>
            <b:Last>Dormido</b:Last>
            <b:First>S.</b:First>
          </b:Person>
          <b:Person>
            <b:Last>Morilla</b:Last>
            <b:First>F.</b:First>
          </b:Person>
        </b:NameList>
      </b:Author>
    </b:Author>
    <b:RefOrder>21</b:RefOrder>
  </b:Source>
  <b:Source>
    <b:Tag>Ege19</b:Tag>
    <b:SourceType>JournalArticle</b:SourceType>
    <b:Guid>{CE459443-8224-4DAE-B554-709779061AC6}</b:Guid>
    <b:Title>Understanding video games: The essential introduction</b:Title>
    <b:JournalName>Routledge</b:JournalName>
    <b:Year>2019</b:Year>
    <b:Author>
      <b:Author>
        <b:NameList>
          <b:Person>
            <b:Last>Egenfeldt-Nielsen</b:Last>
            <b:First>S.</b:First>
          </b:Person>
          <b:Person>
            <b:Last>Smith</b:Last>
            <b:First>J. H.</b:First>
          </b:Person>
          <b:Person>
            <b:Last>Tosca</b:Last>
            <b:First>S. P.</b:First>
          </b:Person>
        </b:NameList>
      </b:Author>
    </b:Author>
    <b:RefOrder>22</b:RefOrder>
  </b:Source>
  <b:Source>
    <b:Tag>Mic05</b:Tag>
    <b:SourceType>JournalArticle</b:SourceType>
    <b:Guid>{87470DF6-223C-46EC-A036-E3BBD68FD321}</b:Guid>
    <b:Title>Serious games: Games that educate, train, and inform. Muska &amp; Lipman/Premier-Trade</b:Title>
    <b:Year>2005</b:Year>
    <b:Author>
      <b:Author>
        <b:NameList>
          <b:Person>
            <b:Last>Michael</b:Last>
            <b:First>D. R.</b:First>
          </b:Person>
          <b:Person>
            <b:Last>Chen</b:Last>
            <b:First>S. L.</b:First>
          </b:Person>
        </b:NameList>
      </b:Author>
    </b:Author>
    <b:RefOrder>23</b:RefOrder>
  </b:Source>
  <b:Source>
    <b:Tag>Cra84</b:Tag>
    <b:SourceType>JournalArticle</b:SourceType>
    <b:Guid>{22F283D3-5EDD-4629-9AB1-2CE949A7CE71}</b:Guid>
    <b:Title>The art of computer game design</b:Title>
    <b:Year>1984</b:Year>
    <b:Author>
      <b:Author>
        <b:NameList>
          <b:Person>
            <b:Last>Crawford</b:Last>
            <b:First>C.</b:First>
          </b:Person>
        </b:NameList>
      </b:Author>
    </b:Author>
    <b:RefOrder>24</b:RefOrder>
  </b:Source>
  <b:Source>
    <b:Tag>Alb04</b:Tag>
    <b:SourceType>JournalArticle</b:SourceType>
    <b:Guid>{6C582D39-A95E-4073-AB41-45BBC8ADB420}</b:Guid>
    <b:Title>Contaminación ambiental. Origen, clases, fuentes y efectos</b:Title>
    <b:JournalName>México Tóxico. Capítulo, 4</b:JournalName>
    <b:Year>2004</b:Year>
    <b:Pages>38–52</b:Pages>
    <b:Author>
      <b:Author>
        <b:NameList>
          <b:Person>
            <b:Last>Albert</b:Last>
            <b:First>L. A.</b:First>
          </b:Person>
        </b:NameList>
      </b:Author>
    </b:Author>
    <b:RefOrder>25</b:RefOrder>
  </b:Source>
  <b:Source>
    <b:Tag>Hil10</b:Tag>
    <b:SourceType>JournalArticle</b:SourceType>
    <b:Guid>{7B000DB1-0088-4A60-AA29-B0DEB3F962FD}</b:Guid>
    <b:Title>Understanding environmental pollution</b:Title>
    <b:JournalName>Cambridge University Press</b:JournalName>
    <b:Year>2010</b:Year>
    <b:Author>
      <b:Author>
        <b:NameList>
          <b:Person>
            <b:Last>Hill</b:Last>
            <b:First>M. K.</b:First>
          </b:Person>
        </b:NameList>
      </b:Author>
    </b:Author>
    <b:RefOrder>26</b:RefOrder>
  </b:Source>
  <b:Source>
    <b:Tag>Bal07</b:Tag>
    <b:SourceType>JournalArticle</b:SourceType>
    <b:Guid>{42A8D6F2-7AC7-42F5-A11E-B1368DB91DA9}</b:Guid>
    <b:Title>Información técnica sobre Gases de Efecto Invernadero y el cambio climático </b:Title>
    <b:JournalName>Bogotá DC: Nota Técnica Del IDEAM</b:JournalName>
    <b:Year>2007</b:Year>
    <b:Author>
      <b:Author>
        <b:NameList>
          <b:Person>
            <b:Last>Ballesteros</b:Last>
            <b:First>H.</b:First>
          </b:Person>
          <b:Person>
            <b:Last>Aristizabal</b:Last>
            <b:First>G.</b:First>
          </b:Person>
        </b:NameList>
      </b:Author>
    </b:Author>
    <b:RefOrder>27</b:RefOrder>
  </b:Source>
  <b:Source>
    <b:Tag>Bel08</b:Tag>
    <b:SourceType>JournalArticle</b:SourceType>
    <b:Guid>{8FCCA1C7-2188-474E-9378-DB8637532E0A}</b:Guid>
    <b:Title>Breve Historia de los Videojuegos</b:Title>
    <b:JournalName>Athenea Digital. Revista de Pensamiento e Investigación Social, num 14</b:JournalName>
    <b:Year>2008</b:Year>
    <b:Pages>159-179</b:Pages>
    <b:Author>
      <b:Author>
        <b:NameList>
          <b:Person>
            <b:Last>Belli</b:Last>
            <b:First>Simone</b:First>
          </b:Person>
          <b:Person>
            <b:Last>López</b:Last>
            <b:First>Cristian</b:First>
          </b:Person>
        </b:NameList>
      </b:Author>
    </b:Author>
    <b:RefOrder>10</b:RefOrder>
  </b:Source>
  <b:Source>
    <b:Tag>Etx98</b:Tag>
    <b:SourceType>JournalArticle</b:SourceType>
    <b:Guid>{051F7613-2E28-44AD-AF8D-511DD744C00B}</b:Guid>
    <b:Title>Videojuegos y educación</b:Title>
    <b:JournalName>Comunicar, núm. 10</b:JournalName>
    <b:Year>1998</b:Year>
    <b:Pages>171-180</b:Pages>
    <b:Author>
      <b:Author>
        <b:NameList>
          <b:Person>
            <b:Last>Etxeberria</b:Last>
            <b:First>Xabier</b:First>
          </b:Person>
        </b:NameList>
      </b:Author>
    </b:Author>
    <b:RefOrder>12</b:RefOrder>
  </b:Source>
  <b:Source>
    <b:Tag>Abr18</b:Tag>
    <b:SourceType>JournalArticle</b:SourceType>
    <b:Guid>{8C87571E-561C-49D4-9EE3-D626664974A6}</b:Guid>
    <b:Title>Video Game Visions of Climate Futures: ARMA 3 and Implications for Games and Persuasion</b:Title>
    <b:JournalName>Games and Culture, Vol. 13(1)</b:JournalName>
    <b:Year>2018</b:Year>
    <b:Pages>71-91</b:Pages>
    <b:Author>
      <b:Author>
        <b:NameList>
          <b:Person>
            <b:Last>Abraham</b:Last>
            <b:First>Benjamin</b:First>
          </b:Person>
        </b:NameList>
      </b:Author>
    </b:Author>
    <b:RefOrder>13</b:RefOrder>
  </b:Source>
</b:Sources>
</file>

<file path=customXml/itemProps1.xml><?xml version="1.0" encoding="utf-8"?>
<ds:datastoreItem xmlns:ds="http://schemas.openxmlformats.org/officeDocument/2006/customXml" ds:itemID="{27928D61-0670-4EA3-AF17-EAE30EE75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TotalTime>
  <Pages>20</Pages>
  <Words>4421</Words>
  <Characters>24318</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Andrés Casadiegos</cp:lastModifiedBy>
  <cp:revision>4</cp:revision>
  <dcterms:created xsi:type="dcterms:W3CDTF">2019-09-17T07:45:00Z</dcterms:created>
  <dcterms:modified xsi:type="dcterms:W3CDTF">2019-10-30T03:27:00Z</dcterms:modified>
</cp:coreProperties>
</file>