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BA4DB" w14:textId="77777777" w:rsidR="00C7007F" w:rsidRPr="003723C0" w:rsidRDefault="00C7007F" w:rsidP="00C7007F">
      <w:pPr>
        <w:spacing w:line="276" w:lineRule="auto"/>
        <w:rPr>
          <w:rFonts w:asciiTheme="minorHAnsi" w:hAnsiTheme="minorHAnsi" w:cstheme="minorHAnsi"/>
          <w:lang w:val="sr-Cyrl-RS"/>
        </w:rPr>
      </w:pPr>
    </w:p>
    <w:p w14:paraId="4A80209A" w14:textId="77777777" w:rsidR="00C7007F" w:rsidRPr="00B24C0D" w:rsidRDefault="00C7007F" w:rsidP="00C7007F">
      <w:pPr>
        <w:spacing w:after="60" w:line="276" w:lineRule="auto"/>
        <w:ind w:right="-46"/>
        <w:jc w:val="right"/>
        <w:rPr>
          <w:rFonts w:asciiTheme="minorHAnsi" w:hAnsiTheme="minorHAnsi" w:cstheme="minorHAnsi"/>
          <w:b/>
        </w:rPr>
      </w:pPr>
    </w:p>
    <w:p w14:paraId="306F92E1" w14:textId="77777777" w:rsidR="00C7007F" w:rsidRPr="00B24C0D" w:rsidRDefault="00C7007F" w:rsidP="00C7007F">
      <w:pPr>
        <w:tabs>
          <w:tab w:val="left" w:pos="6864"/>
        </w:tabs>
        <w:spacing w:after="60" w:line="276" w:lineRule="auto"/>
        <w:ind w:right="-46"/>
        <w:rPr>
          <w:rFonts w:asciiTheme="minorHAnsi" w:hAnsiTheme="minorHAnsi" w:cstheme="minorHAnsi"/>
          <w:b/>
        </w:rPr>
      </w:pPr>
      <w:r w:rsidRPr="00B24C0D">
        <w:rPr>
          <w:rFonts w:asciiTheme="minorHAnsi" w:hAnsiTheme="minorHAnsi" w:cstheme="minorHAnsi"/>
          <w:b/>
        </w:rPr>
        <w:tab/>
      </w:r>
    </w:p>
    <w:p w14:paraId="4362A0E6" w14:textId="77777777" w:rsidR="00C7007F" w:rsidRPr="00B24C0D" w:rsidRDefault="00C7007F" w:rsidP="00C7007F">
      <w:pPr>
        <w:spacing w:line="276" w:lineRule="auto"/>
        <w:rPr>
          <w:rFonts w:asciiTheme="minorHAnsi" w:hAnsiTheme="minorHAnsi" w:cstheme="minorHAnsi"/>
        </w:rPr>
      </w:pPr>
    </w:p>
    <w:p w14:paraId="39C36542" w14:textId="77777777" w:rsidR="00C7007F" w:rsidRPr="00B24C0D" w:rsidRDefault="00C7007F" w:rsidP="00C7007F">
      <w:pPr>
        <w:spacing w:line="276" w:lineRule="auto"/>
        <w:rPr>
          <w:rFonts w:asciiTheme="minorHAnsi" w:hAnsiTheme="minorHAnsi" w:cstheme="minorHAnsi"/>
        </w:rPr>
      </w:pPr>
      <w:r>
        <w:rPr>
          <w:noProof/>
        </w:rPr>
        <mc:AlternateContent>
          <mc:Choice Requires="wps">
            <w:drawing>
              <wp:anchor distT="0" distB="0" distL="114300" distR="114300" simplePos="0" relativeHeight="251660288" behindDoc="0" locked="0" layoutInCell="1" allowOverlap="1" wp14:anchorId="0CF51EB6" wp14:editId="32A7E07E">
                <wp:simplePos x="0" y="0"/>
                <wp:positionH relativeFrom="column">
                  <wp:posOffset>-45720</wp:posOffset>
                </wp:positionH>
                <wp:positionV relativeFrom="paragraph">
                  <wp:posOffset>6377940</wp:posOffset>
                </wp:positionV>
                <wp:extent cx="6263640" cy="227076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2270760"/>
                        </a:xfrm>
                        <a:prstGeom prst="rect">
                          <a:avLst/>
                        </a:prstGeom>
                        <a:noFill/>
                        <a:ln>
                          <a:noFill/>
                        </a:ln>
                      </wps:spPr>
                      <wps:txbx>
                        <w:txbxContent>
                          <w:p w14:paraId="55E5EE93" w14:textId="77777777" w:rsidR="00C7007F" w:rsidRDefault="00C7007F" w:rsidP="00C7007F">
                            <w:pPr>
                              <w:rPr>
                                <w:rFonts w:ascii="Arial" w:hAnsi="Arial" w:cs="Arial"/>
                                <w:b/>
                                <w:color w:val="FFFFFF"/>
                                <w:sz w:val="44"/>
                                <w:szCs w:val="44"/>
                              </w:rPr>
                            </w:pPr>
                          </w:p>
                          <w:p w14:paraId="70FE6E8B" w14:textId="77777777" w:rsidR="00C7007F" w:rsidRPr="00FF1564" w:rsidRDefault="00C7007F" w:rsidP="00C7007F">
                            <w:pPr>
                              <w:rPr>
                                <w:rFonts w:ascii="Arial" w:hAnsi="Arial" w:cs="Arial"/>
                                <w:b/>
                                <w:color w:val="FFFFFF"/>
                                <w:sz w:val="44"/>
                                <w:szCs w:val="44"/>
                              </w:rPr>
                            </w:pPr>
                            <w:r>
                              <w:rPr>
                                <w:rFonts w:ascii="Arial" w:hAnsi="Arial" w:cs="Arial"/>
                                <w:b/>
                                <w:color w:val="FFFFFF"/>
                                <w:sz w:val="44"/>
                                <w:szCs w:val="44"/>
                                <w:lang w:val="sr-Cyrl-RS"/>
                              </w:rPr>
                              <w:t>НЕТЕХНИЧКИ РЕЗИМЕ</w:t>
                            </w:r>
                          </w:p>
                          <w:p w14:paraId="6BE3AEF9" w14:textId="77777777" w:rsidR="00C7007F" w:rsidRDefault="00C7007F" w:rsidP="00C7007F">
                            <w:pPr>
                              <w:spacing w:line="259" w:lineRule="auto"/>
                              <w:rPr>
                                <w:rFonts w:asciiTheme="minorHAnsi" w:hAnsiTheme="minorHAnsi" w:cstheme="minorBidi"/>
                                <w:b/>
                                <w:bCs/>
                                <w:i/>
                                <w:iCs/>
                                <w:color w:val="FFFFFF" w:themeColor="background1"/>
                                <w:sz w:val="36"/>
                                <w:szCs w:val="36"/>
                                <w:lang w:eastAsia="en-US"/>
                              </w:rPr>
                            </w:pPr>
                          </w:p>
                          <w:p w14:paraId="18BC76A1" w14:textId="77777777" w:rsidR="00C7007F" w:rsidRPr="00FF1564" w:rsidRDefault="00C7007F" w:rsidP="00C7007F">
                            <w:pPr>
                              <w:spacing w:line="259" w:lineRule="auto"/>
                              <w:rPr>
                                <w:rFonts w:ascii="Arial" w:hAnsi="Arial" w:cs="Arial"/>
                                <w:b/>
                                <w:color w:val="FFFFFF"/>
                                <w:sz w:val="36"/>
                                <w:szCs w:val="36"/>
                                <w:lang w:val="bs-Latn-BA" w:eastAsia="en-US"/>
                              </w:rPr>
                            </w:pPr>
                            <w:r>
                              <w:rPr>
                                <w:rFonts w:ascii="Arial" w:hAnsi="Arial" w:cs="Arial"/>
                                <w:b/>
                                <w:color w:val="FFFFFF"/>
                                <w:sz w:val="36"/>
                                <w:szCs w:val="36"/>
                                <w:lang w:val="sr-Cyrl-RS" w:eastAsia="en-US"/>
                              </w:rPr>
                              <w:t>НАУЧНО-ТЕХНОЛОШКИ ПАРКОВИ СРБИЈЕ</w:t>
                            </w:r>
                            <w:r w:rsidRPr="00FF1564">
                              <w:rPr>
                                <w:rFonts w:ascii="Arial" w:hAnsi="Arial" w:cs="Arial"/>
                                <w:b/>
                                <w:color w:val="FFFFFF"/>
                                <w:sz w:val="36"/>
                                <w:szCs w:val="36"/>
                                <w:lang w:val="bs-Latn-BA" w:eastAsia="en-US"/>
                              </w:rPr>
                              <w:t xml:space="preserve"> </w:t>
                            </w:r>
                          </w:p>
                          <w:p w14:paraId="111FAED2" w14:textId="77777777" w:rsidR="00C7007F" w:rsidRPr="00FF1564" w:rsidRDefault="00C7007F" w:rsidP="00C7007F">
                            <w:pPr>
                              <w:spacing w:line="259" w:lineRule="auto"/>
                              <w:rPr>
                                <w:rFonts w:ascii="Arial" w:hAnsi="Arial" w:cs="Arial"/>
                                <w:b/>
                                <w:color w:val="FFFFFF"/>
                                <w:sz w:val="36"/>
                                <w:szCs w:val="36"/>
                                <w:lang w:val="bs-Latn-BA" w:eastAsia="en-US"/>
                              </w:rPr>
                            </w:pPr>
                            <w:r w:rsidRPr="000E0F01">
                              <w:rPr>
                                <w:rFonts w:ascii="Arial" w:hAnsi="Arial" w:cs="Arial"/>
                                <w:b/>
                                <w:color w:val="FFFFFF"/>
                                <w:sz w:val="36"/>
                                <w:szCs w:val="36"/>
                                <w:lang w:val="sr-Cyrl-RS" w:eastAsia="en-US"/>
                              </w:rPr>
                              <w:t xml:space="preserve">АНАЛИЗА ЖИВОТНЕ СРЕДИНЕ И </w:t>
                            </w:r>
                            <w:r w:rsidRPr="00E35911">
                              <w:rPr>
                                <w:rFonts w:ascii="Arial" w:hAnsi="Arial" w:cs="Arial"/>
                                <w:b/>
                                <w:color w:val="FFFFFF"/>
                                <w:sz w:val="36"/>
                                <w:szCs w:val="36"/>
                                <w:lang w:val="sr-Cyrl-RS" w:eastAsia="en-US"/>
                              </w:rPr>
                              <w:t>СОЦИЈАЛНИХ ПИТАЊА</w:t>
                            </w:r>
                          </w:p>
                          <w:p w14:paraId="078267D6" w14:textId="10049A77" w:rsidR="00C7007F" w:rsidRPr="00FF1564" w:rsidRDefault="004C40E8" w:rsidP="00C7007F">
                            <w:pPr>
                              <w:jc w:val="left"/>
                              <w:rPr>
                                <w:rFonts w:eastAsia="Times New Roman" w:cs="Times New Roman"/>
                                <w:color w:val="FFFFFF"/>
                                <w:sz w:val="22"/>
                                <w:lang w:val="en-US" w:eastAsia="en-US"/>
                              </w:rPr>
                            </w:pPr>
                            <w:r>
                              <w:rPr>
                                <w:rFonts w:eastAsia="Times New Roman" w:cs="Times New Roman"/>
                                <w:color w:val="FFFFFF"/>
                                <w:sz w:val="22"/>
                                <w:lang w:val="sr-Cyrl-RS" w:eastAsia="en-US"/>
                              </w:rPr>
                              <w:t>Мај</w:t>
                            </w:r>
                            <w:r w:rsidR="00C7007F" w:rsidRPr="00FF1564">
                              <w:rPr>
                                <w:rFonts w:eastAsia="Times New Roman" w:cs="Times New Roman"/>
                                <w:color w:val="FFFFFF"/>
                                <w:sz w:val="22"/>
                                <w:lang w:val="en-US" w:eastAsia="en-US"/>
                              </w:rPr>
                              <w:t xml:space="preserve"> 2023</w:t>
                            </w:r>
                          </w:p>
                          <w:p w14:paraId="30D64367" w14:textId="77777777" w:rsidR="00C7007F" w:rsidRPr="008A68BF" w:rsidRDefault="00C7007F" w:rsidP="00C7007F">
                            <w:pPr>
                              <w:rPr>
                                <w:color w:val="FFFFF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F51EB6" id="_x0000_t202" coordsize="21600,21600" o:spt="202" path="m,l,21600r21600,l21600,xe">
                <v:stroke joinstyle="miter"/>
                <v:path gradientshapeok="t" o:connecttype="rect"/>
              </v:shapetype>
              <v:shape id="Text Box 4" o:spid="_x0000_s1026" type="#_x0000_t202" style="position:absolute;left:0;text-align:left;margin-left:-3.6pt;margin-top:502.2pt;width:493.2pt;height:17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QSm3wEAAKIDAAAOAAAAZHJzL2Uyb0RvYy54bWysU8GO0zAQvSPxD5bvNGkoLURNV8uuFiEt&#10;C9LCBziOnVgkHjN2m5SvZ+x0uwVuiItlz0zevPdmsr2ahp4dFHoDtuLLRc6ZshIaY9uKf/t69+ot&#10;Zz4I24gerKr4UXl+tXv5Yju6UhXQQd8oZARifTm6inchuDLLvOzUIPwCnLKU1ICDCPTENmtQjIQ+&#10;9FmR5+tsBGwcglTeU/R2TvJdwtdayfBZa68C6ytO3EI6MZ11PLPdVpQtCtcZeaIh/oHFIIylpmeo&#10;WxEE26P5C2owEsGDDgsJQwZaG6mSBlKzzP9Q89gJp5IWMse7s03+/8HKh8Oj+4IsTO9hogEmEd7d&#10;g/zumYWbTthWXSPC2CnRUONltCwbnS9Pn0arfekjSD1+goaGLPYBEtCkcYiukE5G6DSA49l0NQUm&#10;Kbgu1q/XK0pJyhXFJt+s01gyUT597tCHDwoGFi8VR5pqgheHex8iHVE+lcRuFu5M36fJ9va3ABXG&#10;SKIfGc/cw1RPVB1l1NAcSQjCvCi02HTpAH9yNtKSVNz/2AtUnPUfLZnxbrmKzEN6rN5sCnrgZaa+&#10;zAgrCarigbP5ehPmTdw7NG1HnWb7LVyTgdokac+sTrxpEZLi09LGTbt8p6rnX2v3CwAA//8DAFBL&#10;AwQUAAYACAAAACEA7q470d8AAAAMAQAADwAAAGRycy9kb3ducmV2LnhtbEyPTU/DMAyG70j7D5GR&#10;uG0JpWy0azohEFfQxoe0W9Z4bbXGqZpsLf8ec4KjH796/bjYTK4TFxxC60nD7UKBQKq8banW8PH+&#10;Mn8AEaIhazpPqOEbA2zK2VVhcutH2uJlF2vBJRRyo6GJsc+lDFWDzoSF75F4d/SDM5HHoZZ2MCOX&#10;u04mSi2lMy3xhcb0+NRgddqdnYbP1+P+K1Vv9bO770c/KUkuk1rfXE+PaxARp/gXhl99VoeSnQ7+&#10;TDaITsN8lXCSuVJpCoIT2SpjdGB0t0wUyLKQ/58ofwAAAP//AwBQSwECLQAUAAYACAAAACEAtoM4&#10;kv4AAADhAQAAEwAAAAAAAAAAAAAAAAAAAAAAW0NvbnRlbnRfVHlwZXNdLnhtbFBLAQItABQABgAI&#10;AAAAIQA4/SH/1gAAAJQBAAALAAAAAAAAAAAAAAAAAC8BAABfcmVscy8ucmVsc1BLAQItABQABgAI&#10;AAAAIQA5QQSm3wEAAKIDAAAOAAAAAAAAAAAAAAAAAC4CAABkcnMvZTJvRG9jLnhtbFBLAQItABQA&#10;BgAIAAAAIQDurjvR3wAAAAwBAAAPAAAAAAAAAAAAAAAAADkEAABkcnMvZG93bnJldi54bWxQSwUG&#10;AAAAAAQABADzAAAARQUAAAAA&#10;" filled="f" stroked="f">
                <v:textbox>
                  <w:txbxContent>
                    <w:p w14:paraId="55E5EE93" w14:textId="77777777" w:rsidR="00C7007F" w:rsidRDefault="00C7007F" w:rsidP="00C7007F">
                      <w:pPr>
                        <w:rPr>
                          <w:rFonts w:ascii="Arial" w:hAnsi="Arial" w:cs="Arial"/>
                          <w:b/>
                          <w:color w:val="FFFFFF"/>
                          <w:sz w:val="44"/>
                          <w:szCs w:val="44"/>
                        </w:rPr>
                      </w:pPr>
                    </w:p>
                    <w:p w14:paraId="70FE6E8B" w14:textId="77777777" w:rsidR="00C7007F" w:rsidRPr="00FF1564" w:rsidRDefault="00C7007F" w:rsidP="00C7007F">
                      <w:pPr>
                        <w:rPr>
                          <w:rFonts w:ascii="Arial" w:hAnsi="Arial" w:cs="Arial"/>
                          <w:b/>
                          <w:color w:val="FFFFFF"/>
                          <w:sz w:val="44"/>
                          <w:szCs w:val="44"/>
                        </w:rPr>
                      </w:pPr>
                      <w:r>
                        <w:rPr>
                          <w:rFonts w:ascii="Arial" w:hAnsi="Arial" w:cs="Arial"/>
                          <w:b/>
                          <w:color w:val="FFFFFF"/>
                          <w:sz w:val="44"/>
                          <w:szCs w:val="44"/>
                          <w:lang w:val="sr-Cyrl-RS"/>
                        </w:rPr>
                        <w:t>НЕТЕХНИЧКИ РЕЗИМЕ</w:t>
                      </w:r>
                    </w:p>
                    <w:p w14:paraId="6BE3AEF9" w14:textId="77777777" w:rsidR="00C7007F" w:rsidRDefault="00C7007F" w:rsidP="00C7007F">
                      <w:pPr>
                        <w:spacing w:line="259" w:lineRule="auto"/>
                        <w:rPr>
                          <w:rFonts w:asciiTheme="minorHAnsi" w:hAnsiTheme="minorHAnsi" w:cstheme="minorBidi"/>
                          <w:b/>
                          <w:bCs/>
                          <w:i/>
                          <w:iCs/>
                          <w:color w:val="FFFFFF" w:themeColor="background1"/>
                          <w:sz w:val="36"/>
                          <w:szCs w:val="36"/>
                          <w:lang w:eastAsia="en-US"/>
                        </w:rPr>
                      </w:pPr>
                    </w:p>
                    <w:p w14:paraId="18BC76A1" w14:textId="77777777" w:rsidR="00C7007F" w:rsidRPr="00FF1564" w:rsidRDefault="00C7007F" w:rsidP="00C7007F">
                      <w:pPr>
                        <w:spacing w:line="259" w:lineRule="auto"/>
                        <w:rPr>
                          <w:rFonts w:ascii="Arial" w:hAnsi="Arial" w:cs="Arial"/>
                          <w:b/>
                          <w:color w:val="FFFFFF"/>
                          <w:sz w:val="36"/>
                          <w:szCs w:val="36"/>
                          <w:lang w:val="bs-Latn-BA" w:eastAsia="en-US"/>
                        </w:rPr>
                      </w:pPr>
                      <w:r>
                        <w:rPr>
                          <w:rFonts w:ascii="Arial" w:hAnsi="Arial" w:cs="Arial"/>
                          <w:b/>
                          <w:color w:val="FFFFFF"/>
                          <w:sz w:val="36"/>
                          <w:szCs w:val="36"/>
                          <w:lang w:val="sr-Cyrl-RS" w:eastAsia="en-US"/>
                        </w:rPr>
                        <w:t>НАУЧНО-ТЕХНОЛОШКИ ПАРКОВИ СРБИЈЕ</w:t>
                      </w:r>
                      <w:r w:rsidRPr="00FF1564">
                        <w:rPr>
                          <w:rFonts w:ascii="Arial" w:hAnsi="Arial" w:cs="Arial"/>
                          <w:b/>
                          <w:color w:val="FFFFFF"/>
                          <w:sz w:val="36"/>
                          <w:szCs w:val="36"/>
                          <w:lang w:val="bs-Latn-BA" w:eastAsia="en-US"/>
                        </w:rPr>
                        <w:t xml:space="preserve"> </w:t>
                      </w:r>
                    </w:p>
                    <w:p w14:paraId="111FAED2" w14:textId="77777777" w:rsidR="00C7007F" w:rsidRPr="00FF1564" w:rsidRDefault="00C7007F" w:rsidP="00C7007F">
                      <w:pPr>
                        <w:spacing w:line="259" w:lineRule="auto"/>
                        <w:rPr>
                          <w:rFonts w:ascii="Arial" w:hAnsi="Arial" w:cs="Arial"/>
                          <w:b/>
                          <w:color w:val="FFFFFF"/>
                          <w:sz w:val="36"/>
                          <w:szCs w:val="36"/>
                          <w:lang w:val="bs-Latn-BA" w:eastAsia="en-US"/>
                        </w:rPr>
                      </w:pPr>
                      <w:r w:rsidRPr="000E0F01">
                        <w:rPr>
                          <w:rFonts w:ascii="Arial" w:hAnsi="Arial" w:cs="Arial"/>
                          <w:b/>
                          <w:color w:val="FFFFFF"/>
                          <w:sz w:val="36"/>
                          <w:szCs w:val="36"/>
                          <w:lang w:val="sr-Cyrl-RS" w:eastAsia="en-US"/>
                        </w:rPr>
                        <w:t xml:space="preserve">АНАЛИЗА ЖИВОТНЕ СРЕДИНЕ И </w:t>
                      </w:r>
                      <w:r w:rsidRPr="00E35911">
                        <w:rPr>
                          <w:rFonts w:ascii="Arial" w:hAnsi="Arial" w:cs="Arial"/>
                          <w:b/>
                          <w:color w:val="FFFFFF"/>
                          <w:sz w:val="36"/>
                          <w:szCs w:val="36"/>
                          <w:lang w:val="sr-Cyrl-RS" w:eastAsia="en-US"/>
                        </w:rPr>
                        <w:t>СОЦИЈАЛНИХ ПИТАЊА</w:t>
                      </w:r>
                    </w:p>
                    <w:p w14:paraId="078267D6" w14:textId="10049A77" w:rsidR="00C7007F" w:rsidRPr="00FF1564" w:rsidRDefault="004C40E8" w:rsidP="00C7007F">
                      <w:pPr>
                        <w:jc w:val="left"/>
                        <w:rPr>
                          <w:rFonts w:eastAsia="Times New Roman" w:cs="Times New Roman"/>
                          <w:color w:val="FFFFFF"/>
                          <w:sz w:val="22"/>
                          <w:lang w:val="en-US" w:eastAsia="en-US"/>
                        </w:rPr>
                      </w:pPr>
                      <w:r>
                        <w:rPr>
                          <w:rFonts w:eastAsia="Times New Roman" w:cs="Times New Roman"/>
                          <w:color w:val="FFFFFF"/>
                          <w:sz w:val="22"/>
                          <w:lang w:val="sr-Cyrl-RS" w:eastAsia="en-US"/>
                        </w:rPr>
                        <w:t>Мај</w:t>
                      </w:r>
                      <w:r w:rsidR="00C7007F" w:rsidRPr="00FF1564">
                        <w:rPr>
                          <w:rFonts w:eastAsia="Times New Roman" w:cs="Times New Roman"/>
                          <w:color w:val="FFFFFF"/>
                          <w:sz w:val="22"/>
                          <w:lang w:val="en-US" w:eastAsia="en-US"/>
                        </w:rPr>
                        <w:t xml:space="preserve"> 2023</w:t>
                      </w:r>
                    </w:p>
                    <w:p w14:paraId="30D64367" w14:textId="77777777" w:rsidR="00C7007F" w:rsidRPr="008A68BF" w:rsidRDefault="00C7007F" w:rsidP="00C7007F">
                      <w:pPr>
                        <w:rPr>
                          <w:color w:val="FFFFFF"/>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D5C1A56" wp14:editId="016B49E9">
                <wp:simplePos x="0" y="0"/>
                <wp:positionH relativeFrom="column">
                  <wp:posOffset>-38100</wp:posOffset>
                </wp:positionH>
                <wp:positionV relativeFrom="paragraph">
                  <wp:posOffset>6569710</wp:posOffset>
                </wp:positionV>
                <wp:extent cx="6264910" cy="208026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4910" cy="2080260"/>
                        </a:xfrm>
                        <a:prstGeom prst="rect">
                          <a:avLst/>
                        </a:prstGeom>
                        <a:solidFill>
                          <a:srgbClr val="00B0F0">
                            <a:alpha val="81000"/>
                          </a:srgb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5F717A" id="Rectangle 3" o:spid="_x0000_s1026" style="position:absolute;margin-left:-3pt;margin-top:517.3pt;width:493.3pt;height:16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wA79gEAANcDAAAOAAAAZHJzL2Uyb0RvYy54bWysU9uOEzEMfUfiH6K807molO6o09XSVRHS&#10;cpEWPiDNZGYiMnFw0k7L1+Nk2m4Fb4iXKLbjY/v4ZHV/HAw7KPQabM2LWc6ZshIabbuaf/+2fbPk&#10;zAdhG2HAqpqflOf369evVqOrVAk9mEYhIxDrq9HVvA/BVVnmZa8G4WfglKVgCziIQCZ2WYNiJPTB&#10;ZGWeL7IRsHEIUnlP3scpyNcJv22VDF/a1qvATM2pt5BOTOcuntl6JaoOheu1PLch/qGLQWhLRa9Q&#10;jyIItkf9F9SgJYKHNswkDBm0rZYqzUDTFPkf0zz3wqk0C5Hj3ZUm//9g5efDs/uKsXXvnkD+8MzC&#10;phe2Uw+IMPZKNFSuiERlo/PVNSEanlLZbvwEDa1W7AMkDo4tDhGQpmPHRPXpSrU6BibJuSgX87uC&#10;NiIpVubLvFykZWSiuqQ79OGDgoHFS82RdpngxeHJh9iOqC5PUvtgdLPVxiQDu93GIDuIuPf8fb7N&#10;p1zjejF5l0WeX0r66XnC9Lc4xkY0CxF3Khk9iYg4e5SZr3bQnIgHhEld9Bvo0gP+4mwkZdXc/9wL&#10;VJyZj5a4vCvm8yjFZMzfvivJwNvI7jYirCSomgfOpusmTPLdO9RdT5WKNJmFB+K/1YmZl67OzZJ6&#10;0nBnpUd53trp1ct/XP8GAAD//wMAUEsDBBQABgAIAAAAIQA3ej914AAAAAwBAAAPAAAAZHJzL2Rv&#10;d25yZXYueG1sTI/NTsMwEITvSLyDtUjcWrtJZJUQp6oqceHAT4o4u/Y2iRrbUey26duznOC2Ozua&#10;/abazG5gF5xiH7yC1VIAQ2+C7X2r4Gv/slgDi0l7q4fgUcENI2zq+7tKlzZc/SdemtQyCvGx1Aq6&#10;lMaS82g6dDouw4iebscwOZ1onVpuJ32lcDfwTAjJne49fej0iLsOzak5OwVN9n6LReHkxza+ve7y&#10;1gyrb6PU48O8fQaWcE5/ZvjFJ3SoiekQzt5GNihYSKqSSBd5IYGR42ktaDiQlMssA15X/H+J+gcA&#10;AP//AwBQSwECLQAUAAYACAAAACEAtoM4kv4AAADhAQAAEwAAAAAAAAAAAAAAAAAAAAAAW0NvbnRl&#10;bnRfVHlwZXNdLnhtbFBLAQItABQABgAIAAAAIQA4/SH/1gAAAJQBAAALAAAAAAAAAAAAAAAAAC8B&#10;AABfcmVscy8ucmVsc1BLAQItABQABgAIAAAAIQAeswA79gEAANcDAAAOAAAAAAAAAAAAAAAAAC4C&#10;AABkcnMvZTJvRG9jLnhtbFBLAQItABQABgAIAAAAIQA3ej914AAAAAwBAAAPAAAAAAAAAAAAAAAA&#10;AFAEAABkcnMvZG93bnJldi54bWxQSwUGAAAAAAQABADzAAAAXQUAAAAA&#10;" fillcolor="#00b0f0" stroked="f">
                <v:fill opacity="53199f"/>
              </v:rect>
            </w:pict>
          </mc:Fallback>
        </mc:AlternateContent>
      </w:r>
    </w:p>
    <w:p w14:paraId="18105651" w14:textId="77777777" w:rsidR="00C7007F" w:rsidRPr="00B24C0D" w:rsidRDefault="00C7007F" w:rsidP="00C7007F">
      <w:pPr>
        <w:spacing w:line="276" w:lineRule="auto"/>
        <w:rPr>
          <w:rFonts w:asciiTheme="minorHAnsi" w:hAnsiTheme="minorHAnsi" w:cstheme="minorHAnsi"/>
        </w:rPr>
      </w:pPr>
    </w:p>
    <w:p w14:paraId="45CC23E3" w14:textId="77777777" w:rsidR="00C7007F" w:rsidRPr="00B24C0D" w:rsidRDefault="00C7007F" w:rsidP="00C7007F">
      <w:pPr>
        <w:spacing w:line="276" w:lineRule="auto"/>
        <w:rPr>
          <w:rFonts w:asciiTheme="minorHAnsi" w:hAnsiTheme="minorHAnsi" w:cstheme="minorHAnsi"/>
        </w:rPr>
      </w:pPr>
    </w:p>
    <w:p w14:paraId="438999BA" w14:textId="77777777" w:rsidR="00C7007F" w:rsidRPr="00B24C0D" w:rsidRDefault="00C7007F" w:rsidP="00C7007F">
      <w:pPr>
        <w:spacing w:line="276" w:lineRule="auto"/>
        <w:rPr>
          <w:rFonts w:asciiTheme="minorHAnsi" w:hAnsiTheme="minorHAnsi" w:cstheme="minorHAnsi"/>
        </w:rPr>
      </w:pPr>
    </w:p>
    <w:p w14:paraId="10DB3B61" w14:textId="77777777" w:rsidR="00C7007F" w:rsidRPr="00B24C0D" w:rsidRDefault="00C7007F" w:rsidP="00C7007F">
      <w:pPr>
        <w:tabs>
          <w:tab w:val="left" w:pos="5220"/>
        </w:tabs>
        <w:spacing w:line="276" w:lineRule="auto"/>
        <w:rPr>
          <w:rFonts w:asciiTheme="minorHAnsi" w:hAnsiTheme="minorHAnsi" w:cstheme="minorHAnsi"/>
          <w:b/>
        </w:rPr>
      </w:pPr>
      <w:r w:rsidRPr="00B24C0D">
        <w:rPr>
          <w:rFonts w:asciiTheme="minorHAnsi" w:hAnsiTheme="minorHAnsi" w:cstheme="minorHAnsi"/>
          <w:b/>
        </w:rPr>
        <w:tab/>
      </w:r>
    </w:p>
    <w:p w14:paraId="4581C4AA" w14:textId="77777777" w:rsidR="00C7007F" w:rsidRPr="00B24C0D" w:rsidRDefault="00C7007F" w:rsidP="00C7007F">
      <w:pPr>
        <w:tabs>
          <w:tab w:val="left" w:pos="5220"/>
        </w:tabs>
        <w:spacing w:line="276" w:lineRule="auto"/>
        <w:rPr>
          <w:rFonts w:asciiTheme="minorHAnsi" w:hAnsiTheme="minorHAnsi" w:cstheme="minorHAnsi"/>
        </w:rPr>
        <w:sectPr w:rsidR="00C7007F" w:rsidRPr="00B24C0D" w:rsidSect="00C7007F">
          <w:headerReference w:type="default" r:id="rId7"/>
          <w:footerReference w:type="default" r:id="rId8"/>
          <w:headerReference w:type="first" r:id="rId9"/>
          <w:footerReference w:type="first" r:id="rId10"/>
          <w:pgSz w:w="11906" w:h="16838" w:code="9"/>
          <w:pgMar w:top="485" w:right="1440" w:bottom="806" w:left="1152" w:header="716" w:footer="403" w:gutter="0"/>
          <w:cols w:space="708"/>
          <w:titlePg/>
          <w:docGrid w:linePitch="360"/>
        </w:sectPr>
      </w:pPr>
      <w:r w:rsidRPr="00B24C0D">
        <w:rPr>
          <w:rFonts w:asciiTheme="minorHAnsi" w:hAnsiTheme="minorHAnsi" w:cstheme="minorHAnsi"/>
        </w:rPr>
        <w:tab/>
      </w:r>
    </w:p>
    <w:p w14:paraId="1E629217" w14:textId="77777777" w:rsidR="00C7007F" w:rsidRPr="00B24C0D" w:rsidRDefault="00C7007F" w:rsidP="00C7007F">
      <w:pPr>
        <w:pStyle w:val="Title"/>
        <w:spacing w:before="120" w:after="120"/>
        <w:rPr>
          <w:rFonts w:asciiTheme="minorHAnsi" w:hAnsiTheme="minorHAnsi" w:cstheme="minorHAnsi"/>
        </w:rPr>
      </w:pPr>
    </w:p>
    <w:p w14:paraId="468B3826" w14:textId="77777777" w:rsidR="00C7007F" w:rsidRPr="00AD3D9E" w:rsidRDefault="00C7007F" w:rsidP="00C7007F">
      <w:pPr>
        <w:spacing w:before="120" w:after="120" w:line="276" w:lineRule="auto"/>
        <w:rPr>
          <w:rFonts w:asciiTheme="minorHAnsi" w:hAnsiTheme="minorHAnsi" w:cstheme="minorHAnsi"/>
          <w:color w:val="00B0F0"/>
          <w:sz w:val="24"/>
          <w:szCs w:val="28"/>
        </w:rPr>
      </w:pPr>
      <w:r>
        <w:rPr>
          <w:rFonts w:asciiTheme="minorHAnsi" w:hAnsiTheme="minorHAnsi" w:cstheme="minorHAnsi"/>
          <w:color w:val="00B0F0"/>
          <w:sz w:val="24"/>
          <w:szCs w:val="28"/>
          <w:lang w:val="sr-Cyrl-RS"/>
        </w:rPr>
        <w:t>Садржај</w:t>
      </w:r>
    </w:p>
    <w:p w14:paraId="27EE5CE7" w14:textId="65E28142" w:rsidR="00497777" w:rsidRDefault="00C7007F">
      <w:pPr>
        <w:pStyle w:val="TOC1"/>
        <w:rPr>
          <w:rFonts w:asciiTheme="minorHAnsi" w:eastAsiaTheme="minorEastAsia" w:hAnsiTheme="minorHAnsi" w:cstheme="minorBidi"/>
          <w:b w:val="0"/>
          <w:noProof/>
          <w:sz w:val="22"/>
          <w:szCs w:val="22"/>
          <w:lang w:eastAsia="en-GB"/>
        </w:rPr>
      </w:pPr>
      <w:r w:rsidRPr="00AD3D9E">
        <w:rPr>
          <w:rFonts w:asciiTheme="minorHAnsi" w:hAnsiTheme="minorHAnsi" w:cstheme="minorHAnsi"/>
        </w:rPr>
        <w:fldChar w:fldCharType="begin"/>
      </w:r>
      <w:r w:rsidRPr="00AD3D9E">
        <w:rPr>
          <w:rFonts w:asciiTheme="minorHAnsi" w:hAnsiTheme="minorHAnsi" w:cstheme="minorHAnsi"/>
        </w:rPr>
        <w:instrText xml:space="preserve"> TOC \o "1-3" \h \z \u </w:instrText>
      </w:r>
      <w:r w:rsidRPr="00AD3D9E">
        <w:rPr>
          <w:rFonts w:asciiTheme="minorHAnsi" w:hAnsiTheme="minorHAnsi" w:cstheme="minorHAnsi"/>
        </w:rPr>
        <w:fldChar w:fldCharType="separate"/>
      </w:r>
      <w:hyperlink w:anchor="_Toc132719483" w:history="1">
        <w:r w:rsidR="00497777" w:rsidRPr="009010A7">
          <w:rPr>
            <w:rStyle w:val="Hyperlink"/>
            <w:noProof/>
          </w:rPr>
          <w:t>1</w:t>
        </w:r>
        <w:r w:rsidR="00497777">
          <w:rPr>
            <w:rFonts w:asciiTheme="minorHAnsi" w:eastAsiaTheme="minorEastAsia" w:hAnsiTheme="minorHAnsi" w:cstheme="minorBidi"/>
            <w:b w:val="0"/>
            <w:noProof/>
            <w:sz w:val="22"/>
            <w:szCs w:val="22"/>
            <w:lang w:eastAsia="en-GB"/>
          </w:rPr>
          <w:tab/>
        </w:r>
        <w:r w:rsidR="00497777" w:rsidRPr="009010A7">
          <w:rPr>
            <w:rStyle w:val="Hyperlink"/>
            <w:noProof/>
            <w:lang w:val="sr-Cyrl-RS"/>
          </w:rPr>
          <w:t>УВОД</w:t>
        </w:r>
        <w:r w:rsidR="00497777">
          <w:rPr>
            <w:noProof/>
            <w:webHidden/>
          </w:rPr>
          <w:tab/>
        </w:r>
        <w:r w:rsidR="00497777">
          <w:rPr>
            <w:noProof/>
            <w:webHidden/>
          </w:rPr>
          <w:fldChar w:fldCharType="begin"/>
        </w:r>
        <w:r w:rsidR="00497777">
          <w:rPr>
            <w:noProof/>
            <w:webHidden/>
          </w:rPr>
          <w:instrText xml:space="preserve"> PAGEREF _Toc132719483 \h </w:instrText>
        </w:r>
        <w:r w:rsidR="00497777">
          <w:rPr>
            <w:noProof/>
            <w:webHidden/>
          </w:rPr>
        </w:r>
        <w:r w:rsidR="00497777">
          <w:rPr>
            <w:noProof/>
            <w:webHidden/>
          </w:rPr>
          <w:fldChar w:fldCharType="separate"/>
        </w:r>
        <w:r w:rsidR="00240747">
          <w:rPr>
            <w:noProof/>
            <w:webHidden/>
          </w:rPr>
          <w:t>4</w:t>
        </w:r>
        <w:r w:rsidR="00497777">
          <w:rPr>
            <w:noProof/>
            <w:webHidden/>
          </w:rPr>
          <w:fldChar w:fldCharType="end"/>
        </w:r>
      </w:hyperlink>
    </w:p>
    <w:p w14:paraId="7E6ECFF9" w14:textId="7546FBE9" w:rsidR="00497777" w:rsidRDefault="00000000">
      <w:pPr>
        <w:pStyle w:val="TOC1"/>
        <w:rPr>
          <w:rFonts w:asciiTheme="minorHAnsi" w:eastAsiaTheme="minorEastAsia" w:hAnsiTheme="minorHAnsi" w:cstheme="minorBidi"/>
          <w:b w:val="0"/>
          <w:noProof/>
          <w:sz w:val="22"/>
          <w:szCs w:val="22"/>
          <w:lang w:eastAsia="en-GB"/>
        </w:rPr>
      </w:pPr>
      <w:hyperlink w:anchor="_Toc132719484" w:history="1">
        <w:r w:rsidR="00497777" w:rsidRPr="009010A7">
          <w:rPr>
            <w:rStyle w:val="Hyperlink"/>
            <w:noProof/>
          </w:rPr>
          <w:t>2</w:t>
        </w:r>
        <w:r w:rsidR="00497777">
          <w:rPr>
            <w:rFonts w:asciiTheme="minorHAnsi" w:eastAsiaTheme="minorEastAsia" w:hAnsiTheme="minorHAnsi" w:cstheme="minorBidi"/>
            <w:b w:val="0"/>
            <w:noProof/>
            <w:sz w:val="22"/>
            <w:szCs w:val="22"/>
            <w:lang w:eastAsia="en-GB"/>
          </w:rPr>
          <w:tab/>
        </w:r>
        <w:r w:rsidR="00497777" w:rsidRPr="009010A7">
          <w:rPr>
            <w:rStyle w:val="Hyperlink"/>
            <w:noProof/>
            <w:lang w:val="sr-Cyrl-RS"/>
          </w:rPr>
          <w:t>ОПИС ПРОЈЕКТА</w:t>
        </w:r>
        <w:r w:rsidR="00497777">
          <w:rPr>
            <w:noProof/>
            <w:webHidden/>
          </w:rPr>
          <w:tab/>
        </w:r>
        <w:r w:rsidR="00497777">
          <w:rPr>
            <w:noProof/>
            <w:webHidden/>
          </w:rPr>
          <w:fldChar w:fldCharType="begin"/>
        </w:r>
        <w:r w:rsidR="00497777">
          <w:rPr>
            <w:noProof/>
            <w:webHidden/>
          </w:rPr>
          <w:instrText xml:space="preserve"> PAGEREF _Toc132719484 \h </w:instrText>
        </w:r>
        <w:r w:rsidR="00497777">
          <w:rPr>
            <w:noProof/>
            <w:webHidden/>
          </w:rPr>
        </w:r>
        <w:r w:rsidR="00497777">
          <w:rPr>
            <w:noProof/>
            <w:webHidden/>
          </w:rPr>
          <w:fldChar w:fldCharType="separate"/>
        </w:r>
        <w:r w:rsidR="00240747">
          <w:rPr>
            <w:noProof/>
            <w:webHidden/>
          </w:rPr>
          <w:t>5</w:t>
        </w:r>
        <w:r w:rsidR="00497777">
          <w:rPr>
            <w:noProof/>
            <w:webHidden/>
          </w:rPr>
          <w:fldChar w:fldCharType="end"/>
        </w:r>
      </w:hyperlink>
    </w:p>
    <w:p w14:paraId="7C2D7D49" w14:textId="1865A17D" w:rsidR="00497777" w:rsidRDefault="00000000">
      <w:pPr>
        <w:pStyle w:val="TOC1"/>
        <w:rPr>
          <w:rFonts w:asciiTheme="minorHAnsi" w:eastAsiaTheme="minorEastAsia" w:hAnsiTheme="minorHAnsi" w:cstheme="minorBidi"/>
          <w:b w:val="0"/>
          <w:noProof/>
          <w:sz w:val="22"/>
          <w:szCs w:val="22"/>
          <w:lang w:eastAsia="en-GB"/>
        </w:rPr>
      </w:pPr>
      <w:hyperlink w:anchor="_Toc132719485" w:history="1">
        <w:r w:rsidR="00497777" w:rsidRPr="009010A7">
          <w:rPr>
            <w:rStyle w:val="Hyperlink"/>
            <w:noProof/>
          </w:rPr>
          <w:t>3</w:t>
        </w:r>
        <w:r w:rsidR="00497777">
          <w:rPr>
            <w:rFonts w:asciiTheme="minorHAnsi" w:eastAsiaTheme="minorEastAsia" w:hAnsiTheme="minorHAnsi" w:cstheme="minorBidi"/>
            <w:b w:val="0"/>
            <w:noProof/>
            <w:sz w:val="22"/>
            <w:szCs w:val="22"/>
            <w:lang w:eastAsia="en-GB"/>
          </w:rPr>
          <w:tab/>
        </w:r>
        <w:r w:rsidR="00497777" w:rsidRPr="009010A7">
          <w:rPr>
            <w:rStyle w:val="Hyperlink"/>
            <w:noProof/>
            <w:lang w:val="sr-Cyrl-RS"/>
          </w:rPr>
          <w:t>ПОЛИТИКА И ПРАВНИ ОКВИРИ</w:t>
        </w:r>
        <w:r w:rsidR="00497777">
          <w:rPr>
            <w:noProof/>
            <w:webHidden/>
          </w:rPr>
          <w:tab/>
        </w:r>
        <w:r w:rsidR="00497777">
          <w:rPr>
            <w:noProof/>
            <w:webHidden/>
          </w:rPr>
          <w:fldChar w:fldCharType="begin"/>
        </w:r>
        <w:r w:rsidR="00497777">
          <w:rPr>
            <w:noProof/>
            <w:webHidden/>
          </w:rPr>
          <w:instrText xml:space="preserve"> PAGEREF _Toc132719485 \h </w:instrText>
        </w:r>
        <w:r w:rsidR="00497777">
          <w:rPr>
            <w:noProof/>
            <w:webHidden/>
          </w:rPr>
        </w:r>
        <w:r w:rsidR="00497777">
          <w:rPr>
            <w:noProof/>
            <w:webHidden/>
          </w:rPr>
          <w:fldChar w:fldCharType="separate"/>
        </w:r>
        <w:r w:rsidR="00240747">
          <w:rPr>
            <w:noProof/>
            <w:webHidden/>
          </w:rPr>
          <w:t>9</w:t>
        </w:r>
        <w:r w:rsidR="00497777">
          <w:rPr>
            <w:noProof/>
            <w:webHidden/>
          </w:rPr>
          <w:fldChar w:fldCharType="end"/>
        </w:r>
      </w:hyperlink>
    </w:p>
    <w:p w14:paraId="782C6735" w14:textId="6CD935E8" w:rsidR="00497777" w:rsidRDefault="00000000">
      <w:pPr>
        <w:pStyle w:val="TOC1"/>
        <w:rPr>
          <w:rFonts w:asciiTheme="minorHAnsi" w:eastAsiaTheme="minorEastAsia" w:hAnsiTheme="minorHAnsi" w:cstheme="minorBidi"/>
          <w:b w:val="0"/>
          <w:noProof/>
          <w:sz w:val="22"/>
          <w:szCs w:val="22"/>
          <w:lang w:eastAsia="en-GB"/>
        </w:rPr>
      </w:pPr>
      <w:hyperlink w:anchor="_Toc132719486" w:history="1">
        <w:r w:rsidR="00497777" w:rsidRPr="009010A7">
          <w:rPr>
            <w:rStyle w:val="Hyperlink"/>
            <w:noProof/>
          </w:rPr>
          <w:t>4</w:t>
        </w:r>
        <w:r w:rsidR="00497777">
          <w:rPr>
            <w:rFonts w:asciiTheme="minorHAnsi" w:eastAsiaTheme="minorEastAsia" w:hAnsiTheme="minorHAnsi" w:cstheme="minorBidi"/>
            <w:b w:val="0"/>
            <w:noProof/>
            <w:sz w:val="22"/>
            <w:szCs w:val="22"/>
            <w:lang w:eastAsia="en-GB"/>
          </w:rPr>
          <w:tab/>
        </w:r>
        <w:r w:rsidR="00497777" w:rsidRPr="009010A7">
          <w:rPr>
            <w:rStyle w:val="Hyperlink"/>
            <w:noProof/>
            <w:lang w:val="sr-Cyrl-RS"/>
          </w:rPr>
          <w:t>ТРЕНУТНО СТАЊЕ</w:t>
        </w:r>
        <w:r w:rsidR="00497777">
          <w:rPr>
            <w:noProof/>
            <w:webHidden/>
          </w:rPr>
          <w:tab/>
        </w:r>
        <w:r w:rsidR="00497777">
          <w:rPr>
            <w:noProof/>
            <w:webHidden/>
          </w:rPr>
          <w:fldChar w:fldCharType="begin"/>
        </w:r>
        <w:r w:rsidR="00497777">
          <w:rPr>
            <w:noProof/>
            <w:webHidden/>
          </w:rPr>
          <w:instrText xml:space="preserve"> PAGEREF _Toc132719486 \h </w:instrText>
        </w:r>
        <w:r w:rsidR="00497777">
          <w:rPr>
            <w:noProof/>
            <w:webHidden/>
          </w:rPr>
        </w:r>
        <w:r w:rsidR="00497777">
          <w:rPr>
            <w:noProof/>
            <w:webHidden/>
          </w:rPr>
          <w:fldChar w:fldCharType="separate"/>
        </w:r>
        <w:r w:rsidR="00240747">
          <w:rPr>
            <w:noProof/>
            <w:webHidden/>
          </w:rPr>
          <w:t>11</w:t>
        </w:r>
        <w:r w:rsidR="00497777">
          <w:rPr>
            <w:noProof/>
            <w:webHidden/>
          </w:rPr>
          <w:fldChar w:fldCharType="end"/>
        </w:r>
      </w:hyperlink>
    </w:p>
    <w:p w14:paraId="5A8048AD" w14:textId="72971C32" w:rsidR="00497777" w:rsidRDefault="0000000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32719487" w:history="1">
        <w:r w:rsidR="00497777" w:rsidRPr="009010A7">
          <w:rPr>
            <w:rStyle w:val="Hyperlink"/>
            <w:noProof/>
          </w:rPr>
          <w:t>4.1</w:t>
        </w:r>
        <w:r w:rsidR="00497777">
          <w:rPr>
            <w:rFonts w:asciiTheme="minorHAnsi" w:eastAsiaTheme="minorEastAsia" w:hAnsiTheme="minorHAnsi" w:cstheme="minorBidi"/>
            <w:noProof/>
            <w:sz w:val="22"/>
            <w:szCs w:val="22"/>
            <w:lang w:eastAsia="en-GB"/>
          </w:rPr>
          <w:tab/>
        </w:r>
        <w:r w:rsidR="00497777" w:rsidRPr="009010A7">
          <w:rPr>
            <w:rStyle w:val="Hyperlink"/>
            <w:noProof/>
            <w:lang w:val="sr-Cyrl-RS"/>
          </w:rPr>
          <w:t>Ниш</w:t>
        </w:r>
        <w:r w:rsidR="00497777">
          <w:rPr>
            <w:noProof/>
            <w:webHidden/>
          </w:rPr>
          <w:tab/>
        </w:r>
        <w:r w:rsidR="00497777">
          <w:rPr>
            <w:noProof/>
            <w:webHidden/>
          </w:rPr>
          <w:fldChar w:fldCharType="begin"/>
        </w:r>
        <w:r w:rsidR="00497777">
          <w:rPr>
            <w:noProof/>
            <w:webHidden/>
          </w:rPr>
          <w:instrText xml:space="preserve"> PAGEREF _Toc132719487 \h </w:instrText>
        </w:r>
        <w:r w:rsidR="00497777">
          <w:rPr>
            <w:noProof/>
            <w:webHidden/>
          </w:rPr>
        </w:r>
        <w:r w:rsidR="00497777">
          <w:rPr>
            <w:noProof/>
            <w:webHidden/>
          </w:rPr>
          <w:fldChar w:fldCharType="separate"/>
        </w:r>
        <w:r w:rsidR="00240747">
          <w:rPr>
            <w:noProof/>
            <w:webHidden/>
          </w:rPr>
          <w:t>11</w:t>
        </w:r>
        <w:r w:rsidR="00497777">
          <w:rPr>
            <w:noProof/>
            <w:webHidden/>
          </w:rPr>
          <w:fldChar w:fldCharType="end"/>
        </w:r>
      </w:hyperlink>
    </w:p>
    <w:p w14:paraId="0670E866" w14:textId="6E3AF118" w:rsidR="00497777" w:rsidRDefault="0000000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32719488" w:history="1">
        <w:r w:rsidR="00497777" w:rsidRPr="009010A7">
          <w:rPr>
            <w:rStyle w:val="Hyperlink"/>
            <w:noProof/>
          </w:rPr>
          <w:t>4.2</w:t>
        </w:r>
        <w:r w:rsidR="00497777">
          <w:rPr>
            <w:rFonts w:asciiTheme="minorHAnsi" w:eastAsiaTheme="minorEastAsia" w:hAnsiTheme="minorHAnsi" w:cstheme="minorBidi"/>
            <w:noProof/>
            <w:sz w:val="22"/>
            <w:szCs w:val="22"/>
            <w:lang w:eastAsia="en-GB"/>
          </w:rPr>
          <w:tab/>
        </w:r>
        <w:r w:rsidR="00497777" w:rsidRPr="009010A7">
          <w:rPr>
            <w:rStyle w:val="Hyperlink"/>
            <w:noProof/>
            <w:lang w:val="sr-Cyrl-RS"/>
          </w:rPr>
          <w:t>Чачак</w:t>
        </w:r>
        <w:r w:rsidR="00497777">
          <w:rPr>
            <w:noProof/>
            <w:webHidden/>
          </w:rPr>
          <w:tab/>
        </w:r>
        <w:r w:rsidR="00497777">
          <w:rPr>
            <w:noProof/>
            <w:webHidden/>
          </w:rPr>
          <w:fldChar w:fldCharType="begin"/>
        </w:r>
        <w:r w:rsidR="00497777">
          <w:rPr>
            <w:noProof/>
            <w:webHidden/>
          </w:rPr>
          <w:instrText xml:space="preserve"> PAGEREF _Toc132719488 \h </w:instrText>
        </w:r>
        <w:r w:rsidR="00497777">
          <w:rPr>
            <w:noProof/>
            <w:webHidden/>
          </w:rPr>
        </w:r>
        <w:r w:rsidR="00497777">
          <w:rPr>
            <w:noProof/>
            <w:webHidden/>
          </w:rPr>
          <w:fldChar w:fldCharType="separate"/>
        </w:r>
        <w:r w:rsidR="00240747">
          <w:rPr>
            <w:noProof/>
            <w:webHidden/>
          </w:rPr>
          <w:t>13</w:t>
        </w:r>
        <w:r w:rsidR="00497777">
          <w:rPr>
            <w:noProof/>
            <w:webHidden/>
          </w:rPr>
          <w:fldChar w:fldCharType="end"/>
        </w:r>
      </w:hyperlink>
    </w:p>
    <w:p w14:paraId="34903279" w14:textId="25A31792" w:rsidR="00497777" w:rsidRDefault="0000000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32719489" w:history="1">
        <w:r w:rsidR="00497777" w:rsidRPr="009010A7">
          <w:rPr>
            <w:rStyle w:val="Hyperlink"/>
            <w:noProof/>
          </w:rPr>
          <w:t>4.3</w:t>
        </w:r>
        <w:r w:rsidR="00497777">
          <w:rPr>
            <w:rFonts w:asciiTheme="minorHAnsi" w:eastAsiaTheme="minorEastAsia" w:hAnsiTheme="minorHAnsi" w:cstheme="minorBidi"/>
            <w:noProof/>
            <w:sz w:val="22"/>
            <w:szCs w:val="22"/>
            <w:lang w:eastAsia="en-GB"/>
          </w:rPr>
          <w:tab/>
        </w:r>
        <w:r w:rsidR="00497777" w:rsidRPr="009010A7">
          <w:rPr>
            <w:rStyle w:val="Hyperlink"/>
            <w:noProof/>
            <w:lang w:val="sr-Cyrl-RS"/>
          </w:rPr>
          <w:t>Крушевац</w:t>
        </w:r>
        <w:r w:rsidR="00497777">
          <w:rPr>
            <w:noProof/>
            <w:webHidden/>
          </w:rPr>
          <w:tab/>
        </w:r>
        <w:r w:rsidR="00497777">
          <w:rPr>
            <w:noProof/>
            <w:webHidden/>
          </w:rPr>
          <w:fldChar w:fldCharType="begin"/>
        </w:r>
        <w:r w:rsidR="00497777">
          <w:rPr>
            <w:noProof/>
            <w:webHidden/>
          </w:rPr>
          <w:instrText xml:space="preserve"> PAGEREF _Toc132719489 \h </w:instrText>
        </w:r>
        <w:r w:rsidR="00497777">
          <w:rPr>
            <w:noProof/>
            <w:webHidden/>
          </w:rPr>
        </w:r>
        <w:r w:rsidR="00497777">
          <w:rPr>
            <w:noProof/>
            <w:webHidden/>
          </w:rPr>
          <w:fldChar w:fldCharType="separate"/>
        </w:r>
        <w:r w:rsidR="00240747">
          <w:rPr>
            <w:noProof/>
            <w:webHidden/>
          </w:rPr>
          <w:t>15</w:t>
        </w:r>
        <w:r w:rsidR="00497777">
          <w:rPr>
            <w:noProof/>
            <w:webHidden/>
          </w:rPr>
          <w:fldChar w:fldCharType="end"/>
        </w:r>
      </w:hyperlink>
    </w:p>
    <w:p w14:paraId="1AED2640" w14:textId="48963953" w:rsidR="00497777" w:rsidRDefault="00000000">
      <w:pPr>
        <w:pStyle w:val="TOC1"/>
        <w:rPr>
          <w:rFonts w:asciiTheme="minorHAnsi" w:eastAsiaTheme="minorEastAsia" w:hAnsiTheme="minorHAnsi" w:cstheme="minorBidi"/>
          <w:b w:val="0"/>
          <w:noProof/>
          <w:sz w:val="22"/>
          <w:szCs w:val="22"/>
          <w:lang w:eastAsia="en-GB"/>
        </w:rPr>
      </w:pPr>
      <w:hyperlink w:anchor="_Toc132719490" w:history="1">
        <w:r w:rsidR="00497777" w:rsidRPr="009010A7">
          <w:rPr>
            <w:rStyle w:val="Hyperlink"/>
            <w:noProof/>
          </w:rPr>
          <w:t>5</w:t>
        </w:r>
        <w:r w:rsidR="00497777">
          <w:rPr>
            <w:rFonts w:asciiTheme="minorHAnsi" w:eastAsiaTheme="minorEastAsia" w:hAnsiTheme="minorHAnsi" w:cstheme="minorBidi"/>
            <w:b w:val="0"/>
            <w:noProof/>
            <w:sz w:val="22"/>
            <w:szCs w:val="22"/>
            <w:lang w:eastAsia="en-GB"/>
          </w:rPr>
          <w:tab/>
        </w:r>
        <w:r w:rsidR="00497777" w:rsidRPr="009010A7">
          <w:rPr>
            <w:rStyle w:val="Hyperlink"/>
            <w:noProof/>
            <w:lang w:val="sr-Cyrl-RS"/>
          </w:rPr>
          <w:t>ИДЕНТИФИКАЦИЈА И УПЛАВЉАЊЕ УТИЦАЈИМА</w:t>
        </w:r>
        <w:r w:rsidR="00497777">
          <w:rPr>
            <w:noProof/>
            <w:webHidden/>
          </w:rPr>
          <w:tab/>
        </w:r>
        <w:r w:rsidR="00497777">
          <w:rPr>
            <w:noProof/>
            <w:webHidden/>
          </w:rPr>
          <w:fldChar w:fldCharType="begin"/>
        </w:r>
        <w:r w:rsidR="00497777">
          <w:rPr>
            <w:noProof/>
            <w:webHidden/>
          </w:rPr>
          <w:instrText xml:space="preserve"> PAGEREF _Toc132719490 \h </w:instrText>
        </w:r>
        <w:r w:rsidR="00497777">
          <w:rPr>
            <w:noProof/>
            <w:webHidden/>
          </w:rPr>
        </w:r>
        <w:r w:rsidR="00497777">
          <w:rPr>
            <w:noProof/>
            <w:webHidden/>
          </w:rPr>
          <w:fldChar w:fldCharType="separate"/>
        </w:r>
        <w:r w:rsidR="00240747">
          <w:rPr>
            <w:noProof/>
            <w:webHidden/>
          </w:rPr>
          <w:t>17</w:t>
        </w:r>
        <w:r w:rsidR="00497777">
          <w:rPr>
            <w:noProof/>
            <w:webHidden/>
          </w:rPr>
          <w:fldChar w:fldCharType="end"/>
        </w:r>
      </w:hyperlink>
    </w:p>
    <w:p w14:paraId="16E11402" w14:textId="2663F2C4" w:rsidR="00497777" w:rsidRDefault="00000000">
      <w:pPr>
        <w:pStyle w:val="TOC1"/>
        <w:rPr>
          <w:rFonts w:asciiTheme="minorHAnsi" w:eastAsiaTheme="minorEastAsia" w:hAnsiTheme="minorHAnsi" w:cstheme="minorBidi"/>
          <w:b w:val="0"/>
          <w:noProof/>
          <w:sz w:val="22"/>
          <w:szCs w:val="22"/>
          <w:lang w:eastAsia="en-GB"/>
        </w:rPr>
      </w:pPr>
      <w:hyperlink w:anchor="_Toc132719491" w:history="1">
        <w:r w:rsidR="00497777" w:rsidRPr="009010A7">
          <w:rPr>
            <w:rStyle w:val="Hyperlink"/>
            <w:noProof/>
          </w:rPr>
          <w:t>6</w:t>
        </w:r>
        <w:r w:rsidR="00497777">
          <w:rPr>
            <w:rFonts w:asciiTheme="minorHAnsi" w:eastAsiaTheme="minorEastAsia" w:hAnsiTheme="minorHAnsi" w:cstheme="minorBidi"/>
            <w:b w:val="0"/>
            <w:noProof/>
            <w:sz w:val="22"/>
            <w:szCs w:val="22"/>
            <w:lang w:eastAsia="en-GB"/>
          </w:rPr>
          <w:tab/>
        </w:r>
        <w:r w:rsidR="00497777" w:rsidRPr="009010A7">
          <w:rPr>
            <w:rStyle w:val="Hyperlink"/>
            <w:noProof/>
            <w:lang w:val="sr-Cyrl-RS"/>
          </w:rPr>
          <w:t>ОБЈАВЉИВАЊЕ ИНФОРМАЦИЈА И КОМУНИКАЦИЈЕ</w:t>
        </w:r>
        <w:r w:rsidR="00497777">
          <w:rPr>
            <w:noProof/>
            <w:webHidden/>
          </w:rPr>
          <w:tab/>
        </w:r>
        <w:r w:rsidR="00497777">
          <w:rPr>
            <w:noProof/>
            <w:webHidden/>
          </w:rPr>
          <w:fldChar w:fldCharType="begin"/>
        </w:r>
        <w:r w:rsidR="00497777">
          <w:rPr>
            <w:noProof/>
            <w:webHidden/>
          </w:rPr>
          <w:instrText xml:space="preserve"> PAGEREF _Toc132719491 \h </w:instrText>
        </w:r>
        <w:r w:rsidR="00497777">
          <w:rPr>
            <w:noProof/>
            <w:webHidden/>
          </w:rPr>
        </w:r>
        <w:r w:rsidR="00497777">
          <w:rPr>
            <w:noProof/>
            <w:webHidden/>
          </w:rPr>
          <w:fldChar w:fldCharType="separate"/>
        </w:r>
        <w:r w:rsidR="00240747">
          <w:rPr>
            <w:noProof/>
            <w:webHidden/>
          </w:rPr>
          <w:t>23</w:t>
        </w:r>
        <w:r w:rsidR="00497777">
          <w:rPr>
            <w:noProof/>
            <w:webHidden/>
          </w:rPr>
          <w:fldChar w:fldCharType="end"/>
        </w:r>
      </w:hyperlink>
    </w:p>
    <w:p w14:paraId="197D8741" w14:textId="53C95164" w:rsidR="00C7007F" w:rsidRDefault="00C7007F" w:rsidP="00C7007F">
      <w:pPr>
        <w:spacing w:line="276" w:lineRule="auto"/>
        <w:rPr>
          <w:rFonts w:asciiTheme="minorHAnsi" w:hAnsiTheme="minorHAnsi" w:cstheme="minorHAnsi"/>
          <w:szCs w:val="20"/>
        </w:rPr>
      </w:pPr>
      <w:r w:rsidRPr="00AD3D9E">
        <w:rPr>
          <w:rFonts w:asciiTheme="minorHAnsi" w:hAnsiTheme="minorHAnsi" w:cstheme="minorHAnsi"/>
          <w:szCs w:val="20"/>
        </w:rPr>
        <w:fldChar w:fldCharType="end"/>
      </w:r>
    </w:p>
    <w:p w14:paraId="7FBA8141" w14:textId="77777777" w:rsidR="00C7007F" w:rsidRPr="00A62CB4" w:rsidRDefault="00C7007F" w:rsidP="00C7007F">
      <w:pPr>
        <w:spacing w:line="276" w:lineRule="auto"/>
        <w:jc w:val="left"/>
        <w:rPr>
          <w:rFonts w:asciiTheme="minorHAnsi" w:hAnsiTheme="minorHAnsi" w:cstheme="minorHAnsi"/>
          <w:szCs w:val="20"/>
        </w:rPr>
      </w:pPr>
      <w:r>
        <w:rPr>
          <w:rFonts w:asciiTheme="minorHAnsi" w:hAnsiTheme="minorHAnsi" w:cstheme="minorHAnsi"/>
          <w:szCs w:val="20"/>
        </w:rPr>
        <w:br w:type="page"/>
      </w:r>
    </w:p>
    <w:p w14:paraId="30FDA71B" w14:textId="77777777" w:rsidR="00C7007F" w:rsidRPr="00B24C0D" w:rsidRDefault="00C7007F" w:rsidP="00C7007F">
      <w:pPr>
        <w:spacing w:line="276" w:lineRule="auto"/>
        <w:rPr>
          <w:rFonts w:asciiTheme="minorHAnsi" w:hAnsiTheme="minorHAnsi" w:cstheme="minorHAnsi"/>
          <w:color w:val="00B0F0"/>
          <w:sz w:val="24"/>
          <w:szCs w:val="24"/>
        </w:rPr>
      </w:pPr>
      <w:r>
        <w:rPr>
          <w:rFonts w:asciiTheme="minorHAnsi" w:hAnsiTheme="minorHAnsi" w:cstheme="minorHAnsi"/>
          <w:color w:val="00B0F0"/>
          <w:sz w:val="24"/>
          <w:szCs w:val="24"/>
          <w:lang w:val="sr-Cyrl-RS"/>
        </w:rPr>
        <w:lastRenderedPageBreak/>
        <w:t>Списак скраћеница</w:t>
      </w:r>
    </w:p>
    <w:p w14:paraId="0E008077" w14:textId="77777777" w:rsidR="00C7007F" w:rsidRPr="00B24C0D" w:rsidRDefault="00C7007F" w:rsidP="00C7007F">
      <w:pPr>
        <w:spacing w:line="276" w:lineRule="auto"/>
        <w:rPr>
          <w:rFonts w:asciiTheme="minorHAnsi" w:hAnsiTheme="minorHAnsi" w:cstheme="minorHAnsi"/>
          <w:bCs/>
          <w:color w:val="00B0F0"/>
          <w:sz w:val="24"/>
          <w:szCs w:val="28"/>
        </w:rPr>
      </w:pPr>
    </w:p>
    <w:tbl>
      <w:tblPr>
        <w:tblStyle w:val="TableGridLight"/>
        <w:tblW w:w="0" w:type="auto"/>
        <w:tblLayout w:type="fixed"/>
        <w:tblLook w:val="06A0" w:firstRow="1" w:lastRow="0" w:firstColumn="1" w:lastColumn="0" w:noHBand="1" w:noVBand="1"/>
      </w:tblPr>
      <w:tblGrid>
        <w:gridCol w:w="1345"/>
        <w:gridCol w:w="7670"/>
      </w:tblGrid>
      <w:tr w:rsidR="00C7007F" w:rsidRPr="00B24C0D" w14:paraId="45A0130B" w14:textId="77777777" w:rsidTr="002901DA">
        <w:trPr>
          <w:trHeight w:val="75"/>
        </w:trPr>
        <w:tc>
          <w:tcPr>
            <w:tcW w:w="1345" w:type="dxa"/>
          </w:tcPr>
          <w:p w14:paraId="444D1DE9" w14:textId="77777777" w:rsidR="00C7007F" w:rsidRPr="00551A99" w:rsidRDefault="00C7007F" w:rsidP="002901DA">
            <w:pPr>
              <w:spacing w:line="276" w:lineRule="auto"/>
              <w:rPr>
                <w:rFonts w:asciiTheme="minorHAnsi" w:hAnsiTheme="minorHAnsi" w:cstheme="minorHAnsi"/>
                <w:sz w:val="18"/>
                <w:szCs w:val="18"/>
                <w:lang w:val="sr-Cyrl-RS"/>
              </w:rPr>
            </w:pPr>
            <w:r w:rsidRPr="00551A99">
              <w:rPr>
                <w:rFonts w:asciiTheme="minorHAnsi" w:hAnsiTheme="minorHAnsi" w:cstheme="minorHAnsi"/>
                <w:sz w:val="18"/>
                <w:szCs w:val="18"/>
                <w:lang w:val="sr-Cyrl-RS"/>
              </w:rPr>
              <w:t>ЕБРД</w:t>
            </w:r>
          </w:p>
        </w:tc>
        <w:tc>
          <w:tcPr>
            <w:tcW w:w="7670" w:type="dxa"/>
          </w:tcPr>
          <w:p w14:paraId="5D8154D3" w14:textId="77777777" w:rsidR="00C7007F" w:rsidRPr="000F0353" w:rsidRDefault="00C7007F" w:rsidP="002901DA">
            <w:pPr>
              <w:spacing w:line="276" w:lineRule="auto"/>
              <w:rPr>
                <w:rFonts w:asciiTheme="minorHAnsi" w:hAnsiTheme="minorHAnsi" w:cstheme="minorHAnsi"/>
                <w:sz w:val="18"/>
                <w:szCs w:val="16"/>
              </w:rPr>
            </w:pPr>
            <w:r>
              <w:rPr>
                <w:rFonts w:asciiTheme="minorHAnsi" w:hAnsiTheme="minorHAnsi" w:cstheme="minorHAnsi"/>
                <w:sz w:val="18"/>
                <w:szCs w:val="18"/>
                <w:lang w:val="sr-Cyrl-RS"/>
              </w:rPr>
              <w:t>Европска банка за обнову и развој</w:t>
            </w:r>
          </w:p>
        </w:tc>
      </w:tr>
      <w:tr w:rsidR="00C7007F" w:rsidRPr="00B24C0D" w14:paraId="1423E719" w14:textId="77777777" w:rsidTr="002901DA">
        <w:trPr>
          <w:trHeight w:val="75"/>
        </w:trPr>
        <w:tc>
          <w:tcPr>
            <w:tcW w:w="1345" w:type="dxa"/>
          </w:tcPr>
          <w:p w14:paraId="29077885" w14:textId="37E09F22" w:rsidR="00C7007F" w:rsidRPr="00551A99" w:rsidRDefault="00CB28A3" w:rsidP="002901DA">
            <w:pPr>
              <w:spacing w:line="276" w:lineRule="auto"/>
              <w:rPr>
                <w:rFonts w:asciiTheme="minorHAnsi" w:hAnsiTheme="minorHAnsi" w:cstheme="minorHAnsi"/>
                <w:sz w:val="18"/>
                <w:szCs w:val="18"/>
                <w:lang w:val="sr-Cyrl-RS"/>
              </w:rPr>
            </w:pPr>
            <w:r w:rsidRPr="00551A99">
              <w:rPr>
                <w:rFonts w:asciiTheme="minorHAnsi" w:hAnsiTheme="minorHAnsi" w:cstheme="minorHAnsi"/>
                <w:sz w:val="18"/>
                <w:szCs w:val="18"/>
                <w:lang w:val="sr-Cyrl-RS"/>
              </w:rPr>
              <w:t>АПЗЖССП</w:t>
            </w:r>
          </w:p>
        </w:tc>
        <w:tc>
          <w:tcPr>
            <w:tcW w:w="7670" w:type="dxa"/>
          </w:tcPr>
          <w:p w14:paraId="1EA752E5" w14:textId="77777777" w:rsidR="00C7007F" w:rsidRPr="005826B6" w:rsidRDefault="00C7007F" w:rsidP="002901DA">
            <w:pPr>
              <w:spacing w:line="276" w:lineRule="auto"/>
              <w:rPr>
                <w:rFonts w:asciiTheme="minorHAnsi" w:hAnsiTheme="minorHAnsi" w:cstheme="minorHAnsi"/>
                <w:sz w:val="18"/>
                <w:szCs w:val="18"/>
              </w:rPr>
            </w:pPr>
            <w:r>
              <w:rPr>
                <w:rFonts w:asciiTheme="minorHAnsi" w:hAnsiTheme="minorHAnsi" w:cstheme="minorHAnsi"/>
                <w:sz w:val="18"/>
                <w:szCs w:val="18"/>
                <w:lang w:val="sr-Cyrl-RS"/>
              </w:rPr>
              <w:t xml:space="preserve">Акциони план за заштиту животне средине и социјална питања </w:t>
            </w:r>
          </w:p>
        </w:tc>
      </w:tr>
      <w:tr w:rsidR="00C7007F" w:rsidRPr="00B24C0D" w14:paraId="4274FF0B" w14:textId="77777777" w:rsidTr="002901DA">
        <w:trPr>
          <w:trHeight w:val="75"/>
        </w:trPr>
        <w:tc>
          <w:tcPr>
            <w:tcW w:w="1345" w:type="dxa"/>
          </w:tcPr>
          <w:p w14:paraId="40655DA2" w14:textId="407B6CC1" w:rsidR="00C7007F" w:rsidRPr="00551A99" w:rsidRDefault="00CB28A3" w:rsidP="002901DA">
            <w:pPr>
              <w:spacing w:line="276" w:lineRule="auto"/>
              <w:rPr>
                <w:rFonts w:asciiTheme="minorHAnsi" w:hAnsiTheme="minorHAnsi" w:cstheme="minorHAnsi"/>
                <w:sz w:val="18"/>
                <w:szCs w:val="18"/>
                <w:lang w:val="sr-Cyrl-RS"/>
              </w:rPr>
            </w:pPr>
            <w:r w:rsidRPr="00551A99">
              <w:rPr>
                <w:rFonts w:asciiTheme="minorHAnsi" w:hAnsiTheme="minorHAnsi" w:cstheme="minorHAnsi"/>
                <w:sz w:val="18"/>
                <w:szCs w:val="18"/>
                <w:lang w:val="sr-Cyrl-RS"/>
              </w:rPr>
              <w:t>Политика</w:t>
            </w:r>
          </w:p>
        </w:tc>
        <w:tc>
          <w:tcPr>
            <w:tcW w:w="7670" w:type="dxa"/>
          </w:tcPr>
          <w:p w14:paraId="0BC5E87F" w14:textId="77777777" w:rsidR="00C7007F" w:rsidRPr="00A31B2E" w:rsidRDefault="00C7007F" w:rsidP="002901DA">
            <w:pPr>
              <w:spacing w:line="276" w:lineRule="auto"/>
              <w:rPr>
                <w:rFonts w:asciiTheme="minorHAnsi" w:hAnsiTheme="minorHAnsi" w:cstheme="minorHAnsi"/>
                <w:sz w:val="18"/>
                <w:szCs w:val="18"/>
                <w:highlight w:val="yellow"/>
                <w:lang w:val="sr-Cyrl-RS"/>
              </w:rPr>
            </w:pPr>
            <w:r w:rsidRPr="00410525">
              <w:rPr>
                <w:rFonts w:asciiTheme="minorHAnsi" w:hAnsiTheme="minorHAnsi" w:cstheme="minorHAnsi"/>
                <w:sz w:val="18"/>
                <w:szCs w:val="18"/>
                <w:lang w:val="sr-Cyrl-RS"/>
              </w:rPr>
              <w:t xml:space="preserve">ЕБРД-ова </w:t>
            </w:r>
            <w:r w:rsidRPr="00410525">
              <w:rPr>
                <w:rFonts w:asciiTheme="minorHAnsi" w:hAnsiTheme="minorHAnsi" w:cstheme="minorHAnsi"/>
                <w:sz w:val="18"/>
                <w:szCs w:val="18"/>
              </w:rPr>
              <w:t xml:space="preserve"> </w:t>
            </w:r>
            <w:r w:rsidRPr="00410525">
              <w:rPr>
                <w:rFonts w:asciiTheme="minorHAnsi" w:hAnsiTheme="minorHAnsi" w:cstheme="minorHAnsi"/>
                <w:sz w:val="18"/>
                <w:szCs w:val="18"/>
                <w:lang w:val="sr-Cyrl-RS"/>
              </w:rPr>
              <w:t>политика заштите животне средине и социјалних питања</w:t>
            </w:r>
            <w:r w:rsidRPr="00410525">
              <w:rPr>
                <w:rFonts w:asciiTheme="minorHAnsi" w:hAnsiTheme="minorHAnsi" w:cstheme="minorHAnsi"/>
                <w:sz w:val="18"/>
                <w:szCs w:val="18"/>
              </w:rPr>
              <w:t xml:space="preserve"> </w:t>
            </w:r>
            <w:r w:rsidRPr="00410525">
              <w:rPr>
                <w:rFonts w:asciiTheme="minorHAnsi" w:hAnsiTheme="minorHAnsi" w:cstheme="minorHAnsi"/>
                <w:sz w:val="18"/>
                <w:szCs w:val="18"/>
                <w:lang w:val="sr-Cyrl-RS"/>
              </w:rPr>
              <w:t>2019</w:t>
            </w:r>
          </w:p>
        </w:tc>
      </w:tr>
      <w:tr w:rsidR="00C7007F" w:rsidRPr="00B24C0D" w14:paraId="1A80D94D" w14:textId="77777777" w:rsidTr="002901DA">
        <w:trPr>
          <w:trHeight w:val="75"/>
        </w:trPr>
        <w:tc>
          <w:tcPr>
            <w:tcW w:w="1345" w:type="dxa"/>
          </w:tcPr>
          <w:p w14:paraId="1D691799" w14:textId="77777777" w:rsidR="00C7007F" w:rsidRPr="00497777" w:rsidRDefault="00C7007F" w:rsidP="002901DA">
            <w:pPr>
              <w:spacing w:line="276" w:lineRule="auto"/>
              <w:rPr>
                <w:rFonts w:asciiTheme="minorHAnsi" w:hAnsiTheme="minorHAnsi" w:cstheme="minorHAnsi"/>
                <w:bCs/>
                <w:sz w:val="18"/>
                <w:szCs w:val="18"/>
                <w:highlight w:val="yellow"/>
                <w:lang w:val="sr-Cyrl-RS"/>
              </w:rPr>
            </w:pPr>
            <w:r w:rsidRPr="00497777">
              <w:rPr>
                <w:rFonts w:asciiTheme="minorHAnsi" w:hAnsiTheme="minorHAnsi" w:cstheme="minorHAnsi"/>
                <w:bCs/>
                <w:color w:val="262626"/>
                <w:kern w:val="28"/>
                <w:sz w:val="18"/>
                <w:szCs w:val="18"/>
                <w:lang w:val="sr-Cyrl-RS"/>
              </w:rPr>
              <w:t>ЖС&amp;СП</w:t>
            </w:r>
          </w:p>
        </w:tc>
        <w:tc>
          <w:tcPr>
            <w:tcW w:w="7670" w:type="dxa"/>
          </w:tcPr>
          <w:p w14:paraId="63BB10D0" w14:textId="77777777" w:rsidR="00C7007F" w:rsidRPr="00A31B2E" w:rsidRDefault="00C7007F" w:rsidP="002901DA">
            <w:pPr>
              <w:spacing w:line="276" w:lineRule="auto"/>
              <w:rPr>
                <w:rFonts w:asciiTheme="minorHAnsi" w:hAnsiTheme="minorHAnsi" w:cstheme="minorHAnsi"/>
                <w:sz w:val="18"/>
                <w:szCs w:val="18"/>
                <w:highlight w:val="yellow"/>
                <w:lang w:val="sr-Cyrl-RS"/>
              </w:rPr>
            </w:pPr>
            <w:r w:rsidRPr="00876895">
              <w:rPr>
                <w:rFonts w:asciiTheme="minorHAnsi" w:hAnsiTheme="minorHAnsi" w:cstheme="minorHAnsi"/>
                <w:sz w:val="18"/>
                <w:szCs w:val="18"/>
                <w:lang w:val="sr-Cyrl-RS"/>
              </w:rPr>
              <w:t xml:space="preserve">Животна средина и социјална питања </w:t>
            </w:r>
          </w:p>
        </w:tc>
      </w:tr>
      <w:tr w:rsidR="00C7007F" w:rsidRPr="00B24C0D" w14:paraId="64CF2927" w14:textId="77777777" w:rsidTr="002901DA">
        <w:trPr>
          <w:trHeight w:val="75"/>
        </w:trPr>
        <w:tc>
          <w:tcPr>
            <w:tcW w:w="1345" w:type="dxa"/>
          </w:tcPr>
          <w:p w14:paraId="5C1D1B5D" w14:textId="77777777" w:rsidR="00C7007F" w:rsidRPr="00551A99" w:rsidRDefault="00C7007F" w:rsidP="002901DA">
            <w:pPr>
              <w:spacing w:line="276" w:lineRule="auto"/>
              <w:rPr>
                <w:rFonts w:asciiTheme="minorHAnsi" w:hAnsiTheme="minorHAnsi" w:cstheme="minorHAnsi"/>
                <w:sz w:val="18"/>
                <w:szCs w:val="18"/>
                <w:lang w:val="sr-Cyrl-RS"/>
              </w:rPr>
            </w:pPr>
            <w:r w:rsidRPr="00551A99">
              <w:rPr>
                <w:rFonts w:asciiTheme="minorHAnsi" w:hAnsiTheme="minorHAnsi" w:cstheme="minorHAnsi"/>
                <w:sz w:val="18"/>
                <w:szCs w:val="18"/>
                <w:lang w:val="sr-Cyrl-RS"/>
              </w:rPr>
              <w:t>ИКТ</w:t>
            </w:r>
          </w:p>
        </w:tc>
        <w:tc>
          <w:tcPr>
            <w:tcW w:w="7670" w:type="dxa"/>
          </w:tcPr>
          <w:p w14:paraId="63AFA80F" w14:textId="77777777" w:rsidR="00C7007F" w:rsidRPr="00B24C0D" w:rsidRDefault="00C7007F" w:rsidP="002901DA">
            <w:pPr>
              <w:spacing w:line="276" w:lineRule="auto"/>
              <w:rPr>
                <w:rFonts w:asciiTheme="minorHAnsi" w:hAnsiTheme="minorHAnsi" w:cstheme="minorHAnsi"/>
                <w:sz w:val="18"/>
                <w:szCs w:val="16"/>
              </w:rPr>
            </w:pPr>
            <w:r>
              <w:rPr>
                <w:rFonts w:asciiTheme="minorHAnsi" w:hAnsiTheme="minorHAnsi" w:cstheme="minorHAnsi"/>
                <w:sz w:val="18"/>
                <w:szCs w:val="16"/>
                <w:lang w:val="sr-Cyrl-RS"/>
              </w:rPr>
              <w:t>Информационо-комуникационе технологије</w:t>
            </w:r>
          </w:p>
        </w:tc>
      </w:tr>
      <w:tr w:rsidR="00C7007F" w:rsidRPr="00B24C0D" w14:paraId="6285977C" w14:textId="77777777" w:rsidTr="002901DA">
        <w:trPr>
          <w:trHeight w:val="75"/>
        </w:trPr>
        <w:tc>
          <w:tcPr>
            <w:tcW w:w="1345" w:type="dxa"/>
          </w:tcPr>
          <w:p w14:paraId="7A6AB7F9" w14:textId="77777777" w:rsidR="00C7007F" w:rsidRPr="00551A99" w:rsidRDefault="00C7007F" w:rsidP="002901DA">
            <w:pPr>
              <w:spacing w:line="276" w:lineRule="auto"/>
              <w:rPr>
                <w:rFonts w:asciiTheme="minorHAnsi" w:hAnsiTheme="minorHAnsi" w:cstheme="minorHAnsi"/>
                <w:sz w:val="18"/>
                <w:szCs w:val="18"/>
                <w:lang w:val="sr-Cyrl-RS"/>
              </w:rPr>
            </w:pPr>
            <w:r w:rsidRPr="00551A99">
              <w:rPr>
                <w:rFonts w:asciiTheme="minorHAnsi" w:hAnsiTheme="minorHAnsi" w:cstheme="minorHAnsi"/>
                <w:sz w:val="18"/>
                <w:szCs w:val="18"/>
                <w:lang w:val="sr-Cyrl-RS"/>
              </w:rPr>
              <w:t>МУП</w:t>
            </w:r>
          </w:p>
        </w:tc>
        <w:tc>
          <w:tcPr>
            <w:tcW w:w="7670" w:type="dxa"/>
          </w:tcPr>
          <w:p w14:paraId="6B20C07E" w14:textId="77777777" w:rsidR="00C7007F" w:rsidRPr="002768E4" w:rsidRDefault="00C7007F" w:rsidP="002901DA">
            <w:pPr>
              <w:spacing w:line="276" w:lineRule="auto"/>
              <w:rPr>
                <w:rFonts w:asciiTheme="minorHAnsi" w:hAnsiTheme="minorHAnsi" w:cstheme="minorHAnsi"/>
                <w:sz w:val="18"/>
                <w:szCs w:val="16"/>
              </w:rPr>
            </w:pPr>
            <w:r>
              <w:rPr>
                <w:rFonts w:asciiTheme="minorHAnsi" w:hAnsiTheme="minorHAnsi" w:cstheme="minorHAnsi"/>
                <w:sz w:val="18"/>
                <w:szCs w:val="16"/>
                <w:lang w:val="sr-Cyrl-RS"/>
              </w:rPr>
              <w:t>Министарство унутрашњих послова</w:t>
            </w:r>
          </w:p>
        </w:tc>
      </w:tr>
      <w:tr w:rsidR="00C7007F" w:rsidRPr="00B24C0D" w14:paraId="02ED42FE" w14:textId="77777777" w:rsidTr="002901DA">
        <w:trPr>
          <w:trHeight w:val="75"/>
        </w:trPr>
        <w:tc>
          <w:tcPr>
            <w:tcW w:w="1345" w:type="dxa"/>
          </w:tcPr>
          <w:p w14:paraId="3A1157AC" w14:textId="77777777" w:rsidR="00C7007F" w:rsidRPr="00551A99" w:rsidRDefault="00C7007F" w:rsidP="002901DA">
            <w:pPr>
              <w:spacing w:line="276" w:lineRule="auto"/>
              <w:rPr>
                <w:rFonts w:asciiTheme="minorHAnsi" w:hAnsiTheme="minorHAnsi" w:cstheme="minorHAnsi"/>
                <w:sz w:val="18"/>
                <w:szCs w:val="18"/>
                <w:lang w:val="sr-Cyrl-RS"/>
              </w:rPr>
            </w:pPr>
            <w:r w:rsidRPr="00551A99">
              <w:rPr>
                <w:rFonts w:asciiTheme="minorHAnsi" w:hAnsiTheme="minorHAnsi" w:cstheme="minorHAnsi"/>
                <w:sz w:val="18"/>
                <w:szCs w:val="18"/>
                <w:lang w:val="sr-Cyrl-RS"/>
              </w:rPr>
              <w:t>Министарство</w:t>
            </w:r>
          </w:p>
        </w:tc>
        <w:tc>
          <w:tcPr>
            <w:tcW w:w="7670" w:type="dxa"/>
          </w:tcPr>
          <w:p w14:paraId="465D4357" w14:textId="77777777" w:rsidR="00C7007F" w:rsidRPr="00B24C0D" w:rsidRDefault="00C7007F" w:rsidP="002901DA">
            <w:pPr>
              <w:spacing w:line="276" w:lineRule="auto"/>
              <w:rPr>
                <w:rFonts w:asciiTheme="minorHAnsi" w:hAnsiTheme="minorHAnsi" w:cstheme="minorHAnsi"/>
                <w:sz w:val="18"/>
                <w:szCs w:val="16"/>
              </w:rPr>
            </w:pPr>
            <w:r>
              <w:rPr>
                <w:rFonts w:asciiTheme="minorHAnsi" w:hAnsiTheme="minorHAnsi" w:cstheme="minorHAnsi"/>
                <w:sz w:val="18"/>
                <w:szCs w:val="16"/>
                <w:lang w:val="sr-Cyrl-RS"/>
              </w:rPr>
              <w:t>Министарство за јавна улагања Републике Србије</w:t>
            </w:r>
          </w:p>
        </w:tc>
      </w:tr>
      <w:tr w:rsidR="00C7007F" w:rsidRPr="00B24C0D" w14:paraId="366A3DF2" w14:textId="77777777" w:rsidTr="002901DA">
        <w:trPr>
          <w:trHeight w:val="75"/>
        </w:trPr>
        <w:tc>
          <w:tcPr>
            <w:tcW w:w="1345" w:type="dxa"/>
          </w:tcPr>
          <w:p w14:paraId="632FAA57" w14:textId="77777777" w:rsidR="00C7007F" w:rsidRPr="00551A99" w:rsidRDefault="00C7007F" w:rsidP="002901DA">
            <w:pPr>
              <w:spacing w:line="276" w:lineRule="auto"/>
              <w:rPr>
                <w:rFonts w:asciiTheme="minorHAnsi" w:hAnsiTheme="minorHAnsi" w:cstheme="minorHAnsi"/>
                <w:sz w:val="18"/>
                <w:szCs w:val="18"/>
                <w:lang w:val="sr-Cyrl-RS"/>
              </w:rPr>
            </w:pPr>
            <w:r w:rsidRPr="00551A99">
              <w:rPr>
                <w:rFonts w:asciiTheme="minorHAnsi" w:hAnsiTheme="minorHAnsi" w:cstheme="minorHAnsi"/>
                <w:sz w:val="18"/>
                <w:szCs w:val="18"/>
                <w:lang w:val="sr-Cyrl-RS"/>
              </w:rPr>
              <w:t>НТР</w:t>
            </w:r>
          </w:p>
        </w:tc>
        <w:tc>
          <w:tcPr>
            <w:tcW w:w="7670" w:type="dxa"/>
          </w:tcPr>
          <w:p w14:paraId="36A6C1EC" w14:textId="77777777" w:rsidR="00C7007F" w:rsidRPr="00B24C0D" w:rsidRDefault="00C7007F" w:rsidP="002901DA">
            <w:pPr>
              <w:spacing w:line="276" w:lineRule="auto"/>
              <w:rPr>
                <w:rFonts w:asciiTheme="minorHAnsi" w:hAnsiTheme="minorHAnsi" w:cstheme="minorHAnsi"/>
                <w:sz w:val="18"/>
                <w:szCs w:val="16"/>
              </w:rPr>
            </w:pPr>
            <w:r>
              <w:rPr>
                <w:rFonts w:asciiTheme="minorHAnsi" w:hAnsiTheme="minorHAnsi" w:cstheme="minorHAnsi"/>
                <w:sz w:val="18"/>
                <w:szCs w:val="16"/>
                <w:lang w:val="sr-Cyrl-RS"/>
              </w:rPr>
              <w:t>Нетехнички резиме</w:t>
            </w:r>
          </w:p>
        </w:tc>
      </w:tr>
      <w:tr w:rsidR="00C7007F" w:rsidRPr="00B24C0D" w14:paraId="2D761D3D" w14:textId="77777777" w:rsidTr="002901DA">
        <w:trPr>
          <w:trHeight w:val="75"/>
        </w:trPr>
        <w:tc>
          <w:tcPr>
            <w:tcW w:w="1345" w:type="dxa"/>
          </w:tcPr>
          <w:p w14:paraId="24D74422" w14:textId="77777777" w:rsidR="00C7007F" w:rsidRPr="00551A99" w:rsidRDefault="00C7007F" w:rsidP="002901DA">
            <w:pPr>
              <w:spacing w:line="276" w:lineRule="auto"/>
              <w:rPr>
                <w:rFonts w:asciiTheme="minorHAnsi" w:hAnsiTheme="minorHAnsi" w:cstheme="minorHAnsi"/>
                <w:sz w:val="18"/>
                <w:szCs w:val="18"/>
                <w:lang w:val="sr-Cyrl-RS"/>
              </w:rPr>
            </w:pPr>
            <w:r w:rsidRPr="00551A99">
              <w:rPr>
                <w:rFonts w:asciiTheme="minorHAnsi" w:hAnsiTheme="minorHAnsi" w:cstheme="minorHAnsi"/>
                <w:sz w:val="18"/>
                <w:szCs w:val="18"/>
                <w:lang w:val="sr-Cyrl-RS"/>
              </w:rPr>
              <w:t>ЈУП</w:t>
            </w:r>
          </w:p>
        </w:tc>
        <w:tc>
          <w:tcPr>
            <w:tcW w:w="7670" w:type="dxa"/>
          </w:tcPr>
          <w:p w14:paraId="715D904F" w14:textId="77777777" w:rsidR="00C7007F" w:rsidRPr="005826B6" w:rsidRDefault="00C7007F" w:rsidP="002901DA">
            <w:pPr>
              <w:spacing w:line="276" w:lineRule="auto"/>
              <w:rPr>
                <w:rFonts w:asciiTheme="minorHAnsi" w:hAnsiTheme="minorHAnsi" w:cstheme="minorHAnsi"/>
                <w:sz w:val="18"/>
                <w:szCs w:val="16"/>
              </w:rPr>
            </w:pPr>
            <w:r>
              <w:rPr>
                <w:rFonts w:asciiTheme="minorHAnsi" w:hAnsiTheme="minorHAnsi" w:cstheme="minorHAnsi"/>
                <w:sz w:val="18"/>
                <w:szCs w:val="16"/>
                <w:lang w:val="sr-Cyrl-RS"/>
              </w:rPr>
              <w:t>Јединица за управљање пројектом</w:t>
            </w:r>
            <w:r w:rsidRPr="006E6C4E">
              <w:rPr>
                <w:rFonts w:asciiTheme="minorHAnsi" w:hAnsiTheme="minorHAnsi" w:cstheme="minorHAnsi"/>
                <w:sz w:val="18"/>
                <w:szCs w:val="16"/>
              </w:rPr>
              <w:t xml:space="preserve"> </w:t>
            </w:r>
          </w:p>
        </w:tc>
      </w:tr>
      <w:tr w:rsidR="00C7007F" w:rsidRPr="00B24C0D" w14:paraId="1F5DDFBD" w14:textId="77777777" w:rsidTr="002901DA">
        <w:trPr>
          <w:trHeight w:val="75"/>
        </w:trPr>
        <w:tc>
          <w:tcPr>
            <w:tcW w:w="1345" w:type="dxa"/>
          </w:tcPr>
          <w:p w14:paraId="274C6E6D" w14:textId="77777777" w:rsidR="00C7007F" w:rsidRPr="00551A99" w:rsidRDefault="00C7007F" w:rsidP="002901DA">
            <w:pPr>
              <w:spacing w:line="276" w:lineRule="auto"/>
              <w:rPr>
                <w:rFonts w:asciiTheme="minorHAnsi" w:hAnsiTheme="minorHAnsi" w:cstheme="minorHAnsi"/>
                <w:sz w:val="18"/>
                <w:szCs w:val="18"/>
                <w:lang w:val="sr-Cyrl-RS"/>
              </w:rPr>
            </w:pPr>
            <w:r w:rsidRPr="00551A99">
              <w:rPr>
                <w:rFonts w:asciiTheme="minorHAnsi" w:hAnsiTheme="minorHAnsi" w:cstheme="minorHAnsi"/>
                <w:sz w:val="18"/>
                <w:szCs w:val="18"/>
                <w:lang w:val="sr-Cyrl-RS"/>
              </w:rPr>
              <w:t>ОИЕ</w:t>
            </w:r>
          </w:p>
        </w:tc>
        <w:tc>
          <w:tcPr>
            <w:tcW w:w="7670" w:type="dxa"/>
          </w:tcPr>
          <w:p w14:paraId="3A350717" w14:textId="77777777" w:rsidR="00C7007F" w:rsidRPr="000F0353" w:rsidRDefault="00C7007F" w:rsidP="002901DA">
            <w:pPr>
              <w:spacing w:line="276" w:lineRule="auto"/>
              <w:rPr>
                <w:rFonts w:asciiTheme="minorHAnsi" w:hAnsiTheme="minorHAnsi" w:cstheme="minorHAnsi"/>
                <w:sz w:val="18"/>
                <w:szCs w:val="16"/>
              </w:rPr>
            </w:pPr>
            <w:r>
              <w:rPr>
                <w:rFonts w:asciiTheme="minorHAnsi" w:hAnsiTheme="minorHAnsi" w:cstheme="minorHAnsi"/>
                <w:sz w:val="18"/>
                <w:szCs w:val="16"/>
                <w:lang w:val="sr-Cyrl-RS"/>
              </w:rPr>
              <w:t>Обновљиви извори енергије</w:t>
            </w:r>
          </w:p>
        </w:tc>
      </w:tr>
      <w:tr w:rsidR="00C7007F" w:rsidRPr="00B24C0D" w14:paraId="715336C4" w14:textId="77777777" w:rsidTr="002901DA">
        <w:trPr>
          <w:trHeight w:val="75"/>
        </w:trPr>
        <w:tc>
          <w:tcPr>
            <w:tcW w:w="1345" w:type="dxa"/>
          </w:tcPr>
          <w:p w14:paraId="6F5D1C17" w14:textId="7B24C4A3" w:rsidR="00C7007F" w:rsidRPr="00551A99" w:rsidRDefault="00CB28A3" w:rsidP="002901DA">
            <w:pPr>
              <w:spacing w:line="276" w:lineRule="auto"/>
              <w:rPr>
                <w:rFonts w:asciiTheme="minorHAnsi" w:hAnsiTheme="minorHAnsi" w:cstheme="minorHAnsi"/>
                <w:sz w:val="18"/>
                <w:szCs w:val="18"/>
                <w:lang w:val="sr-Cyrl-RS"/>
              </w:rPr>
            </w:pPr>
            <w:r w:rsidRPr="00551A99">
              <w:rPr>
                <w:rFonts w:asciiTheme="minorHAnsi" w:hAnsiTheme="minorHAnsi" w:cstheme="minorHAnsi"/>
                <w:sz w:val="18"/>
                <w:szCs w:val="18"/>
                <w:lang w:val="sr-Cyrl-RS"/>
              </w:rPr>
              <w:t>План</w:t>
            </w:r>
          </w:p>
        </w:tc>
        <w:tc>
          <w:tcPr>
            <w:tcW w:w="7670" w:type="dxa"/>
          </w:tcPr>
          <w:p w14:paraId="620B94AA" w14:textId="77777777" w:rsidR="00C7007F" w:rsidRPr="00BC33CD" w:rsidRDefault="00C7007F" w:rsidP="002901DA">
            <w:pPr>
              <w:spacing w:line="276" w:lineRule="auto"/>
              <w:rPr>
                <w:rFonts w:asciiTheme="minorHAnsi" w:hAnsiTheme="minorHAnsi" w:cstheme="minorHAnsi"/>
                <w:sz w:val="18"/>
                <w:szCs w:val="16"/>
              </w:rPr>
            </w:pPr>
            <w:r w:rsidRPr="00BC33CD">
              <w:rPr>
                <w:rFonts w:asciiTheme="minorHAnsi" w:hAnsiTheme="minorHAnsi" w:cstheme="minorHAnsi"/>
                <w:sz w:val="18"/>
                <w:szCs w:val="16"/>
                <w:lang w:val="sr-Cyrl-RS"/>
              </w:rPr>
              <w:t>План укључивања заинтересованих страна</w:t>
            </w:r>
            <w:r w:rsidRPr="00BC33CD">
              <w:rPr>
                <w:rFonts w:asciiTheme="minorHAnsi" w:hAnsiTheme="minorHAnsi" w:cstheme="minorHAnsi"/>
                <w:sz w:val="18"/>
                <w:szCs w:val="16"/>
              </w:rPr>
              <w:t xml:space="preserve"> </w:t>
            </w:r>
          </w:p>
        </w:tc>
      </w:tr>
      <w:tr w:rsidR="00C7007F" w:rsidRPr="00B24C0D" w14:paraId="725F4DAE" w14:textId="77777777" w:rsidTr="002901DA">
        <w:trPr>
          <w:trHeight w:val="75"/>
        </w:trPr>
        <w:tc>
          <w:tcPr>
            <w:tcW w:w="1345" w:type="dxa"/>
          </w:tcPr>
          <w:p w14:paraId="2068E475" w14:textId="77777777" w:rsidR="00C7007F" w:rsidRPr="00551A99" w:rsidRDefault="00C7007F" w:rsidP="002901DA">
            <w:pPr>
              <w:spacing w:line="276" w:lineRule="auto"/>
              <w:rPr>
                <w:rFonts w:asciiTheme="minorHAnsi" w:hAnsiTheme="minorHAnsi" w:cstheme="minorHAnsi"/>
                <w:sz w:val="18"/>
                <w:szCs w:val="18"/>
                <w:lang w:val="sr-Cyrl-RS"/>
              </w:rPr>
            </w:pPr>
            <w:r w:rsidRPr="00551A99">
              <w:rPr>
                <w:rFonts w:asciiTheme="minorHAnsi" w:hAnsiTheme="minorHAnsi" w:cstheme="minorHAnsi"/>
                <w:sz w:val="18"/>
                <w:szCs w:val="18"/>
                <w:lang w:val="sr-Cyrl-RS"/>
              </w:rPr>
              <w:t>НТП</w:t>
            </w:r>
          </w:p>
        </w:tc>
        <w:tc>
          <w:tcPr>
            <w:tcW w:w="7670" w:type="dxa"/>
          </w:tcPr>
          <w:p w14:paraId="73111BAA" w14:textId="77777777" w:rsidR="00C7007F" w:rsidRPr="00B24C0D" w:rsidRDefault="00C7007F" w:rsidP="002901DA">
            <w:pPr>
              <w:spacing w:line="276" w:lineRule="auto"/>
              <w:rPr>
                <w:rFonts w:asciiTheme="minorHAnsi" w:hAnsiTheme="minorHAnsi" w:cstheme="minorHAnsi"/>
                <w:sz w:val="18"/>
                <w:szCs w:val="16"/>
              </w:rPr>
            </w:pPr>
            <w:r>
              <w:rPr>
                <w:rFonts w:asciiTheme="minorHAnsi" w:hAnsiTheme="minorHAnsi" w:cstheme="minorHAnsi"/>
                <w:sz w:val="18"/>
                <w:szCs w:val="16"/>
                <w:lang w:val="sr-Cyrl-RS"/>
              </w:rPr>
              <w:t>Научно-технолошки парк</w:t>
            </w:r>
          </w:p>
        </w:tc>
      </w:tr>
    </w:tbl>
    <w:p w14:paraId="4D33EF0A" w14:textId="77777777" w:rsidR="00C7007F" w:rsidRPr="00B24C0D" w:rsidRDefault="00C7007F" w:rsidP="00C7007F">
      <w:pPr>
        <w:spacing w:line="276" w:lineRule="auto"/>
        <w:rPr>
          <w:rFonts w:asciiTheme="minorHAnsi" w:hAnsiTheme="minorHAnsi" w:cstheme="minorHAnsi"/>
        </w:rPr>
      </w:pPr>
      <w:r w:rsidRPr="00B24C0D">
        <w:rPr>
          <w:rFonts w:asciiTheme="minorHAnsi" w:hAnsiTheme="minorHAnsi" w:cstheme="minorHAnsi"/>
        </w:rPr>
        <w:br w:type="page"/>
      </w:r>
    </w:p>
    <w:p w14:paraId="5C6642F3" w14:textId="77777777" w:rsidR="00C7007F" w:rsidRPr="00B24C0D" w:rsidRDefault="00C7007F" w:rsidP="00C7007F">
      <w:pPr>
        <w:pStyle w:val="Heading1"/>
        <w:rPr>
          <w:lang w:val="en-GB"/>
        </w:rPr>
      </w:pPr>
      <w:bookmarkStart w:id="0" w:name="_Toc132719483"/>
      <w:r>
        <w:rPr>
          <w:lang w:val="sr-Cyrl-RS"/>
        </w:rPr>
        <w:lastRenderedPageBreak/>
        <w:t>УВОД</w:t>
      </w:r>
      <w:bookmarkEnd w:id="0"/>
    </w:p>
    <w:p w14:paraId="5A2348D4" w14:textId="74D87E9A" w:rsidR="00C7007F" w:rsidRPr="00D6689F" w:rsidRDefault="00C7007F" w:rsidP="00C7007F">
      <w:pPr>
        <w:pStyle w:val="BodyText"/>
        <w:spacing w:line="276" w:lineRule="auto"/>
        <w:rPr>
          <w:rFonts w:asciiTheme="minorHAnsi" w:hAnsiTheme="minorHAnsi" w:cstheme="minorHAnsi"/>
          <w:sz w:val="20"/>
          <w:lang w:val="en-GB"/>
        </w:rPr>
      </w:pPr>
      <w:r>
        <w:rPr>
          <w:rFonts w:asciiTheme="minorHAnsi" w:hAnsiTheme="minorHAnsi" w:cstheme="minorHAnsi"/>
          <w:b/>
          <w:bCs/>
          <w:color w:val="00B0F0"/>
          <w:sz w:val="20"/>
          <w:szCs w:val="18"/>
          <w:lang w:val="sr-Cyrl-RS"/>
        </w:rPr>
        <w:t>Преглед Пројекта</w:t>
      </w:r>
      <w:r w:rsidRPr="00421899">
        <w:rPr>
          <w:rFonts w:asciiTheme="minorHAnsi" w:hAnsiTheme="minorHAnsi" w:cstheme="minorHAnsi"/>
          <w:b/>
          <w:bCs/>
          <w:color w:val="00B0F0"/>
          <w:sz w:val="20"/>
          <w:szCs w:val="18"/>
        </w:rPr>
        <w:t xml:space="preserve">. </w:t>
      </w:r>
      <w:r>
        <w:rPr>
          <w:rFonts w:asciiTheme="minorHAnsi" w:hAnsiTheme="minorHAnsi" w:cstheme="minorHAnsi"/>
          <w:sz w:val="20"/>
          <w:lang w:val="sr-Cyrl-RS"/>
        </w:rPr>
        <w:t xml:space="preserve">Европска банка за обнову и развој </w:t>
      </w:r>
      <w:r w:rsidRPr="00D6689F">
        <w:rPr>
          <w:rFonts w:asciiTheme="minorHAnsi" w:hAnsiTheme="minorHAnsi" w:cstheme="minorHAnsi"/>
          <w:sz w:val="20"/>
          <w:lang w:val="en-GB"/>
        </w:rPr>
        <w:t xml:space="preserve"> (</w:t>
      </w:r>
      <w:r>
        <w:rPr>
          <w:rFonts w:asciiTheme="minorHAnsi" w:hAnsiTheme="minorHAnsi" w:cstheme="minorHAnsi"/>
          <w:sz w:val="20"/>
          <w:lang w:val="sr-Cyrl-RS"/>
        </w:rPr>
        <w:t>„ЕБРД“</w:t>
      </w:r>
      <w:r w:rsidRPr="00D6689F">
        <w:rPr>
          <w:rFonts w:asciiTheme="minorHAnsi" w:hAnsiTheme="minorHAnsi" w:cstheme="minorHAnsi"/>
          <w:sz w:val="20"/>
          <w:lang w:val="en-GB"/>
        </w:rPr>
        <w:t xml:space="preserve">) </w:t>
      </w:r>
      <w:r>
        <w:rPr>
          <w:rFonts w:asciiTheme="minorHAnsi" w:hAnsiTheme="minorHAnsi" w:cstheme="minorHAnsi"/>
          <w:sz w:val="20"/>
          <w:lang w:val="sr-Cyrl-RS"/>
        </w:rPr>
        <w:t xml:space="preserve">и Влада </w:t>
      </w:r>
      <w:r w:rsidRPr="0063461F">
        <w:rPr>
          <w:rFonts w:asciiTheme="minorHAnsi" w:hAnsiTheme="minorHAnsi" w:cstheme="minorHAnsi"/>
          <w:sz w:val="20"/>
          <w:lang w:val="sr-Cyrl-RS"/>
        </w:rPr>
        <w:t>Републике</w:t>
      </w:r>
      <w:r>
        <w:rPr>
          <w:rFonts w:asciiTheme="minorHAnsi" w:hAnsiTheme="minorHAnsi" w:cstheme="minorHAnsi"/>
          <w:sz w:val="20"/>
          <w:lang w:val="sr-Cyrl-RS"/>
        </w:rPr>
        <w:t xml:space="preserve"> Србије </w:t>
      </w:r>
      <w:r w:rsidR="00CB28A3">
        <w:rPr>
          <w:rFonts w:asciiTheme="minorHAnsi" w:hAnsiTheme="minorHAnsi" w:cstheme="minorHAnsi"/>
          <w:sz w:val="20"/>
          <w:lang w:val="sr-Cyrl-RS"/>
        </w:rPr>
        <w:t xml:space="preserve">(„Влада“) </w:t>
      </w:r>
      <w:r>
        <w:rPr>
          <w:rFonts w:asciiTheme="minorHAnsi" w:hAnsiTheme="minorHAnsi" w:cstheme="minorHAnsi"/>
          <w:sz w:val="20"/>
          <w:lang w:val="sr-Cyrl-RS"/>
        </w:rPr>
        <w:t>разматрају финансирање проширења три постојећа научно-технолошка парка („НТП“) у Србији</w:t>
      </w:r>
      <w:r w:rsidRPr="00D6689F">
        <w:rPr>
          <w:rFonts w:asciiTheme="minorHAnsi" w:hAnsiTheme="minorHAnsi" w:cstheme="minorHAnsi"/>
          <w:sz w:val="20"/>
          <w:lang w:val="en-GB"/>
        </w:rPr>
        <w:t>:</w:t>
      </w:r>
    </w:p>
    <w:p w14:paraId="16ADE414" w14:textId="77777777" w:rsidR="00C7007F" w:rsidRPr="00551F65" w:rsidRDefault="00C7007F" w:rsidP="00C7007F">
      <w:pPr>
        <w:numPr>
          <w:ilvl w:val="0"/>
          <w:numId w:val="38"/>
        </w:numPr>
        <w:spacing w:line="276" w:lineRule="auto"/>
        <w:rPr>
          <w:rFonts w:asciiTheme="minorHAnsi" w:hAnsiTheme="minorHAnsi" w:cstheme="minorHAnsi"/>
          <w:szCs w:val="20"/>
        </w:rPr>
      </w:pPr>
      <w:r w:rsidRPr="00551F65">
        <w:rPr>
          <w:rFonts w:asciiTheme="minorHAnsi" w:eastAsia="Times New Roman" w:hAnsiTheme="minorHAnsi" w:cstheme="minorHAnsi"/>
          <w:szCs w:val="20"/>
          <w:lang w:val="sr-Cyrl-RS" w:eastAsia="x-none"/>
        </w:rPr>
        <w:t xml:space="preserve">НТП Ниш </w:t>
      </w:r>
      <w:r w:rsidRPr="00551F65">
        <w:rPr>
          <w:rFonts w:asciiTheme="minorHAnsi" w:hAnsiTheme="minorHAnsi" w:cstheme="minorHAnsi"/>
          <w:szCs w:val="20"/>
          <w:lang w:val="sr-Cyrl-RS"/>
        </w:rPr>
        <w:t xml:space="preserve">од </w:t>
      </w:r>
      <w:r>
        <w:rPr>
          <w:rFonts w:asciiTheme="minorHAnsi" w:hAnsiTheme="minorHAnsi" w:cstheme="minorHAnsi"/>
          <w:szCs w:val="20"/>
          <w:lang w:val="sr-Cyrl-RS"/>
        </w:rPr>
        <w:t>оквирно</w:t>
      </w:r>
      <w:r w:rsidRPr="00551F65">
        <w:rPr>
          <w:rFonts w:asciiTheme="minorHAnsi" w:hAnsiTheme="minorHAnsi" w:cstheme="minorHAnsi"/>
          <w:szCs w:val="20"/>
          <w:lang w:val="sr-Cyrl-RS"/>
        </w:rPr>
        <w:t xml:space="preserve"> 16,200 м</w:t>
      </w:r>
      <w:r w:rsidRPr="00551F65">
        <w:rPr>
          <w:rFonts w:asciiTheme="minorHAnsi" w:hAnsiTheme="minorHAnsi" w:cstheme="minorHAnsi"/>
          <w:szCs w:val="20"/>
        </w:rPr>
        <w:t xml:space="preserve">² </w:t>
      </w:r>
      <w:r>
        <w:rPr>
          <w:rFonts w:asciiTheme="minorHAnsi" w:hAnsiTheme="minorHAnsi" w:cstheme="minorHAnsi"/>
          <w:szCs w:val="20"/>
          <w:lang w:val="sr-Cyrl-RS"/>
        </w:rPr>
        <w:t>бруто површине</w:t>
      </w:r>
    </w:p>
    <w:p w14:paraId="28139ECC" w14:textId="77777777" w:rsidR="00C7007F" w:rsidRPr="00551F65" w:rsidRDefault="00C7007F" w:rsidP="00C7007F">
      <w:pPr>
        <w:numPr>
          <w:ilvl w:val="0"/>
          <w:numId w:val="38"/>
        </w:numPr>
        <w:spacing w:line="276" w:lineRule="auto"/>
        <w:rPr>
          <w:rFonts w:asciiTheme="minorHAnsi" w:hAnsiTheme="minorHAnsi" w:cstheme="minorHAnsi"/>
          <w:szCs w:val="20"/>
        </w:rPr>
      </w:pPr>
      <w:r w:rsidRPr="00551F65">
        <w:rPr>
          <w:rFonts w:asciiTheme="minorHAnsi" w:eastAsia="Times New Roman" w:hAnsiTheme="minorHAnsi" w:cstheme="minorHAnsi"/>
          <w:szCs w:val="20"/>
          <w:lang w:val="sr-Cyrl-RS" w:eastAsia="x-none"/>
        </w:rPr>
        <w:t xml:space="preserve">НТП Чачак </w:t>
      </w:r>
      <w:r w:rsidRPr="00551F65">
        <w:rPr>
          <w:rFonts w:asciiTheme="minorHAnsi" w:hAnsiTheme="minorHAnsi" w:cstheme="minorHAnsi"/>
          <w:szCs w:val="20"/>
          <w:lang w:val="sr-Cyrl-RS"/>
        </w:rPr>
        <w:t xml:space="preserve">од </w:t>
      </w:r>
      <w:r>
        <w:rPr>
          <w:rFonts w:asciiTheme="minorHAnsi" w:hAnsiTheme="minorHAnsi" w:cstheme="minorHAnsi"/>
          <w:szCs w:val="20"/>
          <w:lang w:val="sr-Cyrl-RS"/>
        </w:rPr>
        <w:t>оквирно</w:t>
      </w:r>
      <w:r w:rsidRPr="00551F65">
        <w:rPr>
          <w:rFonts w:asciiTheme="minorHAnsi" w:hAnsiTheme="minorHAnsi" w:cstheme="minorHAnsi"/>
          <w:szCs w:val="20"/>
          <w:lang w:val="sr-Cyrl-RS"/>
        </w:rPr>
        <w:t xml:space="preserve"> 12,800 м</w:t>
      </w:r>
      <w:r w:rsidRPr="00551F65">
        <w:rPr>
          <w:rFonts w:asciiTheme="minorHAnsi" w:hAnsiTheme="minorHAnsi" w:cstheme="minorHAnsi"/>
          <w:szCs w:val="20"/>
        </w:rPr>
        <w:t xml:space="preserve">² </w:t>
      </w:r>
      <w:r>
        <w:rPr>
          <w:rFonts w:asciiTheme="minorHAnsi" w:hAnsiTheme="minorHAnsi" w:cstheme="minorHAnsi"/>
          <w:szCs w:val="20"/>
          <w:lang w:val="sr-Cyrl-RS"/>
        </w:rPr>
        <w:t>бруто површине</w:t>
      </w:r>
    </w:p>
    <w:p w14:paraId="13BFAF2F" w14:textId="77777777" w:rsidR="00C7007F" w:rsidRPr="00B71ACD" w:rsidRDefault="00C7007F" w:rsidP="00C7007F">
      <w:pPr>
        <w:numPr>
          <w:ilvl w:val="0"/>
          <w:numId w:val="38"/>
        </w:numPr>
        <w:spacing w:line="276" w:lineRule="auto"/>
        <w:rPr>
          <w:rFonts w:asciiTheme="minorHAnsi" w:hAnsiTheme="minorHAnsi" w:cstheme="minorHAnsi"/>
          <w:szCs w:val="20"/>
        </w:rPr>
      </w:pPr>
      <w:r w:rsidRPr="00B71ACD">
        <w:rPr>
          <w:rFonts w:asciiTheme="minorHAnsi" w:eastAsia="Times New Roman" w:hAnsiTheme="minorHAnsi" w:cstheme="minorHAnsi"/>
          <w:szCs w:val="20"/>
          <w:lang w:val="sr-Cyrl-RS" w:eastAsia="x-none"/>
        </w:rPr>
        <w:t>НТП Крушевац</w:t>
      </w:r>
      <w:r w:rsidRPr="00B71ACD">
        <w:rPr>
          <w:rFonts w:asciiTheme="minorHAnsi" w:eastAsia="Times New Roman" w:hAnsiTheme="minorHAnsi" w:cstheme="minorHAnsi"/>
          <w:szCs w:val="20"/>
          <w:lang w:eastAsia="x-none"/>
        </w:rPr>
        <w:t xml:space="preserve"> </w:t>
      </w:r>
      <w:r w:rsidRPr="00B71ACD">
        <w:rPr>
          <w:rFonts w:asciiTheme="minorHAnsi" w:hAnsiTheme="minorHAnsi" w:cstheme="minorHAnsi"/>
          <w:szCs w:val="20"/>
          <w:lang w:val="sr-Cyrl-RS"/>
        </w:rPr>
        <w:t xml:space="preserve">од </w:t>
      </w:r>
      <w:r>
        <w:rPr>
          <w:rFonts w:asciiTheme="minorHAnsi" w:hAnsiTheme="minorHAnsi" w:cstheme="minorHAnsi"/>
          <w:szCs w:val="20"/>
          <w:lang w:val="sr-Cyrl-RS"/>
        </w:rPr>
        <w:t xml:space="preserve">оквирно </w:t>
      </w:r>
      <w:r w:rsidRPr="00B71ACD">
        <w:rPr>
          <w:rFonts w:asciiTheme="minorHAnsi" w:hAnsiTheme="minorHAnsi" w:cstheme="minorHAnsi"/>
          <w:szCs w:val="20"/>
          <w:lang w:val="sr-Cyrl-RS"/>
        </w:rPr>
        <w:t>11,000 м</w:t>
      </w:r>
      <w:r w:rsidRPr="00B71ACD">
        <w:rPr>
          <w:rFonts w:asciiTheme="minorHAnsi" w:hAnsiTheme="minorHAnsi" w:cstheme="minorHAnsi"/>
          <w:szCs w:val="20"/>
        </w:rPr>
        <w:t xml:space="preserve">² </w:t>
      </w:r>
      <w:r>
        <w:rPr>
          <w:rFonts w:asciiTheme="minorHAnsi" w:hAnsiTheme="minorHAnsi" w:cstheme="minorHAnsi"/>
          <w:szCs w:val="20"/>
          <w:lang w:val="sr-Cyrl-RS"/>
        </w:rPr>
        <w:t>бруто површине</w:t>
      </w:r>
    </w:p>
    <w:p w14:paraId="3BB064F5" w14:textId="77777777" w:rsidR="00C7007F" w:rsidRPr="005B1018" w:rsidRDefault="00C7007F" w:rsidP="00C7007F">
      <w:pPr>
        <w:pStyle w:val="ListParagraph"/>
        <w:rPr>
          <w:rFonts w:asciiTheme="minorHAnsi" w:hAnsiTheme="minorHAnsi" w:cstheme="minorHAnsi"/>
          <w:szCs w:val="20"/>
          <w:lang w:val="en-GB"/>
        </w:rPr>
      </w:pPr>
      <w:r w:rsidRPr="005B1018">
        <w:rPr>
          <w:rFonts w:asciiTheme="minorHAnsi" w:hAnsiTheme="minorHAnsi" w:cstheme="minorHAnsi"/>
          <w:szCs w:val="20"/>
          <w:lang w:val="en-GB"/>
        </w:rPr>
        <w:t>(„</w:t>
      </w:r>
      <w:r>
        <w:rPr>
          <w:rFonts w:asciiTheme="minorHAnsi" w:hAnsiTheme="minorHAnsi" w:cstheme="minorHAnsi"/>
          <w:szCs w:val="20"/>
          <w:lang w:val="sr-Cyrl-RS"/>
        </w:rPr>
        <w:t>Пројекат</w:t>
      </w:r>
      <w:r w:rsidRPr="005B1018">
        <w:rPr>
          <w:rFonts w:asciiTheme="minorHAnsi" w:hAnsiTheme="minorHAnsi" w:cstheme="minorHAnsi"/>
          <w:szCs w:val="20"/>
          <w:lang w:val="en-GB"/>
        </w:rPr>
        <w:t xml:space="preserve">”). </w:t>
      </w:r>
    </w:p>
    <w:p w14:paraId="791DDE65" w14:textId="77777777" w:rsidR="00C7007F" w:rsidRPr="00C36485" w:rsidRDefault="00C7007F" w:rsidP="00C7007F">
      <w:pPr>
        <w:spacing w:after="200" w:line="276" w:lineRule="auto"/>
        <w:rPr>
          <w:rFonts w:asciiTheme="minorHAnsi" w:eastAsia="Calibri" w:hAnsiTheme="minorHAnsi" w:cstheme="minorHAnsi"/>
          <w:i/>
          <w:szCs w:val="20"/>
          <w:lang w:val="sr-Cyrl-RS" w:eastAsia="en-US"/>
        </w:rPr>
      </w:pPr>
      <w:r>
        <w:rPr>
          <w:rFonts w:asciiTheme="minorHAnsi" w:eastAsia="Calibri" w:hAnsiTheme="minorHAnsi" w:cstheme="minorHAnsi"/>
          <w:i/>
          <w:szCs w:val="20"/>
          <w:lang w:val="sr-Cyrl-RS" w:eastAsia="en-US"/>
        </w:rPr>
        <w:t xml:space="preserve">Требало би напоменути да су постојећи паркови у Нишу и Чачку </w:t>
      </w:r>
      <w:r w:rsidRPr="00D6689F">
        <w:rPr>
          <w:rFonts w:asciiTheme="minorHAnsi" w:eastAsia="Calibri" w:hAnsiTheme="minorHAnsi" w:cstheme="minorHAnsi"/>
          <w:i/>
          <w:szCs w:val="20"/>
          <w:lang w:eastAsia="en-US"/>
        </w:rPr>
        <w:t xml:space="preserve"> </w:t>
      </w:r>
      <w:r>
        <w:rPr>
          <w:rFonts w:asciiTheme="minorHAnsi" w:eastAsia="Calibri" w:hAnsiTheme="minorHAnsi" w:cstheme="minorHAnsi"/>
          <w:i/>
          <w:szCs w:val="20"/>
          <w:lang w:val="sr-Cyrl-RS" w:eastAsia="en-US"/>
        </w:rPr>
        <w:t xml:space="preserve">формално </w:t>
      </w:r>
      <w:r>
        <w:rPr>
          <w:rFonts w:asciiTheme="minorHAnsi" w:hAnsiTheme="minorHAnsi" w:cstheme="minorHAnsi"/>
          <w:i/>
          <w:iCs/>
          <w:szCs w:val="20"/>
          <w:lang w:val="sr-Cyrl-RS"/>
        </w:rPr>
        <w:t xml:space="preserve">основани </w:t>
      </w:r>
      <w:r>
        <w:rPr>
          <w:rFonts w:asciiTheme="minorHAnsi" w:eastAsia="Calibri" w:hAnsiTheme="minorHAnsi" w:cstheme="minorHAnsi"/>
          <w:i/>
          <w:szCs w:val="20"/>
          <w:lang w:val="sr-Cyrl-RS" w:eastAsia="en-US"/>
        </w:rPr>
        <w:t xml:space="preserve">као НТП-ови, док је постојећи објекат у Крушевцу тренутно Пословни инкубатор, који ће, након проширења, прерасти у Регионални индустријско-технолошки парк. Ради лакшег читања, сва три се заједно у овом НТП-у називају НТП-ови. </w:t>
      </w:r>
    </w:p>
    <w:p w14:paraId="09E9CF44" w14:textId="7818DBCB" w:rsidR="00C7007F" w:rsidRPr="00D6689F" w:rsidRDefault="00C7007F" w:rsidP="00C7007F">
      <w:pPr>
        <w:spacing w:after="200" w:line="276" w:lineRule="auto"/>
        <w:rPr>
          <w:rFonts w:asciiTheme="minorHAnsi" w:eastAsia="Calibri" w:hAnsiTheme="minorHAnsi" w:cstheme="minorHAnsi"/>
          <w:i/>
          <w:sz w:val="18"/>
          <w:szCs w:val="18"/>
          <w:lang w:eastAsia="en-US"/>
        </w:rPr>
      </w:pPr>
      <w:r>
        <w:rPr>
          <w:rFonts w:asciiTheme="minorHAnsi" w:eastAsia="Calibri" w:hAnsiTheme="minorHAnsi" w:cstheme="minorHAnsi"/>
          <w:szCs w:val="20"/>
          <w:lang w:val="sr-Cyrl-RS" w:eastAsia="en-US"/>
        </w:rPr>
        <w:t>Пројекат спада у категорију „Б</w:t>
      </w:r>
      <w:r w:rsidRPr="00D6689F">
        <w:rPr>
          <w:rFonts w:asciiTheme="minorHAnsi" w:eastAsia="Calibri" w:hAnsiTheme="minorHAnsi" w:cstheme="minorHAnsi"/>
          <w:szCs w:val="20"/>
          <w:lang w:eastAsia="en-US"/>
        </w:rPr>
        <w:t>”</w:t>
      </w:r>
      <w:r>
        <w:rPr>
          <w:rStyle w:val="FootnoteReference"/>
          <w:rFonts w:asciiTheme="minorHAnsi" w:eastAsia="Calibri" w:hAnsiTheme="minorHAnsi" w:cstheme="minorHAnsi"/>
          <w:szCs w:val="20"/>
        </w:rPr>
        <w:footnoteReference w:id="1"/>
      </w:r>
      <w:r w:rsidRPr="00D6689F">
        <w:rPr>
          <w:rFonts w:asciiTheme="minorHAnsi" w:eastAsia="Calibri" w:hAnsiTheme="minorHAnsi" w:cstheme="minorHAnsi"/>
          <w:szCs w:val="20"/>
          <w:lang w:eastAsia="en-US"/>
        </w:rPr>
        <w:t xml:space="preserve"> </w:t>
      </w:r>
      <w:r>
        <w:rPr>
          <w:rFonts w:asciiTheme="minorHAnsi" w:eastAsia="Calibri" w:hAnsiTheme="minorHAnsi" w:cstheme="minorHAnsi"/>
          <w:szCs w:val="20"/>
          <w:lang w:val="sr-Cyrl-RS" w:eastAsia="en-US"/>
        </w:rPr>
        <w:t>у складу са ЕБРД-овом политиком заштите животне средине и социјалних питања („</w:t>
      </w:r>
      <w:r w:rsidR="00CB28A3">
        <w:rPr>
          <w:rFonts w:asciiTheme="minorHAnsi" w:eastAsia="Calibri" w:hAnsiTheme="minorHAnsi" w:cstheme="minorHAnsi"/>
          <w:szCs w:val="20"/>
          <w:lang w:val="sr-Cyrl-RS" w:eastAsia="en-US"/>
        </w:rPr>
        <w:t>Политика</w:t>
      </w:r>
      <w:r>
        <w:rPr>
          <w:rFonts w:asciiTheme="minorHAnsi" w:eastAsia="Calibri" w:hAnsiTheme="minorHAnsi" w:cstheme="minorHAnsi"/>
          <w:szCs w:val="20"/>
          <w:lang w:val="sr-Cyrl-RS" w:eastAsia="en-US"/>
        </w:rPr>
        <w:t xml:space="preserve"> 2019“).</w:t>
      </w:r>
    </w:p>
    <w:p w14:paraId="69C11FDE" w14:textId="39556729" w:rsidR="00C7007F" w:rsidRDefault="00C7007F" w:rsidP="00C7007F">
      <w:pPr>
        <w:spacing w:before="120" w:line="276" w:lineRule="auto"/>
        <w:rPr>
          <w:rFonts w:asciiTheme="minorHAnsi" w:eastAsia="Times New Roman" w:hAnsiTheme="minorHAnsi" w:cstheme="minorHAnsi"/>
          <w:szCs w:val="20"/>
          <w:lang w:val="sr-Cyrl-RS" w:eastAsia="x-none"/>
        </w:rPr>
      </w:pPr>
      <w:r>
        <w:rPr>
          <w:rFonts w:asciiTheme="minorHAnsi" w:hAnsiTheme="minorHAnsi" w:cstheme="minorHAnsi"/>
          <w:b/>
          <w:bCs/>
          <w:color w:val="00B0F0"/>
          <w:szCs w:val="20"/>
          <w:lang w:val="sr-Cyrl-RS"/>
        </w:rPr>
        <w:t xml:space="preserve">Договори за </w:t>
      </w:r>
      <w:r w:rsidR="00CB28A3">
        <w:rPr>
          <w:rFonts w:asciiTheme="minorHAnsi" w:hAnsiTheme="minorHAnsi" w:cstheme="minorHAnsi"/>
          <w:b/>
          <w:bCs/>
          <w:color w:val="00B0F0"/>
          <w:szCs w:val="20"/>
          <w:lang w:val="sr-Cyrl-RS"/>
        </w:rPr>
        <w:t>имплементацију</w:t>
      </w:r>
      <w:r>
        <w:rPr>
          <w:rFonts w:asciiTheme="minorHAnsi" w:hAnsiTheme="minorHAnsi" w:cstheme="minorHAnsi"/>
          <w:b/>
          <w:bCs/>
          <w:color w:val="00B0F0"/>
          <w:szCs w:val="20"/>
          <w:lang w:val="sr-Cyrl-RS"/>
        </w:rPr>
        <w:t xml:space="preserve"> пројекта</w:t>
      </w:r>
      <w:r>
        <w:rPr>
          <w:rFonts w:asciiTheme="minorHAnsi" w:hAnsiTheme="minorHAnsi" w:cstheme="minorHAnsi"/>
          <w:b/>
          <w:bCs/>
          <w:color w:val="00B0F0"/>
          <w:szCs w:val="20"/>
        </w:rPr>
        <w:t>.</w:t>
      </w:r>
      <w:r>
        <w:rPr>
          <w:rFonts w:asciiTheme="minorHAnsi" w:hAnsiTheme="minorHAnsi" w:cstheme="minorHAnsi"/>
          <w:b/>
          <w:bCs/>
          <w:color w:val="00B0F0"/>
          <w:szCs w:val="20"/>
          <w:lang w:val="sr-Cyrl-RS"/>
        </w:rPr>
        <w:t xml:space="preserve"> </w:t>
      </w:r>
      <w:r>
        <w:rPr>
          <w:rFonts w:asciiTheme="minorHAnsi" w:eastAsia="Times New Roman" w:hAnsiTheme="minorHAnsi" w:cstheme="minorHAnsi"/>
          <w:szCs w:val="20"/>
          <w:lang w:val="sr-Cyrl-RS" w:eastAsia="x-none"/>
        </w:rPr>
        <w:t xml:space="preserve">Новоформирано Министарство за јавна улагања Републике Србије („Министарство“) биће одговорно за </w:t>
      </w:r>
      <w:r w:rsidR="00CB28A3">
        <w:rPr>
          <w:rFonts w:asciiTheme="minorHAnsi" w:eastAsia="Times New Roman" w:hAnsiTheme="minorHAnsi" w:cstheme="minorHAnsi"/>
          <w:szCs w:val="20"/>
          <w:lang w:val="sr-Cyrl-RS" w:eastAsia="x-none"/>
        </w:rPr>
        <w:t>имплементацију</w:t>
      </w:r>
      <w:r>
        <w:rPr>
          <w:rFonts w:asciiTheme="minorHAnsi" w:eastAsia="Times New Roman" w:hAnsiTheme="minorHAnsi" w:cstheme="minorHAnsi"/>
          <w:szCs w:val="20"/>
          <w:lang w:val="sr-Cyrl-RS" w:eastAsia="x-none"/>
        </w:rPr>
        <w:t xml:space="preserve"> Пројекта. Јединицу за управљање пројектом („ЈУП“) именовало је Министарство. Пре почетка грађевинских радова, Министарство и јединице локалне самоуправе потписаће споразум који ће за предмет имати регулисање права и обавеза свих стана у </w:t>
      </w:r>
      <w:r w:rsidR="00CB28A3">
        <w:rPr>
          <w:rFonts w:asciiTheme="minorHAnsi" w:eastAsia="Times New Roman" w:hAnsiTheme="minorHAnsi" w:cstheme="minorHAnsi"/>
          <w:szCs w:val="20"/>
          <w:lang w:val="sr-Cyrl-RS" w:eastAsia="x-none"/>
        </w:rPr>
        <w:t>имплементацији</w:t>
      </w:r>
      <w:r>
        <w:rPr>
          <w:rFonts w:asciiTheme="minorHAnsi" w:eastAsia="Times New Roman" w:hAnsiTheme="minorHAnsi" w:cstheme="minorHAnsi"/>
          <w:szCs w:val="20"/>
          <w:lang w:val="sr-Cyrl-RS" w:eastAsia="x-none"/>
        </w:rPr>
        <w:t xml:space="preserve"> Пројекта. Извођаче радова и  стручни надзор ће одабрати Министарство кроз поступак јавне набавке.</w:t>
      </w:r>
    </w:p>
    <w:p w14:paraId="30F08262" w14:textId="77777777" w:rsidR="00C7007F" w:rsidRDefault="00C7007F" w:rsidP="00C7007F">
      <w:pPr>
        <w:spacing w:line="276" w:lineRule="auto"/>
        <w:rPr>
          <w:b/>
          <w:color w:val="00B0F0"/>
        </w:rPr>
      </w:pPr>
    </w:p>
    <w:p w14:paraId="15C6B150" w14:textId="77777777" w:rsidR="00C7007F" w:rsidRDefault="00C7007F" w:rsidP="00C7007F">
      <w:pPr>
        <w:spacing w:line="276" w:lineRule="auto"/>
        <w:rPr>
          <w:rFonts w:asciiTheme="minorHAnsi" w:eastAsia="Calibri" w:hAnsiTheme="minorHAnsi" w:cstheme="minorHAnsi"/>
          <w:lang w:val="sr-Cyrl-RS" w:eastAsia="en-US"/>
        </w:rPr>
      </w:pPr>
      <w:r w:rsidRPr="00227FFD">
        <w:rPr>
          <w:b/>
          <w:color w:val="00B0F0"/>
          <w:lang w:val="sr-Cyrl-RS"/>
        </w:rPr>
        <w:t>Трајање</w:t>
      </w:r>
      <w:r>
        <w:rPr>
          <w:b/>
          <w:color w:val="00B0F0"/>
          <w:lang w:val="sr-Cyrl-RS"/>
        </w:rPr>
        <w:t xml:space="preserve"> Пројекта</w:t>
      </w:r>
      <w:r>
        <w:rPr>
          <w:b/>
          <w:color w:val="00B0F0"/>
        </w:rPr>
        <w:t xml:space="preserve">. </w:t>
      </w:r>
      <w:r>
        <w:rPr>
          <w:rFonts w:asciiTheme="minorHAnsi" w:eastAsia="Calibri" w:hAnsiTheme="minorHAnsi" w:cstheme="minorHAnsi"/>
          <w:lang w:val="sr-Cyrl-RS" w:eastAsia="en-US"/>
        </w:rPr>
        <w:t>Оквирно се очекује да тендерска процедура за пројекат почне до краја другог квартала 2023.године. Процењује се да ће сама тендерска процедура трајати око 3 месеца, док је очекивано време трајања извођења грађевинских радова 18 месеци.</w:t>
      </w:r>
    </w:p>
    <w:p w14:paraId="028CF706" w14:textId="77777777" w:rsidR="00C7007F" w:rsidRPr="00E33053" w:rsidRDefault="00C7007F" w:rsidP="00C7007F">
      <w:pPr>
        <w:pStyle w:val="pf0"/>
        <w:spacing w:after="0" w:afterAutospacing="0" w:line="276" w:lineRule="auto"/>
        <w:jc w:val="both"/>
        <w:rPr>
          <w:rFonts w:asciiTheme="minorHAnsi" w:hAnsiTheme="minorHAnsi" w:cstheme="minorHAnsi"/>
          <w:szCs w:val="20"/>
        </w:rPr>
      </w:pPr>
      <w:r>
        <w:rPr>
          <w:rFonts w:asciiTheme="minorHAnsi" w:hAnsiTheme="minorHAnsi" w:cstheme="minorHAnsi"/>
          <w:b/>
          <w:bCs/>
          <w:color w:val="00B0F0"/>
          <w:sz w:val="20"/>
          <w:szCs w:val="20"/>
          <w:lang w:val="sr-Cyrl-RS"/>
        </w:rPr>
        <w:t>Предности Пројекта</w:t>
      </w:r>
      <w:r w:rsidRPr="00E33053">
        <w:rPr>
          <w:rFonts w:asciiTheme="minorHAnsi" w:hAnsiTheme="minorHAnsi" w:cstheme="minorHAnsi"/>
          <w:b/>
          <w:bCs/>
          <w:color w:val="00B0F0"/>
          <w:sz w:val="20"/>
          <w:szCs w:val="20"/>
        </w:rPr>
        <w:t>.</w:t>
      </w:r>
      <w:r>
        <w:rPr>
          <w:rFonts w:asciiTheme="minorHAnsi" w:hAnsiTheme="minorHAnsi" w:cstheme="minorHAnsi"/>
          <w:b/>
          <w:bCs/>
          <w:color w:val="00B0F0"/>
          <w:szCs w:val="20"/>
          <w:lang w:val="sr-Cyrl-RS"/>
        </w:rPr>
        <w:t xml:space="preserve"> </w:t>
      </w:r>
      <w:r>
        <w:rPr>
          <w:rFonts w:asciiTheme="minorHAnsi" w:hAnsiTheme="minorHAnsi" w:cstheme="minorHAnsi"/>
          <w:sz w:val="20"/>
          <w:szCs w:val="20"/>
          <w:lang w:val="sr-Cyrl-RS"/>
        </w:rPr>
        <w:t xml:space="preserve">Проширење тренутних капацитета НТП-ова допринеће </w:t>
      </w:r>
      <w:r w:rsidRPr="00331E7E">
        <w:rPr>
          <w:rFonts w:asciiTheme="minorHAnsi" w:hAnsiTheme="minorHAnsi" w:cstheme="minorHAnsi"/>
          <w:sz w:val="20"/>
          <w:szCs w:val="20"/>
          <w:lang w:val="sr-Cyrl-RS"/>
        </w:rPr>
        <w:t>привредном расту</w:t>
      </w:r>
      <w:r w:rsidRPr="00E33053">
        <w:rPr>
          <w:rFonts w:asciiTheme="minorHAnsi" w:hAnsiTheme="minorHAnsi" w:cstheme="minorHAnsi"/>
          <w:sz w:val="20"/>
          <w:szCs w:val="20"/>
        </w:rPr>
        <w:t xml:space="preserve"> </w:t>
      </w:r>
      <w:r>
        <w:rPr>
          <w:rFonts w:asciiTheme="minorHAnsi" w:hAnsiTheme="minorHAnsi" w:cstheme="minorHAnsi"/>
          <w:sz w:val="20"/>
          <w:szCs w:val="20"/>
          <w:lang w:val="sr-Cyrl-RS"/>
        </w:rPr>
        <w:t xml:space="preserve">у градовима у којима се налазе НТП-ови, и у самим регионима. Изградња нових објеката, са садржајима који раније нису били доступни у тим градовима, </w:t>
      </w:r>
      <w:r w:rsidRPr="0000013F">
        <w:rPr>
          <w:rFonts w:asciiTheme="minorHAnsi" w:hAnsiTheme="minorHAnsi" w:cstheme="minorHAnsi"/>
          <w:sz w:val="20"/>
          <w:szCs w:val="20"/>
          <w:lang w:val="sr-Cyrl-RS"/>
        </w:rPr>
        <w:t>би требало</w:t>
      </w:r>
      <w:r>
        <w:rPr>
          <w:rFonts w:asciiTheme="minorHAnsi" w:hAnsiTheme="minorHAnsi" w:cstheme="minorHAnsi"/>
          <w:sz w:val="20"/>
          <w:szCs w:val="20"/>
          <w:lang w:val="sr-Cyrl-RS"/>
        </w:rPr>
        <w:t xml:space="preserve"> да допринесе расту привредног туризма. Дакле, </w:t>
      </w:r>
      <w:r w:rsidRPr="0000013F">
        <w:rPr>
          <w:rFonts w:asciiTheme="minorHAnsi" w:hAnsiTheme="minorHAnsi" w:cstheme="minorHAnsi"/>
          <w:sz w:val="20"/>
          <w:szCs w:val="20"/>
          <w:lang w:val="sr-Cyrl-RS"/>
        </w:rPr>
        <w:t>специфични</w:t>
      </w:r>
      <w:r>
        <w:rPr>
          <w:rFonts w:asciiTheme="minorHAnsi" w:hAnsiTheme="minorHAnsi" w:cstheme="minorHAnsi"/>
          <w:sz w:val="20"/>
          <w:szCs w:val="20"/>
          <w:lang w:val="sr-Cyrl-RS"/>
        </w:rPr>
        <w:t xml:space="preserve"> позитивни утицаји предложеног Пројекта укључују:</w:t>
      </w:r>
      <w:r w:rsidRPr="00E33053">
        <w:rPr>
          <w:rFonts w:asciiTheme="minorHAnsi" w:hAnsiTheme="minorHAnsi" w:cstheme="minorHAnsi"/>
          <w:sz w:val="20"/>
          <w:szCs w:val="20"/>
        </w:rPr>
        <w:t xml:space="preserve"> </w:t>
      </w:r>
    </w:p>
    <w:p w14:paraId="74ED540E" w14:textId="77777777" w:rsidR="00C7007F" w:rsidRPr="00E33053" w:rsidRDefault="00C7007F" w:rsidP="00C7007F">
      <w:pPr>
        <w:numPr>
          <w:ilvl w:val="0"/>
          <w:numId w:val="23"/>
        </w:numPr>
        <w:spacing w:after="160" w:line="276" w:lineRule="auto"/>
        <w:contextualSpacing/>
        <w:rPr>
          <w:rFonts w:asciiTheme="minorHAnsi" w:eastAsia="Calibri" w:hAnsiTheme="minorHAnsi" w:cstheme="minorHAnsi"/>
          <w:szCs w:val="20"/>
          <w:lang w:eastAsia="en-US"/>
        </w:rPr>
      </w:pPr>
      <w:r w:rsidRPr="00F32B2D">
        <w:rPr>
          <w:rFonts w:asciiTheme="minorHAnsi" w:eastAsia="Calibri" w:hAnsiTheme="minorHAnsi" w:cstheme="minorHAnsi"/>
          <w:szCs w:val="20"/>
          <w:lang w:val="sr-Cyrl-RS" w:eastAsia="en-US"/>
        </w:rPr>
        <w:t>привредни</w:t>
      </w:r>
      <w:r>
        <w:rPr>
          <w:rFonts w:asciiTheme="minorHAnsi" w:eastAsia="Calibri" w:hAnsiTheme="minorHAnsi" w:cstheme="minorHAnsi"/>
          <w:szCs w:val="20"/>
          <w:lang w:val="sr-Cyrl-RS" w:eastAsia="en-US"/>
        </w:rPr>
        <w:t xml:space="preserve"> раст градова и региона којима они припадају</w:t>
      </w:r>
      <w:r>
        <w:rPr>
          <w:rFonts w:asciiTheme="minorHAnsi" w:eastAsia="Calibri" w:hAnsiTheme="minorHAnsi" w:cstheme="minorHAnsi"/>
          <w:szCs w:val="20"/>
          <w:lang w:eastAsia="en-US"/>
        </w:rPr>
        <w:t>,</w:t>
      </w:r>
    </w:p>
    <w:p w14:paraId="4FBE83BD" w14:textId="77777777" w:rsidR="00C7007F" w:rsidRPr="00E33053" w:rsidRDefault="00C7007F" w:rsidP="00C7007F">
      <w:pPr>
        <w:numPr>
          <w:ilvl w:val="0"/>
          <w:numId w:val="23"/>
        </w:numPr>
        <w:spacing w:after="160" w:line="276" w:lineRule="auto"/>
        <w:contextualSpacing/>
        <w:rPr>
          <w:rFonts w:asciiTheme="minorHAnsi" w:eastAsia="Calibri" w:hAnsiTheme="minorHAnsi" w:cstheme="minorHAnsi"/>
          <w:szCs w:val="20"/>
          <w:lang w:eastAsia="en-US"/>
        </w:rPr>
      </w:pPr>
      <w:r>
        <w:rPr>
          <w:rFonts w:asciiTheme="minorHAnsi" w:eastAsia="Calibri" w:hAnsiTheme="minorHAnsi" w:cstheme="minorHAnsi"/>
          <w:szCs w:val="20"/>
          <w:lang w:val="sr-Cyrl-RS" w:eastAsia="en-US"/>
        </w:rPr>
        <w:t>подстицање и промоцију иновација</w:t>
      </w:r>
      <w:r>
        <w:rPr>
          <w:rFonts w:asciiTheme="minorHAnsi" w:eastAsia="Calibri" w:hAnsiTheme="minorHAnsi" w:cstheme="minorHAnsi"/>
          <w:szCs w:val="20"/>
          <w:lang w:eastAsia="en-US"/>
        </w:rPr>
        <w:t>,</w:t>
      </w:r>
    </w:p>
    <w:p w14:paraId="5AD0D4BB" w14:textId="77777777" w:rsidR="00C7007F" w:rsidRPr="00E33053" w:rsidRDefault="00C7007F" w:rsidP="00C7007F">
      <w:pPr>
        <w:numPr>
          <w:ilvl w:val="0"/>
          <w:numId w:val="23"/>
        </w:numPr>
        <w:spacing w:after="160" w:line="276" w:lineRule="auto"/>
        <w:contextualSpacing/>
        <w:rPr>
          <w:rFonts w:asciiTheme="minorHAnsi" w:eastAsia="Calibri" w:hAnsiTheme="minorHAnsi" w:cstheme="minorHAnsi"/>
          <w:lang w:eastAsia="en-US"/>
        </w:rPr>
      </w:pPr>
      <w:r>
        <w:rPr>
          <w:rFonts w:asciiTheme="minorHAnsi" w:eastAsia="Calibri" w:hAnsiTheme="minorHAnsi" w:cstheme="minorHAnsi"/>
          <w:lang w:val="sr-Cyrl-RS" w:eastAsia="en-US"/>
        </w:rPr>
        <w:t>напредни прелазак на еколошки одрживу економију, са ниским садржајем угљеника и економију повољну за климу</w:t>
      </w:r>
      <w:r>
        <w:rPr>
          <w:rFonts w:asciiTheme="minorHAnsi" w:eastAsia="Calibri" w:hAnsiTheme="minorHAnsi" w:cstheme="minorHAnsi"/>
          <w:lang w:eastAsia="en-US"/>
        </w:rPr>
        <w:t>,</w:t>
      </w:r>
    </w:p>
    <w:p w14:paraId="187DF96E" w14:textId="77777777" w:rsidR="00C7007F" w:rsidRPr="00E33053" w:rsidRDefault="00C7007F" w:rsidP="00C7007F">
      <w:pPr>
        <w:numPr>
          <w:ilvl w:val="0"/>
          <w:numId w:val="23"/>
        </w:numPr>
        <w:spacing w:after="160" w:line="276" w:lineRule="auto"/>
        <w:contextualSpacing/>
        <w:rPr>
          <w:rFonts w:asciiTheme="minorHAnsi" w:eastAsia="Calibri" w:hAnsiTheme="minorHAnsi" w:cstheme="minorHAnsi"/>
          <w:lang w:eastAsia="en-US"/>
        </w:rPr>
      </w:pPr>
      <w:r>
        <w:rPr>
          <w:rFonts w:asciiTheme="minorHAnsi" w:eastAsia="Calibri" w:hAnsiTheme="minorHAnsi" w:cstheme="minorHAnsi"/>
          <w:lang w:val="sr-Cyrl-RS" w:eastAsia="en-US"/>
        </w:rPr>
        <w:t>подршка новим еколошким технологијама, зеленим пословима и услугама</w:t>
      </w:r>
      <w:r>
        <w:rPr>
          <w:rFonts w:asciiTheme="minorHAnsi" w:eastAsia="Calibri" w:hAnsiTheme="minorHAnsi" w:cstheme="minorHAnsi"/>
          <w:lang w:eastAsia="en-US"/>
        </w:rPr>
        <w:t>,</w:t>
      </w:r>
    </w:p>
    <w:p w14:paraId="4E0D1BBC" w14:textId="5DCC8949" w:rsidR="00C7007F" w:rsidRPr="00497777" w:rsidRDefault="00C7007F" w:rsidP="00497777">
      <w:pPr>
        <w:numPr>
          <w:ilvl w:val="0"/>
          <w:numId w:val="23"/>
        </w:numPr>
        <w:spacing w:before="240" w:after="160" w:line="276" w:lineRule="auto"/>
        <w:contextualSpacing/>
        <w:rPr>
          <w:rFonts w:asciiTheme="minorHAnsi" w:eastAsia="Calibri" w:hAnsiTheme="minorHAnsi" w:cstheme="minorHAnsi"/>
          <w:szCs w:val="20"/>
          <w:lang w:eastAsia="en-US"/>
        </w:rPr>
      </w:pPr>
      <w:r w:rsidRPr="00D667D1">
        <w:rPr>
          <w:rFonts w:asciiTheme="minorHAnsi" w:eastAsia="Calibri" w:hAnsiTheme="minorHAnsi" w:cstheme="minorHAnsi"/>
          <w:szCs w:val="20"/>
          <w:lang w:val="sr-Cyrl-RS" w:eastAsia="en-US"/>
        </w:rPr>
        <w:t>имплементација и промоција принципа одрживог пројектовања зграда, и еколошки прихватљивих, одрживих и ресурсно ефикасних</w:t>
      </w:r>
      <w:r w:rsidRPr="00D667D1">
        <w:rPr>
          <w:rFonts w:asciiTheme="minorHAnsi" w:eastAsia="Calibri" w:hAnsiTheme="minorHAnsi" w:cstheme="minorHAnsi"/>
          <w:szCs w:val="20"/>
          <w:lang w:eastAsia="en-US"/>
        </w:rPr>
        <w:t xml:space="preserve"> </w:t>
      </w:r>
      <w:r w:rsidRPr="00D667D1">
        <w:rPr>
          <w:rFonts w:asciiTheme="minorHAnsi" w:eastAsia="Calibri" w:hAnsiTheme="minorHAnsi" w:cstheme="minorHAnsi"/>
          <w:szCs w:val="20"/>
          <w:lang w:val="sr-Cyrl-RS" w:eastAsia="en-US"/>
        </w:rPr>
        <w:t>оперативних пракси.</w:t>
      </w:r>
    </w:p>
    <w:p w14:paraId="2D130EFD" w14:textId="0ABBA730" w:rsidR="00C7007F" w:rsidRPr="00497777" w:rsidRDefault="00C7007F" w:rsidP="00497777">
      <w:pPr>
        <w:pBdr>
          <w:top w:val="single" w:sz="4" w:space="1" w:color="00B0F0"/>
          <w:left w:val="single" w:sz="4" w:space="4" w:color="00B0F0"/>
          <w:bottom w:val="single" w:sz="4" w:space="1" w:color="00B0F0"/>
          <w:right w:val="single" w:sz="4" w:space="4" w:color="00B0F0"/>
          <w:between w:val="single" w:sz="4" w:space="1" w:color="00B0F0"/>
          <w:bar w:val="single" w:sz="4" w:color="00B0F0"/>
        </w:pBdr>
        <w:spacing w:before="120" w:after="120" w:line="276" w:lineRule="auto"/>
        <w:rPr>
          <w:rFonts w:asciiTheme="minorHAnsi" w:hAnsiTheme="minorHAnsi" w:cstheme="minorHAnsi"/>
          <w:szCs w:val="20"/>
          <w:lang w:eastAsia="en-US"/>
        </w:rPr>
      </w:pPr>
      <w:r>
        <w:rPr>
          <w:rFonts w:asciiTheme="minorHAnsi" w:hAnsiTheme="minorHAnsi" w:cstheme="minorHAnsi"/>
          <w:szCs w:val="20"/>
          <w:lang w:val="sr-Cyrl-RS" w:eastAsia="en-US"/>
        </w:rPr>
        <w:t>Овај документ је резиме процене заштите животне средине и социјалних питања Пројекта (</w:t>
      </w:r>
      <w:r w:rsidR="00CB28A3">
        <w:rPr>
          <w:rFonts w:asciiTheme="minorHAnsi" w:hAnsiTheme="minorHAnsi" w:cstheme="minorHAnsi"/>
          <w:szCs w:val="20"/>
          <w:lang w:val="sr-Cyrl-RS" w:eastAsia="en-US"/>
        </w:rPr>
        <w:t>„</w:t>
      </w:r>
      <w:r w:rsidRPr="00F63147">
        <w:rPr>
          <w:rFonts w:asciiTheme="minorHAnsi" w:hAnsiTheme="minorHAnsi" w:cstheme="minorHAnsi"/>
          <w:szCs w:val="20"/>
          <w:lang w:val="sr-Cyrl-RS" w:eastAsia="en-US"/>
        </w:rPr>
        <w:t>ЖС&amp;СП</w:t>
      </w:r>
      <w:r w:rsidR="00CB28A3">
        <w:rPr>
          <w:rFonts w:asciiTheme="minorHAnsi" w:hAnsiTheme="minorHAnsi" w:cstheme="minorHAnsi"/>
          <w:szCs w:val="20"/>
          <w:lang w:val="sr-Cyrl-RS" w:eastAsia="en-US"/>
        </w:rPr>
        <w:t>“</w:t>
      </w:r>
      <w:r w:rsidRPr="00F63147">
        <w:rPr>
          <w:rFonts w:asciiTheme="minorHAnsi" w:hAnsiTheme="minorHAnsi" w:cstheme="minorHAnsi"/>
          <w:szCs w:val="20"/>
          <w:lang w:val="sr-Cyrl-RS" w:eastAsia="en-US"/>
        </w:rPr>
        <w:t>)</w:t>
      </w:r>
      <w:r>
        <w:rPr>
          <w:rFonts w:asciiTheme="minorHAnsi" w:hAnsiTheme="minorHAnsi" w:cstheme="minorHAnsi"/>
          <w:szCs w:val="20"/>
          <w:lang w:val="sr-Cyrl-RS" w:eastAsia="en-US"/>
        </w:rPr>
        <w:t xml:space="preserve">. Он даје резиме позадине и описа пројекта, законских услова, основних услова у пројектној области, ЖС&amp;СП </w:t>
      </w:r>
      <w:r w:rsidRPr="00AA3893">
        <w:rPr>
          <w:rFonts w:asciiTheme="minorHAnsi" w:hAnsiTheme="minorHAnsi" w:cstheme="minorHAnsi"/>
          <w:szCs w:val="20"/>
          <w:lang w:val="sr-Cyrl-RS" w:eastAsia="en-US"/>
        </w:rPr>
        <w:t>утицаја са мерама ублажавања</w:t>
      </w:r>
      <w:r w:rsidRPr="00AA3893">
        <w:rPr>
          <w:rFonts w:asciiTheme="minorHAnsi" w:hAnsiTheme="minorHAnsi" w:cstheme="minorBidi"/>
          <w:szCs w:val="20"/>
          <w:lang w:val="sr-Cyrl-RS" w:eastAsia="en-US"/>
        </w:rPr>
        <w:t xml:space="preserve"> </w:t>
      </w:r>
      <w:r w:rsidRPr="008A4E4E">
        <w:rPr>
          <w:rFonts w:asciiTheme="minorHAnsi" w:hAnsiTheme="minorHAnsi" w:cstheme="minorBidi"/>
          <w:szCs w:val="20"/>
          <w:lang w:val="sr-Cyrl-RS" w:eastAsia="en-US"/>
        </w:rPr>
        <w:t xml:space="preserve">потребних да би се пројекат </w:t>
      </w:r>
      <w:r>
        <w:rPr>
          <w:rFonts w:asciiTheme="minorHAnsi" w:hAnsiTheme="minorHAnsi" w:cstheme="minorBidi"/>
          <w:szCs w:val="20"/>
          <w:lang w:val="sr-Cyrl-RS" w:eastAsia="en-US"/>
        </w:rPr>
        <w:t xml:space="preserve">структурно ускладио </w:t>
      </w:r>
      <w:r w:rsidRPr="008A4E4E">
        <w:rPr>
          <w:rFonts w:asciiTheme="minorHAnsi" w:hAnsiTheme="minorHAnsi" w:cstheme="minorBidi"/>
          <w:szCs w:val="20"/>
          <w:lang w:val="sr-Cyrl-RS" w:eastAsia="en-US"/>
        </w:rPr>
        <w:t xml:space="preserve">са ЕБРД-овом </w:t>
      </w:r>
      <w:r w:rsidR="00CB28A3">
        <w:rPr>
          <w:rFonts w:asciiTheme="minorHAnsi" w:hAnsiTheme="minorHAnsi" w:cstheme="minorBidi"/>
          <w:szCs w:val="20"/>
          <w:lang w:val="sr-Cyrl-RS" w:eastAsia="en-US"/>
        </w:rPr>
        <w:t>Политиком</w:t>
      </w:r>
      <w:r w:rsidRPr="008A4E4E">
        <w:rPr>
          <w:rFonts w:asciiTheme="minorHAnsi" w:hAnsiTheme="minorHAnsi" w:cstheme="minorBidi"/>
          <w:szCs w:val="20"/>
          <w:lang w:val="sr-Cyrl-RS" w:eastAsia="en-US"/>
        </w:rPr>
        <w:t xml:space="preserve"> 2019</w:t>
      </w:r>
      <w:r w:rsidRPr="00DA435C">
        <w:rPr>
          <w:rFonts w:asciiTheme="minorHAnsi" w:hAnsiTheme="minorHAnsi" w:cstheme="minorHAnsi"/>
          <w:szCs w:val="20"/>
          <w:lang w:eastAsia="en-US"/>
        </w:rPr>
        <w:t xml:space="preserve">, </w:t>
      </w:r>
      <w:r>
        <w:rPr>
          <w:rFonts w:asciiTheme="minorHAnsi" w:hAnsiTheme="minorHAnsi" w:cstheme="minorHAnsi"/>
          <w:szCs w:val="20"/>
          <w:lang w:val="sr-Cyrl-RS" w:eastAsia="en-US"/>
        </w:rPr>
        <w:t>као и захтевима за објављивањем и начин комуникације на Пројекту.</w:t>
      </w:r>
      <w:r w:rsidRPr="00DA435C">
        <w:rPr>
          <w:rFonts w:asciiTheme="minorHAnsi" w:hAnsiTheme="minorHAnsi" w:cstheme="minorHAnsi"/>
          <w:szCs w:val="20"/>
          <w:lang w:eastAsia="en-US"/>
        </w:rPr>
        <w:t xml:space="preserve"> </w:t>
      </w:r>
    </w:p>
    <w:p w14:paraId="4F32C345" w14:textId="77777777" w:rsidR="00C7007F" w:rsidRPr="00B24C0D" w:rsidRDefault="00C7007F" w:rsidP="00C7007F">
      <w:pPr>
        <w:pStyle w:val="Heading1"/>
        <w:rPr>
          <w:lang w:val="en-GB"/>
        </w:rPr>
      </w:pPr>
      <w:bookmarkStart w:id="1" w:name="_Toc132719484"/>
      <w:r>
        <w:rPr>
          <w:lang w:val="sr-Cyrl-RS"/>
        </w:rPr>
        <w:lastRenderedPageBreak/>
        <w:t>ОПИС ПРОЈЕКТА</w:t>
      </w:r>
      <w:bookmarkEnd w:id="1"/>
    </w:p>
    <w:p w14:paraId="697A1338" w14:textId="77777777" w:rsidR="00C7007F" w:rsidRDefault="00C7007F" w:rsidP="00C7007F">
      <w:pPr>
        <w:spacing w:after="240" w:line="276" w:lineRule="auto"/>
        <w:rPr>
          <w:rFonts w:asciiTheme="minorHAnsi" w:eastAsia="Calibri" w:hAnsiTheme="minorHAnsi" w:cstheme="minorHAnsi"/>
          <w:lang w:eastAsia="en-US"/>
        </w:rPr>
      </w:pPr>
      <w:r>
        <w:rPr>
          <w:b/>
          <w:color w:val="00B0F0"/>
          <w:lang w:val="sr-Cyrl-RS"/>
        </w:rPr>
        <w:t>Дизајн Пројекта и дозволе.</w:t>
      </w:r>
      <w:r>
        <w:rPr>
          <w:b/>
          <w:color w:val="00B0F0"/>
        </w:rPr>
        <w:t xml:space="preserve"> </w:t>
      </w:r>
      <w:r>
        <w:rPr>
          <w:rFonts w:asciiTheme="minorHAnsi" w:eastAsia="Calibri" w:hAnsiTheme="minorHAnsi" w:cstheme="minorHAnsi"/>
          <w:lang w:val="sr-Cyrl-RS" w:eastAsia="en-US"/>
        </w:rPr>
        <w:t>Статус пројектне документације и добијених дозвола је приказан у наставку:</w:t>
      </w:r>
    </w:p>
    <w:p w14:paraId="0B402D6E" w14:textId="77777777" w:rsidR="00C7007F" w:rsidRPr="002B101E" w:rsidRDefault="00C7007F" w:rsidP="00C7007F">
      <w:pPr>
        <w:spacing w:before="60" w:after="60" w:line="276" w:lineRule="auto"/>
        <w:jc w:val="left"/>
        <w:rPr>
          <w:rFonts w:asciiTheme="minorHAnsi" w:eastAsia="Times New Roman" w:hAnsiTheme="minorHAnsi" w:cstheme="minorHAnsi"/>
          <w:bCs/>
          <w:i/>
          <w:color w:val="00B0F0"/>
          <w:sz w:val="16"/>
          <w:szCs w:val="18"/>
          <w:lang w:eastAsia="x-none"/>
        </w:rPr>
      </w:pPr>
      <w:r>
        <w:rPr>
          <w:rFonts w:asciiTheme="minorHAnsi" w:eastAsia="Calibri" w:hAnsiTheme="minorHAnsi" w:cstheme="minorHAnsi"/>
          <w:bCs/>
          <w:i/>
          <w:color w:val="00B0F0"/>
          <w:sz w:val="16"/>
          <w:szCs w:val="16"/>
          <w:lang w:val="sr-Cyrl-RS" w:eastAsia="en-US"/>
        </w:rPr>
        <w:t>Табела1 1: Статус дизајна Пројекта и дозвола</w:t>
      </w:r>
    </w:p>
    <w:tbl>
      <w:tblPr>
        <w:tblStyle w:val="TableGrid"/>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989"/>
        <w:gridCol w:w="2845"/>
        <w:gridCol w:w="2591"/>
        <w:gridCol w:w="2591"/>
      </w:tblGrid>
      <w:tr w:rsidR="00C7007F" w:rsidRPr="00421899" w14:paraId="33EFA54D" w14:textId="77777777" w:rsidTr="002901DA">
        <w:trPr>
          <w:tblHeader/>
        </w:trPr>
        <w:tc>
          <w:tcPr>
            <w:tcW w:w="548" w:type="pct"/>
            <w:shd w:val="clear" w:color="auto" w:fill="auto"/>
            <w:vAlign w:val="center"/>
          </w:tcPr>
          <w:p w14:paraId="381B7F85" w14:textId="77777777" w:rsidR="00C7007F" w:rsidRPr="00823966" w:rsidRDefault="00C7007F" w:rsidP="002901DA">
            <w:pPr>
              <w:spacing w:line="276" w:lineRule="auto"/>
              <w:jc w:val="left"/>
              <w:rPr>
                <w:rFonts w:asciiTheme="minorHAnsi" w:hAnsiTheme="minorHAnsi" w:cstheme="minorHAnsi"/>
                <w:color w:val="00B0F0"/>
                <w:sz w:val="16"/>
                <w:szCs w:val="16"/>
                <w:lang w:val="sr-Cyrl-RS" w:eastAsia="en-US"/>
              </w:rPr>
            </w:pPr>
            <w:r>
              <w:rPr>
                <w:rFonts w:asciiTheme="minorHAnsi" w:hAnsiTheme="minorHAnsi" w:cstheme="minorHAnsi"/>
                <w:color w:val="00B0F0"/>
                <w:sz w:val="16"/>
                <w:szCs w:val="16"/>
                <w:lang w:val="sr-Cyrl-RS" w:eastAsia="en-US"/>
              </w:rPr>
              <w:t>НТП</w:t>
            </w:r>
          </w:p>
        </w:tc>
        <w:tc>
          <w:tcPr>
            <w:tcW w:w="1578" w:type="pct"/>
            <w:shd w:val="clear" w:color="auto" w:fill="auto"/>
            <w:vAlign w:val="center"/>
          </w:tcPr>
          <w:p w14:paraId="11F7F1C1" w14:textId="77777777" w:rsidR="00C7007F" w:rsidRPr="00B0002B" w:rsidRDefault="00C7007F" w:rsidP="002901DA">
            <w:pPr>
              <w:spacing w:line="276" w:lineRule="auto"/>
              <w:jc w:val="center"/>
              <w:rPr>
                <w:rFonts w:asciiTheme="minorHAnsi" w:hAnsiTheme="minorHAnsi" w:cstheme="minorBidi"/>
                <w:color w:val="00B0F0"/>
                <w:sz w:val="16"/>
                <w:szCs w:val="16"/>
                <w:lang w:val="sr-Cyrl-RS" w:eastAsia="en-US"/>
              </w:rPr>
            </w:pPr>
            <w:r>
              <w:rPr>
                <w:rFonts w:asciiTheme="minorHAnsi" w:hAnsiTheme="minorHAnsi" w:cstheme="minorBidi"/>
                <w:color w:val="00B0F0"/>
                <w:sz w:val="16"/>
                <w:szCs w:val="16"/>
                <w:lang w:val="sr-Cyrl-RS" w:eastAsia="en-US"/>
              </w:rPr>
              <w:t>Пројектна документација</w:t>
            </w:r>
          </w:p>
        </w:tc>
        <w:tc>
          <w:tcPr>
            <w:tcW w:w="1437" w:type="pct"/>
            <w:shd w:val="clear" w:color="auto" w:fill="auto"/>
            <w:vAlign w:val="center"/>
          </w:tcPr>
          <w:p w14:paraId="700223D2" w14:textId="77777777" w:rsidR="00C7007F" w:rsidRPr="00B0002B" w:rsidRDefault="00C7007F" w:rsidP="002901DA">
            <w:pPr>
              <w:spacing w:line="276" w:lineRule="auto"/>
              <w:jc w:val="center"/>
              <w:rPr>
                <w:rFonts w:asciiTheme="minorHAnsi" w:hAnsiTheme="minorHAnsi" w:cstheme="minorHAnsi"/>
                <w:color w:val="00B0F0"/>
                <w:sz w:val="16"/>
                <w:szCs w:val="16"/>
                <w:lang w:val="sr-Cyrl-RS" w:eastAsia="en-US"/>
              </w:rPr>
            </w:pPr>
            <w:r>
              <w:rPr>
                <w:rFonts w:asciiTheme="minorHAnsi" w:hAnsiTheme="minorHAnsi" w:cstheme="minorHAnsi"/>
                <w:color w:val="00B0F0"/>
                <w:sz w:val="16"/>
                <w:szCs w:val="16"/>
                <w:lang w:val="sr-Cyrl-RS" w:eastAsia="en-US"/>
              </w:rPr>
              <w:t>Дозволе</w:t>
            </w:r>
          </w:p>
        </w:tc>
        <w:tc>
          <w:tcPr>
            <w:tcW w:w="1437" w:type="pct"/>
          </w:tcPr>
          <w:p w14:paraId="1D251DA9" w14:textId="5280E5D4" w:rsidR="00C7007F" w:rsidRPr="00421899" w:rsidRDefault="00C7007F" w:rsidP="002901DA">
            <w:pPr>
              <w:spacing w:line="276" w:lineRule="auto"/>
              <w:jc w:val="center"/>
              <w:rPr>
                <w:rFonts w:asciiTheme="minorHAnsi" w:hAnsiTheme="minorHAnsi" w:cstheme="minorHAnsi"/>
                <w:color w:val="00B0F0"/>
                <w:sz w:val="16"/>
                <w:szCs w:val="16"/>
                <w:lang w:eastAsia="en-US"/>
              </w:rPr>
            </w:pPr>
            <w:r>
              <w:rPr>
                <w:rFonts w:asciiTheme="minorHAnsi" w:hAnsiTheme="minorHAnsi" w:cstheme="minorHAnsi"/>
                <w:color w:val="00B0F0"/>
                <w:sz w:val="16"/>
                <w:szCs w:val="16"/>
                <w:lang w:val="sr-Cyrl-RS" w:eastAsia="en-US"/>
              </w:rPr>
              <w:t>Одобрење техничке документације од стране Министарства унутрашњих послова (</w:t>
            </w:r>
            <w:r w:rsidR="00CB28A3">
              <w:rPr>
                <w:rFonts w:asciiTheme="minorHAnsi" w:hAnsiTheme="minorHAnsi" w:cstheme="minorHAnsi"/>
                <w:color w:val="00B0F0"/>
                <w:sz w:val="16"/>
                <w:szCs w:val="16"/>
                <w:lang w:val="sr-Cyrl-RS" w:eastAsia="en-US"/>
              </w:rPr>
              <w:t>„</w:t>
            </w:r>
            <w:r>
              <w:rPr>
                <w:rFonts w:asciiTheme="minorHAnsi" w:hAnsiTheme="minorHAnsi" w:cstheme="minorHAnsi"/>
                <w:color w:val="00B0F0"/>
                <w:sz w:val="16"/>
                <w:szCs w:val="16"/>
                <w:lang w:val="sr-Cyrl-RS" w:eastAsia="en-US"/>
              </w:rPr>
              <w:t>МУП</w:t>
            </w:r>
            <w:r w:rsidR="00CB28A3">
              <w:rPr>
                <w:rFonts w:asciiTheme="minorHAnsi" w:hAnsiTheme="minorHAnsi" w:cstheme="minorHAnsi"/>
                <w:color w:val="00B0F0"/>
                <w:sz w:val="16"/>
                <w:szCs w:val="16"/>
                <w:lang w:val="sr-Cyrl-RS" w:eastAsia="en-US"/>
              </w:rPr>
              <w:t>“</w:t>
            </w:r>
            <w:r>
              <w:rPr>
                <w:rFonts w:asciiTheme="minorHAnsi" w:hAnsiTheme="minorHAnsi" w:cstheme="minorHAnsi"/>
                <w:color w:val="00B0F0"/>
                <w:sz w:val="16"/>
                <w:szCs w:val="16"/>
                <w:lang w:val="sr-Cyrl-RS" w:eastAsia="en-US"/>
              </w:rPr>
              <w:t>)</w:t>
            </w:r>
            <w:r w:rsidRPr="00421899">
              <w:rPr>
                <w:rFonts w:asciiTheme="minorHAnsi" w:hAnsiTheme="minorHAnsi" w:cstheme="minorHAnsi"/>
                <w:color w:val="00B0F0"/>
                <w:sz w:val="16"/>
                <w:szCs w:val="16"/>
                <w:vertAlign w:val="superscript"/>
                <w:lang w:eastAsia="en-US"/>
              </w:rPr>
              <w:footnoteReference w:id="2"/>
            </w:r>
          </w:p>
        </w:tc>
      </w:tr>
      <w:tr w:rsidR="00C7007F" w:rsidRPr="00421899" w14:paraId="5726F132" w14:textId="77777777" w:rsidTr="002901DA">
        <w:tc>
          <w:tcPr>
            <w:tcW w:w="548" w:type="pct"/>
            <w:shd w:val="clear" w:color="auto" w:fill="auto"/>
          </w:tcPr>
          <w:p w14:paraId="0BA54AB3" w14:textId="77777777" w:rsidR="00C7007F" w:rsidRPr="00823966" w:rsidRDefault="00C7007F" w:rsidP="002901DA">
            <w:pPr>
              <w:spacing w:line="276" w:lineRule="auto"/>
              <w:rPr>
                <w:rFonts w:asciiTheme="minorHAnsi" w:hAnsiTheme="minorHAnsi" w:cstheme="minorHAnsi"/>
                <w:b/>
                <w:sz w:val="16"/>
                <w:szCs w:val="16"/>
                <w:lang w:val="sr-Cyrl-RS" w:eastAsia="en-US"/>
              </w:rPr>
            </w:pPr>
            <w:r>
              <w:rPr>
                <w:rFonts w:asciiTheme="minorHAnsi" w:hAnsiTheme="minorHAnsi" w:cstheme="minorHAnsi"/>
                <w:color w:val="00B0F0"/>
                <w:sz w:val="16"/>
                <w:szCs w:val="16"/>
                <w:lang w:val="sr-Cyrl-RS" w:eastAsia="en-US"/>
              </w:rPr>
              <w:t>Ниш</w:t>
            </w:r>
          </w:p>
        </w:tc>
        <w:tc>
          <w:tcPr>
            <w:tcW w:w="1578" w:type="pct"/>
            <w:shd w:val="clear" w:color="auto" w:fill="auto"/>
          </w:tcPr>
          <w:p w14:paraId="5F2F72B1" w14:textId="77777777" w:rsidR="00C7007F" w:rsidRPr="00421899" w:rsidRDefault="00C7007F" w:rsidP="002901DA">
            <w:pPr>
              <w:spacing w:line="276" w:lineRule="auto"/>
              <w:jc w:val="left"/>
              <w:rPr>
                <w:rFonts w:asciiTheme="minorHAnsi" w:hAnsiTheme="minorHAnsi" w:cstheme="minorHAnsi"/>
                <w:i/>
                <w:sz w:val="16"/>
                <w:szCs w:val="16"/>
                <w:lang w:eastAsia="en-US"/>
              </w:rPr>
            </w:pPr>
            <w:r>
              <w:rPr>
                <w:rFonts w:asciiTheme="minorHAnsi" w:hAnsiTheme="minorHAnsi" w:cstheme="minorHAnsi"/>
                <w:sz w:val="16"/>
                <w:szCs w:val="16"/>
                <w:lang w:val="sr-Cyrl-RS" w:eastAsia="en-US"/>
              </w:rPr>
              <w:t xml:space="preserve">Идејно </w:t>
            </w:r>
            <w:r w:rsidRPr="00B80FD6">
              <w:rPr>
                <w:rFonts w:asciiTheme="minorHAnsi" w:hAnsiTheme="minorHAnsi" w:cstheme="minorHAnsi"/>
                <w:sz w:val="16"/>
                <w:szCs w:val="16"/>
                <w:lang w:val="sr-Cyrl-RS" w:eastAsia="en-US"/>
              </w:rPr>
              <w:t>решење</w:t>
            </w:r>
            <w:r>
              <w:rPr>
                <w:rFonts w:asciiTheme="minorHAnsi" w:hAnsiTheme="minorHAnsi" w:cstheme="minorHAnsi"/>
                <w:sz w:val="16"/>
                <w:szCs w:val="16"/>
                <w:lang w:val="sr-Cyrl-RS" w:eastAsia="en-US"/>
              </w:rPr>
              <w:t xml:space="preserve"> је припремљено у децембру 2022.године. Главни пројектат још није израђен, али је недавно у поступку јавне набавке изабрана лиценцирана компанија за израду главног пројекта</w:t>
            </w:r>
            <w:r w:rsidRPr="00421899">
              <w:rPr>
                <w:rFonts w:asciiTheme="minorHAnsi" w:hAnsiTheme="minorHAnsi" w:cstheme="minorHAnsi"/>
                <w:sz w:val="16"/>
                <w:szCs w:val="16"/>
                <w:lang w:eastAsia="en-US"/>
              </w:rPr>
              <w:t xml:space="preserve">. </w:t>
            </w:r>
          </w:p>
        </w:tc>
        <w:tc>
          <w:tcPr>
            <w:tcW w:w="1437" w:type="pct"/>
            <w:shd w:val="clear" w:color="auto" w:fill="auto"/>
          </w:tcPr>
          <w:p w14:paraId="3A4FDCF3" w14:textId="77777777" w:rsidR="00C7007F" w:rsidRDefault="00C7007F" w:rsidP="002901DA">
            <w:pPr>
              <w:spacing w:line="276" w:lineRule="auto"/>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 xml:space="preserve">За НТП Ниш су издати само локацијски услови (на основу идејног </w:t>
            </w:r>
            <w:r w:rsidRPr="00B80FD6">
              <w:rPr>
                <w:rFonts w:asciiTheme="minorHAnsi" w:hAnsiTheme="minorHAnsi" w:cstheme="minorHAnsi"/>
                <w:sz w:val="16"/>
                <w:szCs w:val="16"/>
                <w:lang w:val="sr-Cyrl-RS" w:eastAsia="en-US"/>
              </w:rPr>
              <w:t>решења</w:t>
            </w:r>
            <w:r>
              <w:rPr>
                <w:rFonts w:asciiTheme="minorHAnsi" w:hAnsiTheme="minorHAnsi" w:cstheme="minorHAnsi"/>
                <w:sz w:val="16"/>
                <w:szCs w:val="16"/>
                <w:lang w:val="sr-Cyrl-RS" w:eastAsia="en-US"/>
              </w:rPr>
              <w:t>).</w:t>
            </w:r>
            <w:r w:rsidRPr="00421899">
              <w:rPr>
                <w:rFonts w:asciiTheme="minorHAnsi" w:hAnsiTheme="minorHAnsi" w:cstheme="minorHAnsi"/>
                <w:sz w:val="16"/>
                <w:szCs w:val="16"/>
                <w:lang w:eastAsia="en-US"/>
              </w:rPr>
              <w:t xml:space="preserve"> </w:t>
            </w:r>
          </w:p>
          <w:p w14:paraId="24DC184B" w14:textId="77777777" w:rsidR="00C7007F" w:rsidRPr="00421899" w:rsidRDefault="00C7007F" w:rsidP="002901DA">
            <w:pPr>
              <w:spacing w:line="276" w:lineRule="auto"/>
              <w:jc w:val="left"/>
              <w:rPr>
                <w:rFonts w:asciiTheme="minorHAnsi" w:hAnsiTheme="minorHAnsi" w:cstheme="minorHAnsi"/>
                <w:sz w:val="16"/>
                <w:szCs w:val="16"/>
                <w:lang w:eastAsia="en-US"/>
              </w:rPr>
            </w:pPr>
            <w:r>
              <w:rPr>
                <w:rFonts w:asciiTheme="minorHAnsi" w:hAnsiTheme="minorHAnsi" w:cstheme="minorHAnsi"/>
                <w:i/>
                <w:sz w:val="16"/>
                <w:szCs w:val="16"/>
                <w:lang w:val="sr-Cyrl-RS" w:eastAsia="en-US"/>
              </w:rPr>
              <w:t>Напомена</w:t>
            </w:r>
            <w:r w:rsidRPr="00421899">
              <w:rPr>
                <w:rFonts w:asciiTheme="minorHAnsi" w:hAnsiTheme="minorHAnsi" w:cstheme="minorHAnsi"/>
                <w:i/>
                <w:sz w:val="16"/>
                <w:szCs w:val="16"/>
                <w:lang w:eastAsia="en-US"/>
              </w:rPr>
              <w:t>:</w:t>
            </w:r>
            <w:r>
              <w:rPr>
                <w:rFonts w:asciiTheme="minorHAnsi" w:hAnsiTheme="minorHAnsi" w:cstheme="minorHAnsi"/>
                <w:i/>
                <w:sz w:val="16"/>
                <w:szCs w:val="16"/>
                <w:lang w:val="sr-Cyrl-RS" w:eastAsia="en-US"/>
              </w:rPr>
              <w:t xml:space="preserve"> НТП Ниш</w:t>
            </w:r>
            <w:r w:rsidRPr="00421899">
              <w:rPr>
                <w:rFonts w:asciiTheme="minorHAnsi" w:hAnsiTheme="minorHAnsi" w:cstheme="minorHAnsi"/>
                <w:i/>
                <w:sz w:val="16"/>
                <w:szCs w:val="16"/>
                <w:lang w:eastAsia="en-US"/>
              </w:rPr>
              <w:t xml:space="preserve"> </w:t>
            </w:r>
            <w:r>
              <w:rPr>
                <w:rFonts w:asciiTheme="minorHAnsi" w:hAnsiTheme="minorHAnsi" w:cstheme="minorHAnsi"/>
                <w:i/>
                <w:sz w:val="16"/>
                <w:szCs w:val="16"/>
                <w:lang w:val="sr-Cyrl-RS" w:eastAsia="en-US"/>
              </w:rPr>
              <w:t>очекује да достави документацију за грађевинску дозволу средином фебруара</w:t>
            </w:r>
            <w:r w:rsidRPr="00421899">
              <w:rPr>
                <w:rFonts w:asciiTheme="minorHAnsi" w:hAnsiTheme="minorHAnsi" w:cstheme="minorHAnsi"/>
                <w:i/>
                <w:sz w:val="16"/>
                <w:szCs w:val="16"/>
                <w:lang w:eastAsia="en-US"/>
              </w:rPr>
              <w:t xml:space="preserve">. </w:t>
            </w:r>
          </w:p>
        </w:tc>
        <w:tc>
          <w:tcPr>
            <w:tcW w:w="1437" w:type="pct"/>
          </w:tcPr>
          <w:p w14:paraId="2A9CA9B3" w14:textId="77777777" w:rsidR="00C7007F" w:rsidRPr="00421899" w:rsidRDefault="00C7007F" w:rsidP="002901DA">
            <w:pPr>
              <w:spacing w:line="276" w:lineRule="auto"/>
              <w:jc w:val="left"/>
              <w:rPr>
                <w:rFonts w:asciiTheme="minorHAnsi" w:hAnsiTheme="minorHAnsi" w:cstheme="minorHAnsi"/>
                <w:sz w:val="16"/>
                <w:szCs w:val="16"/>
                <w:lang w:eastAsia="bs-Latn-BA"/>
              </w:rPr>
            </w:pPr>
            <w:r>
              <w:rPr>
                <w:rFonts w:asciiTheme="minorHAnsi" w:hAnsiTheme="minorHAnsi" w:cstheme="minorHAnsi"/>
                <w:sz w:val="16"/>
                <w:szCs w:val="16"/>
                <w:lang w:val="sr-Cyrl-RS" w:eastAsia="en-US"/>
              </w:rPr>
              <w:t>Након издавања грађевинске дозволе, пројектну документацију ће морати да одобри МУП.</w:t>
            </w:r>
          </w:p>
        </w:tc>
      </w:tr>
      <w:tr w:rsidR="00C7007F" w:rsidRPr="00421899" w14:paraId="72609451" w14:textId="77777777" w:rsidTr="002901DA">
        <w:tc>
          <w:tcPr>
            <w:tcW w:w="548" w:type="pct"/>
            <w:shd w:val="clear" w:color="auto" w:fill="auto"/>
          </w:tcPr>
          <w:p w14:paraId="0BFFFBB6" w14:textId="77777777" w:rsidR="00C7007F" w:rsidRPr="00823966" w:rsidRDefault="00C7007F" w:rsidP="002901DA">
            <w:pPr>
              <w:spacing w:line="276" w:lineRule="auto"/>
              <w:rPr>
                <w:rFonts w:asciiTheme="minorHAnsi" w:hAnsiTheme="minorHAnsi" w:cstheme="minorHAnsi"/>
                <w:color w:val="00B0F0"/>
                <w:sz w:val="16"/>
                <w:szCs w:val="16"/>
                <w:lang w:val="sr-Cyrl-RS" w:eastAsia="en-US"/>
              </w:rPr>
            </w:pPr>
            <w:r>
              <w:rPr>
                <w:rFonts w:asciiTheme="minorHAnsi" w:hAnsiTheme="minorHAnsi" w:cstheme="minorHAnsi"/>
                <w:color w:val="00B0F0"/>
                <w:sz w:val="16"/>
                <w:szCs w:val="16"/>
                <w:lang w:val="sr-Cyrl-RS" w:eastAsia="en-US"/>
              </w:rPr>
              <w:t>Чачак</w:t>
            </w:r>
          </w:p>
        </w:tc>
        <w:tc>
          <w:tcPr>
            <w:tcW w:w="1578" w:type="pct"/>
            <w:vMerge w:val="restart"/>
          </w:tcPr>
          <w:p w14:paraId="766821D9" w14:textId="77777777" w:rsidR="00C7007F" w:rsidRPr="005C000A" w:rsidRDefault="00C7007F" w:rsidP="002901DA">
            <w:pPr>
              <w:spacing w:line="276" w:lineRule="auto"/>
              <w:jc w:val="left"/>
              <w:rPr>
                <w:rFonts w:asciiTheme="minorHAnsi" w:hAnsiTheme="minorHAnsi" w:cstheme="minorHAnsi"/>
                <w:sz w:val="16"/>
                <w:szCs w:val="16"/>
                <w:lang w:val="sr-Cyrl-RS" w:eastAsia="en-US"/>
              </w:rPr>
            </w:pPr>
            <w:r>
              <w:rPr>
                <w:rFonts w:asciiTheme="minorHAnsi" w:hAnsiTheme="minorHAnsi" w:cstheme="minorHAnsi"/>
                <w:sz w:val="16"/>
                <w:szCs w:val="16"/>
                <w:lang w:val="sr-Cyrl-RS" w:eastAsia="en-US"/>
              </w:rPr>
              <w:t xml:space="preserve">Оба главна пројекта су припремљена у октобру 2022.године. </w:t>
            </w:r>
            <w:r w:rsidRPr="00421899">
              <w:rPr>
                <w:rFonts w:asciiTheme="minorHAnsi" w:hAnsiTheme="minorHAnsi" w:cstheme="minorHAnsi"/>
                <w:sz w:val="16"/>
                <w:szCs w:val="16"/>
                <w:lang w:eastAsia="en-US"/>
              </w:rPr>
              <w:t xml:space="preserve"> </w:t>
            </w:r>
          </w:p>
        </w:tc>
        <w:tc>
          <w:tcPr>
            <w:tcW w:w="1437" w:type="pct"/>
            <w:shd w:val="clear" w:color="auto" w:fill="auto"/>
          </w:tcPr>
          <w:p w14:paraId="13E76C88" w14:textId="77777777" w:rsidR="00C7007F" w:rsidRPr="00421899" w:rsidRDefault="00C7007F" w:rsidP="002901DA">
            <w:p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Добијени су и локацијски услови (јун 2022.) и грађевинска дозвола (септембар 2022.).</w:t>
            </w:r>
          </w:p>
        </w:tc>
        <w:tc>
          <w:tcPr>
            <w:tcW w:w="1437" w:type="pct"/>
          </w:tcPr>
          <w:p w14:paraId="303B6A0F" w14:textId="77777777" w:rsidR="00C7007F" w:rsidRPr="00E27F2B" w:rsidRDefault="00C7007F" w:rsidP="002901DA">
            <w:pPr>
              <w:spacing w:line="276" w:lineRule="auto"/>
              <w:jc w:val="left"/>
              <w:rPr>
                <w:rFonts w:asciiTheme="minorHAnsi" w:hAnsiTheme="minorHAnsi" w:cstheme="minorHAnsi"/>
                <w:sz w:val="16"/>
                <w:szCs w:val="16"/>
                <w:lang w:val="sr-Cyrl-RS" w:eastAsia="en-US"/>
              </w:rPr>
            </w:pPr>
            <w:r>
              <w:rPr>
                <w:rFonts w:asciiTheme="minorHAnsi" w:hAnsiTheme="minorHAnsi" w:cstheme="minorHAnsi"/>
                <w:sz w:val="16"/>
                <w:szCs w:val="16"/>
                <w:lang w:val="sr-Cyrl-RS" w:eastAsia="en-US"/>
              </w:rPr>
              <w:t>Пројектна документација још увек није одобрена од  стране МУП-а.</w:t>
            </w:r>
          </w:p>
        </w:tc>
      </w:tr>
      <w:tr w:rsidR="00C7007F" w:rsidRPr="00421899" w14:paraId="2D8E7C4F" w14:textId="77777777" w:rsidTr="002901DA">
        <w:tc>
          <w:tcPr>
            <w:tcW w:w="548" w:type="pct"/>
            <w:shd w:val="clear" w:color="auto" w:fill="auto"/>
          </w:tcPr>
          <w:p w14:paraId="7E26E394" w14:textId="77777777" w:rsidR="00C7007F" w:rsidRPr="00823966" w:rsidRDefault="00C7007F" w:rsidP="002901DA">
            <w:pPr>
              <w:spacing w:line="276" w:lineRule="auto"/>
              <w:rPr>
                <w:rFonts w:asciiTheme="minorHAnsi" w:hAnsiTheme="minorHAnsi" w:cstheme="minorHAnsi"/>
                <w:color w:val="00B0F0"/>
                <w:sz w:val="16"/>
                <w:szCs w:val="16"/>
                <w:lang w:val="sr-Cyrl-RS" w:eastAsia="en-US"/>
              </w:rPr>
            </w:pPr>
            <w:r>
              <w:rPr>
                <w:rFonts w:asciiTheme="minorHAnsi" w:hAnsiTheme="minorHAnsi" w:cstheme="minorHAnsi"/>
                <w:color w:val="00B0F0"/>
                <w:sz w:val="16"/>
                <w:szCs w:val="16"/>
                <w:lang w:val="sr-Cyrl-RS" w:eastAsia="en-US"/>
              </w:rPr>
              <w:t>Крушевац</w:t>
            </w:r>
          </w:p>
        </w:tc>
        <w:tc>
          <w:tcPr>
            <w:tcW w:w="1578" w:type="pct"/>
            <w:vMerge/>
          </w:tcPr>
          <w:p w14:paraId="34F5A438" w14:textId="77777777" w:rsidR="00C7007F" w:rsidRPr="00421899" w:rsidRDefault="00C7007F" w:rsidP="002901DA">
            <w:pPr>
              <w:spacing w:line="276" w:lineRule="auto"/>
              <w:jc w:val="left"/>
              <w:rPr>
                <w:rFonts w:asciiTheme="minorHAnsi" w:hAnsiTheme="minorHAnsi" w:cstheme="minorHAnsi"/>
                <w:sz w:val="16"/>
                <w:szCs w:val="16"/>
                <w:lang w:eastAsia="en-US"/>
              </w:rPr>
            </w:pPr>
          </w:p>
        </w:tc>
        <w:tc>
          <w:tcPr>
            <w:tcW w:w="1437" w:type="pct"/>
            <w:shd w:val="clear" w:color="auto" w:fill="auto"/>
          </w:tcPr>
          <w:p w14:paraId="4EA9D122" w14:textId="77777777" w:rsidR="00C7007F" w:rsidRPr="00421899" w:rsidRDefault="00C7007F" w:rsidP="002901DA">
            <w:p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Добијени су и локацијски улови (март 2022.) и грађевинска дозвола (август 2022.)</w:t>
            </w:r>
            <w:r>
              <w:rPr>
                <w:rFonts w:asciiTheme="minorHAnsi" w:eastAsia="Times New Roman" w:hAnsiTheme="minorHAnsi" w:cstheme="minorHAnsi"/>
                <w:sz w:val="16"/>
                <w:szCs w:val="16"/>
                <w:lang w:eastAsia="x-none"/>
              </w:rPr>
              <w:t>.</w:t>
            </w:r>
          </w:p>
        </w:tc>
        <w:tc>
          <w:tcPr>
            <w:tcW w:w="1437" w:type="pct"/>
          </w:tcPr>
          <w:p w14:paraId="63C8E88E" w14:textId="77777777" w:rsidR="00C7007F" w:rsidRPr="00421899" w:rsidRDefault="00C7007F" w:rsidP="002901DA">
            <w:pPr>
              <w:spacing w:line="276" w:lineRule="auto"/>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МУП је одобрио пројектну документацију.</w:t>
            </w:r>
          </w:p>
        </w:tc>
      </w:tr>
    </w:tbl>
    <w:p w14:paraId="4E43ABAE" w14:textId="77777777" w:rsidR="00C7007F" w:rsidRDefault="00C7007F" w:rsidP="00C7007F">
      <w:pPr>
        <w:spacing w:after="200" w:line="276" w:lineRule="auto"/>
        <w:rPr>
          <w:rFonts w:asciiTheme="minorHAnsi" w:eastAsia="Times New Roman" w:hAnsiTheme="minorHAnsi" w:cstheme="minorHAnsi"/>
          <w:i/>
          <w:sz w:val="18"/>
          <w:szCs w:val="18"/>
          <w:lang w:eastAsia="x-none"/>
        </w:rPr>
      </w:pPr>
    </w:p>
    <w:p w14:paraId="151E08E8" w14:textId="2991134F" w:rsidR="00C7007F" w:rsidRPr="00D93275" w:rsidRDefault="00C7007F" w:rsidP="00C7007F">
      <w:pPr>
        <w:spacing w:after="200" w:line="276" w:lineRule="auto"/>
        <w:rPr>
          <w:rFonts w:asciiTheme="minorHAnsi" w:eastAsia="Times New Roman" w:hAnsiTheme="minorHAnsi" w:cstheme="minorHAnsi"/>
          <w:szCs w:val="20"/>
          <w:lang w:val="sr-Cyrl-RS" w:eastAsia="x-none"/>
        </w:rPr>
      </w:pPr>
      <w:r>
        <w:rPr>
          <w:b/>
          <w:color w:val="00B0F0"/>
          <w:lang w:val="sr-Cyrl-RS"/>
        </w:rPr>
        <w:t>Пројектне компоненте</w:t>
      </w:r>
      <w:r>
        <w:rPr>
          <w:b/>
          <w:color w:val="00B0F0"/>
        </w:rPr>
        <w:t xml:space="preserve">. </w:t>
      </w:r>
      <w:r>
        <w:rPr>
          <w:rFonts w:asciiTheme="minorHAnsi" w:eastAsia="Times New Roman" w:hAnsiTheme="minorHAnsi" w:cstheme="minorHAnsi"/>
          <w:szCs w:val="20"/>
          <w:lang w:val="sr-Cyrl-RS" w:eastAsia="x-none"/>
        </w:rPr>
        <w:t xml:space="preserve">Кључне компоненте пројектне документације наведене изнад су </w:t>
      </w:r>
      <w:r w:rsidRPr="00F441D3">
        <w:rPr>
          <w:rFonts w:asciiTheme="minorHAnsi" w:eastAsia="Times New Roman" w:hAnsiTheme="minorHAnsi" w:cstheme="minorHAnsi"/>
          <w:szCs w:val="20"/>
          <w:lang w:val="sr-Cyrl-RS" w:eastAsia="x-none"/>
        </w:rPr>
        <w:t>сажете</w:t>
      </w:r>
      <w:r>
        <w:rPr>
          <w:rFonts w:asciiTheme="minorHAnsi" w:eastAsia="Times New Roman" w:hAnsiTheme="minorHAnsi" w:cstheme="minorHAnsi"/>
          <w:szCs w:val="20"/>
          <w:lang w:val="sr-Cyrl-RS" w:eastAsia="x-none"/>
        </w:rPr>
        <w:t xml:space="preserve"> у табели испод за сваки НТП. Предвиђене су три врсте радова: изградња, реконструкција и </w:t>
      </w:r>
      <w:r w:rsidRPr="00F441D3">
        <w:rPr>
          <w:rFonts w:asciiTheme="minorHAnsi" w:eastAsia="Times New Roman" w:hAnsiTheme="minorHAnsi" w:cstheme="minorHAnsi"/>
          <w:szCs w:val="20"/>
          <w:lang w:val="sr-Cyrl-RS" w:eastAsia="x-none"/>
        </w:rPr>
        <w:t>проширење</w:t>
      </w:r>
      <w:r>
        <w:rPr>
          <w:rFonts w:asciiTheme="minorHAnsi" w:eastAsia="Times New Roman" w:hAnsiTheme="minorHAnsi" w:cstheme="minorHAnsi"/>
          <w:szCs w:val="20"/>
          <w:lang w:val="sr-Cyrl-RS" w:eastAsia="x-none"/>
        </w:rPr>
        <w:t xml:space="preserve"> постојећих капацитета. Сва три пројекта подразумевају употребу обновљивих извора енергије (</w:t>
      </w:r>
      <w:r w:rsidR="00CB28A3">
        <w:rPr>
          <w:rFonts w:asciiTheme="minorHAnsi" w:eastAsia="Times New Roman" w:hAnsiTheme="minorHAnsi" w:cstheme="minorHAnsi"/>
          <w:szCs w:val="20"/>
          <w:lang w:val="sr-Cyrl-RS" w:eastAsia="x-none"/>
        </w:rPr>
        <w:t>„</w:t>
      </w:r>
      <w:r>
        <w:rPr>
          <w:rFonts w:asciiTheme="minorHAnsi" w:eastAsia="Times New Roman" w:hAnsiTheme="minorHAnsi" w:cstheme="minorHAnsi"/>
          <w:szCs w:val="20"/>
          <w:lang w:val="sr-Cyrl-RS" w:eastAsia="x-none"/>
        </w:rPr>
        <w:t>ОИП</w:t>
      </w:r>
      <w:r w:rsidR="00CB28A3">
        <w:rPr>
          <w:rFonts w:asciiTheme="minorHAnsi" w:eastAsia="Times New Roman" w:hAnsiTheme="minorHAnsi" w:cstheme="minorHAnsi"/>
          <w:szCs w:val="20"/>
          <w:lang w:val="sr-Cyrl-RS" w:eastAsia="x-none"/>
        </w:rPr>
        <w:t>“</w:t>
      </w:r>
      <w:r>
        <w:rPr>
          <w:rFonts w:asciiTheme="minorHAnsi" w:eastAsia="Times New Roman" w:hAnsiTheme="minorHAnsi" w:cstheme="minorHAnsi"/>
          <w:szCs w:val="20"/>
          <w:lang w:val="sr-Cyrl-RS" w:eastAsia="x-none"/>
        </w:rPr>
        <w:t xml:space="preserve">). Сви радови предвиђени пројектом ће се обављати на земљишту у јавној својини. За потребе </w:t>
      </w:r>
      <w:r w:rsidR="00CB28A3">
        <w:rPr>
          <w:rFonts w:asciiTheme="minorHAnsi" w:eastAsia="Times New Roman" w:hAnsiTheme="minorHAnsi" w:cstheme="minorHAnsi"/>
          <w:szCs w:val="20"/>
          <w:lang w:val="sr-Cyrl-RS" w:eastAsia="x-none"/>
        </w:rPr>
        <w:t>имплементације</w:t>
      </w:r>
      <w:r>
        <w:rPr>
          <w:rFonts w:asciiTheme="minorHAnsi" w:eastAsia="Times New Roman" w:hAnsiTheme="minorHAnsi" w:cstheme="minorHAnsi"/>
          <w:szCs w:val="20"/>
          <w:lang w:val="sr-Cyrl-RS" w:eastAsia="x-none"/>
        </w:rPr>
        <w:t xml:space="preserve"> пројекта неће бити потребно прибављање додатних/нових грађевинских парцела и то из разлога што су сви радови планирани на постојећим грађевинским парцелама које су у јавном власништву. </w:t>
      </w:r>
    </w:p>
    <w:p w14:paraId="3C4865D4" w14:textId="77777777" w:rsidR="00C7007F" w:rsidRDefault="00C7007F" w:rsidP="00C7007F">
      <w:pPr>
        <w:spacing w:after="240" w:line="276" w:lineRule="auto"/>
        <w:rPr>
          <w:rFonts w:asciiTheme="minorHAnsi" w:eastAsia="Times New Roman" w:hAnsiTheme="minorHAnsi" w:cstheme="minorHAnsi"/>
          <w:szCs w:val="20"/>
          <w:lang w:eastAsia="x-none"/>
        </w:rPr>
        <w:sectPr w:rsidR="00C7007F" w:rsidSect="00472E2E">
          <w:headerReference w:type="first" r:id="rId11"/>
          <w:footerReference w:type="first" r:id="rId12"/>
          <w:pgSz w:w="11906" w:h="16838" w:code="9"/>
          <w:pgMar w:top="1440" w:right="1440" w:bottom="1440" w:left="1440" w:header="708" w:footer="708" w:gutter="0"/>
          <w:cols w:space="708"/>
          <w:titlePg/>
          <w:docGrid w:linePitch="360"/>
        </w:sectPr>
      </w:pPr>
    </w:p>
    <w:p w14:paraId="40773CAC" w14:textId="77777777" w:rsidR="00C7007F" w:rsidRPr="002B101E" w:rsidRDefault="00C7007F" w:rsidP="00C7007F">
      <w:pPr>
        <w:spacing w:before="60" w:after="60" w:line="276" w:lineRule="auto"/>
        <w:jc w:val="left"/>
        <w:rPr>
          <w:rFonts w:asciiTheme="minorHAnsi" w:eastAsia="Times New Roman" w:hAnsiTheme="minorHAnsi" w:cstheme="minorHAnsi"/>
          <w:bCs/>
          <w:i/>
          <w:color w:val="00B0F0"/>
          <w:sz w:val="16"/>
          <w:szCs w:val="18"/>
          <w:lang w:eastAsia="x-none"/>
        </w:rPr>
      </w:pPr>
      <w:r>
        <w:rPr>
          <w:rFonts w:asciiTheme="minorHAnsi" w:eastAsia="Calibri" w:hAnsiTheme="minorHAnsi" w:cstheme="minorHAnsi"/>
          <w:bCs/>
          <w:i/>
          <w:color w:val="00B0F0"/>
          <w:sz w:val="16"/>
          <w:szCs w:val="16"/>
          <w:lang w:val="sr-Cyrl-RS" w:eastAsia="en-US"/>
        </w:rPr>
        <w:lastRenderedPageBreak/>
        <w:t>Табела 2</w:t>
      </w:r>
      <w:r w:rsidRPr="002B101E">
        <w:rPr>
          <w:rFonts w:asciiTheme="minorHAnsi" w:eastAsia="Calibri" w:hAnsiTheme="minorHAnsi" w:cstheme="minorHAnsi"/>
          <w:bCs/>
          <w:i/>
          <w:color w:val="00B0F0"/>
          <w:sz w:val="16"/>
          <w:szCs w:val="16"/>
          <w:lang w:eastAsia="en-US"/>
        </w:rPr>
        <w:t xml:space="preserve">: </w:t>
      </w:r>
      <w:r>
        <w:rPr>
          <w:rFonts w:asciiTheme="minorHAnsi" w:eastAsia="Calibri" w:hAnsiTheme="minorHAnsi" w:cstheme="minorHAnsi"/>
          <w:bCs/>
          <w:i/>
          <w:color w:val="00B0F0"/>
          <w:sz w:val="16"/>
          <w:szCs w:val="16"/>
          <w:lang w:val="sr-Cyrl-RS" w:eastAsia="en-US"/>
        </w:rPr>
        <w:t>Компоненте Пројекта</w:t>
      </w:r>
    </w:p>
    <w:tbl>
      <w:tblPr>
        <w:tblStyle w:val="TableGrid"/>
        <w:tblW w:w="5285" w:type="pct"/>
        <w:tblInd w:w="-431"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1277"/>
        <w:gridCol w:w="4393"/>
        <w:gridCol w:w="4255"/>
        <w:gridCol w:w="4818"/>
      </w:tblGrid>
      <w:tr w:rsidR="00C7007F" w:rsidRPr="002B101E" w14:paraId="260CCEB4" w14:textId="77777777" w:rsidTr="002901DA">
        <w:trPr>
          <w:tblHeader/>
        </w:trPr>
        <w:tc>
          <w:tcPr>
            <w:tcW w:w="433" w:type="pct"/>
            <w:shd w:val="clear" w:color="auto" w:fill="auto"/>
          </w:tcPr>
          <w:p w14:paraId="395F7757" w14:textId="77777777" w:rsidR="00C7007F" w:rsidRPr="002B101E" w:rsidRDefault="00C7007F" w:rsidP="002901DA">
            <w:pPr>
              <w:spacing w:line="276" w:lineRule="auto"/>
              <w:rPr>
                <w:rFonts w:asciiTheme="minorHAnsi" w:hAnsiTheme="minorHAnsi" w:cstheme="minorHAnsi"/>
                <w:color w:val="00B0F0"/>
                <w:sz w:val="16"/>
                <w:szCs w:val="16"/>
                <w:lang w:eastAsia="en-US"/>
              </w:rPr>
            </w:pPr>
          </w:p>
        </w:tc>
        <w:tc>
          <w:tcPr>
            <w:tcW w:w="1490" w:type="pct"/>
            <w:shd w:val="clear" w:color="auto" w:fill="auto"/>
          </w:tcPr>
          <w:p w14:paraId="1E720AD1" w14:textId="77777777" w:rsidR="00C7007F" w:rsidRPr="00B00557" w:rsidRDefault="00C7007F" w:rsidP="002901DA">
            <w:pPr>
              <w:spacing w:line="276" w:lineRule="auto"/>
              <w:jc w:val="center"/>
              <w:rPr>
                <w:rFonts w:asciiTheme="minorHAnsi" w:hAnsiTheme="minorHAnsi" w:cstheme="minorHAnsi"/>
                <w:color w:val="00B0F0"/>
                <w:sz w:val="16"/>
                <w:szCs w:val="16"/>
                <w:lang w:val="sr-Cyrl-RS" w:eastAsia="en-US"/>
              </w:rPr>
            </w:pPr>
            <w:r>
              <w:rPr>
                <w:rFonts w:asciiTheme="minorHAnsi" w:hAnsiTheme="minorHAnsi" w:cstheme="minorHAnsi"/>
                <w:color w:val="00B0F0"/>
                <w:sz w:val="16"/>
                <w:szCs w:val="16"/>
                <w:lang w:val="sr-Cyrl-RS" w:eastAsia="en-US"/>
              </w:rPr>
              <w:t>Ниш</w:t>
            </w:r>
          </w:p>
        </w:tc>
        <w:tc>
          <w:tcPr>
            <w:tcW w:w="1443" w:type="pct"/>
            <w:shd w:val="clear" w:color="auto" w:fill="auto"/>
          </w:tcPr>
          <w:p w14:paraId="1815AEF9" w14:textId="77777777" w:rsidR="00C7007F" w:rsidRPr="00B00557" w:rsidRDefault="00C7007F" w:rsidP="002901DA">
            <w:pPr>
              <w:spacing w:line="276" w:lineRule="auto"/>
              <w:jc w:val="center"/>
              <w:rPr>
                <w:rFonts w:asciiTheme="minorHAnsi" w:hAnsiTheme="minorHAnsi" w:cstheme="minorHAnsi"/>
                <w:color w:val="00B0F0"/>
                <w:sz w:val="16"/>
                <w:szCs w:val="16"/>
                <w:lang w:val="sr-Cyrl-RS" w:eastAsia="en-US"/>
              </w:rPr>
            </w:pPr>
            <w:r>
              <w:rPr>
                <w:rFonts w:asciiTheme="minorHAnsi" w:hAnsiTheme="minorHAnsi" w:cstheme="minorHAnsi"/>
                <w:color w:val="00B0F0"/>
                <w:sz w:val="16"/>
                <w:szCs w:val="16"/>
                <w:lang w:val="sr-Cyrl-RS" w:eastAsia="en-US"/>
              </w:rPr>
              <w:t>Чачак</w:t>
            </w:r>
          </w:p>
        </w:tc>
        <w:tc>
          <w:tcPr>
            <w:tcW w:w="1634" w:type="pct"/>
            <w:shd w:val="clear" w:color="auto" w:fill="auto"/>
          </w:tcPr>
          <w:p w14:paraId="12E63F08" w14:textId="77777777" w:rsidR="00C7007F" w:rsidRPr="00B00557" w:rsidRDefault="00C7007F" w:rsidP="002901DA">
            <w:pPr>
              <w:spacing w:line="276" w:lineRule="auto"/>
              <w:jc w:val="center"/>
              <w:rPr>
                <w:rFonts w:asciiTheme="minorHAnsi" w:hAnsiTheme="minorHAnsi" w:cstheme="minorHAnsi"/>
                <w:color w:val="00B0F0"/>
                <w:sz w:val="16"/>
                <w:szCs w:val="16"/>
                <w:lang w:val="sr-Cyrl-RS" w:eastAsia="en-US"/>
              </w:rPr>
            </w:pPr>
            <w:r>
              <w:rPr>
                <w:rFonts w:asciiTheme="minorHAnsi" w:hAnsiTheme="minorHAnsi" w:cstheme="minorHAnsi"/>
                <w:color w:val="00B0F0"/>
                <w:sz w:val="16"/>
                <w:szCs w:val="16"/>
                <w:lang w:val="sr-Cyrl-RS" w:eastAsia="en-US"/>
              </w:rPr>
              <w:t>Крушевац</w:t>
            </w:r>
          </w:p>
        </w:tc>
      </w:tr>
      <w:tr w:rsidR="00C7007F" w:rsidRPr="002B101E" w14:paraId="7D5B71D3" w14:textId="77777777" w:rsidTr="002901DA">
        <w:tc>
          <w:tcPr>
            <w:tcW w:w="433" w:type="pct"/>
            <w:shd w:val="clear" w:color="auto" w:fill="auto"/>
          </w:tcPr>
          <w:p w14:paraId="54629D17" w14:textId="77777777" w:rsidR="00C7007F" w:rsidRPr="00755A8F" w:rsidRDefault="00C7007F" w:rsidP="002901DA">
            <w:pPr>
              <w:spacing w:line="276" w:lineRule="auto"/>
              <w:jc w:val="left"/>
              <w:rPr>
                <w:rFonts w:asciiTheme="minorHAnsi" w:hAnsiTheme="minorHAnsi" w:cstheme="minorHAnsi"/>
                <w:b/>
                <w:bCs/>
                <w:sz w:val="16"/>
                <w:szCs w:val="16"/>
                <w:lang w:val="sr-Cyrl-RS" w:eastAsia="en-US"/>
              </w:rPr>
            </w:pPr>
            <w:r>
              <w:rPr>
                <w:rFonts w:asciiTheme="minorHAnsi" w:hAnsiTheme="minorHAnsi" w:cstheme="minorHAnsi"/>
                <w:b/>
                <w:bCs/>
                <w:sz w:val="16"/>
                <w:szCs w:val="16"/>
                <w:lang w:val="sr-Cyrl-RS" w:eastAsia="en-US"/>
              </w:rPr>
              <w:t>Врста радова који се изводе</w:t>
            </w:r>
          </w:p>
        </w:tc>
        <w:tc>
          <w:tcPr>
            <w:tcW w:w="1490" w:type="pct"/>
            <w:shd w:val="clear" w:color="auto" w:fill="auto"/>
          </w:tcPr>
          <w:p w14:paraId="6631630E" w14:textId="77777777" w:rsidR="00C7007F" w:rsidRPr="002B101E" w:rsidRDefault="00C7007F" w:rsidP="002901DA">
            <w:pPr>
              <w:spacing w:line="276" w:lineRule="auto"/>
              <w:rPr>
                <w:rFonts w:asciiTheme="minorHAnsi" w:hAnsiTheme="minorHAnsi" w:cstheme="minorHAnsi"/>
                <w:sz w:val="16"/>
                <w:szCs w:val="16"/>
                <w:lang w:eastAsia="en-US"/>
              </w:rPr>
            </w:pPr>
            <w:r>
              <w:rPr>
                <w:rFonts w:asciiTheme="minorHAnsi" w:hAnsiTheme="minorHAnsi" w:cstheme="minorHAnsi"/>
                <w:b/>
                <w:bCs/>
                <w:i/>
                <w:iCs/>
                <w:sz w:val="16"/>
                <w:szCs w:val="16"/>
                <w:lang w:val="sr-Cyrl-RS" w:eastAsia="en-US"/>
              </w:rPr>
              <w:t>Проширење:</w:t>
            </w:r>
          </w:p>
          <w:p w14:paraId="0FB1F8EA" w14:textId="77777777" w:rsidR="00C7007F" w:rsidRPr="002B101E" w:rsidRDefault="00C7007F" w:rsidP="002901DA">
            <w:pPr>
              <w:numPr>
                <w:ilvl w:val="0"/>
                <w:numId w:val="28"/>
              </w:numPr>
              <w:spacing w:line="276" w:lineRule="auto"/>
              <w:contextualSpacing/>
              <w:jc w:val="left"/>
              <w:rPr>
                <w:rFonts w:asciiTheme="minorHAnsi" w:hAnsiTheme="minorHAnsi" w:cstheme="minorHAnsi"/>
                <w:b/>
                <w:bCs/>
                <w:i/>
                <w:iCs/>
                <w:sz w:val="16"/>
                <w:szCs w:val="16"/>
                <w:lang w:eastAsia="en-US"/>
              </w:rPr>
            </w:pPr>
            <w:r>
              <w:rPr>
                <w:rFonts w:asciiTheme="minorHAnsi" w:hAnsiTheme="minorHAnsi" w:cstheme="minorHAnsi"/>
                <w:sz w:val="16"/>
                <w:szCs w:val="16"/>
                <w:lang w:val="sr-Cyrl-RS" w:eastAsia="en-US"/>
              </w:rPr>
              <w:t>Постојећег објекта, изградњом новог објекта који ће бити повезан са постојећим објектом грејним ходником у нивоу првог спрата</w:t>
            </w:r>
          </w:p>
        </w:tc>
        <w:tc>
          <w:tcPr>
            <w:tcW w:w="1443" w:type="pct"/>
            <w:shd w:val="clear" w:color="auto" w:fill="auto"/>
          </w:tcPr>
          <w:p w14:paraId="39A6E0E8" w14:textId="77777777" w:rsidR="00C7007F" w:rsidRPr="002B101E" w:rsidRDefault="00C7007F" w:rsidP="002901DA">
            <w:pPr>
              <w:spacing w:line="276" w:lineRule="auto"/>
              <w:rPr>
                <w:rFonts w:asciiTheme="minorHAnsi" w:hAnsiTheme="minorHAnsi" w:cstheme="minorHAnsi"/>
                <w:sz w:val="16"/>
                <w:szCs w:val="16"/>
                <w:lang w:eastAsia="en-US"/>
              </w:rPr>
            </w:pPr>
            <w:r>
              <w:rPr>
                <w:rFonts w:asciiTheme="minorHAnsi" w:hAnsiTheme="minorHAnsi" w:cstheme="minorHAnsi"/>
                <w:b/>
                <w:bCs/>
                <w:i/>
                <w:iCs/>
                <w:sz w:val="16"/>
                <w:szCs w:val="16"/>
                <w:lang w:val="sr-Cyrl-RS" w:eastAsia="en-US"/>
              </w:rPr>
              <w:t>Изградња</w:t>
            </w:r>
            <w:r w:rsidRPr="002B101E">
              <w:rPr>
                <w:rFonts w:asciiTheme="minorHAnsi" w:hAnsiTheme="minorHAnsi" w:cstheme="minorHAnsi"/>
                <w:sz w:val="16"/>
                <w:szCs w:val="16"/>
                <w:lang w:eastAsia="en-US"/>
              </w:rPr>
              <w:t>:</w:t>
            </w:r>
          </w:p>
          <w:p w14:paraId="520EEB16"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sidRPr="000666C8">
              <w:rPr>
                <w:rFonts w:asciiTheme="minorHAnsi" w:hAnsiTheme="minorHAnsi" w:cstheme="minorHAnsi"/>
                <w:sz w:val="16"/>
                <w:szCs w:val="16"/>
                <w:lang w:val="sr-Cyrl-RS" w:eastAsia="en-US"/>
              </w:rPr>
              <w:t>Комерцијално-производн</w:t>
            </w:r>
            <w:r>
              <w:rPr>
                <w:rFonts w:asciiTheme="minorHAnsi" w:hAnsiTheme="minorHAnsi" w:cstheme="minorHAnsi"/>
                <w:sz w:val="16"/>
                <w:szCs w:val="16"/>
                <w:lang w:val="sr-Cyrl-RS" w:eastAsia="en-US"/>
              </w:rPr>
              <w:t xml:space="preserve">ог објекта </w:t>
            </w:r>
            <w:r w:rsidRPr="002B101E">
              <w:rPr>
                <w:rFonts w:asciiTheme="minorHAnsi" w:hAnsiTheme="minorHAnsi" w:cstheme="minorHAnsi"/>
                <w:sz w:val="16"/>
                <w:szCs w:val="16"/>
                <w:lang w:eastAsia="en-US"/>
              </w:rPr>
              <w:t>(</w:t>
            </w:r>
            <w:r>
              <w:rPr>
                <w:rFonts w:asciiTheme="minorHAnsi" w:hAnsiTheme="minorHAnsi" w:cstheme="minorHAnsi"/>
                <w:sz w:val="16"/>
                <w:szCs w:val="16"/>
                <w:lang w:val="sr-Cyrl-RS" w:eastAsia="en-US"/>
              </w:rPr>
              <w:t>радионице за склапање готових производа без присуства опасних материја</w:t>
            </w:r>
            <w:r w:rsidRPr="002B101E">
              <w:rPr>
                <w:rFonts w:asciiTheme="minorHAnsi" w:hAnsiTheme="minorHAnsi" w:cstheme="minorHAnsi"/>
                <w:sz w:val="16"/>
                <w:szCs w:val="16"/>
                <w:lang w:eastAsia="en-US"/>
              </w:rPr>
              <w:t>)</w:t>
            </w:r>
          </w:p>
        </w:tc>
        <w:tc>
          <w:tcPr>
            <w:tcW w:w="1634" w:type="pct"/>
            <w:shd w:val="clear" w:color="auto" w:fill="auto"/>
          </w:tcPr>
          <w:p w14:paraId="215D9DC9" w14:textId="77777777" w:rsidR="00C7007F" w:rsidRPr="002B101E" w:rsidRDefault="00C7007F" w:rsidP="002901DA">
            <w:pPr>
              <w:spacing w:line="276" w:lineRule="auto"/>
              <w:rPr>
                <w:rFonts w:asciiTheme="minorHAnsi" w:hAnsiTheme="minorHAnsi" w:cstheme="minorHAnsi"/>
                <w:sz w:val="16"/>
                <w:szCs w:val="16"/>
                <w:lang w:eastAsia="en-US"/>
              </w:rPr>
            </w:pPr>
            <w:r>
              <w:rPr>
                <w:rFonts w:asciiTheme="minorHAnsi" w:hAnsiTheme="minorHAnsi" w:cstheme="minorHAnsi"/>
                <w:b/>
                <w:bCs/>
                <w:i/>
                <w:iCs/>
                <w:sz w:val="16"/>
                <w:szCs w:val="16"/>
                <w:lang w:val="sr-Cyrl-RS" w:eastAsia="en-US"/>
              </w:rPr>
              <w:t>Изградња</w:t>
            </w:r>
            <w:r w:rsidRPr="002B101E">
              <w:rPr>
                <w:rFonts w:asciiTheme="minorHAnsi" w:hAnsiTheme="minorHAnsi" w:cstheme="minorHAnsi"/>
                <w:sz w:val="16"/>
                <w:szCs w:val="16"/>
                <w:lang w:eastAsia="en-US"/>
              </w:rPr>
              <w:t>:</w:t>
            </w:r>
          </w:p>
          <w:p w14:paraId="1F7AE5FD"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 xml:space="preserve">отворене </w:t>
            </w:r>
            <w:r w:rsidRPr="009670EB">
              <w:rPr>
                <w:rFonts w:asciiTheme="minorHAnsi" w:hAnsiTheme="minorHAnsi" w:cstheme="minorHAnsi"/>
                <w:sz w:val="16"/>
                <w:szCs w:val="16"/>
                <w:lang w:val="sr-Cyrl-RS" w:eastAsia="en-US"/>
              </w:rPr>
              <w:t>надстрешнице</w:t>
            </w:r>
          </w:p>
          <w:p w14:paraId="48D5D6B4"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мулти-функционалног објеката</w:t>
            </w:r>
            <w:r w:rsidRPr="002B101E">
              <w:rPr>
                <w:rFonts w:asciiTheme="minorHAnsi" w:hAnsiTheme="minorHAnsi" w:cstheme="minorHAnsi"/>
                <w:sz w:val="16"/>
                <w:szCs w:val="16"/>
                <w:lang w:eastAsia="en-US"/>
              </w:rPr>
              <w:t xml:space="preserve"> </w:t>
            </w:r>
          </w:p>
          <w:p w14:paraId="4E9A8F48"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покривеног  складиште</w:t>
            </w:r>
          </w:p>
          <w:p w14:paraId="1A779978"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индустријске зграду</w:t>
            </w:r>
            <w:r w:rsidRPr="002B101E">
              <w:rPr>
                <w:rFonts w:asciiTheme="minorHAnsi" w:hAnsiTheme="minorHAnsi" w:cstheme="minorHAnsi"/>
                <w:sz w:val="16"/>
                <w:szCs w:val="16"/>
                <w:lang w:eastAsia="en-US"/>
              </w:rPr>
              <w:t xml:space="preserve"> </w:t>
            </w:r>
          </w:p>
          <w:p w14:paraId="7947620A"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трафо станице</w:t>
            </w:r>
          </w:p>
          <w:p w14:paraId="4289047B" w14:textId="77777777" w:rsidR="00C7007F" w:rsidRPr="002B101E" w:rsidRDefault="00C7007F" w:rsidP="002901DA">
            <w:pPr>
              <w:spacing w:line="276" w:lineRule="auto"/>
              <w:ind w:left="360"/>
              <w:contextualSpacing/>
              <w:rPr>
                <w:rFonts w:asciiTheme="minorHAnsi" w:hAnsiTheme="minorHAnsi" w:cstheme="minorHAnsi"/>
                <w:sz w:val="16"/>
                <w:szCs w:val="16"/>
                <w:lang w:eastAsia="en-US"/>
              </w:rPr>
            </w:pPr>
          </w:p>
          <w:p w14:paraId="1D7DBD6D" w14:textId="77777777" w:rsidR="00C7007F" w:rsidRPr="002B101E" w:rsidRDefault="00C7007F" w:rsidP="002901DA">
            <w:pPr>
              <w:spacing w:line="276" w:lineRule="auto"/>
              <w:rPr>
                <w:rFonts w:asciiTheme="minorHAnsi" w:hAnsiTheme="minorHAnsi" w:cstheme="minorHAnsi"/>
                <w:sz w:val="16"/>
                <w:szCs w:val="16"/>
                <w:lang w:eastAsia="en-US"/>
              </w:rPr>
            </w:pPr>
            <w:r>
              <w:rPr>
                <w:rFonts w:asciiTheme="minorHAnsi" w:hAnsiTheme="minorHAnsi" w:cstheme="minorHAnsi"/>
                <w:b/>
                <w:bCs/>
                <w:i/>
                <w:iCs/>
                <w:sz w:val="16"/>
                <w:szCs w:val="16"/>
                <w:lang w:val="sr-Cyrl-RS" w:eastAsia="en-US"/>
              </w:rPr>
              <w:t>Реконструкцију</w:t>
            </w:r>
            <w:r w:rsidRPr="002B101E">
              <w:rPr>
                <w:rFonts w:asciiTheme="minorHAnsi" w:hAnsiTheme="minorHAnsi" w:cstheme="minorHAnsi"/>
                <w:sz w:val="16"/>
                <w:szCs w:val="16"/>
                <w:lang w:eastAsia="en-US"/>
              </w:rPr>
              <w:t>:</w:t>
            </w:r>
          </w:p>
          <w:p w14:paraId="7BD8B0CC"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пословне зграде са истраживачком лабораторијом</w:t>
            </w:r>
            <w:r w:rsidRPr="002B101E">
              <w:rPr>
                <w:rFonts w:asciiTheme="minorHAnsi" w:hAnsiTheme="minorHAnsi" w:cstheme="minorHAnsi"/>
                <w:sz w:val="16"/>
                <w:szCs w:val="16"/>
                <w:lang w:eastAsia="en-US"/>
              </w:rPr>
              <w:t xml:space="preserve"> </w:t>
            </w:r>
          </w:p>
          <w:p w14:paraId="430376C6" w14:textId="77777777" w:rsidR="00C7007F" w:rsidRPr="002B101E" w:rsidRDefault="00C7007F" w:rsidP="002901DA">
            <w:pPr>
              <w:spacing w:line="276" w:lineRule="auto"/>
              <w:ind w:left="360"/>
              <w:contextualSpacing/>
              <w:rPr>
                <w:rFonts w:asciiTheme="minorHAnsi" w:hAnsiTheme="minorHAnsi" w:cstheme="minorHAnsi"/>
                <w:sz w:val="16"/>
                <w:szCs w:val="16"/>
                <w:lang w:eastAsia="en-US"/>
              </w:rPr>
            </w:pPr>
          </w:p>
          <w:p w14:paraId="76F05CB9" w14:textId="77777777" w:rsidR="00C7007F" w:rsidRPr="002B101E" w:rsidRDefault="00C7007F" w:rsidP="002901DA">
            <w:pPr>
              <w:spacing w:line="276" w:lineRule="auto"/>
              <w:rPr>
                <w:rFonts w:asciiTheme="minorHAnsi" w:hAnsiTheme="minorHAnsi" w:cstheme="minorHAnsi"/>
                <w:sz w:val="16"/>
                <w:szCs w:val="16"/>
                <w:lang w:eastAsia="en-US"/>
              </w:rPr>
            </w:pPr>
            <w:r>
              <w:rPr>
                <w:rFonts w:asciiTheme="minorHAnsi" w:hAnsiTheme="minorHAnsi" w:cstheme="minorHAnsi"/>
                <w:b/>
                <w:bCs/>
                <w:i/>
                <w:iCs/>
                <w:sz w:val="16"/>
                <w:szCs w:val="16"/>
                <w:lang w:val="sr-Cyrl-RS" w:eastAsia="en-US"/>
              </w:rPr>
              <w:t>Проширење</w:t>
            </w:r>
            <w:r w:rsidRPr="002B101E">
              <w:rPr>
                <w:rFonts w:asciiTheme="minorHAnsi" w:hAnsiTheme="minorHAnsi" w:cstheme="minorHAnsi"/>
                <w:sz w:val="16"/>
                <w:szCs w:val="16"/>
                <w:lang w:eastAsia="en-US"/>
              </w:rPr>
              <w:t>:</w:t>
            </w:r>
          </w:p>
          <w:p w14:paraId="7E221A64" w14:textId="77777777" w:rsidR="00C7007F" w:rsidRPr="002B101E" w:rsidRDefault="00C7007F" w:rsidP="002901DA">
            <w:pPr>
              <w:numPr>
                <w:ilvl w:val="0"/>
                <w:numId w:val="28"/>
              </w:numPr>
              <w:spacing w:line="276" w:lineRule="auto"/>
              <w:contextualSpacing/>
              <w:jc w:val="left"/>
              <w:rPr>
                <w:rFonts w:asciiTheme="minorHAnsi" w:hAnsiTheme="minorHAnsi" w:cstheme="minorHAnsi"/>
                <w:b/>
                <w:bCs/>
                <w:i/>
                <w:iCs/>
                <w:sz w:val="16"/>
                <w:szCs w:val="16"/>
                <w:lang w:eastAsia="en-US"/>
              </w:rPr>
            </w:pPr>
            <w:r>
              <w:rPr>
                <w:rFonts w:asciiTheme="minorHAnsi" w:hAnsiTheme="minorHAnsi" w:cstheme="minorHAnsi"/>
                <w:sz w:val="16"/>
                <w:szCs w:val="16"/>
                <w:lang w:val="sr-Cyrl-RS" w:eastAsia="en-US"/>
              </w:rPr>
              <w:t>постојеће пословне зграде тако да буде трансформисана у конгресни центар</w:t>
            </w:r>
            <w:r w:rsidRPr="002B101E">
              <w:rPr>
                <w:rFonts w:asciiTheme="minorHAnsi" w:hAnsiTheme="minorHAnsi" w:cstheme="minorHAnsi"/>
                <w:sz w:val="16"/>
                <w:szCs w:val="16"/>
                <w:vertAlign w:val="superscript"/>
                <w:lang w:eastAsia="en-US"/>
              </w:rPr>
              <w:footnoteReference w:id="3"/>
            </w:r>
          </w:p>
        </w:tc>
      </w:tr>
      <w:tr w:rsidR="00C7007F" w:rsidRPr="002B101E" w14:paraId="01DC1919" w14:textId="77777777" w:rsidTr="002901DA">
        <w:tc>
          <w:tcPr>
            <w:tcW w:w="433" w:type="pct"/>
            <w:shd w:val="clear" w:color="auto" w:fill="auto"/>
          </w:tcPr>
          <w:p w14:paraId="382AA377" w14:textId="77777777" w:rsidR="00C7007F" w:rsidRPr="002B101E" w:rsidRDefault="00C7007F" w:rsidP="002901DA">
            <w:pPr>
              <w:spacing w:line="276" w:lineRule="auto"/>
              <w:rPr>
                <w:rFonts w:asciiTheme="minorHAnsi" w:hAnsiTheme="minorHAnsi" w:cstheme="minorHAnsi"/>
                <w:b/>
                <w:bCs/>
                <w:sz w:val="16"/>
                <w:szCs w:val="16"/>
                <w:lang w:eastAsia="en-US"/>
              </w:rPr>
            </w:pPr>
            <w:r>
              <w:rPr>
                <w:rFonts w:asciiTheme="minorHAnsi" w:hAnsiTheme="minorHAnsi" w:cstheme="minorHAnsi"/>
                <w:b/>
                <w:sz w:val="16"/>
                <w:szCs w:val="16"/>
                <w:lang w:val="sr-Cyrl-RS" w:eastAsia="en-US"/>
              </w:rPr>
              <w:t xml:space="preserve">Величина и </w:t>
            </w:r>
            <w:r w:rsidRPr="0017094B">
              <w:rPr>
                <w:rFonts w:asciiTheme="minorHAnsi" w:hAnsiTheme="minorHAnsi" w:cstheme="minorHAnsi"/>
                <w:b/>
                <w:sz w:val="16"/>
                <w:szCs w:val="16"/>
                <w:lang w:val="sr-Cyrl-RS" w:eastAsia="en-US"/>
              </w:rPr>
              <w:t>распоред</w:t>
            </w:r>
          </w:p>
        </w:tc>
        <w:tc>
          <w:tcPr>
            <w:tcW w:w="1490" w:type="pct"/>
            <w:shd w:val="clear" w:color="auto" w:fill="auto"/>
          </w:tcPr>
          <w:p w14:paraId="56CDD0CA" w14:textId="77777777" w:rsidR="00C7007F" w:rsidRPr="002B101E" w:rsidRDefault="00C7007F" w:rsidP="002901DA">
            <w:pPr>
              <w:spacing w:line="276" w:lineRule="auto"/>
              <w:jc w:val="center"/>
              <w:rPr>
                <w:rFonts w:asciiTheme="minorHAnsi" w:hAnsiTheme="minorHAnsi" w:cstheme="minorHAnsi"/>
                <w:sz w:val="16"/>
                <w:szCs w:val="16"/>
                <w:lang w:eastAsia="en-US"/>
              </w:rPr>
            </w:pPr>
            <w:r w:rsidRPr="002B101E">
              <w:rPr>
                <w:rFonts w:asciiTheme="minorHAnsi" w:hAnsiTheme="minorHAnsi" w:cstheme="minorHAnsi"/>
                <w:sz w:val="16"/>
                <w:szCs w:val="16"/>
                <w:lang w:eastAsia="en-US"/>
              </w:rPr>
              <w:t xml:space="preserve">16,234.32 </w:t>
            </w:r>
            <w:r>
              <w:rPr>
                <w:rFonts w:asciiTheme="minorHAnsi" w:hAnsiTheme="minorHAnsi" w:cstheme="minorHAnsi"/>
                <w:sz w:val="16"/>
                <w:szCs w:val="16"/>
                <w:lang w:val="sr-Cyrl-RS" w:eastAsia="en-US"/>
              </w:rPr>
              <w:t>м</w:t>
            </w:r>
            <w:r w:rsidRPr="002B101E">
              <w:rPr>
                <w:rFonts w:asciiTheme="minorHAnsi" w:hAnsiTheme="minorHAnsi" w:cstheme="minorHAnsi"/>
                <w:sz w:val="16"/>
                <w:szCs w:val="16"/>
                <w:vertAlign w:val="superscript"/>
                <w:lang w:eastAsia="en-US"/>
              </w:rPr>
              <w:t>2</w:t>
            </w:r>
          </w:p>
          <w:p w14:paraId="30CFB6F1"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подрум</w:t>
            </w:r>
            <w:r w:rsidRPr="002B101E">
              <w:rPr>
                <w:rFonts w:asciiTheme="minorHAnsi" w:hAnsiTheme="minorHAnsi" w:cstheme="minorHAnsi"/>
                <w:sz w:val="16"/>
                <w:szCs w:val="16"/>
                <w:lang w:eastAsia="en-US"/>
              </w:rPr>
              <w:t xml:space="preserve"> (</w:t>
            </w:r>
            <w:r>
              <w:rPr>
                <w:rFonts w:asciiTheme="minorHAnsi" w:hAnsiTheme="minorHAnsi" w:cstheme="minorHAnsi"/>
                <w:sz w:val="16"/>
                <w:szCs w:val="16"/>
                <w:lang w:val="sr-Cyrl-RS" w:eastAsia="en-US"/>
              </w:rPr>
              <w:t>који ће укључивати гаражу, техничке просторије и лабораторије</w:t>
            </w:r>
            <w:r w:rsidRPr="002B101E">
              <w:rPr>
                <w:rFonts w:asciiTheme="minorHAnsi" w:hAnsiTheme="minorHAnsi" w:cstheme="minorHAnsi"/>
                <w:sz w:val="16"/>
                <w:szCs w:val="16"/>
                <w:lang w:eastAsia="en-US"/>
              </w:rPr>
              <w:t>)</w:t>
            </w:r>
          </w:p>
          <w:p w14:paraId="2BAA020F"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приземље</w:t>
            </w:r>
            <w:r w:rsidRPr="002B101E">
              <w:rPr>
                <w:rFonts w:asciiTheme="minorHAnsi" w:hAnsiTheme="minorHAnsi" w:cstheme="minorHAnsi"/>
                <w:sz w:val="16"/>
                <w:szCs w:val="16"/>
                <w:lang w:eastAsia="en-US"/>
              </w:rPr>
              <w:t xml:space="preserve"> (</w:t>
            </w:r>
            <w:r>
              <w:rPr>
                <w:rFonts w:asciiTheme="minorHAnsi" w:hAnsiTheme="minorHAnsi" w:cstheme="minorHAnsi"/>
                <w:sz w:val="16"/>
                <w:szCs w:val="16"/>
                <w:lang w:val="sr-Cyrl-RS" w:eastAsia="en-US"/>
              </w:rPr>
              <w:t>које ће укључивати гаражу,  у</w:t>
            </w:r>
            <w:r w:rsidRPr="00331542">
              <w:rPr>
                <w:rFonts w:asciiTheme="minorHAnsi" w:hAnsiTheme="minorHAnsi" w:cstheme="minorHAnsi"/>
                <w:sz w:val="16"/>
                <w:szCs w:val="16"/>
                <w:lang w:val="sr-Cyrl-RS" w:eastAsia="en-US"/>
              </w:rPr>
              <w:t>лазни хол)</w:t>
            </w:r>
            <w:r w:rsidRPr="002B101E">
              <w:rPr>
                <w:rFonts w:asciiTheme="minorHAnsi" w:hAnsiTheme="minorHAnsi" w:cstheme="minorHAnsi"/>
                <w:sz w:val="16"/>
                <w:szCs w:val="16"/>
                <w:lang w:eastAsia="en-US"/>
              </w:rPr>
              <w:t xml:space="preserve"> </w:t>
            </w:r>
            <w:r>
              <w:rPr>
                <w:rFonts w:asciiTheme="minorHAnsi" w:hAnsiTheme="minorHAnsi" w:cstheme="minorHAnsi"/>
                <w:sz w:val="16"/>
                <w:szCs w:val="16"/>
                <w:lang w:val="sr-Cyrl-RS" w:eastAsia="en-US"/>
              </w:rPr>
              <w:t>са купатилом, лабораторију и лифтове и степенице</w:t>
            </w:r>
            <w:r w:rsidRPr="002B101E">
              <w:rPr>
                <w:rFonts w:asciiTheme="minorHAnsi" w:hAnsiTheme="minorHAnsi" w:cstheme="minorHAnsi"/>
                <w:sz w:val="16"/>
                <w:szCs w:val="16"/>
                <w:lang w:eastAsia="en-US"/>
              </w:rPr>
              <w:t>)</w:t>
            </w:r>
          </w:p>
          <w:p w14:paraId="341DD05E"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5 спратова</w:t>
            </w:r>
            <w:r w:rsidRPr="002B101E">
              <w:rPr>
                <w:rFonts w:asciiTheme="minorHAnsi" w:hAnsiTheme="minorHAnsi" w:cstheme="minorHAnsi"/>
                <w:sz w:val="16"/>
                <w:szCs w:val="16"/>
                <w:lang w:eastAsia="en-US"/>
              </w:rPr>
              <w:t xml:space="preserve"> (</w:t>
            </w:r>
            <w:r>
              <w:rPr>
                <w:rFonts w:asciiTheme="minorHAnsi" w:hAnsiTheme="minorHAnsi" w:cstheme="minorHAnsi"/>
                <w:sz w:val="16"/>
                <w:szCs w:val="16"/>
                <w:lang w:val="sr-Cyrl-RS" w:eastAsia="en-US"/>
              </w:rPr>
              <w:t xml:space="preserve">који ће укључивати пословне просторе, сале за састанке, санитарне </w:t>
            </w:r>
            <w:r w:rsidRPr="001F4C6F">
              <w:rPr>
                <w:rFonts w:asciiTheme="minorHAnsi" w:hAnsiTheme="minorHAnsi" w:cstheme="minorHAnsi"/>
                <w:sz w:val="16"/>
                <w:szCs w:val="16"/>
                <w:lang w:val="sr-Cyrl-RS" w:eastAsia="en-US"/>
              </w:rPr>
              <w:t>чворове</w:t>
            </w:r>
            <w:r>
              <w:rPr>
                <w:rFonts w:asciiTheme="minorHAnsi" w:hAnsiTheme="minorHAnsi" w:cstheme="minorHAnsi"/>
                <w:sz w:val="16"/>
                <w:szCs w:val="16"/>
                <w:lang w:val="sr-Cyrl-RS" w:eastAsia="en-US"/>
              </w:rPr>
              <w:t>, чајне кухиње, конференцијску салу, просторе за социјализацију/забаву и терасу</w:t>
            </w:r>
            <w:r w:rsidRPr="002B101E">
              <w:rPr>
                <w:rFonts w:asciiTheme="minorHAnsi" w:hAnsiTheme="minorHAnsi" w:cstheme="minorHAnsi"/>
                <w:sz w:val="16"/>
                <w:szCs w:val="16"/>
                <w:lang w:eastAsia="en-US"/>
              </w:rPr>
              <w:t>).</w:t>
            </w:r>
          </w:p>
        </w:tc>
        <w:tc>
          <w:tcPr>
            <w:tcW w:w="1443" w:type="pct"/>
            <w:shd w:val="clear" w:color="auto" w:fill="auto"/>
          </w:tcPr>
          <w:p w14:paraId="76CF7498" w14:textId="77777777" w:rsidR="00C7007F" w:rsidRPr="002B101E" w:rsidRDefault="00C7007F" w:rsidP="002901DA">
            <w:pPr>
              <w:spacing w:line="276" w:lineRule="auto"/>
              <w:jc w:val="center"/>
              <w:rPr>
                <w:rFonts w:asciiTheme="minorHAnsi" w:hAnsiTheme="minorHAnsi" w:cstheme="minorHAnsi"/>
                <w:sz w:val="16"/>
                <w:szCs w:val="16"/>
                <w:lang w:eastAsia="en-US"/>
              </w:rPr>
            </w:pPr>
            <w:r w:rsidRPr="002B101E">
              <w:rPr>
                <w:rFonts w:asciiTheme="minorHAnsi" w:hAnsiTheme="minorHAnsi" w:cstheme="minorHAnsi"/>
                <w:sz w:val="16"/>
                <w:szCs w:val="16"/>
                <w:lang w:eastAsia="en-US"/>
              </w:rPr>
              <w:t xml:space="preserve">12,759.01 </w:t>
            </w:r>
            <w:r>
              <w:rPr>
                <w:rFonts w:asciiTheme="minorHAnsi" w:hAnsiTheme="minorHAnsi" w:cstheme="minorHAnsi"/>
                <w:sz w:val="16"/>
                <w:szCs w:val="16"/>
                <w:lang w:val="sr-Cyrl-RS" w:eastAsia="en-US"/>
              </w:rPr>
              <w:t>м</w:t>
            </w:r>
            <w:r w:rsidRPr="002B101E">
              <w:rPr>
                <w:rFonts w:asciiTheme="minorHAnsi" w:hAnsiTheme="minorHAnsi" w:cstheme="minorHAnsi"/>
                <w:sz w:val="16"/>
                <w:szCs w:val="16"/>
                <w:vertAlign w:val="superscript"/>
                <w:lang w:eastAsia="en-US"/>
              </w:rPr>
              <w:t>2</w:t>
            </w:r>
          </w:p>
          <w:p w14:paraId="0FB8F23E"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sidRPr="005E0578">
              <w:rPr>
                <w:rFonts w:asciiTheme="minorHAnsi" w:hAnsiTheme="minorHAnsi" w:cstheme="minorHAnsi"/>
                <w:sz w:val="16"/>
                <w:szCs w:val="16"/>
                <w:lang w:val="sr-Cyrl-RS" w:eastAsia="en-US"/>
              </w:rPr>
              <w:t>сутерен</w:t>
            </w:r>
            <w:r w:rsidRPr="002B101E">
              <w:rPr>
                <w:rFonts w:asciiTheme="minorHAnsi" w:hAnsiTheme="minorHAnsi" w:cstheme="minorHAnsi"/>
                <w:sz w:val="16"/>
                <w:szCs w:val="16"/>
                <w:lang w:eastAsia="en-US"/>
              </w:rPr>
              <w:t xml:space="preserve"> (</w:t>
            </w:r>
            <w:r>
              <w:rPr>
                <w:rFonts w:asciiTheme="minorHAnsi" w:hAnsiTheme="minorHAnsi" w:cstheme="minorHAnsi"/>
                <w:sz w:val="16"/>
                <w:szCs w:val="16"/>
                <w:lang w:val="sr-Cyrl-RS" w:eastAsia="en-US"/>
              </w:rPr>
              <w:t>који ће укључивати канцеларије, радионице, просторије за одржавање и лифтове</w:t>
            </w:r>
            <w:r w:rsidRPr="002B101E">
              <w:rPr>
                <w:rFonts w:asciiTheme="minorHAnsi" w:hAnsiTheme="minorHAnsi" w:cstheme="minorHAnsi"/>
                <w:sz w:val="16"/>
                <w:szCs w:val="16"/>
                <w:lang w:eastAsia="en-US"/>
              </w:rPr>
              <w:t>)</w:t>
            </w:r>
          </w:p>
          <w:p w14:paraId="4531F44A"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приземље + 2 спрата</w:t>
            </w:r>
            <w:r w:rsidRPr="002B101E">
              <w:rPr>
                <w:rFonts w:asciiTheme="minorHAnsi" w:hAnsiTheme="minorHAnsi" w:cstheme="minorHAnsi"/>
                <w:sz w:val="16"/>
                <w:szCs w:val="16"/>
                <w:lang w:eastAsia="en-US"/>
              </w:rPr>
              <w:t xml:space="preserve"> </w:t>
            </w:r>
            <w:r>
              <w:rPr>
                <w:rFonts w:asciiTheme="minorHAnsi" w:hAnsiTheme="minorHAnsi" w:cstheme="minorHAnsi"/>
                <w:sz w:val="16"/>
                <w:szCs w:val="16"/>
                <w:lang w:val="sr-Cyrl-RS" w:eastAsia="en-US"/>
              </w:rPr>
              <w:t xml:space="preserve">који ће укључивати канцеларије, просторије за одржавање, чајне кухиње са кафе баром, техничке просторије лифтова, атријум са </w:t>
            </w:r>
            <w:r w:rsidRPr="002B101E">
              <w:rPr>
                <w:rFonts w:asciiTheme="minorHAnsi" w:hAnsiTheme="minorHAnsi" w:cstheme="minorHAnsi"/>
                <w:sz w:val="16"/>
                <w:szCs w:val="16"/>
                <w:lang w:eastAsia="en-US"/>
              </w:rPr>
              <w:t xml:space="preserve"> </w:t>
            </w:r>
            <w:r>
              <w:rPr>
                <w:rFonts w:asciiTheme="minorHAnsi" w:hAnsiTheme="minorHAnsi" w:cstheme="minorHAnsi"/>
                <w:sz w:val="16"/>
                <w:szCs w:val="16"/>
                <w:lang w:val="sr-Cyrl-RS" w:eastAsia="en-US"/>
              </w:rPr>
              <w:t>уређеним парк простором и рецепцију са изложбеним делом</w:t>
            </w:r>
            <w:r w:rsidRPr="002B101E">
              <w:rPr>
                <w:rFonts w:asciiTheme="minorHAnsi" w:hAnsiTheme="minorHAnsi" w:cstheme="minorHAnsi"/>
                <w:sz w:val="16"/>
                <w:szCs w:val="16"/>
                <w:lang w:eastAsia="en-US"/>
              </w:rPr>
              <w:t>).</w:t>
            </w:r>
          </w:p>
        </w:tc>
        <w:tc>
          <w:tcPr>
            <w:tcW w:w="1634" w:type="pct"/>
            <w:shd w:val="clear" w:color="auto" w:fill="auto"/>
          </w:tcPr>
          <w:p w14:paraId="28758477" w14:textId="77777777" w:rsidR="00C7007F" w:rsidRPr="002B101E" w:rsidRDefault="00C7007F" w:rsidP="002901DA">
            <w:pPr>
              <w:spacing w:line="276" w:lineRule="auto"/>
              <w:jc w:val="center"/>
              <w:rPr>
                <w:rFonts w:asciiTheme="minorHAnsi" w:hAnsiTheme="minorHAnsi" w:cstheme="minorHAnsi"/>
                <w:sz w:val="16"/>
                <w:szCs w:val="16"/>
                <w:lang w:eastAsia="en-US"/>
              </w:rPr>
            </w:pPr>
            <w:r w:rsidRPr="002B101E">
              <w:rPr>
                <w:rFonts w:asciiTheme="minorHAnsi" w:hAnsiTheme="minorHAnsi" w:cstheme="minorHAnsi"/>
                <w:sz w:val="16"/>
                <w:szCs w:val="16"/>
                <w:lang w:eastAsia="en-US"/>
              </w:rPr>
              <w:t xml:space="preserve">10,907.65 </w:t>
            </w:r>
            <w:r>
              <w:rPr>
                <w:rFonts w:asciiTheme="minorHAnsi" w:hAnsiTheme="minorHAnsi" w:cstheme="minorHAnsi"/>
                <w:sz w:val="16"/>
                <w:szCs w:val="16"/>
                <w:lang w:val="sr-Cyrl-RS" w:eastAsia="en-US"/>
              </w:rPr>
              <w:t>м</w:t>
            </w:r>
            <w:r w:rsidRPr="002B101E">
              <w:rPr>
                <w:rFonts w:asciiTheme="minorHAnsi" w:hAnsiTheme="minorHAnsi" w:cstheme="minorHAnsi"/>
                <w:sz w:val="16"/>
                <w:szCs w:val="16"/>
                <w:lang w:eastAsia="en-US"/>
              </w:rPr>
              <w:t>²</w:t>
            </w:r>
          </w:p>
          <w:p w14:paraId="3F678AF1"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 xml:space="preserve">отворена </w:t>
            </w:r>
            <w:r w:rsidRPr="00087527">
              <w:rPr>
                <w:rFonts w:asciiTheme="minorHAnsi" w:hAnsiTheme="minorHAnsi" w:cstheme="minorHAnsi"/>
                <w:sz w:val="16"/>
                <w:szCs w:val="16"/>
                <w:lang w:val="sr-Cyrl-RS" w:eastAsia="en-US"/>
              </w:rPr>
              <w:t>надстрешница</w:t>
            </w:r>
            <w:r w:rsidRPr="002B101E">
              <w:rPr>
                <w:rFonts w:asciiTheme="minorHAnsi" w:hAnsiTheme="minorHAnsi" w:cstheme="minorHAnsi"/>
                <w:sz w:val="16"/>
                <w:szCs w:val="16"/>
                <w:lang w:eastAsia="en-US"/>
              </w:rPr>
              <w:t xml:space="preserve">: </w:t>
            </w:r>
            <w:r>
              <w:rPr>
                <w:rFonts w:asciiTheme="minorHAnsi" w:hAnsiTheme="minorHAnsi" w:cstheme="minorHAnsi"/>
                <w:sz w:val="16"/>
                <w:szCs w:val="16"/>
                <w:lang w:val="sr-Cyrl-RS" w:eastAsia="en-US"/>
              </w:rPr>
              <w:t>приземље</w:t>
            </w:r>
            <w:r w:rsidRPr="002B101E">
              <w:rPr>
                <w:rFonts w:asciiTheme="minorHAnsi" w:hAnsiTheme="minorHAnsi" w:cstheme="minorHAnsi"/>
                <w:sz w:val="16"/>
                <w:szCs w:val="16"/>
                <w:lang w:eastAsia="en-US"/>
              </w:rPr>
              <w:t xml:space="preserve"> (</w:t>
            </w:r>
            <w:r w:rsidRPr="00C864F6">
              <w:rPr>
                <w:rFonts w:asciiTheme="minorHAnsi" w:hAnsiTheme="minorHAnsi" w:cstheme="minorHAnsi"/>
                <w:sz w:val="16"/>
                <w:szCs w:val="16"/>
                <w:lang w:val="sr-Cyrl-RS" w:eastAsia="en-US"/>
              </w:rPr>
              <w:t>улазна пешачка надстрешница</w:t>
            </w:r>
            <w:r w:rsidRPr="00C864F6">
              <w:rPr>
                <w:rFonts w:asciiTheme="minorHAnsi" w:hAnsiTheme="minorHAnsi" w:cstheme="minorHAnsi"/>
                <w:sz w:val="16"/>
                <w:szCs w:val="16"/>
                <w:lang w:eastAsia="en-US"/>
              </w:rPr>
              <w:t>)</w:t>
            </w:r>
          </w:p>
          <w:p w14:paraId="024A24DC" w14:textId="287476C6" w:rsidR="00C7007F" w:rsidRPr="002145C2"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sidRPr="00E5740E">
              <w:rPr>
                <w:rFonts w:asciiTheme="minorHAnsi" w:hAnsiTheme="minorHAnsi" w:cstheme="minorHAnsi"/>
                <w:sz w:val="16"/>
                <w:szCs w:val="16"/>
                <w:lang w:val="sr-Cyrl-RS" w:eastAsia="en-US"/>
              </w:rPr>
              <w:t>мулти-функционални објекат</w:t>
            </w:r>
            <w:r w:rsidRPr="00E5740E">
              <w:rPr>
                <w:rFonts w:asciiTheme="minorHAnsi" w:hAnsiTheme="minorHAnsi" w:cstheme="minorHAnsi"/>
                <w:sz w:val="16"/>
                <w:szCs w:val="16"/>
                <w:lang w:eastAsia="en-US"/>
              </w:rPr>
              <w:t xml:space="preserve">: </w:t>
            </w:r>
            <w:r w:rsidRPr="00E5740E">
              <w:rPr>
                <w:rFonts w:asciiTheme="minorHAnsi" w:hAnsiTheme="minorHAnsi" w:cstheme="minorHAnsi"/>
                <w:sz w:val="16"/>
                <w:szCs w:val="16"/>
                <w:lang w:val="sr-Cyrl-RS" w:eastAsia="en-US"/>
              </w:rPr>
              <w:t xml:space="preserve">приземље </w:t>
            </w:r>
            <w:r w:rsidRPr="00E5740E">
              <w:rPr>
                <w:rFonts w:asciiTheme="minorHAnsi" w:hAnsiTheme="minorHAnsi" w:cstheme="minorHAnsi"/>
                <w:sz w:val="16"/>
                <w:szCs w:val="16"/>
                <w:lang w:eastAsia="en-US"/>
              </w:rPr>
              <w:t>(</w:t>
            </w:r>
            <w:r w:rsidRPr="00E5740E">
              <w:rPr>
                <w:rFonts w:asciiTheme="minorHAnsi" w:hAnsiTheme="minorHAnsi" w:cstheme="minorHAnsi"/>
                <w:sz w:val="16"/>
                <w:szCs w:val="16"/>
                <w:lang w:val="sr-Cyrl-RS" w:eastAsia="en-US"/>
              </w:rPr>
              <w:t>које ће укључивати изложбени</w:t>
            </w:r>
            <w:r>
              <w:rPr>
                <w:rFonts w:asciiTheme="minorHAnsi" w:hAnsiTheme="minorHAnsi" w:cstheme="minorHAnsi"/>
                <w:sz w:val="16"/>
                <w:szCs w:val="16"/>
                <w:lang w:val="sr-Cyrl-RS" w:eastAsia="en-US"/>
              </w:rPr>
              <w:t xml:space="preserve"> део и рецепцију</w:t>
            </w:r>
            <w:r w:rsidRPr="00E5740E">
              <w:rPr>
                <w:rFonts w:asciiTheme="minorHAnsi" w:hAnsiTheme="minorHAnsi" w:cstheme="minorHAnsi"/>
                <w:sz w:val="16"/>
                <w:szCs w:val="16"/>
                <w:lang w:val="sr-Cyrl-RS" w:eastAsia="en-US"/>
              </w:rPr>
              <w:t xml:space="preserve">,  санитарне чворове и </w:t>
            </w:r>
            <w:r w:rsidRPr="00AD181A">
              <w:rPr>
                <w:rFonts w:asciiTheme="minorHAnsi" w:hAnsiTheme="minorHAnsi" w:cstheme="minorHAnsi"/>
                <w:sz w:val="16"/>
                <w:szCs w:val="16"/>
                <w:lang w:val="sr-Cyrl-RS" w:eastAsia="en-US"/>
              </w:rPr>
              <w:t>вертикалне комуникације</w:t>
            </w:r>
            <w:r w:rsidRPr="00E5740E">
              <w:rPr>
                <w:rFonts w:asciiTheme="minorHAnsi" w:hAnsiTheme="minorHAnsi" w:cstheme="minorHAnsi"/>
                <w:sz w:val="16"/>
                <w:szCs w:val="16"/>
                <w:lang w:eastAsia="en-US"/>
              </w:rPr>
              <w:t xml:space="preserve"> + 3 </w:t>
            </w:r>
            <w:r>
              <w:rPr>
                <w:rFonts w:asciiTheme="minorHAnsi" w:hAnsiTheme="minorHAnsi" w:cstheme="minorHAnsi"/>
                <w:sz w:val="16"/>
                <w:szCs w:val="16"/>
                <w:lang w:val="sr-Cyrl-RS" w:eastAsia="en-US"/>
              </w:rPr>
              <w:t>спрата (теретана са свлачионицама и санитарним чворовима, собу за забаву и одмор, терасу и техничку просторију)</w:t>
            </w:r>
          </w:p>
          <w:p w14:paraId="7174AF36" w14:textId="77777777" w:rsidR="00C7007F"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 xml:space="preserve">конгресни центар: приземље (рецепција, кафић, 2 амфитеатра и санитарне </w:t>
            </w:r>
            <w:r w:rsidRPr="007939CD">
              <w:rPr>
                <w:rFonts w:asciiTheme="minorHAnsi" w:hAnsiTheme="minorHAnsi" w:cstheme="minorHAnsi"/>
                <w:sz w:val="16"/>
                <w:szCs w:val="16"/>
                <w:lang w:val="sr-Cyrl-RS" w:eastAsia="en-US"/>
              </w:rPr>
              <w:t>чворове</w:t>
            </w:r>
            <w:r>
              <w:rPr>
                <w:rFonts w:asciiTheme="minorHAnsi" w:hAnsiTheme="minorHAnsi" w:cstheme="minorHAnsi"/>
                <w:sz w:val="16"/>
                <w:szCs w:val="16"/>
                <w:lang w:val="sr-Cyrl-RS" w:eastAsia="en-US"/>
              </w:rPr>
              <w:t>) + 2 спрата (канцеларије, техничка просторија, кафић и санитарне чворове)</w:t>
            </w:r>
          </w:p>
          <w:p w14:paraId="247299AA" w14:textId="77777777" w:rsidR="00C7007F"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пословна зграда са истраживачком лабораторијом: приземље (архива, магацин и 3Д лабораторија) + 4 спрата (канцеларије, санитарни чворови, чајне кухиње и техничке просторије)</w:t>
            </w:r>
          </w:p>
          <w:p w14:paraId="5B7DE0A7"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наткривена остава</w:t>
            </w:r>
            <w:r w:rsidRPr="002B101E">
              <w:rPr>
                <w:rFonts w:asciiTheme="minorHAnsi" w:hAnsiTheme="minorHAnsi" w:cstheme="minorHAnsi"/>
                <w:sz w:val="16"/>
                <w:szCs w:val="16"/>
                <w:lang w:eastAsia="en-US"/>
              </w:rPr>
              <w:t xml:space="preserve">: </w:t>
            </w:r>
            <w:r>
              <w:rPr>
                <w:rFonts w:asciiTheme="minorHAnsi" w:hAnsiTheme="minorHAnsi" w:cstheme="minorHAnsi"/>
                <w:sz w:val="16"/>
                <w:szCs w:val="16"/>
                <w:lang w:val="sr-Cyrl-RS" w:eastAsia="en-US"/>
              </w:rPr>
              <w:t>приземље (отворена надстрешница са једним делом затвореним за техничке просторије и складиштење пратећег материјала</w:t>
            </w:r>
            <w:r w:rsidRPr="002B101E">
              <w:rPr>
                <w:rFonts w:asciiTheme="minorHAnsi" w:hAnsiTheme="minorHAnsi" w:cstheme="minorHAnsi"/>
                <w:sz w:val="16"/>
                <w:szCs w:val="16"/>
                <w:lang w:eastAsia="en-US"/>
              </w:rPr>
              <w:t xml:space="preserve">; </w:t>
            </w:r>
            <w:r>
              <w:rPr>
                <w:rFonts w:asciiTheme="minorHAnsi" w:hAnsiTheme="minorHAnsi" w:cstheme="minorHAnsi"/>
                <w:sz w:val="16"/>
                <w:szCs w:val="16"/>
                <w:lang w:val="sr-Cyrl-RS" w:eastAsia="en-US"/>
              </w:rPr>
              <w:t>погодно за организацију сајмова и презентација</w:t>
            </w:r>
            <w:r w:rsidRPr="002B101E">
              <w:rPr>
                <w:rFonts w:asciiTheme="minorHAnsi" w:hAnsiTheme="minorHAnsi" w:cstheme="minorHAnsi"/>
                <w:sz w:val="16"/>
                <w:szCs w:val="16"/>
                <w:lang w:eastAsia="en-US"/>
              </w:rPr>
              <w:t>)</w:t>
            </w:r>
          </w:p>
          <w:p w14:paraId="072054F7"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lastRenderedPageBreak/>
              <w:t>индустријски објекат</w:t>
            </w:r>
            <w:r w:rsidRPr="002B101E">
              <w:rPr>
                <w:rFonts w:asciiTheme="minorHAnsi" w:hAnsiTheme="minorHAnsi" w:cstheme="minorHAnsi"/>
                <w:sz w:val="16"/>
                <w:szCs w:val="16"/>
                <w:lang w:eastAsia="en-US"/>
              </w:rPr>
              <w:t xml:space="preserve">: </w:t>
            </w:r>
            <w:r>
              <w:rPr>
                <w:rFonts w:asciiTheme="minorHAnsi" w:hAnsiTheme="minorHAnsi" w:cstheme="minorHAnsi"/>
                <w:sz w:val="16"/>
                <w:szCs w:val="16"/>
                <w:lang w:val="sr-Cyrl-RS" w:eastAsia="en-US"/>
              </w:rPr>
              <w:t>приземље (пројектовано као скуп мањих производних јединица са санитарним чворовима)</w:t>
            </w:r>
          </w:p>
          <w:p w14:paraId="7E684997"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трафо станица: приземље</w:t>
            </w:r>
          </w:p>
        </w:tc>
      </w:tr>
      <w:tr w:rsidR="00C7007F" w:rsidRPr="002B101E" w14:paraId="3C30F303" w14:textId="77777777" w:rsidTr="002901DA">
        <w:tc>
          <w:tcPr>
            <w:tcW w:w="433" w:type="pct"/>
            <w:shd w:val="clear" w:color="auto" w:fill="auto"/>
          </w:tcPr>
          <w:p w14:paraId="73BB95A4" w14:textId="77777777" w:rsidR="00C7007F" w:rsidRPr="002B101E" w:rsidRDefault="00C7007F" w:rsidP="002901DA">
            <w:pPr>
              <w:spacing w:line="276" w:lineRule="auto"/>
              <w:rPr>
                <w:rFonts w:asciiTheme="minorHAnsi" w:hAnsiTheme="minorHAnsi" w:cstheme="minorHAnsi"/>
                <w:b/>
                <w:bCs/>
                <w:sz w:val="16"/>
                <w:szCs w:val="16"/>
                <w:lang w:eastAsia="en-US"/>
              </w:rPr>
            </w:pPr>
            <w:r>
              <w:rPr>
                <w:rFonts w:asciiTheme="minorHAnsi" w:hAnsiTheme="minorHAnsi" w:cstheme="minorHAnsi"/>
                <w:b/>
                <w:bCs/>
                <w:sz w:val="16"/>
                <w:szCs w:val="16"/>
                <w:lang w:val="sr-Cyrl-RS" w:eastAsia="en-US"/>
              </w:rPr>
              <w:lastRenderedPageBreak/>
              <w:t>Процењена вредност радова (ЕУР)</w:t>
            </w:r>
          </w:p>
        </w:tc>
        <w:tc>
          <w:tcPr>
            <w:tcW w:w="1490" w:type="pct"/>
            <w:shd w:val="clear" w:color="auto" w:fill="auto"/>
          </w:tcPr>
          <w:p w14:paraId="7E68B24F" w14:textId="77777777" w:rsidR="00C7007F" w:rsidRPr="002B101E" w:rsidRDefault="00C7007F" w:rsidP="002901DA">
            <w:pPr>
              <w:spacing w:line="276" w:lineRule="auto"/>
              <w:jc w:val="center"/>
              <w:rPr>
                <w:rFonts w:asciiTheme="minorHAnsi" w:hAnsiTheme="minorHAnsi" w:cstheme="minorHAnsi"/>
                <w:sz w:val="16"/>
                <w:szCs w:val="16"/>
                <w:lang w:eastAsia="en-US"/>
              </w:rPr>
            </w:pPr>
            <w:r w:rsidRPr="002B101E">
              <w:rPr>
                <w:rFonts w:asciiTheme="minorHAnsi" w:hAnsiTheme="minorHAnsi" w:cstheme="minorHAnsi"/>
                <w:sz w:val="16"/>
                <w:szCs w:val="16"/>
                <w:lang w:eastAsia="en-US"/>
              </w:rPr>
              <w:t>16,209,516.49</w:t>
            </w:r>
          </w:p>
        </w:tc>
        <w:tc>
          <w:tcPr>
            <w:tcW w:w="1443" w:type="pct"/>
            <w:shd w:val="clear" w:color="auto" w:fill="auto"/>
          </w:tcPr>
          <w:p w14:paraId="118D69AD" w14:textId="77777777" w:rsidR="00C7007F" w:rsidRPr="002B101E" w:rsidRDefault="00C7007F" w:rsidP="002901DA">
            <w:pPr>
              <w:spacing w:line="276" w:lineRule="auto"/>
              <w:jc w:val="center"/>
              <w:rPr>
                <w:rFonts w:asciiTheme="minorHAnsi" w:hAnsiTheme="minorHAnsi" w:cstheme="minorHAnsi"/>
                <w:sz w:val="16"/>
                <w:szCs w:val="16"/>
                <w:lang w:eastAsia="en-US"/>
              </w:rPr>
            </w:pPr>
            <w:r w:rsidRPr="002B101E">
              <w:rPr>
                <w:rFonts w:asciiTheme="minorHAnsi" w:hAnsiTheme="minorHAnsi" w:cstheme="minorHAnsi"/>
                <w:sz w:val="16"/>
                <w:szCs w:val="16"/>
                <w:lang w:eastAsia="en-US"/>
              </w:rPr>
              <w:t>13,960,667.91</w:t>
            </w:r>
          </w:p>
        </w:tc>
        <w:tc>
          <w:tcPr>
            <w:tcW w:w="1634" w:type="pct"/>
            <w:shd w:val="clear" w:color="auto" w:fill="auto"/>
          </w:tcPr>
          <w:p w14:paraId="791BD7C1" w14:textId="77777777" w:rsidR="00C7007F" w:rsidRPr="002B101E" w:rsidRDefault="00C7007F" w:rsidP="002901DA">
            <w:pPr>
              <w:spacing w:line="276" w:lineRule="auto"/>
              <w:jc w:val="center"/>
              <w:rPr>
                <w:rFonts w:asciiTheme="minorHAnsi" w:hAnsiTheme="minorHAnsi" w:cstheme="minorHAnsi"/>
                <w:sz w:val="16"/>
                <w:szCs w:val="16"/>
                <w:lang w:eastAsia="en-US"/>
              </w:rPr>
            </w:pPr>
            <w:r w:rsidRPr="002B101E">
              <w:rPr>
                <w:rFonts w:asciiTheme="minorHAnsi" w:hAnsiTheme="minorHAnsi" w:cstheme="minorHAnsi"/>
                <w:sz w:val="16"/>
                <w:szCs w:val="16"/>
                <w:lang w:eastAsia="en-US"/>
              </w:rPr>
              <w:t>13,067,810.30</w:t>
            </w:r>
          </w:p>
        </w:tc>
      </w:tr>
      <w:tr w:rsidR="00C7007F" w:rsidRPr="002B101E" w14:paraId="7DEC6358" w14:textId="77777777" w:rsidTr="002901DA">
        <w:tc>
          <w:tcPr>
            <w:tcW w:w="433" w:type="pct"/>
            <w:shd w:val="clear" w:color="auto" w:fill="auto"/>
          </w:tcPr>
          <w:p w14:paraId="3CE78325" w14:textId="77777777" w:rsidR="00C7007F" w:rsidRPr="00A7594B" w:rsidRDefault="00C7007F" w:rsidP="002901DA">
            <w:pPr>
              <w:spacing w:line="276" w:lineRule="auto"/>
              <w:rPr>
                <w:rFonts w:asciiTheme="minorHAnsi" w:hAnsiTheme="minorHAnsi" w:cstheme="minorHAnsi"/>
                <w:b/>
                <w:bCs/>
                <w:sz w:val="16"/>
                <w:szCs w:val="16"/>
                <w:lang w:val="sr-Cyrl-RS" w:eastAsia="en-US"/>
              </w:rPr>
            </w:pPr>
            <w:r>
              <w:rPr>
                <w:rFonts w:asciiTheme="minorHAnsi" w:hAnsiTheme="minorHAnsi" w:cstheme="minorHAnsi"/>
                <w:b/>
                <w:sz w:val="16"/>
                <w:szCs w:val="16"/>
                <w:lang w:val="sr-Cyrl-RS" w:eastAsia="en-US"/>
              </w:rPr>
              <w:t>Планирани систем грејања</w:t>
            </w:r>
          </w:p>
        </w:tc>
        <w:tc>
          <w:tcPr>
            <w:tcW w:w="1490" w:type="pct"/>
            <w:shd w:val="clear" w:color="auto" w:fill="auto"/>
          </w:tcPr>
          <w:p w14:paraId="189F001B"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Даљинско грејање и топлотне пумпе</w:t>
            </w:r>
          </w:p>
        </w:tc>
        <w:tc>
          <w:tcPr>
            <w:tcW w:w="1443" w:type="pct"/>
            <w:shd w:val="clear" w:color="auto" w:fill="auto"/>
          </w:tcPr>
          <w:p w14:paraId="26D3C13C"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Две топлотне пумпе (</w:t>
            </w:r>
            <w:r w:rsidRPr="000A734C">
              <w:rPr>
                <w:rFonts w:asciiTheme="minorHAnsi" w:hAnsiTheme="minorHAnsi" w:cstheme="minorHAnsi"/>
                <w:sz w:val="16"/>
                <w:szCs w:val="16"/>
                <w:lang w:val="sr-Cyrl-RS" w:eastAsia="en-US"/>
              </w:rPr>
              <w:t>ваздух-вода)</w:t>
            </w:r>
            <w:r w:rsidRPr="002B101E">
              <w:rPr>
                <w:rFonts w:asciiTheme="minorHAnsi" w:hAnsiTheme="minorHAnsi" w:cstheme="minorHAnsi"/>
                <w:sz w:val="16"/>
                <w:szCs w:val="16"/>
                <w:lang w:eastAsia="en-US"/>
              </w:rPr>
              <w:t xml:space="preserve"> </w:t>
            </w:r>
            <w:r>
              <w:rPr>
                <w:rFonts w:asciiTheme="minorHAnsi" w:hAnsiTheme="minorHAnsi" w:cstheme="minorHAnsi"/>
                <w:sz w:val="16"/>
                <w:szCs w:val="16"/>
                <w:lang w:val="sr-Cyrl-RS" w:eastAsia="en-US"/>
              </w:rPr>
              <w:t>и допунски гасни котао (720 КВ)</w:t>
            </w:r>
          </w:p>
        </w:tc>
        <w:tc>
          <w:tcPr>
            <w:tcW w:w="1634" w:type="pct"/>
            <w:shd w:val="clear" w:color="auto" w:fill="auto"/>
          </w:tcPr>
          <w:p w14:paraId="24A8E1D5"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 xml:space="preserve">Два котла на природни гас (773 </w:t>
            </w:r>
            <w:r w:rsidRPr="000A734C">
              <w:rPr>
                <w:rFonts w:asciiTheme="minorHAnsi" w:hAnsiTheme="minorHAnsi" w:cstheme="minorHAnsi"/>
                <w:sz w:val="16"/>
                <w:szCs w:val="16"/>
                <w:lang w:val="sr-Cyrl-RS" w:eastAsia="en-US"/>
              </w:rPr>
              <w:t>КВ);</w:t>
            </w:r>
            <w:r>
              <w:rPr>
                <w:rFonts w:asciiTheme="minorHAnsi" w:hAnsiTheme="minorHAnsi" w:cstheme="minorHAnsi"/>
                <w:sz w:val="16"/>
                <w:szCs w:val="16"/>
                <w:lang w:val="sr-Cyrl-RS" w:eastAsia="en-US"/>
              </w:rPr>
              <w:t xml:space="preserve"> потребно је 12м цевне мреже</w:t>
            </w:r>
          </w:p>
        </w:tc>
      </w:tr>
      <w:tr w:rsidR="00C7007F" w:rsidRPr="002B101E" w14:paraId="08BC14BD" w14:textId="77777777" w:rsidTr="002901DA">
        <w:tc>
          <w:tcPr>
            <w:tcW w:w="433" w:type="pct"/>
            <w:shd w:val="clear" w:color="auto" w:fill="auto"/>
          </w:tcPr>
          <w:p w14:paraId="70AC254C" w14:textId="77777777" w:rsidR="00C7007F" w:rsidRPr="002B101E" w:rsidRDefault="00C7007F" w:rsidP="002901DA">
            <w:pPr>
              <w:spacing w:line="276" w:lineRule="auto"/>
              <w:rPr>
                <w:rFonts w:asciiTheme="minorHAnsi" w:hAnsiTheme="minorHAnsi" w:cstheme="minorHAnsi"/>
                <w:b/>
                <w:bCs/>
                <w:sz w:val="16"/>
                <w:szCs w:val="16"/>
                <w:lang w:eastAsia="en-US"/>
              </w:rPr>
            </w:pPr>
            <w:r>
              <w:rPr>
                <w:rFonts w:asciiTheme="minorHAnsi" w:hAnsiTheme="minorHAnsi" w:cstheme="minorHAnsi"/>
                <w:b/>
                <w:bCs/>
                <w:sz w:val="16"/>
                <w:szCs w:val="16"/>
                <w:lang w:val="sr-Cyrl-RS" w:eastAsia="en-US"/>
              </w:rPr>
              <w:t>ОИЕ компоненте</w:t>
            </w:r>
            <w:r>
              <w:rPr>
                <w:rStyle w:val="FootnoteReference"/>
                <w:rFonts w:asciiTheme="minorHAnsi" w:hAnsiTheme="minorHAnsi" w:cstheme="minorHAnsi"/>
                <w:b/>
                <w:bCs/>
                <w:sz w:val="16"/>
                <w:szCs w:val="16"/>
              </w:rPr>
              <w:footnoteReference w:id="4"/>
            </w:r>
          </w:p>
        </w:tc>
        <w:tc>
          <w:tcPr>
            <w:tcW w:w="1490" w:type="pct"/>
            <w:shd w:val="clear" w:color="auto" w:fill="auto"/>
          </w:tcPr>
          <w:p w14:paraId="171FB80B"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sidRPr="00024EF8">
              <w:rPr>
                <w:rFonts w:asciiTheme="minorHAnsi" w:hAnsiTheme="minorHAnsi" w:cstheme="minorHAnsi"/>
                <w:sz w:val="16"/>
                <w:szCs w:val="16"/>
                <w:lang w:val="sr-Cyrl-RS" w:eastAsia="en-US"/>
              </w:rPr>
              <w:t>Фото</w:t>
            </w:r>
            <w:r>
              <w:rPr>
                <w:rFonts w:asciiTheme="minorHAnsi" w:hAnsiTheme="minorHAnsi" w:cstheme="minorHAnsi"/>
                <w:sz w:val="16"/>
                <w:szCs w:val="16"/>
                <w:lang w:val="sr-Cyrl-RS" w:eastAsia="en-US"/>
              </w:rPr>
              <w:t>-н</w:t>
            </w:r>
            <w:r w:rsidRPr="00024EF8">
              <w:rPr>
                <w:rFonts w:asciiTheme="minorHAnsi" w:hAnsiTheme="minorHAnsi" w:cstheme="minorHAnsi"/>
                <w:sz w:val="16"/>
                <w:szCs w:val="16"/>
                <w:lang w:val="sr-Cyrl-RS" w:eastAsia="en-US"/>
              </w:rPr>
              <w:t>апонски</w:t>
            </w:r>
            <w:r>
              <w:rPr>
                <w:rFonts w:asciiTheme="minorHAnsi" w:hAnsiTheme="minorHAnsi" w:cstheme="minorHAnsi"/>
                <w:sz w:val="16"/>
                <w:szCs w:val="16"/>
                <w:lang w:val="sr-Cyrl-RS" w:eastAsia="en-US"/>
              </w:rPr>
              <w:t xml:space="preserve"> систем на крову (непознате снаге</w:t>
            </w:r>
            <w:r w:rsidRPr="002B101E">
              <w:rPr>
                <w:rFonts w:asciiTheme="minorHAnsi" w:hAnsiTheme="minorHAnsi" w:cstheme="minorHAnsi"/>
                <w:sz w:val="16"/>
                <w:szCs w:val="16"/>
                <w:lang w:eastAsia="en-US"/>
              </w:rPr>
              <w:t>)</w:t>
            </w:r>
          </w:p>
        </w:tc>
        <w:tc>
          <w:tcPr>
            <w:tcW w:w="1443" w:type="pct"/>
            <w:shd w:val="clear" w:color="auto" w:fill="auto"/>
          </w:tcPr>
          <w:p w14:paraId="36E432F9"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sidRPr="00A42F6B">
              <w:rPr>
                <w:rFonts w:asciiTheme="minorHAnsi" w:hAnsiTheme="minorHAnsi" w:cstheme="minorHAnsi"/>
                <w:sz w:val="16"/>
                <w:szCs w:val="16"/>
                <w:lang w:val="sr-Cyrl-RS" w:eastAsia="en-US"/>
              </w:rPr>
              <w:t>Фото</w:t>
            </w:r>
            <w:r>
              <w:rPr>
                <w:rFonts w:asciiTheme="minorHAnsi" w:hAnsiTheme="minorHAnsi" w:cstheme="minorHAnsi"/>
                <w:sz w:val="16"/>
                <w:szCs w:val="16"/>
                <w:lang w:val="sr-Cyrl-RS" w:eastAsia="en-US"/>
              </w:rPr>
              <w:t>-</w:t>
            </w:r>
            <w:r w:rsidRPr="00A42F6B">
              <w:rPr>
                <w:rFonts w:asciiTheme="minorHAnsi" w:hAnsiTheme="minorHAnsi" w:cstheme="minorHAnsi"/>
                <w:sz w:val="16"/>
                <w:szCs w:val="16"/>
                <w:lang w:val="sr-Cyrl-RS" w:eastAsia="en-US"/>
              </w:rPr>
              <w:t>напонски</w:t>
            </w:r>
            <w:r w:rsidRPr="002B101E">
              <w:rPr>
                <w:rFonts w:asciiTheme="minorHAnsi" w:hAnsiTheme="minorHAnsi" w:cstheme="minorHAnsi"/>
                <w:sz w:val="16"/>
                <w:szCs w:val="16"/>
                <w:lang w:eastAsia="en-US"/>
              </w:rPr>
              <w:t xml:space="preserve"> </w:t>
            </w:r>
            <w:r>
              <w:rPr>
                <w:rFonts w:asciiTheme="minorHAnsi" w:hAnsiTheme="minorHAnsi" w:cstheme="minorHAnsi"/>
                <w:sz w:val="16"/>
                <w:szCs w:val="16"/>
                <w:lang w:val="sr-Cyrl-RS" w:eastAsia="en-US"/>
              </w:rPr>
              <w:t xml:space="preserve">систем на крову (121 </w:t>
            </w:r>
            <w:r w:rsidRPr="00A42F6B">
              <w:rPr>
                <w:rFonts w:asciiTheme="minorHAnsi" w:hAnsiTheme="minorHAnsi" w:cstheme="minorHAnsi"/>
                <w:sz w:val="16"/>
                <w:szCs w:val="16"/>
                <w:lang w:val="sr-Cyrl-RS" w:eastAsia="en-US"/>
              </w:rPr>
              <w:t>КВ</w:t>
            </w:r>
            <w:r>
              <w:rPr>
                <w:rFonts w:asciiTheme="minorHAnsi" w:hAnsiTheme="minorHAnsi" w:cstheme="minorHAnsi"/>
                <w:sz w:val="16"/>
                <w:szCs w:val="16"/>
                <w:lang w:val="sr-Cyrl-RS" w:eastAsia="en-US"/>
              </w:rPr>
              <w:t>);</w:t>
            </w:r>
            <w:r w:rsidRPr="002B101E">
              <w:rPr>
                <w:rFonts w:asciiTheme="minorHAnsi" w:hAnsiTheme="minorHAnsi" w:cstheme="minorHAnsi"/>
                <w:sz w:val="16"/>
                <w:szCs w:val="16"/>
                <w:lang w:eastAsia="en-US"/>
              </w:rPr>
              <w:t xml:space="preserve"> </w:t>
            </w:r>
            <w:r>
              <w:rPr>
                <w:rFonts w:asciiTheme="minorHAnsi" w:hAnsiTheme="minorHAnsi" w:cstheme="minorHAnsi"/>
                <w:sz w:val="16"/>
                <w:szCs w:val="16"/>
                <w:lang w:val="sr-Cyrl-RS" w:eastAsia="en-US"/>
              </w:rPr>
              <w:t xml:space="preserve">очекивана годишња производња електричне енергије: 141 </w:t>
            </w:r>
            <w:r w:rsidRPr="00DB5F80">
              <w:rPr>
                <w:rFonts w:asciiTheme="minorHAnsi" w:hAnsiTheme="minorHAnsi" w:cstheme="minorHAnsi"/>
                <w:sz w:val="16"/>
                <w:szCs w:val="16"/>
                <w:lang w:eastAsia="en-US"/>
              </w:rPr>
              <w:t>MWh</w:t>
            </w:r>
          </w:p>
          <w:p w14:paraId="6B843E0A"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sidRPr="009E7CD2">
              <w:rPr>
                <w:rFonts w:asciiTheme="minorHAnsi" w:hAnsiTheme="minorHAnsi" w:cstheme="minorHAnsi"/>
                <w:sz w:val="16"/>
                <w:szCs w:val="16"/>
                <w:lang w:val="sr-Cyrl-RS" w:eastAsia="en-US"/>
              </w:rPr>
              <w:t>Фото-напонски</w:t>
            </w:r>
            <w:r w:rsidRPr="002B101E">
              <w:rPr>
                <w:rFonts w:asciiTheme="minorHAnsi" w:hAnsiTheme="minorHAnsi" w:cstheme="minorHAnsi"/>
                <w:sz w:val="16"/>
                <w:szCs w:val="16"/>
                <w:lang w:eastAsia="en-US"/>
              </w:rPr>
              <w:t xml:space="preserve"> </w:t>
            </w:r>
            <w:r>
              <w:rPr>
                <w:rFonts w:asciiTheme="minorHAnsi" w:hAnsiTheme="minorHAnsi" w:cstheme="minorHAnsi"/>
                <w:sz w:val="16"/>
                <w:szCs w:val="16"/>
                <w:lang w:val="sr-Cyrl-RS" w:eastAsia="en-US"/>
              </w:rPr>
              <w:t xml:space="preserve">панели на фасади на јужној и западној страни (110 КВ), очекивана годишња производња електричне енергије: </w:t>
            </w:r>
            <w:r w:rsidRPr="00A42F6B">
              <w:rPr>
                <w:rFonts w:asciiTheme="minorHAnsi" w:hAnsiTheme="minorHAnsi" w:cstheme="minorHAnsi"/>
                <w:sz w:val="16"/>
                <w:szCs w:val="16"/>
                <w:lang w:eastAsia="en-US"/>
              </w:rPr>
              <w:t xml:space="preserve">128.5 </w:t>
            </w:r>
            <w:r w:rsidRPr="00DB5F80">
              <w:rPr>
                <w:rFonts w:asciiTheme="minorHAnsi" w:hAnsiTheme="minorHAnsi" w:cstheme="minorHAnsi"/>
                <w:sz w:val="16"/>
                <w:szCs w:val="16"/>
                <w:lang w:eastAsia="en-US"/>
              </w:rPr>
              <w:t>MWh</w:t>
            </w:r>
          </w:p>
          <w:p w14:paraId="4B4CFFB1"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Две паметне клупе (непознате снаге</w:t>
            </w:r>
            <w:r w:rsidRPr="002B101E">
              <w:rPr>
                <w:rFonts w:asciiTheme="minorHAnsi" w:hAnsiTheme="minorHAnsi" w:cstheme="minorHAnsi"/>
                <w:sz w:val="16"/>
                <w:szCs w:val="16"/>
                <w:lang w:eastAsia="en-US"/>
              </w:rPr>
              <w:t>)</w:t>
            </w:r>
          </w:p>
        </w:tc>
        <w:tc>
          <w:tcPr>
            <w:tcW w:w="1634" w:type="pct"/>
            <w:shd w:val="clear" w:color="auto" w:fill="auto"/>
          </w:tcPr>
          <w:p w14:paraId="63F9FF18" w14:textId="77777777" w:rsidR="00C7007F" w:rsidRPr="002B101E" w:rsidRDefault="00C7007F" w:rsidP="002901DA">
            <w:pPr>
              <w:numPr>
                <w:ilvl w:val="0"/>
                <w:numId w:val="28"/>
              </w:numPr>
              <w:spacing w:line="276" w:lineRule="auto"/>
              <w:contextualSpacing/>
              <w:jc w:val="left"/>
              <w:rPr>
                <w:rFonts w:asciiTheme="minorHAnsi" w:hAnsiTheme="minorHAnsi" w:cstheme="minorHAnsi"/>
                <w:sz w:val="16"/>
                <w:szCs w:val="16"/>
                <w:lang w:eastAsia="en-US"/>
              </w:rPr>
            </w:pPr>
            <w:r>
              <w:rPr>
                <w:rFonts w:asciiTheme="minorHAnsi" w:hAnsiTheme="minorHAnsi" w:cstheme="minorHAnsi"/>
                <w:sz w:val="16"/>
                <w:szCs w:val="16"/>
                <w:lang w:val="sr-Cyrl-RS" w:eastAsia="en-US"/>
              </w:rPr>
              <w:t>Два соларна система на крову</w:t>
            </w:r>
            <w:r w:rsidRPr="002B101E">
              <w:rPr>
                <w:rFonts w:asciiTheme="minorHAnsi" w:hAnsiTheme="minorHAnsi" w:cstheme="minorHAnsi"/>
                <w:sz w:val="16"/>
                <w:szCs w:val="16"/>
                <w:lang w:eastAsia="en-US"/>
              </w:rPr>
              <w:t xml:space="preserve"> – </w:t>
            </w:r>
            <w:r>
              <w:rPr>
                <w:rFonts w:asciiTheme="minorHAnsi" w:hAnsiTheme="minorHAnsi" w:cstheme="minorHAnsi"/>
                <w:sz w:val="16"/>
                <w:szCs w:val="16"/>
                <w:lang w:val="sr-Cyrl-RS" w:eastAsia="en-US"/>
              </w:rPr>
              <w:t xml:space="preserve">соларни колектори за припрему топле воде </w:t>
            </w:r>
            <w:r w:rsidRPr="002B101E">
              <w:rPr>
                <w:rFonts w:asciiTheme="minorHAnsi" w:hAnsiTheme="minorHAnsi" w:cstheme="minorHAnsi"/>
                <w:sz w:val="16"/>
                <w:szCs w:val="16"/>
                <w:lang w:eastAsia="en-US"/>
              </w:rPr>
              <w:t xml:space="preserve">(136 </w:t>
            </w:r>
            <w:r w:rsidRPr="000A734C">
              <w:rPr>
                <w:rFonts w:asciiTheme="minorHAnsi" w:hAnsiTheme="minorHAnsi" w:cstheme="minorHAnsi"/>
                <w:sz w:val="16"/>
                <w:szCs w:val="16"/>
                <w:lang w:val="sr-Cyrl-RS" w:eastAsia="en-US"/>
              </w:rPr>
              <w:t>КВ</w:t>
            </w:r>
            <w:r w:rsidRPr="000A734C">
              <w:rPr>
                <w:rFonts w:asciiTheme="minorHAnsi" w:hAnsiTheme="minorHAnsi" w:cstheme="minorHAnsi"/>
                <w:sz w:val="16"/>
                <w:szCs w:val="16"/>
                <w:lang w:eastAsia="en-US"/>
              </w:rPr>
              <w:t>)</w:t>
            </w:r>
          </w:p>
        </w:tc>
      </w:tr>
      <w:tr w:rsidR="00C7007F" w:rsidRPr="002B101E" w14:paraId="6D1E0E6B" w14:textId="77777777" w:rsidTr="002901DA">
        <w:trPr>
          <w:trHeight w:val="762"/>
        </w:trPr>
        <w:tc>
          <w:tcPr>
            <w:tcW w:w="433" w:type="pct"/>
            <w:shd w:val="clear" w:color="auto" w:fill="auto"/>
          </w:tcPr>
          <w:p w14:paraId="3274420B" w14:textId="77777777" w:rsidR="00C7007F" w:rsidRPr="002B101E" w:rsidRDefault="00C7007F" w:rsidP="002901DA">
            <w:pPr>
              <w:spacing w:line="276" w:lineRule="auto"/>
              <w:jc w:val="left"/>
              <w:rPr>
                <w:rFonts w:asciiTheme="minorHAnsi" w:hAnsiTheme="minorHAnsi" w:cstheme="minorHAnsi"/>
                <w:b/>
                <w:bCs/>
                <w:sz w:val="16"/>
                <w:szCs w:val="16"/>
                <w:lang w:eastAsia="en-US"/>
              </w:rPr>
            </w:pPr>
            <w:r>
              <w:rPr>
                <w:rFonts w:asciiTheme="minorHAnsi" w:hAnsiTheme="minorHAnsi" w:cstheme="minorHAnsi"/>
                <w:b/>
                <w:bCs/>
                <w:sz w:val="16"/>
                <w:szCs w:val="16"/>
                <w:lang w:val="sr-Cyrl-RS" w:eastAsia="en-US"/>
              </w:rPr>
              <w:t xml:space="preserve">Лабораторије укључене у </w:t>
            </w:r>
            <w:r w:rsidRPr="004716F1">
              <w:rPr>
                <w:rFonts w:asciiTheme="minorHAnsi" w:hAnsiTheme="minorHAnsi" w:cstheme="minorHAnsi"/>
                <w:b/>
                <w:bCs/>
                <w:sz w:val="16"/>
                <w:szCs w:val="16"/>
                <w:lang w:val="sr-Cyrl-RS" w:eastAsia="en-US"/>
              </w:rPr>
              <w:t>пројекат</w:t>
            </w:r>
          </w:p>
        </w:tc>
        <w:tc>
          <w:tcPr>
            <w:tcW w:w="1490" w:type="pct"/>
            <w:shd w:val="clear" w:color="auto" w:fill="auto"/>
            <w:vAlign w:val="center"/>
          </w:tcPr>
          <w:p w14:paraId="3116805B" w14:textId="77777777" w:rsidR="00C7007F" w:rsidRPr="00156096" w:rsidRDefault="00C7007F" w:rsidP="002901DA">
            <w:pPr>
              <w:spacing w:line="276" w:lineRule="auto"/>
              <w:jc w:val="center"/>
              <w:rPr>
                <w:rFonts w:asciiTheme="minorHAnsi" w:hAnsiTheme="minorHAnsi" w:cstheme="minorHAnsi"/>
                <w:sz w:val="16"/>
                <w:szCs w:val="16"/>
                <w:lang w:val="sr-Cyrl-RS" w:eastAsia="en-US"/>
              </w:rPr>
            </w:pPr>
            <w:r>
              <w:rPr>
                <w:rFonts w:asciiTheme="minorHAnsi" w:hAnsiTheme="minorHAnsi" w:cstheme="minorHAnsi"/>
                <w:sz w:val="16"/>
                <w:szCs w:val="16"/>
                <w:lang w:val="sr-Cyrl-RS" w:eastAsia="en-US"/>
              </w:rPr>
              <w:t>Да</w:t>
            </w:r>
          </w:p>
        </w:tc>
        <w:tc>
          <w:tcPr>
            <w:tcW w:w="1443" w:type="pct"/>
            <w:shd w:val="clear" w:color="auto" w:fill="auto"/>
            <w:vAlign w:val="center"/>
          </w:tcPr>
          <w:p w14:paraId="4746ED2A" w14:textId="77777777" w:rsidR="00C7007F" w:rsidRPr="00D7192E" w:rsidRDefault="00C7007F" w:rsidP="002901DA">
            <w:pPr>
              <w:spacing w:line="276" w:lineRule="auto"/>
              <w:jc w:val="center"/>
              <w:rPr>
                <w:rFonts w:asciiTheme="minorHAnsi" w:hAnsiTheme="minorHAnsi" w:cstheme="minorHAnsi"/>
                <w:sz w:val="16"/>
                <w:szCs w:val="16"/>
                <w:lang w:val="sr-Cyrl-RS" w:eastAsia="en-US"/>
              </w:rPr>
            </w:pPr>
            <w:r>
              <w:rPr>
                <w:rFonts w:asciiTheme="minorHAnsi" w:hAnsiTheme="minorHAnsi" w:cstheme="minorHAnsi"/>
                <w:sz w:val="16"/>
                <w:szCs w:val="16"/>
                <w:lang w:val="sr-Cyrl-RS" w:eastAsia="en-US"/>
              </w:rPr>
              <w:t>Не</w:t>
            </w:r>
          </w:p>
        </w:tc>
        <w:tc>
          <w:tcPr>
            <w:tcW w:w="1634" w:type="pct"/>
            <w:shd w:val="clear" w:color="auto" w:fill="auto"/>
            <w:vAlign w:val="center"/>
          </w:tcPr>
          <w:p w14:paraId="07053064" w14:textId="77777777" w:rsidR="00C7007F" w:rsidRPr="002B101E" w:rsidRDefault="00C7007F" w:rsidP="002901DA">
            <w:pPr>
              <w:spacing w:line="276" w:lineRule="auto"/>
              <w:jc w:val="center"/>
              <w:rPr>
                <w:rFonts w:asciiTheme="minorHAnsi" w:hAnsiTheme="minorHAnsi" w:cstheme="minorHAnsi"/>
                <w:sz w:val="16"/>
                <w:szCs w:val="16"/>
                <w:lang w:eastAsia="en-US"/>
              </w:rPr>
            </w:pPr>
            <w:r>
              <w:rPr>
                <w:rFonts w:asciiTheme="minorHAnsi" w:hAnsiTheme="minorHAnsi" w:cstheme="minorHAnsi"/>
                <w:sz w:val="16"/>
                <w:szCs w:val="16"/>
                <w:lang w:val="sr-Cyrl-RS" w:eastAsia="en-US"/>
              </w:rPr>
              <w:t>Да,</w:t>
            </w:r>
            <w:r w:rsidRPr="002B101E">
              <w:rPr>
                <w:rFonts w:asciiTheme="minorHAnsi" w:hAnsiTheme="minorHAnsi" w:cstheme="minorHAnsi"/>
                <w:sz w:val="16"/>
                <w:szCs w:val="16"/>
                <w:lang w:eastAsia="en-US"/>
              </w:rPr>
              <w:t xml:space="preserve"> </w:t>
            </w:r>
            <w:r>
              <w:rPr>
                <w:rFonts w:asciiTheme="minorHAnsi" w:hAnsiTheme="minorHAnsi" w:cstheme="minorHAnsi"/>
                <w:sz w:val="16"/>
                <w:szCs w:val="16"/>
                <w:lang w:val="sr-Cyrl-RS" w:eastAsia="en-US"/>
              </w:rPr>
              <w:t>у пословној згради са истраживачком лабораторијом</w:t>
            </w:r>
          </w:p>
        </w:tc>
      </w:tr>
      <w:tr w:rsidR="00C7007F" w:rsidRPr="002B101E" w14:paraId="578AACD3" w14:textId="77777777" w:rsidTr="002901DA">
        <w:tc>
          <w:tcPr>
            <w:tcW w:w="433" w:type="pct"/>
            <w:shd w:val="clear" w:color="auto" w:fill="auto"/>
          </w:tcPr>
          <w:p w14:paraId="351C1183" w14:textId="77777777" w:rsidR="00C7007F" w:rsidRPr="002B101E" w:rsidRDefault="00C7007F" w:rsidP="002901DA">
            <w:pPr>
              <w:spacing w:line="276" w:lineRule="auto"/>
              <w:jc w:val="left"/>
              <w:rPr>
                <w:rFonts w:asciiTheme="minorHAnsi" w:hAnsiTheme="minorHAnsi" w:cstheme="minorHAnsi"/>
                <w:b/>
                <w:bCs/>
                <w:sz w:val="16"/>
                <w:szCs w:val="16"/>
                <w:lang w:eastAsia="en-US"/>
              </w:rPr>
            </w:pPr>
            <w:r>
              <w:rPr>
                <w:rFonts w:asciiTheme="minorHAnsi" w:hAnsiTheme="minorHAnsi" w:cstheme="minorHAnsi"/>
                <w:b/>
                <w:bCs/>
                <w:sz w:val="16"/>
                <w:szCs w:val="16"/>
                <w:lang w:val="sr-Cyrl-RS" w:eastAsia="en-US"/>
              </w:rPr>
              <w:t>Гаража укључена у пројекат</w:t>
            </w:r>
          </w:p>
        </w:tc>
        <w:tc>
          <w:tcPr>
            <w:tcW w:w="1490" w:type="pct"/>
            <w:shd w:val="clear" w:color="auto" w:fill="auto"/>
            <w:vAlign w:val="center"/>
          </w:tcPr>
          <w:p w14:paraId="10D8A523" w14:textId="77777777" w:rsidR="00C7007F" w:rsidRPr="002B101E" w:rsidRDefault="00C7007F" w:rsidP="002901DA">
            <w:pPr>
              <w:spacing w:line="276" w:lineRule="auto"/>
              <w:jc w:val="center"/>
              <w:rPr>
                <w:rFonts w:asciiTheme="minorHAnsi" w:hAnsiTheme="minorHAnsi" w:cstheme="minorHAnsi"/>
                <w:sz w:val="16"/>
                <w:szCs w:val="16"/>
                <w:lang w:eastAsia="en-US"/>
              </w:rPr>
            </w:pPr>
            <w:r>
              <w:rPr>
                <w:rFonts w:asciiTheme="minorHAnsi" w:hAnsiTheme="minorHAnsi" w:cstheme="minorHAnsi"/>
                <w:sz w:val="16"/>
                <w:szCs w:val="16"/>
                <w:lang w:val="sr-Cyrl-RS" w:eastAsia="en-US"/>
              </w:rPr>
              <w:t>Да</w:t>
            </w:r>
            <w:r w:rsidRPr="002B101E">
              <w:rPr>
                <w:rFonts w:asciiTheme="minorHAnsi" w:hAnsiTheme="minorHAnsi" w:cstheme="minorHAnsi"/>
                <w:sz w:val="16"/>
                <w:szCs w:val="16"/>
                <w:lang w:eastAsia="en-US"/>
              </w:rPr>
              <w:t xml:space="preserve"> (</w:t>
            </w:r>
            <w:r>
              <w:rPr>
                <w:rFonts w:asciiTheme="minorHAnsi" w:hAnsiTheme="minorHAnsi" w:cstheme="minorHAnsi"/>
                <w:sz w:val="16"/>
                <w:szCs w:val="16"/>
                <w:lang w:val="sr-Cyrl-RS" w:eastAsia="en-US"/>
              </w:rPr>
              <w:t>да се повећа број паркинг места са постојећих 76 на 157</w:t>
            </w:r>
            <w:r w:rsidRPr="002B101E">
              <w:rPr>
                <w:rFonts w:asciiTheme="minorHAnsi" w:hAnsiTheme="minorHAnsi" w:cstheme="minorHAnsi"/>
                <w:sz w:val="16"/>
                <w:szCs w:val="16"/>
                <w:lang w:eastAsia="en-US"/>
              </w:rPr>
              <w:t>)</w:t>
            </w:r>
          </w:p>
        </w:tc>
        <w:tc>
          <w:tcPr>
            <w:tcW w:w="1443" w:type="pct"/>
            <w:shd w:val="clear" w:color="auto" w:fill="auto"/>
            <w:vAlign w:val="center"/>
          </w:tcPr>
          <w:p w14:paraId="6243DB52" w14:textId="77777777" w:rsidR="00C7007F" w:rsidRPr="00D7192E" w:rsidRDefault="00C7007F" w:rsidP="002901DA">
            <w:pPr>
              <w:spacing w:line="276" w:lineRule="auto"/>
              <w:jc w:val="center"/>
              <w:rPr>
                <w:rFonts w:asciiTheme="minorHAnsi" w:hAnsiTheme="minorHAnsi" w:cstheme="minorHAnsi"/>
                <w:sz w:val="16"/>
                <w:szCs w:val="16"/>
                <w:lang w:val="sr-Cyrl-RS" w:eastAsia="en-US"/>
              </w:rPr>
            </w:pPr>
            <w:r>
              <w:rPr>
                <w:rFonts w:asciiTheme="minorHAnsi" w:hAnsiTheme="minorHAnsi" w:cstheme="minorHAnsi"/>
                <w:sz w:val="16"/>
                <w:szCs w:val="16"/>
                <w:lang w:val="sr-Cyrl-RS" w:eastAsia="en-US"/>
              </w:rPr>
              <w:t>Не</w:t>
            </w:r>
          </w:p>
        </w:tc>
        <w:tc>
          <w:tcPr>
            <w:tcW w:w="1634" w:type="pct"/>
            <w:shd w:val="clear" w:color="auto" w:fill="auto"/>
            <w:vAlign w:val="center"/>
          </w:tcPr>
          <w:p w14:paraId="6041CE0D" w14:textId="77777777" w:rsidR="00C7007F" w:rsidRPr="00D7192E" w:rsidRDefault="00C7007F" w:rsidP="002901DA">
            <w:pPr>
              <w:spacing w:line="276" w:lineRule="auto"/>
              <w:jc w:val="center"/>
              <w:rPr>
                <w:rFonts w:asciiTheme="minorHAnsi" w:hAnsiTheme="minorHAnsi" w:cstheme="minorHAnsi"/>
                <w:sz w:val="16"/>
                <w:szCs w:val="16"/>
                <w:lang w:val="sr-Cyrl-RS" w:eastAsia="en-US"/>
              </w:rPr>
            </w:pPr>
            <w:r>
              <w:rPr>
                <w:rFonts w:asciiTheme="minorHAnsi" w:hAnsiTheme="minorHAnsi" w:cstheme="minorHAnsi"/>
                <w:sz w:val="16"/>
                <w:szCs w:val="16"/>
                <w:lang w:val="sr-Cyrl-RS" w:eastAsia="en-US"/>
              </w:rPr>
              <w:t>Не</w:t>
            </w:r>
          </w:p>
        </w:tc>
      </w:tr>
      <w:tr w:rsidR="00C7007F" w:rsidRPr="002B101E" w14:paraId="613CD647" w14:textId="77777777" w:rsidTr="002901DA">
        <w:tc>
          <w:tcPr>
            <w:tcW w:w="433" w:type="pct"/>
            <w:shd w:val="clear" w:color="auto" w:fill="auto"/>
          </w:tcPr>
          <w:p w14:paraId="7E150E43" w14:textId="77777777" w:rsidR="00C7007F" w:rsidRPr="0076556E" w:rsidRDefault="00C7007F" w:rsidP="002901DA">
            <w:pPr>
              <w:spacing w:line="276" w:lineRule="auto"/>
              <w:jc w:val="left"/>
              <w:rPr>
                <w:rFonts w:asciiTheme="minorHAnsi" w:hAnsiTheme="minorHAnsi" w:cstheme="minorHAnsi"/>
                <w:b/>
                <w:bCs/>
                <w:sz w:val="16"/>
                <w:szCs w:val="16"/>
                <w:lang w:val="sr-Cyrl-RS" w:eastAsia="en-US"/>
              </w:rPr>
            </w:pPr>
            <w:r>
              <w:rPr>
                <w:rFonts w:asciiTheme="minorHAnsi" w:hAnsiTheme="minorHAnsi" w:cstheme="minorHAnsi"/>
                <w:b/>
                <w:bCs/>
                <w:sz w:val="16"/>
                <w:szCs w:val="16"/>
                <w:lang w:val="sr-Cyrl-RS" w:eastAsia="en-US"/>
              </w:rPr>
              <w:lastRenderedPageBreak/>
              <w:t>Визуализација нових објеката</w:t>
            </w:r>
          </w:p>
        </w:tc>
        <w:tc>
          <w:tcPr>
            <w:tcW w:w="1490" w:type="pct"/>
            <w:shd w:val="clear" w:color="auto" w:fill="auto"/>
            <w:vAlign w:val="center"/>
          </w:tcPr>
          <w:p w14:paraId="08D12AF6" w14:textId="77777777" w:rsidR="00C7007F" w:rsidRPr="002B101E" w:rsidRDefault="00C7007F" w:rsidP="002901DA">
            <w:pPr>
              <w:spacing w:line="276" w:lineRule="auto"/>
              <w:jc w:val="center"/>
              <w:rPr>
                <w:rFonts w:asciiTheme="minorHAnsi" w:hAnsiTheme="minorHAnsi" w:cstheme="minorHAnsi"/>
                <w:sz w:val="16"/>
                <w:szCs w:val="16"/>
                <w:lang w:eastAsia="en-US"/>
              </w:rPr>
            </w:pPr>
            <w:r w:rsidRPr="002B101E">
              <w:rPr>
                <w:rFonts w:asciiTheme="minorHAnsi" w:hAnsiTheme="minorHAnsi" w:cstheme="minorHAnsi"/>
                <w:noProof/>
                <w:sz w:val="16"/>
                <w:szCs w:val="16"/>
              </w:rPr>
              <w:drawing>
                <wp:inline distT="0" distB="0" distL="0" distR="0" wp14:anchorId="0BFF1C15" wp14:editId="54E4FA17">
                  <wp:extent cx="2214379" cy="165600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4379" cy="1656000"/>
                          </a:xfrm>
                          <a:prstGeom prst="rect">
                            <a:avLst/>
                          </a:prstGeom>
                        </pic:spPr>
                      </pic:pic>
                    </a:graphicData>
                  </a:graphic>
                </wp:inline>
              </w:drawing>
            </w:r>
          </w:p>
        </w:tc>
        <w:tc>
          <w:tcPr>
            <w:tcW w:w="1443" w:type="pct"/>
            <w:shd w:val="clear" w:color="auto" w:fill="auto"/>
            <w:vAlign w:val="center"/>
          </w:tcPr>
          <w:p w14:paraId="5B69D457" w14:textId="77777777" w:rsidR="00C7007F" w:rsidRPr="002B101E" w:rsidRDefault="00C7007F" w:rsidP="002901DA">
            <w:pPr>
              <w:spacing w:line="276" w:lineRule="auto"/>
              <w:jc w:val="center"/>
              <w:rPr>
                <w:rFonts w:asciiTheme="minorHAnsi" w:hAnsiTheme="minorHAnsi" w:cstheme="minorHAnsi"/>
                <w:sz w:val="16"/>
                <w:szCs w:val="16"/>
                <w:lang w:eastAsia="en-US"/>
              </w:rPr>
            </w:pPr>
            <w:r w:rsidRPr="002B101E">
              <w:rPr>
                <w:rFonts w:asciiTheme="minorHAnsi" w:hAnsiTheme="minorHAnsi" w:cstheme="minorHAnsi"/>
                <w:noProof/>
                <w:sz w:val="16"/>
                <w:szCs w:val="16"/>
              </w:rPr>
              <w:drawing>
                <wp:inline distT="0" distB="0" distL="0" distR="0" wp14:anchorId="6F5B2CFE" wp14:editId="17D9EC56">
                  <wp:extent cx="2675890" cy="1642477"/>
                  <wp:effectExtent l="0" t="0" r="0" b="0"/>
                  <wp:docPr id="16" name="Picture 16" descr="A building with a rainbow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uilding with a rainbow in the background&#10;&#10;Description automatically generated with low confidence"/>
                          <pic:cNvPicPr/>
                        </pic:nvPicPr>
                        <pic:blipFill rotWithShape="1">
                          <a:blip r:embed="rId14" cstate="print">
                            <a:extLst>
                              <a:ext uri="{28A0092B-C50C-407E-A947-70E740481C1C}">
                                <a14:useLocalDpi xmlns:a14="http://schemas.microsoft.com/office/drawing/2010/main" val="0"/>
                              </a:ext>
                            </a:extLst>
                          </a:blip>
                          <a:srcRect l="1896" t="3738" r="8607" b="2766"/>
                          <a:stretch/>
                        </pic:blipFill>
                        <pic:spPr bwMode="auto">
                          <a:xfrm>
                            <a:off x="0" y="0"/>
                            <a:ext cx="2677728" cy="1643605"/>
                          </a:xfrm>
                          <a:prstGeom prst="rect">
                            <a:avLst/>
                          </a:prstGeom>
                          <a:ln>
                            <a:noFill/>
                          </a:ln>
                          <a:extLst>
                            <a:ext uri="{53640926-AAD7-44D8-BBD7-CCE9431645EC}">
                              <a14:shadowObscured xmlns:a14="http://schemas.microsoft.com/office/drawing/2010/main"/>
                            </a:ext>
                          </a:extLst>
                        </pic:spPr>
                      </pic:pic>
                    </a:graphicData>
                  </a:graphic>
                </wp:inline>
              </w:drawing>
            </w:r>
          </w:p>
        </w:tc>
        <w:tc>
          <w:tcPr>
            <w:tcW w:w="1634" w:type="pct"/>
            <w:shd w:val="clear" w:color="auto" w:fill="auto"/>
            <w:vAlign w:val="center"/>
          </w:tcPr>
          <w:p w14:paraId="0603F78F" w14:textId="77777777" w:rsidR="00C7007F" w:rsidRPr="002B101E" w:rsidRDefault="00C7007F" w:rsidP="002901DA">
            <w:pPr>
              <w:spacing w:line="276" w:lineRule="auto"/>
              <w:jc w:val="center"/>
              <w:rPr>
                <w:rFonts w:asciiTheme="minorHAnsi" w:hAnsiTheme="minorHAnsi" w:cstheme="minorHAnsi"/>
                <w:sz w:val="16"/>
                <w:szCs w:val="16"/>
                <w:lang w:eastAsia="en-US"/>
              </w:rPr>
            </w:pPr>
            <w:r w:rsidRPr="002B101E">
              <w:rPr>
                <w:rFonts w:asciiTheme="minorHAnsi" w:hAnsiTheme="minorHAnsi" w:cstheme="minorHAnsi"/>
                <w:noProof/>
                <w:sz w:val="16"/>
                <w:szCs w:val="16"/>
              </w:rPr>
              <w:drawing>
                <wp:inline distT="0" distB="0" distL="0" distR="0" wp14:anchorId="1E4C4DA0" wp14:editId="704AB74F">
                  <wp:extent cx="2389452" cy="16560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5" cstate="print">
                            <a:extLst>
                              <a:ext uri="{28A0092B-C50C-407E-A947-70E740481C1C}">
                                <a14:useLocalDpi xmlns:a14="http://schemas.microsoft.com/office/drawing/2010/main" val="0"/>
                              </a:ext>
                            </a:extLst>
                          </a:blip>
                          <a:srcRect l="19159"/>
                          <a:stretch/>
                        </pic:blipFill>
                        <pic:spPr bwMode="auto">
                          <a:xfrm>
                            <a:off x="0" y="0"/>
                            <a:ext cx="2389452" cy="1656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5F55DDF" w14:textId="77777777" w:rsidR="00C7007F" w:rsidRPr="006D0F8D" w:rsidRDefault="00C7007F" w:rsidP="00C7007F">
      <w:pPr>
        <w:spacing w:before="240" w:after="200" w:line="276" w:lineRule="auto"/>
        <w:rPr>
          <w:rFonts w:asciiTheme="minorHAnsi" w:eastAsia="Times New Roman" w:hAnsiTheme="minorHAnsi" w:cstheme="minorHAnsi"/>
          <w:szCs w:val="20"/>
          <w:lang w:eastAsia="x-none"/>
        </w:rPr>
        <w:sectPr w:rsidR="00C7007F" w:rsidRPr="006D0F8D" w:rsidSect="00991203">
          <w:footerReference w:type="default" r:id="rId16"/>
          <w:footerReference w:type="first" r:id="rId17"/>
          <w:pgSz w:w="16838" w:h="11906" w:orient="landscape" w:code="9"/>
          <w:pgMar w:top="1440" w:right="1440" w:bottom="1440" w:left="1440" w:header="720" w:footer="720" w:gutter="0"/>
          <w:cols w:space="720"/>
          <w:titlePg/>
          <w:docGrid w:linePitch="360"/>
        </w:sectPr>
      </w:pPr>
    </w:p>
    <w:p w14:paraId="611F2C6B" w14:textId="77777777" w:rsidR="00C7007F" w:rsidRPr="00B24C0D" w:rsidRDefault="00C7007F" w:rsidP="00C7007F">
      <w:pPr>
        <w:pStyle w:val="Heading1"/>
        <w:rPr>
          <w:lang w:val="en-GB"/>
        </w:rPr>
      </w:pPr>
      <w:bookmarkStart w:id="2" w:name="_Toc132719485"/>
      <w:r>
        <w:rPr>
          <w:lang w:val="sr-Cyrl-RS"/>
        </w:rPr>
        <w:lastRenderedPageBreak/>
        <w:t>ПОЛИТИКА И ПРАВНИ ОКВИРИ</w:t>
      </w:r>
      <w:bookmarkEnd w:id="2"/>
    </w:p>
    <w:p w14:paraId="03F8012E" w14:textId="77777777" w:rsidR="00C7007F" w:rsidRPr="00D24447" w:rsidRDefault="00C7007F" w:rsidP="00C7007F">
      <w:pPr>
        <w:spacing w:before="200" w:after="200" w:line="276" w:lineRule="auto"/>
        <w:rPr>
          <w:rFonts w:asciiTheme="minorHAnsi" w:hAnsiTheme="minorHAnsi" w:cstheme="minorHAnsi"/>
          <w:b/>
          <w:bCs/>
          <w:color w:val="00B0F0"/>
        </w:rPr>
      </w:pPr>
      <w:bookmarkStart w:id="3" w:name="_Hlk96116649"/>
      <w:r>
        <w:rPr>
          <w:rFonts w:asciiTheme="minorHAnsi" w:eastAsia="Calibri" w:hAnsiTheme="minorHAnsi" w:cstheme="minorHAnsi"/>
          <w:b/>
          <w:bCs/>
          <w:color w:val="00B0F0"/>
          <w:lang w:val="sr-Cyrl-RS" w:eastAsia="en-US"/>
        </w:rPr>
        <w:t>Национална политика</w:t>
      </w:r>
      <w:r>
        <w:rPr>
          <w:rFonts w:asciiTheme="minorHAnsi" w:eastAsia="Calibri" w:hAnsiTheme="minorHAnsi" w:cstheme="minorHAnsi"/>
          <w:b/>
          <w:bCs/>
          <w:color w:val="00B0F0"/>
          <w:lang w:eastAsia="en-US"/>
        </w:rPr>
        <w:t xml:space="preserve">. </w:t>
      </w:r>
      <w:r>
        <w:rPr>
          <w:rFonts w:asciiTheme="minorHAnsi" w:eastAsia="Calibri" w:hAnsiTheme="minorHAnsi" w:cstheme="minorHAnsi"/>
          <w:lang w:val="sr-Cyrl-RS" w:eastAsia="en-US"/>
        </w:rPr>
        <w:t xml:space="preserve">Националне политике релевантне за Пројекат обухватају Стратегију развоја старт-ап екосистема 2021-2025. која има за циљ да убрза развој старт-ап екосистема, подстакне иновације и </w:t>
      </w:r>
      <w:r w:rsidRPr="00417A41">
        <w:rPr>
          <w:rFonts w:asciiTheme="minorHAnsi" w:eastAsia="Calibri" w:hAnsiTheme="minorHAnsi" w:cstheme="minorHAnsi"/>
          <w:lang w:val="sr-Cyrl-RS" w:eastAsia="en-US"/>
        </w:rPr>
        <w:t>привредни</w:t>
      </w:r>
      <w:r>
        <w:rPr>
          <w:rFonts w:asciiTheme="minorHAnsi" w:eastAsia="Calibri" w:hAnsiTheme="minorHAnsi" w:cstheme="minorHAnsi"/>
          <w:lang w:val="sr-Cyrl-RS" w:eastAsia="en-US"/>
        </w:rPr>
        <w:t xml:space="preserve"> раст у Србији, и Стратегију научног и технолошког развоја Србије 2021-2025. која има за циљ јачање институција и истраживача у научно-истраживачком и иновационом систему и </w:t>
      </w:r>
      <w:r w:rsidRPr="00527781">
        <w:rPr>
          <w:rFonts w:asciiTheme="minorHAnsi" w:eastAsia="Calibri" w:hAnsiTheme="minorHAnsi" w:cstheme="minorHAnsi"/>
          <w:lang w:val="sr-Cyrl-RS" w:eastAsia="en-US"/>
        </w:rPr>
        <w:t>неговање</w:t>
      </w:r>
      <w:r>
        <w:rPr>
          <w:rFonts w:asciiTheme="minorHAnsi" w:eastAsia="Calibri" w:hAnsiTheme="minorHAnsi" w:cstheme="minorHAnsi"/>
          <w:lang w:val="sr-Cyrl-RS" w:eastAsia="en-US"/>
        </w:rPr>
        <w:t xml:space="preserve"> иновација</w:t>
      </w:r>
      <w:r>
        <w:rPr>
          <w:rFonts w:asciiTheme="minorHAnsi" w:hAnsiTheme="minorHAnsi" w:cstheme="minorHAnsi"/>
          <w:lang w:val="sr-Cyrl-RS"/>
        </w:rPr>
        <w:t xml:space="preserve"> у приоритетним технологијама</w:t>
      </w:r>
      <w:r w:rsidRPr="00D24447">
        <w:rPr>
          <w:rFonts w:asciiTheme="minorHAnsi" w:hAnsiTheme="minorHAnsi" w:cstheme="minorHAnsi"/>
        </w:rPr>
        <w:t>.</w:t>
      </w:r>
      <w:r>
        <w:rPr>
          <w:rFonts w:asciiTheme="minorHAnsi" w:hAnsiTheme="minorHAnsi" w:cstheme="minorHAnsi"/>
        </w:rPr>
        <w:t xml:space="preserve"> </w:t>
      </w:r>
    </w:p>
    <w:p w14:paraId="5C52024C" w14:textId="77777777" w:rsidR="00C7007F" w:rsidRDefault="00C7007F" w:rsidP="00C7007F">
      <w:pPr>
        <w:spacing w:line="276" w:lineRule="auto"/>
        <w:rPr>
          <w:rFonts w:asciiTheme="minorHAnsi" w:eastAsia="Calibri" w:hAnsiTheme="minorHAnsi" w:cstheme="minorHAnsi"/>
          <w:lang w:eastAsia="en-US"/>
        </w:rPr>
      </w:pPr>
      <w:r>
        <w:rPr>
          <w:rFonts w:asciiTheme="minorHAnsi" w:eastAsia="Calibri" w:hAnsiTheme="minorHAnsi" w:cstheme="minorHAnsi"/>
          <w:b/>
          <w:bCs/>
          <w:color w:val="00B0F0"/>
          <w:lang w:val="sr-Cyrl-RS" w:eastAsia="en-US"/>
        </w:rPr>
        <w:t>Релевантни институционални оквир</w:t>
      </w:r>
      <w:r>
        <w:rPr>
          <w:rFonts w:asciiTheme="minorHAnsi" w:eastAsia="Calibri" w:hAnsiTheme="minorHAnsi" w:cstheme="minorHAnsi"/>
          <w:b/>
          <w:bCs/>
          <w:color w:val="00B0F0"/>
          <w:lang w:eastAsia="en-US"/>
        </w:rPr>
        <w:t xml:space="preserve">. </w:t>
      </w:r>
      <w:r>
        <w:rPr>
          <w:rFonts w:asciiTheme="minorHAnsi" w:eastAsia="Calibri" w:hAnsiTheme="minorHAnsi" w:cstheme="minorHAnsi"/>
          <w:lang w:val="sr-Cyrl-RS" w:eastAsia="en-US"/>
        </w:rPr>
        <w:t>Кључне институције релевантне за Пројекат су представљене у табели испод</w:t>
      </w:r>
      <w:r w:rsidRPr="001435EB">
        <w:rPr>
          <w:rFonts w:asciiTheme="minorHAnsi" w:eastAsia="Calibri" w:hAnsiTheme="minorHAnsi" w:cstheme="minorHAnsi"/>
          <w:lang w:eastAsia="en-US"/>
        </w:rPr>
        <w:t>.</w:t>
      </w:r>
    </w:p>
    <w:p w14:paraId="512F0D7A" w14:textId="77777777" w:rsidR="00C7007F" w:rsidRPr="00D50B67" w:rsidRDefault="00C7007F" w:rsidP="00C7007F">
      <w:pPr>
        <w:spacing w:before="60" w:after="60" w:line="276" w:lineRule="auto"/>
        <w:jc w:val="left"/>
        <w:rPr>
          <w:rFonts w:asciiTheme="minorHAnsi" w:eastAsia="Calibri" w:hAnsiTheme="minorHAnsi" w:cstheme="minorHAnsi"/>
          <w:bCs/>
          <w:i/>
          <w:color w:val="00B0F0"/>
          <w:sz w:val="16"/>
          <w:szCs w:val="16"/>
          <w:lang w:eastAsia="en-US"/>
        </w:rPr>
      </w:pPr>
      <w:r>
        <w:rPr>
          <w:rFonts w:asciiTheme="minorHAnsi" w:eastAsia="Calibri" w:hAnsiTheme="minorHAnsi" w:cstheme="minorHAnsi"/>
          <w:bCs/>
          <w:i/>
          <w:color w:val="00B0F0"/>
          <w:sz w:val="16"/>
          <w:szCs w:val="16"/>
          <w:lang w:val="sr-Cyrl-RS" w:eastAsia="en-US"/>
        </w:rPr>
        <w:t xml:space="preserve">Табела 3 </w:t>
      </w:r>
      <w:r>
        <w:rPr>
          <w:rFonts w:asciiTheme="minorHAnsi" w:eastAsia="Calibri" w:hAnsiTheme="minorHAnsi" w:cstheme="minorHAnsi"/>
          <w:bCs/>
          <w:i/>
          <w:color w:val="00B0F0"/>
          <w:sz w:val="16"/>
          <w:szCs w:val="16"/>
          <w:lang w:eastAsia="en-US"/>
        </w:rPr>
        <w:t xml:space="preserve"> – </w:t>
      </w:r>
      <w:r>
        <w:rPr>
          <w:rFonts w:asciiTheme="minorHAnsi" w:eastAsia="Calibri" w:hAnsiTheme="minorHAnsi" w:cstheme="minorHAnsi"/>
          <w:bCs/>
          <w:i/>
          <w:color w:val="00B0F0"/>
          <w:sz w:val="16"/>
          <w:szCs w:val="16"/>
          <w:lang w:val="sr-Cyrl-RS" w:eastAsia="en-US"/>
        </w:rPr>
        <w:t>Списак кључних институција</w:t>
      </w:r>
      <w:r>
        <w:rPr>
          <w:rFonts w:asciiTheme="minorHAnsi" w:eastAsia="Calibri" w:hAnsiTheme="minorHAnsi" w:cstheme="minorHAnsi"/>
          <w:bCs/>
          <w:i/>
          <w:color w:val="00B0F0"/>
          <w:sz w:val="16"/>
          <w:szCs w:val="16"/>
          <w:lang w:eastAsia="en-US"/>
        </w:rPr>
        <w:t xml:space="preserve"> </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256"/>
        <w:gridCol w:w="5760"/>
      </w:tblGrid>
      <w:tr w:rsidR="00C7007F" w:rsidRPr="005225EA" w14:paraId="3ED70476" w14:textId="77777777" w:rsidTr="002901DA">
        <w:trPr>
          <w:tblHeader/>
        </w:trPr>
        <w:tc>
          <w:tcPr>
            <w:tcW w:w="3256" w:type="dxa"/>
            <w:shd w:val="clear" w:color="auto" w:fill="auto"/>
          </w:tcPr>
          <w:p w14:paraId="1524E26E" w14:textId="77777777" w:rsidR="00C7007F" w:rsidRPr="005225EA" w:rsidRDefault="00C7007F" w:rsidP="002901DA">
            <w:pPr>
              <w:spacing w:line="276" w:lineRule="auto"/>
              <w:rPr>
                <w:rFonts w:asciiTheme="minorHAnsi" w:hAnsiTheme="minorHAnsi" w:cstheme="minorHAnsi"/>
                <w:color w:val="00B0F0"/>
                <w:sz w:val="16"/>
                <w:szCs w:val="18"/>
                <w:lang w:eastAsia="en-US"/>
              </w:rPr>
            </w:pPr>
            <w:r>
              <w:rPr>
                <w:rFonts w:asciiTheme="minorHAnsi" w:hAnsiTheme="minorHAnsi" w:cstheme="minorHAnsi"/>
                <w:color w:val="00B0F0"/>
                <w:sz w:val="16"/>
                <w:szCs w:val="18"/>
                <w:lang w:val="sr-Cyrl-RS" w:eastAsia="en-US"/>
              </w:rPr>
              <w:t>Институција</w:t>
            </w:r>
            <w:r w:rsidRPr="005225EA">
              <w:rPr>
                <w:rFonts w:asciiTheme="minorHAnsi" w:hAnsiTheme="minorHAnsi" w:cstheme="minorHAnsi"/>
                <w:color w:val="00B0F0"/>
                <w:sz w:val="16"/>
                <w:szCs w:val="18"/>
                <w:lang w:eastAsia="en-US"/>
              </w:rPr>
              <w:t xml:space="preserve"> </w:t>
            </w:r>
          </w:p>
        </w:tc>
        <w:tc>
          <w:tcPr>
            <w:tcW w:w="5760" w:type="dxa"/>
            <w:shd w:val="clear" w:color="auto" w:fill="auto"/>
          </w:tcPr>
          <w:p w14:paraId="430F5906" w14:textId="77777777" w:rsidR="00C7007F" w:rsidRPr="0030289F" w:rsidRDefault="00C7007F" w:rsidP="002901DA">
            <w:pPr>
              <w:spacing w:line="276" w:lineRule="auto"/>
              <w:rPr>
                <w:rFonts w:asciiTheme="minorHAnsi" w:hAnsiTheme="minorHAnsi" w:cstheme="minorHAnsi"/>
                <w:color w:val="00B0F0"/>
                <w:sz w:val="16"/>
                <w:szCs w:val="18"/>
                <w:lang w:val="sr-Cyrl-RS" w:eastAsia="en-US"/>
              </w:rPr>
            </w:pPr>
            <w:r>
              <w:rPr>
                <w:rFonts w:asciiTheme="minorHAnsi" w:hAnsiTheme="minorHAnsi" w:cstheme="minorHAnsi"/>
                <w:color w:val="00B0F0"/>
                <w:sz w:val="16"/>
                <w:szCs w:val="18"/>
                <w:lang w:val="sr-Cyrl-RS" w:eastAsia="en-US"/>
              </w:rPr>
              <w:t>Задаци релевантни за пројекат</w:t>
            </w:r>
          </w:p>
        </w:tc>
      </w:tr>
      <w:tr w:rsidR="00C7007F" w:rsidRPr="005225EA" w14:paraId="0C2A54F7" w14:textId="77777777" w:rsidTr="002901DA">
        <w:tc>
          <w:tcPr>
            <w:tcW w:w="9016" w:type="dxa"/>
            <w:gridSpan w:val="2"/>
            <w:shd w:val="clear" w:color="auto" w:fill="auto"/>
          </w:tcPr>
          <w:p w14:paraId="59D2EF11" w14:textId="77777777" w:rsidR="00C7007F" w:rsidRPr="0043113C" w:rsidRDefault="00C7007F" w:rsidP="002901DA">
            <w:pPr>
              <w:spacing w:line="276" w:lineRule="auto"/>
              <w:jc w:val="center"/>
              <w:rPr>
                <w:rFonts w:asciiTheme="minorHAnsi" w:hAnsiTheme="minorHAnsi" w:cstheme="minorHAnsi"/>
                <w:i/>
                <w:iCs/>
                <w:sz w:val="16"/>
                <w:szCs w:val="18"/>
                <w:lang w:eastAsia="en-US"/>
              </w:rPr>
            </w:pPr>
            <w:r>
              <w:rPr>
                <w:rFonts w:asciiTheme="minorHAnsi" w:hAnsiTheme="minorHAnsi" w:cstheme="minorHAnsi"/>
                <w:i/>
                <w:iCs/>
                <w:sz w:val="16"/>
                <w:szCs w:val="18"/>
                <w:lang w:val="sr-Cyrl-RS" w:eastAsia="en-US"/>
              </w:rPr>
              <w:t>Државни ниво</w:t>
            </w:r>
          </w:p>
        </w:tc>
      </w:tr>
      <w:tr w:rsidR="00C7007F" w:rsidRPr="005225EA" w14:paraId="0C085450" w14:textId="77777777" w:rsidTr="002901DA">
        <w:tc>
          <w:tcPr>
            <w:tcW w:w="3256" w:type="dxa"/>
            <w:shd w:val="clear" w:color="auto" w:fill="auto"/>
          </w:tcPr>
          <w:p w14:paraId="4F0A4FE3" w14:textId="77777777" w:rsidR="00C7007F" w:rsidRPr="005225EA" w:rsidRDefault="00C7007F" w:rsidP="002901DA">
            <w:pPr>
              <w:spacing w:line="276" w:lineRule="auto"/>
              <w:rPr>
                <w:rFonts w:asciiTheme="minorHAnsi" w:hAnsiTheme="minorHAnsi" w:cstheme="minorHAnsi"/>
                <w:sz w:val="16"/>
                <w:szCs w:val="18"/>
                <w:lang w:eastAsia="en-US"/>
              </w:rPr>
            </w:pPr>
            <w:r>
              <w:rPr>
                <w:rFonts w:asciiTheme="minorHAnsi" w:hAnsiTheme="minorHAnsi" w:cstheme="minorHAnsi"/>
                <w:sz w:val="16"/>
                <w:szCs w:val="18"/>
                <w:lang w:val="sr-Cyrl-RS" w:eastAsia="en-US"/>
              </w:rPr>
              <w:t>Министарство за јавна улагања</w:t>
            </w:r>
          </w:p>
        </w:tc>
        <w:tc>
          <w:tcPr>
            <w:tcW w:w="5760" w:type="dxa"/>
            <w:shd w:val="clear" w:color="auto" w:fill="auto"/>
          </w:tcPr>
          <w:p w14:paraId="59A78E3B" w14:textId="554C09BF" w:rsidR="00C7007F" w:rsidRPr="005225EA" w:rsidRDefault="00C7007F" w:rsidP="002901DA">
            <w:pPr>
              <w:numPr>
                <w:ilvl w:val="0"/>
                <w:numId w:val="22"/>
              </w:numPr>
              <w:spacing w:line="276" w:lineRule="auto"/>
              <w:rPr>
                <w:rFonts w:asciiTheme="minorHAnsi" w:hAnsiTheme="minorHAnsi" w:cstheme="minorHAnsi"/>
                <w:sz w:val="16"/>
                <w:szCs w:val="18"/>
                <w:lang w:eastAsia="en-US"/>
              </w:rPr>
            </w:pPr>
            <w:r>
              <w:rPr>
                <w:rFonts w:asciiTheme="minorHAnsi" w:hAnsiTheme="minorHAnsi" w:cstheme="minorHAnsi"/>
                <w:sz w:val="16"/>
                <w:szCs w:val="18"/>
                <w:lang w:val="sr-Cyrl-RS" w:eastAsia="en-US"/>
              </w:rPr>
              <w:t xml:space="preserve">Одговорни за </w:t>
            </w:r>
            <w:r w:rsidR="00CB28A3">
              <w:rPr>
                <w:rFonts w:asciiTheme="minorHAnsi" w:hAnsiTheme="minorHAnsi" w:cstheme="minorHAnsi"/>
                <w:sz w:val="16"/>
                <w:szCs w:val="18"/>
                <w:lang w:val="sr-Cyrl-RS" w:eastAsia="en-US"/>
              </w:rPr>
              <w:t>имплементацију</w:t>
            </w:r>
            <w:r>
              <w:rPr>
                <w:rFonts w:asciiTheme="minorHAnsi" w:hAnsiTheme="minorHAnsi" w:cstheme="minorHAnsi"/>
                <w:sz w:val="16"/>
                <w:szCs w:val="18"/>
                <w:lang w:val="sr-Cyrl-RS" w:eastAsia="en-US"/>
              </w:rPr>
              <w:t xml:space="preserve"> пројекта</w:t>
            </w:r>
          </w:p>
        </w:tc>
      </w:tr>
      <w:tr w:rsidR="00C7007F" w:rsidRPr="005225EA" w14:paraId="4E95D340" w14:textId="77777777" w:rsidTr="002901DA">
        <w:tc>
          <w:tcPr>
            <w:tcW w:w="3256" w:type="dxa"/>
            <w:shd w:val="clear" w:color="auto" w:fill="auto"/>
          </w:tcPr>
          <w:p w14:paraId="3697439A" w14:textId="77777777" w:rsidR="00C7007F" w:rsidRPr="005225EA" w:rsidRDefault="00C7007F" w:rsidP="002901DA">
            <w:pPr>
              <w:spacing w:line="276" w:lineRule="auto"/>
              <w:rPr>
                <w:rFonts w:asciiTheme="minorHAnsi" w:hAnsiTheme="minorHAnsi" w:cstheme="minorHAnsi"/>
                <w:sz w:val="16"/>
                <w:szCs w:val="18"/>
                <w:lang w:eastAsia="en-US"/>
              </w:rPr>
            </w:pPr>
            <w:r>
              <w:rPr>
                <w:rFonts w:asciiTheme="minorHAnsi" w:hAnsiTheme="minorHAnsi" w:cstheme="minorHAnsi"/>
                <w:sz w:val="16"/>
                <w:szCs w:val="18"/>
                <w:lang w:val="sr-Cyrl-RS" w:eastAsia="en-US"/>
              </w:rPr>
              <w:t>Министарство науке, технолошког развоја и иновација</w:t>
            </w:r>
          </w:p>
        </w:tc>
        <w:tc>
          <w:tcPr>
            <w:tcW w:w="5760" w:type="dxa"/>
            <w:shd w:val="clear" w:color="auto" w:fill="auto"/>
          </w:tcPr>
          <w:p w14:paraId="640929CF" w14:textId="77777777" w:rsidR="00C7007F" w:rsidRPr="005225EA" w:rsidRDefault="00C7007F" w:rsidP="002901DA">
            <w:pPr>
              <w:numPr>
                <w:ilvl w:val="0"/>
                <w:numId w:val="22"/>
              </w:numPr>
              <w:spacing w:line="276" w:lineRule="auto"/>
              <w:rPr>
                <w:rFonts w:asciiTheme="minorHAnsi" w:hAnsiTheme="minorHAnsi" w:cstheme="minorHAnsi"/>
                <w:sz w:val="16"/>
                <w:szCs w:val="18"/>
                <w:lang w:eastAsia="en-US"/>
              </w:rPr>
            </w:pPr>
            <w:r>
              <w:rPr>
                <w:rFonts w:asciiTheme="minorHAnsi" w:hAnsiTheme="minorHAnsi" w:cstheme="minorHAnsi"/>
                <w:sz w:val="16"/>
                <w:szCs w:val="18"/>
                <w:lang w:val="sr-Cyrl-RS" w:eastAsia="en-US"/>
              </w:rPr>
              <w:t xml:space="preserve">Одговорни за унапређење научне и технолошке области у Србији и за развој </w:t>
            </w:r>
            <w:r w:rsidRPr="006B676A">
              <w:rPr>
                <w:rFonts w:asciiTheme="minorHAnsi" w:hAnsiTheme="minorHAnsi" w:cstheme="minorHAnsi"/>
                <w:sz w:val="16"/>
                <w:szCs w:val="18"/>
                <w:lang w:val="sr-Cyrl-RS" w:eastAsia="en-US"/>
              </w:rPr>
              <w:t>НТП мреже</w:t>
            </w:r>
          </w:p>
        </w:tc>
      </w:tr>
      <w:tr w:rsidR="00C7007F" w:rsidRPr="005225EA" w14:paraId="424428C5" w14:textId="77777777" w:rsidTr="002901DA">
        <w:tc>
          <w:tcPr>
            <w:tcW w:w="3256" w:type="dxa"/>
            <w:shd w:val="clear" w:color="auto" w:fill="auto"/>
          </w:tcPr>
          <w:p w14:paraId="64D60B0D" w14:textId="77777777" w:rsidR="00C7007F" w:rsidRPr="005225EA" w:rsidRDefault="00C7007F" w:rsidP="002901DA">
            <w:pPr>
              <w:spacing w:line="276" w:lineRule="auto"/>
              <w:rPr>
                <w:rFonts w:asciiTheme="minorHAnsi" w:hAnsiTheme="minorHAnsi" w:cstheme="minorHAnsi"/>
                <w:sz w:val="16"/>
                <w:szCs w:val="18"/>
                <w:lang w:eastAsia="en-US"/>
              </w:rPr>
            </w:pPr>
            <w:r>
              <w:rPr>
                <w:rFonts w:asciiTheme="minorHAnsi" w:hAnsiTheme="minorHAnsi" w:cstheme="minorHAnsi"/>
                <w:sz w:val="16"/>
                <w:szCs w:val="18"/>
                <w:lang w:val="sr-Cyrl-RS" w:eastAsia="en-US"/>
              </w:rPr>
              <w:t>Телеком Србија</w:t>
            </w:r>
          </w:p>
        </w:tc>
        <w:tc>
          <w:tcPr>
            <w:tcW w:w="5760" w:type="dxa"/>
            <w:shd w:val="clear" w:color="auto" w:fill="auto"/>
          </w:tcPr>
          <w:p w14:paraId="0272D289" w14:textId="77777777" w:rsidR="00C7007F" w:rsidRPr="005225EA" w:rsidRDefault="00C7007F" w:rsidP="002901DA">
            <w:pPr>
              <w:numPr>
                <w:ilvl w:val="0"/>
                <w:numId w:val="22"/>
              </w:numPr>
              <w:spacing w:line="276" w:lineRule="auto"/>
              <w:rPr>
                <w:rFonts w:asciiTheme="minorHAnsi" w:hAnsiTheme="minorHAnsi" w:cstheme="minorHAnsi"/>
                <w:sz w:val="16"/>
                <w:szCs w:val="18"/>
                <w:lang w:eastAsia="en-US"/>
              </w:rPr>
            </w:pPr>
            <w:r>
              <w:rPr>
                <w:rFonts w:asciiTheme="minorHAnsi" w:hAnsiTheme="minorHAnsi" w:cstheme="minorHAnsi"/>
                <w:sz w:val="16"/>
                <w:szCs w:val="18"/>
                <w:lang w:val="sr-Cyrl-RS" w:eastAsia="en-US"/>
              </w:rPr>
              <w:t xml:space="preserve">Пружа подршку за </w:t>
            </w:r>
            <w:r w:rsidRPr="006B676A">
              <w:rPr>
                <w:rFonts w:asciiTheme="minorHAnsi" w:hAnsiTheme="minorHAnsi" w:cstheme="minorHAnsi"/>
                <w:sz w:val="16"/>
                <w:szCs w:val="18"/>
                <w:lang w:val="sr-Cyrl-RS" w:eastAsia="en-US"/>
              </w:rPr>
              <w:t>ИКТ</w:t>
            </w:r>
            <w:r>
              <w:rPr>
                <w:rFonts w:asciiTheme="minorHAnsi" w:hAnsiTheme="minorHAnsi" w:cstheme="minorHAnsi"/>
                <w:sz w:val="16"/>
                <w:szCs w:val="18"/>
                <w:lang w:val="sr-Cyrl-RS" w:eastAsia="en-US"/>
              </w:rPr>
              <w:t xml:space="preserve"> инфраструктуру</w:t>
            </w:r>
          </w:p>
          <w:p w14:paraId="0A0378F6" w14:textId="77777777" w:rsidR="00C7007F" w:rsidRPr="005225EA" w:rsidRDefault="00C7007F" w:rsidP="002901DA">
            <w:pPr>
              <w:numPr>
                <w:ilvl w:val="0"/>
                <w:numId w:val="22"/>
              </w:numPr>
              <w:spacing w:line="276" w:lineRule="auto"/>
              <w:rPr>
                <w:rFonts w:asciiTheme="minorHAnsi" w:hAnsiTheme="minorHAnsi" w:cstheme="minorHAnsi"/>
                <w:sz w:val="16"/>
                <w:szCs w:val="18"/>
                <w:lang w:eastAsia="en-US"/>
              </w:rPr>
            </w:pPr>
            <w:r>
              <w:rPr>
                <w:rFonts w:asciiTheme="minorHAnsi" w:hAnsiTheme="minorHAnsi" w:cstheme="minorHAnsi"/>
                <w:sz w:val="16"/>
                <w:szCs w:val="18"/>
                <w:lang w:val="sr-Cyrl-RS" w:eastAsia="en-US"/>
              </w:rPr>
              <w:t xml:space="preserve">Укључен у издавање локацијских услова </w:t>
            </w:r>
            <w:r w:rsidRPr="005225EA">
              <w:rPr>
                <w:rFonts w:asciiTheme="minorHAnsi" w:hAnsiTheme="minorHAnsi" w:cstheme="minorHAnsi"/>
                <w:sz w:val="16"/>
                <w:szCs w:val="18"/>
                <w:lang w:eastAsia="en-US"/>
              </w:rPr>
              <w:t xml:space="preserve"> </w:t>
            </w:r>
            <w:r>
              <w:rPr>
                <w:rFonts w:asciiTheme="minorHAnsi" w:hAnsiTheme="minorHAnsi" w:cstheme="minorHAnsi"/>
                <w:sz w:val="16"/>
                <w:szCs w:val="18"/>
                <w:lang w:val="sr-Cyrl-RS" w:eastAsia="en-US"/>
              </w:rPr>
              <w:t>(аспект ИКТ-а и интер-конекције)</w:t>
            </w:r>
          </w:p>
        </w:tc>
      </w:tr>
      <w:tr w:rsidR="00C7007F" w:rsidRPr="005225EA" w14:paraId="75D3C8DC" w14:textId="77777777" w:rsidTr="002901DA">
        <w:tc>
          <w:tcPr>
            <w:tcW w:w="9016" w:type="dxa"/>
            <w:gridSpan w:val="2"/>
            <w:shd w:val="clear" w:color="auto" w:fill="auto"/>
          </w:tcPr>
          <w:p w14:paraId="4BDCEF43" w14:textId="77777777" w:rsidR="00C7007F" w:rsidRPr="0043113C" w:rsidRDefault="00C7007F" w:rsidP="002901DA">
            <w:pPr>
              <w:spacing w:line="276" w:lineRule="auto"/>
              <w:jc w:val="center"/>
              <w:rPr>
                <w:rFonts w:asciiTheme="minorHAnsi" w:hAnsiTheme="minorHAnsi" w:cstheme="minorHAnsi"/>
                <w:i/>
                <w:iCs/>
                <w:sz w:val="16"/>
                <w:szCs w:val="18"/>
                <w:lang w:eastAsia="en-US"/>
              </w:rPr>
            </w:pPr>
            <w:r>
              <w:rPr>
                <w:rFonts w:asciiTheme="minorHAnsi" w:hAnsiTheme="minorHAnsi" w:cstheme="minorHAnsi"/>
                <w:i/>
                <w:iCs/>
                <w:sz w:val="16"/>
                <w:szCs w:val="18"/>
                <w:lang w:val="sr-Cyrl-RS" w:eastAsia="en-US"/>
              </w:rPr>
              <w:t>Локални ниво</w:t>
            </w:r>
          </w:p>
        </w:tc>
      </w:tr>
      <w:tr w:rsidR="00C7007F" w:rsidRPr="005225EA" w14:paraId="37B56F18" w14:textId="77777777" w:rsidTr="002901DA">
        <w:tc>
          <w:tcPr>
            <w:tcW w:w="3256" w:type="dxa"/>
            <w:shd w:val="clear" w:color="auto" w:fill="auto"/>
          </w:tcPr>
          <w:p w14:paraId="58CD92DC" w14:textId="77777777" w:rsidR="00C7007F" w:rsidRPr="005225EA" w:rsidRDefault="00C7007F" w:rsidP="002901DA">
            <w:pPr>
              <w:spacing w:line="276" w:lineRule="auto"/>
              <w:rPr>
                <w:rFonts w:asciiTheme="minorHAnsi" w:hAnsiTheme="minorHAnsi" w:cstheme="minorHAnsi"/>
                <w:sz w:val="16"/>
                <w:szCs w:val="18"/>
                <w:lang w:eastAsia="en-US"/>
              </w:rPr>
            </w:pPr>
            <w:r>
              <w:rPr>
                <w:rFonts w:asciiTheme="minorHAnsi" w:hAnsiTheme="minorHAnsi" w:cstheme="minorHAnsi"/>
                <w:sz w:val="16"/>
                <w:szCs w:val="18"/>
                <w:lang w:val="sr-Cyrl-RS" w:eastAsia="en-US"/>
              </w:rPr>
              <w:t xml:space="preserve">Министарство унутрашњих послова </w:t>
            </w:r>
            <w:r w:rsidRPr="005225EA">
              <w:rPr>
                <w:rFonts w:asciiTheme="minorHAnsi" w:hAnsiTheme="minorHAnsi" w:cstheme="minorHAnsi"/>
                <w:sz w:val="16"/>
                <w:szCs w:val="18"/>
                <w:lang w:eastAsia="en-US"/>
              </w:rPr>
              <w:t>(</w:t>
            </w:r>
            <w:r>
              <w:rPr>
                <w:rFonts w:asciiTheme="minorHAnsi" w:hAnsiTheme="minorHAnsi" w:cstheme="minorHAnsi"/>
                <w:sz w:val="16"/>
                <w:szCs w:val="18"/>
                <w:lang w:val="sr-Cyrl-RS" w:eastAsia="en-US"/>
              </w:rPr>
              <w:t>локална служба за ванредне ситуације</w:t>
            </w:r>
            <w:r w:rsidRPr="005225EA">
              <w:rPr>
                <w:rFonts w:asciiTheme="minorHAnsi" w:hAnsiTheme="minorHAnsi" w:cstheme="minorHAnsi"/>
                <w:sz w:val="16"/>
                <w:szCs w:val="18"/>
                <w:lang w:eastAsia="en-US"/>
              </w:rPr>
              <w:t>)</w:t>
            </w:r>
          </w:p>
        </w:tc>
        <w:tc>
          <w:tcPr>
            <w:tcW w:w="5760" w:type="dxa"/>
            <w:shd w:val="clear" w:color="auto" w:fill="auto"/>
          </w:tcPr>
          <w:p w14:paraId="6187F456" w14:textId="77777777" w:rsidR="00C7007F" w:rsidRPr="005225EA" w:rsidRDefault="00C7007F" w:rsidP="002901DA">
            <w:pPr>
              <w:numPr>
                <w:ilvl w:val="0"/>
                <w:numId w:val="22"/>
              </w:numPr>
              <w:spacing w:line="276" w:lineRule="auto"/>
              <w:rPr>
                <w:rFonts w:asciiTheme="minorHAnsi" w:hAnsiTheme="minorHAnsi" w:cstheme="minorHAnsi"/>
                <w:sz w:val="16"/>
                <w:szCs w:val="18"/>
                <w:lang w:eastAsia="en-US"/>
              </w:rPr>
            </w:pPr>
            <w:r>
              <w:rPr>
                <w:rFonts w:asciiTheme="minorHAnsi" w:hAnsiTheme="minorHAnsi" w:cstheme="minorHAnsi"/>
                <w:sz w:val="16"/>
                <w:szCs w:val="18"/>
                <w:lang w:val="sr-Cyrl-RS" w:eastAsia="en-US"/>
              </w:rPr>
              <w:t xml:space="preserve">Прегледа и даје сагласност за техничку документацију </w:t>
            </w:r>
            <w:r w:rsidRPr="005225EA">
              <w:rPr>
                <w:rFonts w:asciiTheme="minorHAnsi" w:hAnsiTheme="minorHAnsi" w:cstheme="minorHAnsi"/>
                <w:sz w:val="16"/>
                <w:szCs w:val="18"/>
                <w:lang w:eastAsia="en-US"/>
              </w:rPr>
              <w:t>(</w:t>
            </w:r>
            <w:r>
              <w:rPr>
                <w:rFonts w:asciiTheme="minorHAnsi" w:hAnsiTheme="minorHAnsi" w:cstheme="minorHAnsi"/>
                <w:sz w:val="16"/>
                <w:szCs w:val="18"/>
                <w:lang w:val="sr-Cyrl-RS" w:eastAsia="en-US"/>
              </w:rPr>
              <w:t>у погледу усклађености са прописима о заштити од пожара и примењеним техничким решењима, прорачунима, материјалима, архитектонским решењима, саобраћајним решењима, електро инсталацијама и многим другим елементима)</w:t>
            </w:r>
          </w:p>
        </w:tc>
      </w:tr>
      <w:tr w:rsidR="00C7007F" w:rsidRPr="005225EA" w14:paraId="099E1EEE" w14:textId="77777777" w:rsidTr="002901DA">
        <w:tc>
          <w:tcPr>
            <w:tcW w:w="3256" w:type="dxa"/>
            <w:shd w:val="clear" w:color="auto" w:fill="auto"/>
          </w:tcPr>
          <w:p w14:paraId="4673BC1E" w14:textId="77777777" w:rsidR="00C7007F" w:rsidRPr="005225EA" w:rsidRDefault="00C7007F" w:rsidP="002901DA">
            <w:pPr>
              <w:spacing w:line="276" w:lineRule="auto"/>
              <w:rPr>
                <w:rFonts w:asciiTheme="minorHAnsi" w:hAnsiTheme="minorHAnsi" w:cstheme="minorHAnsi"/>
                <w:sz w:val="16"/>
                <w:szCs w:val="18"/>
                <w:lang w:eastAsia="en-US"/>
              </w:rPr>
            </w:pPr>
            <w:r>
              <w:rPr>
                <w:rFonts w:asciiTheme="minorHAnsi" w:hAnsiTheme="minorHAnsi" w:cstheme="minorHAnsi"/>
                <w:sz w:val="16"/>
                <w:szCs w:val="18"/>
                <w:lang w:val="sr-Cyrl-RS" w:eastAsia="en-US"/>
              </w:rPr>
              <w:t>Градске власти (Ниш, Чачак, Крушевац)</w:t>
            </w:r>
          </w:p>
        </w:tc>
        <w:tc>
          <w:tcPr>
            <w:tcW w:w="5760" w:type="dxa"/>
            <w:shd w:val="clear" w:color="auto" w:fill="auto"/>
          </w:tcPr>
          <w:p w14:paraId="6104A0EA" w14:textId="77777777" w:rsidR="00C7007F" w:rsidRPr="005225EA" w:rsidRDefault="00C7007F" w:rsidP="002901DA">
            <w:pPr>
              <w:numPr>
                <w:ilvl w:val="0"/>
                <w:numId w:val="22"/>
              </w:numPr>
              <w:spacing w:line="276" w:lineRule="auto"/>
              <w:rPr>
                <w:rFonts w:asciiTheme="minorHAnsi" w:hAnsiTheme="minorHAnsi" w:cstheme="minorHAnsi"/>
                <w:sz w:val="16"/>
                <w:szCs w:val="18"/>
                <w:lang w:eastAsia="en-US"/>
              </w:rPr>
            </w:pPr>
            <w:r>
              <w:rPr>
                <w:rFonts w:asciiTheme="minorHAnsi" w:hAnsiTheme="minorHAnsi" w:cstheme="minorHAnsi"/>
                <w:sz w:val="16"/>
                <w:szCs w:val="18"/>
                <w:lang w:val="sr-Cyrl-RS" w:eastAsia="en-US"/>
              </w:rPr>
              <w:t>Одговорни за издавање грађевинских и употребних дозвола за пројекат</w:t>
            </w:r>
          </w:p>
        </w:tc>
      </w:tr>
    </w:tbl>
    <w:bookmarkEnd w:id="3"/>
    <w:p w14:paraId="121555D9" w14:textId="040C23BD" w:rsidR="00C7007F" w:rsidRPr="007133F7" w:rsidRDefault="00C7007F" w:rsidP="00C7007F">
      <w:pPr>
        <w:spacing w:before="200" w:after="200" w:line="276" w:lineRule="auto"/>
        <w:rPr>
          <w:rFonts w:eastAsia="Calibri"/>
          <w:lang w:val="sr-Cyrl-RS" w:eastAsia="en-US"/>
        </w:rPr>
      </w:pPr>
      <w:r>
        <w:rPr>
          <w:rFonts w:eastAsia="Calibri"/>
          <w:b/>
          <w:bCs/>
          <w:color w:val="00B0F0"/>
          <w:lang w:val="sr-Cyrl-RS" w:eastAsia="en-US"/>
        </w:rPr>
        <w:t>Национални правни оквири</w:t>
      </w:r>
      <w:r w:rsidRPr="64B8DC08">
        <w:rPr>
          <w:rFonts w:eastAsia="Calibri"/>
          <w:b/>
          <w:bCs/>
          <w:color w:val="00B0F0"/>
          <w:lang w:eastAsia="en-US"/>
        </w:rPr>
        <w:t xml:space="preserve">. </w:t>
      </w:r>
      <w:r w:rsidR="00CB28A3">
        <w:rPr>
          <w:rFonts w:eastAsia="Calibri"/>
          <w:lang w:val="sr-Cyrl-RS" w:eastAsia="en-US"/>
        </w:rPr>
        <w:t>Имплементација</w:t>
      </w:r>
      <w:r>
        <w:rPr>
          <w:rFonts w:eastAsia="Calibri"/>
          <w:lang w:val="sr-Cyrl-RS" w:eastAsia="en-US"/>
        </w:rPr>
        <w:t xml:space="preserve"> Пројекта захтева усклађеност сета националних законских и подзаконских аката у областима заштите животне средине, планирања и изградње, заштите воде, загађења ваздуха, заштите природе, управљање чврстим отпадом, здравља и безбедности на раду, итд. Кључно релевантно национално законодавство обухвата Закон о планирању и изградњи, Правилник о садржини, начину и поступку израде и контроле техничке документације, Закон о безбедности и здрављу на раду, Закон о заштити од пожара, Закон о иновационој делатности, Закон о раду, законима и правилницима о планирању ИКТ инфраструктуре, сајбер безбедности – безбедност информација (система) и приватности – заштита података и други примењиве услове.</w:t>
      </w:r>
    </w:p>
    <w:p w14:paraId="578B20F3" w14:textId="3EF52D93" w:rsidR="00C7007F" w:rsidRPr="006D5870" w:rsidRDefault="00C7007F" w:rsidP="00C7007F">
      <w:pPr>
        <w:spacing w:before="200" w:after="200" w:line="276" w:lineRule="auto"/>
        <w:rPr>
          <w:rFonts w:eastAsia="Calibri"/>
          <w:lang w:eastAsia="en-US"/>
        </w:rPr>
      </w:pPr>
      <w:r>
        <w:rPr>
          <w:rFonts w:eastAsia="Calibri"/>
          <w:b/>
          <w:bCs/>
          <w:color w:val="00B0F0"/>
          <w:lang w:val="sr-Cyrl-RS" w:eastAsia="en-US"/>
        </w:rPr>
        <w:t>Услови ЕБРД-а</w:t>
      </w:r>
      <w:r w:rsidRPr="0900AD41">
        <w:rPr>
          <w:rFonts w:eastAsia="Calibri"/>
          <w:b/>
          <w:bCs/>
          <w:color w:val="00B0F0"/>
          <w:lang w:eastAsia="en-US"/>
        </w:rPr>
        <w:t>.</w:t>
      </w:r>
      <w:r w:rsidRPr="0900AD41">
        <w:rPr>
          <w:rFonts w:eastAsia="Calibri"/>
          <w:lang w:eastAsia="en-US"/>
        </w:rPr>
        <w:t xml:space="preserve"> </w:t>
      </w:r>
      <w:r>
        <w:rPr>
          <w:rFonts w:asciiTheme="minorHAnsi" w:eastAsia="Calibri" w:hAnsiTheme="minorHAnsi" w:cstheme="minorBidi"/>
          <w:lang w:val="sr-Cyrl-RS" w:eastAsia="en-US"/>
        </w:rPr>
        <w:t xml:space="preserve">ЕБРД је посвећена промовисању еколошки прихватљивог и одрживог развоја. Њена </w:t>
      </w:r>
      <w:r w:rsidR="00CB28A3">
        <w:rPr>
          <w:rFonts w:asciiTheme="minorHAnsi" w:eastAsia="Calibri" w:hAnsiTheme="minorHAnsi" w:cstheme="minorBidi"/>
          <w:lang w:val="sr-Cyrl-RS" w:eastAsia="en-US"/>
        </w:rPr>
        <w:t>Политика</w:t>
      </w:r>
      <w:r>
        <w:rPr>
          <w:rFonts w:asciiTheme="minorHAnsi" w:eastAsia="Calibri" w:hAnsiTheme="minorHAnsi" w:cstheme="minorBidi"/>
          <w:lang w:val="sr-Cyrl-RS" w:eastAsia="en-US"/>
        </w:rPr>
        <w:t xml:space="preserve"> (2019) наводи како ће Банка процењивати и пратити ризике и утицаје пројекта на </w:t>
      </w:r>
      <w:r w:rsidR="00CB28A3">
        <w:rPr>
          <w:rFonts w:asciiTheme="minorHAnsi" w:eastAsia="Calibri" w:hAnsiTheme="minorHAnsi" w:cstheme="minorBidi"/>
          <w:lang w:val="sr-Cyrl-RS" w:eastAsia="en-US"/>
        </w:rPr>
        <w:t>ЖС</w:t>
      </w:r>
      <w:r>
        <w:rPr>
          <w:rFonts w:asciiTheme="minorHAnsi" w:eastAsia="Calibri" w:hAnsiTheme="minorHAnsi" w:cstheme="minorBidi"/>
          <w:lang w:val="sr-Cyrl-RS" w:eastAsia="en-US"/>
        </w:rPr>
        <w:t>&amp;С</w:t>
      </w:r>
      <w:r w:rsidR="00CB28A3">
        <w:rPr>
          <w:rFonts w:asciiTheme="minorHAnsi" w:eastAsia="Calibri" w:hAnsiTheme="minorHAnsi" w:cstheme="minorBidi"/>
          <w:lang w:val="sr-Cyrl-RS" w:eastAsia="en-US"/>
        </w:rPr>
        <w:t>П</w:t>
      </w:r>
      <w:r>
        <w:rPr>
          <w:rFonts w:asciiTheme="minorHAnsi" w:eastAsia="Calibri" w:hAnsiTheme="minorHAnsi" w:cstheme="minorBidi"/>
          <w:lang w:val="sr-Cyrl-RS" w:eastAsia="en-US"/>
        </w:rPr>
        <w:t xml:space="preserve"> и поставља минималне захтеве за управљање утицајима и ризицима на </w:t>
      </w:r>
      <w:r w:rsidR="00CB28A3">
        <w:rPr>
          <w:rFonts w:asciiTheme="minorHAnsi" w:eastAsia="Calibri" w:hAnsiTheme="minorHAnsi" w:cstheme="minorBidi"/>
          <w:lang w:val="sr-Cyrl-RS" w:eastAsia="en-US"/>
        </w:rPr>
        <w:t xml:space="preserve">ЖС&amp;СП </w:t>
      </w:r>
      <w:r>
        <w:rPr>
          <w:rFonts w:asciiTheme="minorHAnsi" w:eastAsia="Calibri" w:hAnsiTheme="minorHAnsi" w:cstheme="minorBidi"/>
          <w:lang w:val="sr-Cyrl-RS" w:eastAsia="en-US"/>
        </w:rPr>
        <w:t xml:space="preserve">изазваним пројектима које финансира. Банка је дефинисала посебне </w:t>
      </w:r>
      <w:r w:rsidRPr="00E230FE">
        <w:rPr>
          <w:rFonts w:asciiTheme="minorHAnsi" w:eastAsia="Calibri" w:hAnsiTheme="minorHAnsi" w:cstheme="minorBidi"/>
          <w:lang w:val="sr-Cyrl-RS" w:eastAsia="en-US"/>
        </w:rPr>
        <w:t xml:space="preserve">услове за </w:t>
      </w:r>
      <w:r>
        <w:rPr>
          <w:rFonts w:asciiTheme="minorHAnsi" w:eastAsia="Calibri" w:hAnsiTheme="minorHAnsi" w:cstheme="minorBidi"/>
          <w:lang w:val="sr-Cyrl-RS" w:eastAsia="en-US"/>
        </w:rPr>
        <w:t>реализацију</w:t>
      </w:r>
      <w:r w:rsidRPr="00E230FE">
        <w:rPr>
          <w:rFonts w:eastAsia="Calibri"/>
          <w:lang w:eastAsia="en-US"/>
        </w:rPr>
        <w:t xml:space="preserve"> </w:t>
      </w:r>
      <w:r w:rsidRPr="00E230FE">
        <w:rPr>
          <w:rFonts w:asciiTheme="minorHAnsi" w:eastAsia="Calibri" w:hAnsiTheme="minorHAnsi" w:cstheme="minorBidi"/>
          <w:lang w:val="sr-Cyrl-RS" w:eastAsia="en-US"/>
        </w:rPr>
        <w:t>(</w:t>
      </w:r>
      <w:r w:rsidR="00CB28A3">
        <w:rPr>
          <w:rFonts w:asciiTheme="minorHAnsi" w:eastAsia="Calibri" w:hAnsiTheme="minorHAnsi" w:cstheme="minorBidi"/>
          <w:lang w:val="sr-Cyrl-RS" w:eastAsia="en-US"/>
        </w:rPr>
        <w:t>„У</w:t>
      </w:r>
      <w:r w:rsidRPr="00E230FE">
        <w:rPr>
          <w:rFonts w:asciiTheme="minorHAnsi" w:eastAsia="Calibri" w:hAnsiTheme="minorHAnsi" w:cstheme="minorBidi"/>
          <w:lang w:val="sr-Cyrl-RS" w:eastAsia="en-US"/>
        </w:rPr>
        <w:t>Р</w:t>
      </w:r>
      <w:r w:rsidR="00CB28A3">
        <w:rPr>
          <w:rFonts w:asciiTheme="minorHAnsi" w:eastAsia="Calibri" w:hAnsiTheme="minorHAnsi" w:cstheme="minorBidi"/>
          <w:lang w:val="sr-Cyrl-RS" w:eastAsia="en-US"/>
        </w:rPr>
        <w:t>“</w:t>
      </w:r>
      <w:r w:rsidRPr="00E230FE">
        <w:rPr>
          <w:rFonts w:eastAsia="Calibri"/>
          <w:lang w:val="sr-Cyrl-RS" w:eastAsia="en-US"/>
        </w:rPr>
        <w:t>)</w:t>
      </w:r>
      <w:r>
        <w:rPr>
          <w:rFonts w:eastAsia="Calibri"/>
          <w:lang w:val="sr-Cyrl-RS" w:eastAsia="en-US"/>
        </w:rPr>
        <w:t xml:space="preserve"> и захтева да њени пројекти буду </w:t>
      </w:r>
      <w:r w:rsidRPr="00100620">
        <w:rPr>
          <w:rFonts w:eastAsia="Calibri"/>
          <w:lang w:val="sr-Cyrl-RS" w:eastAsia="en-US"/>
        </w:rPr>
        <w:t>структуирани</w:t>
      </w:r>
      <w:r>
        <w:rPr>
          <w:rFonts w:eastAsia="Calibri"/>
          <w:lang w:val="sr-Cyrl-RS" w:eastAsia="en-US"/>
        </w:rPr>
        <w:t xml:space="preserve"> тако да испуњавају следеће:</w:t>
      </w:r>
      <w:r w:rsidRPr="0900AD41">
        <w:rPr>
          <w:rFonts w:asciiTheme="minorHAnsi" w:eastAsia="Calibri" w:hAnsiTheme="minorHAnsi" w:cstheme="minorBidi"/>
          <w:lang w:eastAsia="en-US"/>
        </w:rPr>
        <w:t xml:space="preserve"> </w:t>
      </w:r>
    </w:p>
    <w:p w14:paraId="0F7BF02F" w14:textId="5F480EDE" w:rsidR="00C7007F" w:rsidRPr="008C785B" w:rsidRDefault="00CB28A3" w:rsidP="00C7007F">
      <w:pPr>
        <w:numPr>
          <w:ilvl w:val="0"/>
          <w:numId w:val="7"/>
        </w:numPr>
        <w:autoSpaceDE w:val="0"/>
        <w:autoSpaceDN w:val="0"/>
        <w:adjustRightInd w:val="0"/>
        <w:spacing w:line="276" w:lineRule="auto"/>
        <w:rPr>
          <w:rFonts w:eastAsia="Calibri"/>
          <w:lang w:eastAsia="en-US"/>
        </w:rPr>
      </w:pPr>
      <w:r>
        <w:rPr>
          <w:rFonts w:eastAsia="Calibri"/>
          <w:lang w:val="sr-Cyrl-RS" w:eastAsia="en-US"/>
        </w:rPr>
        <w:t>УР</w:t>
      </w:r>
      <w:r w:rsidR="00C7007F" w:rsidRPr="008C785B">
        <w:rPr>
          <w:rFonts w:eastAsia="Calibri"/>
          <w:lang w:eastAsia="en-US"/>
        </w:rPr>
        <w:t xml:space="preserve"> 1: </w:t>
      </w:r>
      <w:r w:rsidR="00C7007F" w:rsidRPr="008C785B">
        <w:rPr>
          <w:rFonts w:eastAsia="Calibri"/>
          <w:lang w:val="sr-Cyrl-RS" w:eastAsia="en-US"/>
        </w:rPr>
        <w:t>Процена и управљање заштит</w:t>
      </w:r>
      <w:r w:rsidR="00C7007F">
        <w:rPr>
          <w:rFonts w:eastAsia="Calibri"/>
          <w:lang w:val="sr-Cyrl-RS" w:eastAsia="en-US"/>
        </w:rPr>
        <w:t>ом</w:t>
      </w:r>
      <w:r w:rsidR="00C7007F" w:rsidRPr="008C785B">
        <w:rPr>
          <w:rFonts w:eastAsia="Calibri"/>
          <w:lang w:val="sr-Cyrl-RS" w:eastAsia="en-US"/>
        </w:rPr>
        <w:t xml:space="preserve"> животне средине и социјалним питањима</w:t>
      </w:r>
    </w:p>
    <w:p w14:paraId="20B9EFC0" w14:textId="46BAAFB8" w:rsidR="00C7007F" w:rsidRPr="008C785B" w:rsidRDefault="00CB28A3" w:rsidP="00C7007F">
      <w:pPr>
        <w:numPr>
          <w:ilvl w:val="0"/>
          <w:numId w:val="7"/>
        </w:numPr>
        <w:autoSpaceDE w:val="0"/>
        <w:autoSpaceDN w:val="0"/>
        <w:adjustRightInd w:val="0"/>
        <w:spacing w:line="276" w:lineRule="auto"/>
        <w:rPr>
          <w:rFonts w:eastAsia="Calibri"/>
          <w:lang w:eastAsia="en-US"/>
        </w:rPr>
      </w:pPr>
      <w:r>
        <w:rPr>
          <w:rFonts w:eastAsia="Calibri"/>
          <w:lang w:val="sr-Cyrl-RS" w:eastAsia="en-US"/>
        </w:rPr>
        <w:t>УР</w:t>
      </w:r>
      <w:r w:rsidRPr="008C785B">
        <w:rPr>
          <w:rFonts w:eastAsia="Calibri"/>
          <w:lang w:eastAsia="en-US"/>
        </w:rPr>
        <w:t xml:space="preserve"> </w:t>
      </w:r>
      <w:r w:rsidR="00C7007F" w:rsidRPr="008C785B">
        <w:rPr>
          <w:rFonts w:eastAsia="Calibri"/>
          <w:lang w:eastAsia="en-US"/>
        </w:rPr>
        <w:t xml:space="preserve">2: </w:t>
      </w:r>
      <w:r w:rsidR="00C7007F" w:rsidRPr="008C785B">
        <w:rPr>
          <w:rFonts w:eastAsia="Calibri"/>
          <w:lang w:val="sr-Cyrl-RS" w:eastAsia="en-US"/>
        </w:rPr>
        <w:t>Рад</w:t>
      </w:r>
      <w:r w:rsidR="00C7007F">
        <w:rPr>
          <w:rFonts w:eastAsia="Calibri"/>
          <w:lang w:val="sr-Cyrl-RS" w:eastAsia="en-US"/>
        </w:rPr>
        <w:t>ни односи</w:t>
      </w:r>
      <w:r w:rsidR="00C7007F" w:rsidRPr="008C785B">
        <w:rPr>
          <w:rFonts w:eastAsia="Calibri"/>
          <w:lang w:val="sr-Cyrl-RS" w:eastAsia="en-US"/>
        </w:rPr>
        <w:t xml:space="preserve"> и услови рада</w:t>
      </w:r>
    </w:p>
    <w:p w14:paraId="182F66D4" w14:textId="6600AA1B" w:rsidR="00C7007F" w:rsidRPr="008C785B" w:rsidRDefault="00CB28A3" w:rsidP="00C7007F">
      <w:pPr>
        <w:numPr>
          <w:ilvl w:val="0"/>
          <w:numId w:val="7"/>
        </w:numPr>
        <w:autoSpaceDE w:val="0"/>
        <w:autoSpaceDN w:val="0"/>
        <w:adjustRightInd w:val="0"/>
        <w:spacing w:line="276" w:lineRule="auto"/>
        <w:rPr>
          <w:rFonts w:eastAsia="Calibri"/>
          <w:lang w:eastAsia="en-US"/>
        </w:rPr>
      </w:pPr>
      <w:r>
        <w:rPr>
          <w:rFonts w:eastAsia="Calibri"/>
          <w:lang w:val="sr-Cyrl-RS" w:eastAsia="en-US"/>
        </w:rPr>
        <w:t>УР</w:t>
      </w:r>
      <w:r w:rsidRPr="008C785B">
        <w:rPr>
          <w:rFonts w:eastAsia="Calibri"/>
          <w:lang w:eastAsia="en-US"/>
        </w:rPr>
        <w:t xml:space="preserve"> </w:t>
      </w:r>
      <w:r w:rsidR="00C7007F" w:rsidRPr="008C785B">
        <w:rPr>
          <w:rFonts w:eastAsia="Calibri"/>
          <w:lang w:eastAsia="en-US"/>
        </w:rPr>
        <w:t xml:space="preserve">3: </w:t>
      </w:r>
      <w:r w:rsidR="00C7007F" w:rsidRPr="008C785B">
        <w:rPr>
          <w:rFonts w:eastAsia="Calibri"/>
          <w:lang w:val="sr-Cyrl-RS" w:eastAsia="en-US"/>
        </w:rPr>
        <w:t>Ефикасност ресурса</w:t>
      </w:r>
      <w:r w:rsidR="00C7007F">
        <w:rPr>
          <w:rFonts w:eastAsia="Calibri"/>
          <w:lang w:val="sr-Cyrl-RS" w:eastAsia="en-US"/>
        </w:rPr>
        <w:t>,</w:t>
      </w:r>
      <w:r w:rsidR="00C7007F" w:rsidRPr="008C785B">
        <w:rPr>
          <w:rFonts w:eastAsia="Calibri"/>
          <w:lang w:val="sr-Cyrl-RS" w:eastAsia="en-US"/>
        </w:rPr>
        <w:t xml:space="preserve"> и превенција и контрола загађења</w:t>
      </w:r>
    </w:p>
    <w:p w14:paraId="6D8890D4" w14:textId="5F790F82" w:rsidR="00C7007F" w:rsidRPr="008C785B" w:rsidRDefault="00CB28A3" w:rsidP="00C7007F">
      <w:pPr>
        <w:numPr>
          <w:ilvl w:val="0"/>
          <w:numId w:val="7"/>
        </w:numPr>
        <w:autoSpaceDE w:val="0"/>
        <w:autoSpaceDN w:val="0"/>
        <w:adjustRightInd w:val="0"/>
        <w:spacing w:line="276" w:lineRule="auto"/>
        <w:rPr>
          <w:rFonts w:eastAsia="Calibri"/>
          <w:lang w:eastAsia="en-US"/>
        </w:rPr>
      </w:pPr>
      <w:r>
        <w:rPr>
          <w:rFonts w:eastAsia="Calibri"/>
          <w:lang w:val="sr-Cyrl-RS" w:eastAsia="en-US"/>
        </w:rPr>
        <w:t>УР</w:t>
      </w:r>
      <w:r w:rsidRPr="008C785B">
        <w:rPr>
          <w:rFonts w:eastAsia="Calibri"/>
          <w:lang w:eastAsia="en-US"/>
        </w:rPr>
        <w:t xml:space="preserve"> </w:t>
      </w:r>
      <w:r w:rsidR="00C7007F" w:rsidRPr="008C785B">
        <w:rPr>
          <w:rFonts w:eastAsia="Calibri"/>
          <w:lang w:eastAsia="en-US"/>
        </w:rPr>
        <w:t xml:space="preserve">4: </w:t>
      </w:r>
      <w:r w:rsidR="00C7007F" w:rsidRPr="008C785B">
        <w:rPr>
          <w:rFonts w:eastAsia="Calibri"/>
          <w:lang w:val="sr-Cyrl-RS" w:eastAsia="en-US"/>
        </w:rPr>
        <w:t>Здравље, безбедност и сигурност</w:t>
      </w:r>
    </w:p>
    <w:p w14:paraId="2B290F9A" w14:textId="4C2F8775" w:rsidR="00C7007F" w:rsidRPr="008C785B" w:rsidRDefault="00CB28A3" w:rsidP="00C7007F">
      <w:pPr>
        <w:numPr>
          <w:ilvl w:val="0"/>
          <w:numId w:val="7"/>
        </w:numPr>
        <w:autoSpaceDE w:val="0"/>
        <w:autoSpaceDN w:val="0"/>
        <w:adjustRightInd w:val="0"/>
        <w:spacing w:line="276" w:lineRule="auto"/>
        <w:rPr>
          <w:rFonts w:eastAsia="Calibri"/>
          <w:lang w:eastAsia="en-US"/>
        </w:rPr>
      </w:pPr>
      <w:r>
        <w:rPr>
          <w:rFonts w:eastAsia="Calibri"/>
          <w:lang w:val="sr-Cyrl-RS" w:eastAsia="en-US"/>
        </w:rPr>
        <w:t>УР</w:t>
      </w:r>
      <w:r w:rsidRPr="008C785B">
        <w:rPr>
          <w:rFonts w:eastAsia="Calibri"/>
          <w:lang w:eastAsia="en-US"/>
        </w:rPr>
        <w:t xml:space="preserve"> </w:t>
      </w:r>
      <w:r w:rsidR="00C7007F" w:rsidRPr="008C785B">
        <w:rPr>
          <w:rFonts w:eastAsia="Calibri"/>
          <w:lang w:eastAsia="en-US"/>
        </w:rPr>
        <w:t xml:space="preserve">5: </w:t>
      </w:r>
      <w:r w:rsidR="00C7007F" w:rsidRPr="008C785B">
        <w:rPr>
          <w:rFonts w:eastAsia="Calibri"/>
          <w:lang w:val="sr-Cyrl-RS" w:eastAsia="en-US"/>
        </w:rPr>
        <w:t xml:space="preserve">Откуп земљишта, ограничења </w:t>
      </w:r>
      <w:r w:rsidR="00C7007F">
        <w:rPr>
          <w:rFonts w:eastAsia="Calibri"/>
          <w:lang w:val="sr-Cyrl-RS" w:eastAsia="en-US"/>
        </w:rPr>
        <w:t xml:space="preserve">у </w:t>
      </w:r>
      <w:r w:rsidR="00C7007F" w:rsidRPr="008C785B">
        <w:rPr>
          <w:rFonts w:eastAsia="Calibri"/>
          <w:lang w:val="sr-Cyrl-RS" w:eastAsia="en-US"/>
        </w:rPr>
        <w:t>коришћењ</w:t>
      </w:r>
      <w:r w:rsidR="00C7007F">
        <w:rPr>
          <w:rFonts w:eastAsia="Calibri"/>
          <w:lang w:val="sr-Cyrl-RS" w:eastAsia="en-US"/>
        </w:rPr>
        <w:t>у</w:t>
      </w:r>
      <w:r w:rsidR="00C7007F" w:rsidRPr="008C785B">
        <w:rPr>
          <w:rFonts w:eastAsia="Calibri"/>
          <w:lang w:val="sr-Cyrl-RS" w:eastAsia="en-US"/>
        </w:rPr>
        <w:t xml:space="preserve"> земљишта и </w:t>
      </w:r>
      <w:r w:rsidR="00C7007F">
        <w:rPr>
          <w:rFonts w:eastAsia="Calibri"/>
          <w:lang w:val="sr-Cyrl-RS" w:eastAsia="en-US"/>
        </w:rPr>
        <w:t>присилно</w:t>
      </w:r>
      <w:r w:rsidR="00C7007F" w:rsidRPr="008C785B">
        <w:rPr>
          <w:rFonts w:eastAsia="Calibri"/>
          <w:lang w:val="sr-Cyrl-RS" w:eastAsia="en-US"/>
        </w:rPr>
        <w:t xml:space="preserve"> пресељење</w:t>
      </w:r>
    </w:p>
    <w:p w14:paraId="614840B7" w14:textId="4B3313C2" w:rsidR="00C7007F" w:rsidRPr="00B24C0D" w:rsidRDefault="00CB28A3" w:rsidP="00C7007F">
      <w:pPr>
        <w:numPr>
          <w:ilvl w:val="0"/>
          <w:numId w:val="7"/>
        </w:numPr>
        <w:autoSpaceDE w:val="0"/>
        <w:autoSpaceDN w:val="0"/>
        <w:adjustRightInd w:val="0"/>
        <w:spacing w:line="276" w:lineRule="auto"/>
        <w:rPr>
          <w:rFonts w:eastAsia="Calibri"/>
          <w:lang w:eastAsia="en-US"/>
        </w:rPr>
      </w:pPr>
      <w:r>
        <w:rPr>
          <w:rFonts w:eastAsia="Calibri"/>
          <w:lang w:val="sr-Cyrl-RS" w:eastAsia="en-US"/>
        </w:rPr>
        <w:t>УР</w:t>
      </w:r>
      <w:r w:rsidRPr="008C785B">
        <w:rPr>
          <w:rFonts w:eastAsia="Calibri"/>
          <w:lang w:eastAsia="en-US"/>
        </w:rPr>
        <w:t xml:space="preserve"> </w:t>
      </w:r>
      <w:r w:rsidR="00C7007F" w:rsidRPr="008C785B">
        <w:rPr>
          <w:rFonts w:eastAsia="Calibri"/>
          <w:lang w:eastAsia="en-US"/>
        </w:rPr>
        <w:t xml:space="preserve">6: </w:t>
      </w:r>
      <w:r w:rsidR="00C7007F" w:rsidRPr="008C785B">
        <w:rPr>
          <w:rFonts w:eastAsia="Calibri"/>
          <w:lang w:val="sr-Cyrl-RS" w:eastAsia="en-US"/>
        </w:rPr>
        <w:t>Очување</w:t>
      </w:r>
      <w:r w:rsidR="00C7007F">
        <w:rPr>
          <w:rFonts w:eastAsia="Calibri"/>
          <w:lang w:val="sr-Cyrl-RS" w:eastAsia="en-US"/>
        </w:rPr>
        <w:t xml:space="preserve"> био-диверзитета и одрживо управљање природним ресурсима</w:t>
      </w:r>
    </w:p>
    <w:p w14:paraId="2BE7880B" w14:textId="1D8592BB" w:rsidR="00C7007F" w:rsidRPr="00B24C0D" w:rsidRDefault="00CB28A3" w:rsidP="00C7007F">
      <w:pPr>
        <w:numPr>
          <w:ilvl w:val="0"/>
          <w:numId w:val="7"/>
        </w:numPr>
        <w:autoSpaceDE w:val="0"/>
        <w:autoSpaceDN w:val="0"/>
        <w:adjustRightInd w:val="0"/>
        <w:spacing w:line="276" w:lineRule="auto"/>
        <w:rPr>
          <w:rFonts w:eastAsia="Calibri"/>
          <w:lang w:eastAsia="en-US"/>
        </w:rPr>
      </w:pPr>
      <w:r>
        <w:rPr>
          <w:rFonts w:eastAsia="Calibri"/>
          <w:lang w:val="sr-Cyrl-RS" w:eastAsia="en-US"/>
        </w:rPr>
        <w:t>УР</w:t>
      </w:r>
      <w:r w:rsidRPr="008C785B">
        <w:rPr>
          <w:rFonts w:eastAsia="Calibri"/>
          <w:lang w:eastAsia="en-US"/>
        </w:rPr>
        <w:t xml:space="preserve"> </w:t>
      </w:r>
      <w:r w:rsidR="00C7007F" w:rsidRPr="00AD37C9">
        <w:rPr>
          <w:rFonts w:eastAsia="Calibri"/>
          <w:lang w:eastAsia="en-US"/>
        </w:rPr>
        <w:t>7</w:t>
      </w:r>
      <w:r w:rsidR="00C7007F" w:rsidRPr="00B24C0D">
        <w:rPr>
          <w:rFonts w:eastAsia="Calibri"/>
          <w:lang w:eastAsia="en-US"/>
        </w:rPr>
        <w:t xml:space="preserve">: </w:t>
      </w:r>
      <w:r w:rsidR="00C7007F">
        <w:rPr>
          <w:rFonts w:eastAsia="Calibri"/>
          <w:lang w:val="sr-Cyrl-RS" w:eastAsia="en-US"/>
        </w:rPr>
        <w:t>Староседеоци</w:t>
      </w:r>
      <w:r w:rsidR="00C7007F" w:rsidRPr="00B24C0D">
        <w:rPr>
          <w:rFonts w:eastAsia="Calibri"/>
          <w:vertAlign w:val="superscript"/>
          <w:lang w:eastAsia="en-US"/>
        </w:rPr>
        <w:footnoteReference w:id="5"/>
      </w:r>
    </w:p>
    <w:p w14:paraId="6C5AE67C" w14:textId="418DDC33" w:rsidR="00C7007F" w:rsidRPr="00AD37C9" w:rsidRDefault="00CB28A3" w:rsidP="00C7007F">
      <w:pPr>
        <w:numPr>
          <w:ilvl w:val="0"/>
          <w:numId w:val="7"/>
        </w:numPr>
        <w:autoSpaceDE w:val="0"/>
        <w:autoSpaceDN w:val="0"/>
        <w:adjustRightInd w:val="0"/>
        <w:spacing w:line="276" w:lineRule="auto"/>
        <w:rPr>
          <w:rFonts w:eastAsia="Calibri"/>
          <w:lang w:eastAsia="en-US"/>
        </w:rPr>
      </w:pPr>
      <w:r>
        <w:rPr>
          <w:rFonts w:eastAsia="Calibri"/>
          <w:lang w:val="sr-Cyrl-RS" w:eastAsia="en-US"/>
        </w:rPr>
        <w:lastRenderedPageBreak/>
        <w:t>УР</w:t>
      </w:r>
      <w:r w:rsidRPr="008C785B">
        <w:rPr>
          <w:rFonts w:eastAsia="Calibri"/>
          <w:lang w:eastAsia="en-US"/>
        </w:rPr>
        <w:t xml:space="preserve"> </w:t>
      </w:r>
      <w:r w:rsidR="00C7007F" w:rsidRPr="00AD37C9">
        <w:rPr>
          <w:rFonts w:eastAsia="Calibri"/>
          <w:lang w:eastAsia="en-US"/>
        </w:rPr>
        <w:t xml:space="preserve">8: </w:t>
      </w:r>
      <w:r w:rsidR="00C7007F" w:rsidRPr="00AD37C9">
        <w:rPr>
          <w:rFonts w:eastAsia="Calibri"/>
          <w:lang w:val="sr-Cyrl-RS" w:eastAsia="en-US"/>
        </w:rPr>
        <w:t>Културно наслеђе</w:t>
      </w:r>
      <w:r w:rsidR="00C7007F" w:rsidRPr="00AD37C9">
        <w:rPr>
          <w:rFonts w:eastAsia="Calibri"/>
          <w:lang w:eastAsia="en-US"/>
        </w:rPr>
        <w:t xml:space="preserve"> </w:t>
      </w:r>
    </w:p>
    <w:p w14:paraId="764910BD" w14:textId="5482D48B" w:rsidR="00C7007F" w:rsidRPr="00B24C0D" w:rsidRDefault="00CB28A3" w:rsidP="00C7007F">
      <w:pPr>
        <w:numPr>
          <w:ilvl w:val="0"/>
          <w:numId w:val="7"/>
        </w:numPr>
        <w:autoSpaceDE w:val="0"/>
        <w:autoSpaceDN w:val="0"/>
        <w:adjustRightInd w:val="0"/>
        <w:spacing w:line="276" w:lineRule="auto"/>
        <w:rPr>
          <w:rFonts w:eastAsia="Calibri"/>
          <w:lang w:eastAsia="en-US"/>
        </w:rPr>
      </w:pPr>
      <w:r>
        <w:rPr>
          <w:rFonts w:eastAsia="Calibri"/>
          <w:lang w:val="sr-Cyrl-RS" w:eastAsia="en-US"/>
        </w:rPr>
        <w:t>УР</w:t>
      </w:r>
      <w:r w:rsidRPr="008C785B">
        <w:rPr>
          <w:rFonts w:eastAsia="Calibri"/>
          <w:lang w:eastAsia="en-US"/>
        </w:rPr>
        <w:t xml:space="preserve"> </w:t>
      </w:r>
      <w:r w:rsidR="00C7007F" w:rsidRPr="00AD37C9">
        <w:rPr>
          <w:rFonts w:eastAsia="Calibri"/>
          <w:lang w:eastAsia="en-US"/>
        </w:rPr>
        <w:t>9</w:t>
      </w:r>
      <w:r w:rsidR="00C7007F" w:rsidRPr="00B24C0D">
        <w:rPr>
          <w:rFonts w:eastAsia="Calibri"/>
          <w:lang w:eastAsia="en-US"/>
        </w:rPr>
        <w:t xml:space="preserve">: </w:t>
      </w:r>
      <w:r w:rsidR="00C7007F">
        <w:rPr>
          <w:rFonts w:eastAsia="Calibri"/>
          <w:lang w:val="sr-Cyrl-RS" w:eastAsia="en-US"/>
        </w:rPr>
        <w:t>Финансијски посредници</w:t>
      </w:r>
      <w:r w:rsidR="00C7007F" w:rsidRPr="00B24C0D">
        <w:rPr>
          <w:rFonts w:eastAsia="Calibri"/>
          <w:vertAlign w:val="superscript"/>
          <w:lang w:eastAsia="en-US"/>
        </w:rPr>
        <w:footnoteReference w:id="6"/>
      </w:r>
    </w:p>
    <w:p w14:paraId="6C141FDD" w14:textId="168B3AB5" w:rsidR="00C7007F" w:rsidRPr="00B24C0D" w:rsidRDefault="00CB28A3" w:rsidP="00C7007F">
      <w:pPr>
        <w:numPr>
          <w:ilvl w:val="0"/>
          <w:numId w:val="7"/>
        </w:numPr>
        <w:autoSpaceDE w:val="0"/>
        <w:autoSpaceDN w:val="0"/>
        <w:adjustRightInd w:val="0"/>
        <w:spacing w:line="276" w:lineRule="auto"/>
        <w:rPr>
          <w:rFonts w:eastAsia="Calibri"/>
          <w:lang w:eastAsia="en-US"/>
        </w:rPr>
      </w:pPr>
      <w:r>
        <w:rPr>
          <w:rFonts w:eastAsia="Calibri"/>
          <w:lang w:val="sr-Cyrl-RS" w:eastAsia="en-US"/>
        </w:rPr>
        <w:t>УР</w:t>
      </w:r>
      <w:r w:rsidRPr="008C785B">
        <w:rPr>
          <w:rFonts w:eastAsia="Calibri"/>
          <w:lang w:eastAsia="en-US"/>
        </w:rPr>
        <w:t xml:space="preserve"> </w:t>
      </w:r>
      <w:r w:rsidR="00C7007F" w:rsidRPr="00AD37C9">
        <w:rPr>
          <w:rFonts w:eastAsia="Calibri"/>
          <w:lang w:eastAsia="en-US"/>
        </w:rPr>
        <w:t>10:</w:t>
      </w:r>
      <w:r w:rsidR="00C7007F" w:rsidRPr="00B24C0D">
        <w:rPr>
          <w:rFonts w:eastAsia="Calibri"/>
          <w:lang w:eastAsia="en-US"/>
        </w:rPr>
        <w:t xml:space="preserve"> </w:t>
      </w:r>
      <w:r w:rsidR="00C7007F">
        <w:rPr>
          <w:rFonts w:eastAsia="Calibri"/>
          <w:lang w:val="sr-Cyrl-RS" w:eastAsia="en-US"/>
        </w:rPr>
        <w:t>Објављивање информација и укључивање заинтересованих страна</w:t>
      </w:r>
    </w:p>
    <w:p w14:paraId="5B174F34" w14:textId="77777777" w:rsidR="00C7007F" w:rsidRPr="00B24C0D" w:rsidRDefault="00C7007F" w:rsidP="00C7007F">
      <w:pPr>
        <w:spacing w:line="276" w:lineRule="auto"/>
        <w:rPr>
          <w:lang w:eastAsia="en-US"/>
        </w:rPr>
      </w:pPr>
    </w:p>
    <w:p w14:paraId="284669B7" w14:textId="3FCC91EF" w:rsidR="00C7007F" w:rsidRPr="00280DF1" w:rsidRDefault="00C7007F" w:rsidP="00C7007F">
      <w:pPr>
        <w:spacing w:after="200" w:line="276" w:lineRule="auto"/>
        <w:rPr>
          <w:lang w:val="sr-Cyrl-RS"/>
        </w:rPr>
      </w:pPr>
      <w:r>
        <w:rPr>
          <w:rFonts w:eastAsia="Calibri"/>
          <w:b/>
          <w:bCs/>
          <w:color w:val="00B0F0"/>
          <w:lang w:val="sr-Cyrl-RS" w:eastAsia="en-US"/>
        </w:rPr>
        <w:t xml:space="preserve">ЕУ и други услови. </w:t>
      </w:r>
      <w:r>
        <w:rPr>
          <w:lang w:val="sr-Cyrl-RS"/>
        </w:rPr>
        <w:t>ЕБРД</w:t>
      </w:r>
      <w:r>
        <w:t xml:space="preserve">, </w:t>
      </w:r>
      <w:r>
        <w:rPr>
          <w:lang w:val="sr-Cyrl-RS"/>
        </w:rPr>
        <w:t xml:space="preserve">као потписница Европских принципа за животну средину, посвећена је обезбеђивању да пројекти буду структуирани тако да испуњавају еколошке принципе, праксе и суштинске стандарде ЕУ. Најважнији услови ЕУ који се примењују на пројекат укључују Директиву о енергетској ефикасности, Директиву о енергетским </w:t>
      </w:r>
      <w:r w:rsidRPr="0055236E">
        <w:rPr>
          <w:lang w:val="sr-Cyrl-RS"/>
        </w:rPr>
        <w:t>перформансама</w:t>
      </w:r>
      <w:r>
        <w:rPr>
          <w:lang w:val="sr-Cyrl-RS"/>
        </w:rPr>
        <w:t xml:space="preserve"> зграда, </w:t>
      </w:r>
      <w:r w:rsidRPr="008933EB">
        <w:rPr>
          <w:lang w:val="sr-Cyrl-RS"/>
        </w:rPr>
        <w:t xml:space="preserve">Оквирну директиву </w:t>
      </w:r>
      <w:r>
        <w:rPr>
          <w:lang w:val="sr-Cyrl-RS"/>
        </w:rPr>
        <w:t xml:space="preserve"> о отпаду, ЕУ Директиву о мерама за високи заједнички ниво сајбер безбедности широм Уније – Мрежна и информациона безбедност </w:t>
      </w:r>
      <w:r w:rsidRPr="003A603E">
        <w:rPr>
          <w:lang w:val="sr-Cyrl-RS"/>
        </w:rPr>
        <w:t>2 (</w:t>
      </w:r>
      <w:r w:rsidR="00CB28A3">
        <w:rPr>
          <w:lang w:val="sr-Cyrl-RS"/>
        </w:rPr>
        <w:t>„</w:t>
      </w:r>
      <w:r w:rsidRPr="003A603E">
        <w:rPr>
          <w:lang w:val="sr-Cyrl-RS"/>
        </w:rPr>
        <w:t>МИБ 2</w:t>
      </w:r>
      <w:r w:rsidR="00CB28A3">
        <w:rPr>
          <w:lang w:val="sr-Cyrl-RS"/>
        </w:rPr>
        <w:t>“</w:t>
      </w:r>
      <w:r w:rsidRPr="003A603E">
        <w:rPr>
          <w:lang w:val="sr-Cyrl-RS"/>
        </w:rPr>
        <w:t>) и ОХС директиве.</w:t>
      </w:r>
    </w:p>
    <w:p w14:paraId="30525392" w14:textId="1E5772D6" w:rsidR="00C7007F" w:rsidRPr="0003074C" w:rsidRDefault="00C7007F" w:rsidP="00C7007F">
      <w:pPr>
        <w:pBdr>
          <w:top w:val="single" w:sz="4" w:space="1" w:color="00B0F0"/>
          <w:left w:val="single" w:sz="4" w:space="4" w:color="00B0F0"/>
          <w:bottom w:val="single" w:sz="4" w:space="1" w:color="00B0F0"/>
          <w:right w:val="single" w:sz="4" w:space="4" w:color="00B0F0"/>
        </w:pBdr>
        <w:spacing w:before="240" w:line="276" w:lineRule="auto"/>
        <w:rPr>
          <w:rFonts w:cstheme="minorHAnsi"/>
          <w:szCs w:val="20"/>
          <w:lang w:val="sr-Cyrl-RS"/>
        </w:rPr>
      </w:pPr>
      <w:r>
        <w:rPr>
          <w:rFonts w:cstheme="minorHAnsi"/>
          <w:szCs w:val="20"/>
          <w:lang w:val="sr-Cyrl-RS"/>
        </w:rPr>
        <w:t>Имплементација овог Пројекта ће стога омогућити носиоцу Пројекта да испуни националне услове и стратегијске циљеве, као и услове ЕБРД-а и ЕУ. ЖС&amp;СП акциони план (</w:t>
      </w:r>
      <w:r w:rsidR="00CB28A3">
        <w:rPr>
          <w:rFonts w:cstheme="minorHAnsi"/>
          <w:szCs w:val="20"/>
          <w:lang w:val="sr-Cyrl-RS"/>
        </w:rPr>
        <w:t>„</w:t>
      </w:r>
      <w:r w:rsidR="00CB28A3" w:rsidRPr="00CB28A3">
        <w:rPr>
          <w:rFonts w:asciiTheme="minorHAnsi" w:hAnsiTheme="minorHAnsi" w:cstheme="minorHAnsi"/>
          <w:szCs w:val="20"/>
          <w:lang w:val="sr-Cyrl-RS"/>
        </w:rPr>
        <w:t>АПЗЖССП</w:t>
      </w:r>
      <w:r w:rsidR="00CB28A3">
        <w:rPr>
          <w:rFonts w:cstheme="minorHAnsi"/>
          <w:szCs w:val="20"/>
          <w:lang w:val="sr-Cyrl-RS"/>
        </w:rPr>
        <w:t>“</w:t>
      </w:r>
      <w:r>
        <w:rPr>
          <w:rFonts w:cstheme="minorHAnsi"/>
          <w:szCs w:val="20"/>
          <w:lang w:val="sr-Cyrl-RS"/>
        </w:rPr>
        <w:t>) развијен за овај пројекат укључује скуп свеобухватних мера ублажавања како би се пројекат ускладио са свим овим условима.</w:t>
      </w:r>
    </w:p>
    <w:p w14:paraId="615CC375" w14:textId="77777777" w:rsidR="00C7007F" w:rsidRPr="00C32035" w:rsidRDefault="00C7007F" w:rsidP="00C7007F">
      <w:pPr>
        <w:spacing w:line="276" w:lineRule="auto"/>
        <w:rPr>
          <w:szCs w:val="20"/>
        </w:rPr>
      </w:pPr>
      <w:r w:rsidRPr="00C32035">
        <w:rPr>
          <w:rFonts w:eastAsia="Times New Roman"/>
          <w:bCs/>
          <w:color w:val="00B0F0"/>
          <w:sz w:val="36"/>
          <w:szCs w:val="28"/>
        </w:rPr>
        <w:br w:type="page"/>
      </w:r>
    </w:p>
    <w:p w14:paraId="3EC33AEB" w14:textId="77777777" w:rsidR="00C7007F" w:rsidRPr="00FE2427" w:rsidRDefault="00C7007F" w:rsidP="00C7007F">
      <w:pPr>
        <w:pStyle w:val="Heading1"/>
        <w:rPr>
          <w:lang w:val="en-GB"/>
        </w:rPr>
      </w:pPr>
      <w:bookmarkStart w:id="4" w:name="_Toc132719486"/>
      <w:r w:rsidRPr="00FE2427">
        <w:rPr>
          <w:lang w:val="sr-Cyrl-RS"/>
        </w:rPr>
        <w:lastRenderedPageBreak/>
        <w:t>ТРЕНУТНО СТАЊЕ</w:t>
      </w:r>
      <w:bookmarkEnd w:id="4"/>
    </w:p>
    <w:p w14:paraId="62B813EC" w14:textId="77777777" w:rsidR="00C7007F" w:rsidRDefault="00C7007F" w:rsidP="00C7007F">
      <w:pPr>
        <w:pStyle w:val="Heading2"/>
      </w:pPr>
      <w:bookmarkStart w:id="5" w:name="_Toc132719487"/>
      <w:r>
        <w:rPr>
          <w:lang w:val="sr-Cyrl-RS"/>
        </w:rPr>
        <w:t>Ниш</w:t>
      </w:r>
      <w:bookmarkEnd w:id="5"/>
    </w:p>
    <w:p w14:paraId="4AE13AAC" w14:textId="77777777" w:rsidR="00C7007F" w:rsidRDefault="00C7007F" w:rsidP="00C7007F">
      <w:pPr>
        <w:spacing w:before="200" w:after="200" w:line="276" w:lineRule="auto"/>
        <w:rPr>
          <w:lang w:val="sr-Cyrl-RS"/>
        </w:rPr>
      </w:pPr>
      <w:bookmarkStart w:id="6" w:name="_Hlk126790858"/>
      <w:r>
        <w:rPr>
          <w:rFonts w:eastAsia="Calibri"/>
          <w:b/>
          <w:bCs/>
          <w:color w:val="00B0F0"/>
          <w:lang w:val="sr-Cyrl-RS" w:eastAsia="en-US"/>
        </w:rPr>
        <w:t xml:space="preserve">Локација планираног НТП-а. </w:t>
      </w:r>
      <w:r>
        <w:rPr>
          <w:lang w:val="sr-Cyrl-RS"/>
        </w:rPr>
        <w:t>Планирани објекат се налази приближно 2 км од центра Ниша</w:t>
      </w:r>
      <w:r w:rsidRPr="00CC0107">
        <w:t xml:space="preserve"> (</w:t>
      </w:r>
      <w:r>
        <w:rPr>
          <w:lang w:val="sr-Cyrl-RS"/>
        </w:rPr>
        <w:t>на истој локацији где се налази постојећа зграда НТП-а</w:t>
      </w:r>
      <w:r w:rsidRPr="00CC0107">
        <w:t xml:space="preserve">). </w:t>
      </w:r>
      <w:r>
        <w:rPr>
          <w:lang w:val="sr-Cyrl-RS"/>
        </w:rPr>
        <w:t xml:space="preserve">Грађевинска парцела је неискоришћена парцела са више дрвећа (видети слику испод), која се налази у оквиру универзитетског насеља и окружена је објектима намењеним образовању, научно-истраживачким активностима и студентским домовима. </w:t>
      </w:r>
    </w:p>
    <w:p w14:paraId="3D94AE94" w14:textId="77777777" w:rsidR="00C7007F" w:rsidRDefault="00C7007F" w:rsidP="00C7007F">
      <w:pPr>
        <w:spacing w:before="200" w:after="200" w:line="276" w:lineRule="auto"/>
      </w:pPr>
      <w:bookmarkStart w:id="7" w:name="_Hlk126825850"/>
      <w:r w:rsidRPr="00460E01">
        <w:t>Google Earth</w:t>
      </w:r>
      <w:r w:rsidRPr="00CC0107">
        <w:t xml:space="preserve"> </w:t>
      </w:r>
      <w:r>
        <w:rPr>
          <w:lang w:val="sr-Cyrl-RS"/>
        </w:rPr>
        <w:t>приказ локација како постојећег тако и будућег НТП-а у Нишу је дат испод</w:t>
      </w:r>
      <w:r>
        <w:rPr>
          <w:lang w:val="sr-Latn-RS"/>
        </w:rPr>
        <w:t>.</w:t>
      </w:r>
    </w:p>
    <w:bookmarkEnd w:id="7"/>
    <w:p w14:paraId="0BFA324B" w14:textId="77777777" w:rsidR="00C7007F" w:rsidRPr="005E07D3" w:rsidRDefault="00C7007F" w:rsidP="00C7007F">
      <w:pPr>
        <w:keepNext/>
        <w:spacing w:after="60" w:line="276" w:lineRule="auto"/>
        <w:jc w:val="center"/>
        <w:rPr>
          <w:rFonts w:asciiTheme="minorHAnsi" w:eastAsia="Calibri" w:hAnsiTheme="minorHAnsi" w:cstheme="minorHAnsi"/>
          <w:lang w:eastAsia="en-US"/>
        </w:rPr>
      </w:pPr>
      <w:r w:rsidRPr="005E07D3">
        <w:rPr>
          <w:rFonts w:asciiTheme="minorHAnsi" w:eastAsia="Calibri" w:hAnsiTheme="minorHAnsi" w:cstheme="minorHAnsi"/>
          <w:noProof/>
        </w:rPr>
        <w:drawing>
          <wp:inline distT="0" distB="0" distL="0" distR="0" wp14:anchorId="7D6736C6" wp14:editId="7BAD4B7A">
            <wp:extent cx="4438650" cy="2929922"/>
            <wp:effectExtent l="0" t="0" r="0" b="3810"/>
            <wp:docPr id="92" name="Picture 9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electronics, circu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3649" cy="2933222"/>
                    </a:xfrm>
                    <a:prstGeom prst="rect">
                      <a:avLst/>
                    </a:prstGeom>
                  </pic:spPr>
                </pic:pic>
              </a:graphicData>
            </a:graphic>
          </wp:inline>
        </w:drawing>
      </w:r>
    </w:p>
    <w:p w14:paraId="18682883" w14:textId="77777777" w:rsidR="00C7007F" w:rsidRDefault="00C7007F" w:rsidP="00C7007F">
      <w:pPr>
        <w:spacing w:before="60" w:after="60" w:line="276" w:lineRule="auto"/>
        <w:jc w:val="center"/>
        <w:rPr>
          <w:rFonts w:asciiTheme="minorHAnsi" w:eastAsia="Calibri" w:hAnsiTheme="minorHAnsi" w:cstheme="minorHAnsi"/>
          <w:bCs/>
          <w:i/>
          <w:color w:val="00B0F0"/>
          <w:sz w:val="18"/>
          <w:szCs w:val="18"/>
          <w:lang w:eastAsia="en-US"/>
        </w:rPr>
      </w:pPr>
      <w:r>
        <w:rPr>
          <w:rFonts w:asciiTheme="minorHAnsi" w:eastAsia="Calibri" w:hAnsiTheme="minorHAnsi" w:cstheme="minorHAnsi"/>
          <w:bCs/>
          <w:i/>
          <w:color w:val="00B0F0"/>
          <w:sz w:val="18"/>
          <w:szCs w:val="18"/>
          <w:lang w:val="sr-Cyrl-RS" w:eastAsia="en-US"/>
        </w:rPr>
        <w:t>Слика 1</w:t>
      </w:r>
      <w:r w:rsidRPr="005E07D3">
        <w:rPr>
          <w:rFonts w:asciiTheme="minorHAnsi" w:eastAsia="Calibri" w:hAnsiTheme="minorHAnsi" w:cstheme="minorHAnsi"/>
          <w:bCs/>
          <w:i/>
          <w:color w:val="00B0F0"/>
          <w:sz w:val="18"/>
          <w:szCs w:val="18"/>
          <w:lang w:eastAsia="en-US"/>
        </w:rPr>
        <w:t xml:space="preserve">: Google Earth </w:t>
      </w:r>
      <w:r>
        <w:rPr>
          <w:rFonts w:asciiTheme="minorHAnsi" w:eastAsia="Calibri" w:hAnsiTheme="minorHAnsi" w:cstheme="minorHAnsi"/>
          <w:bCs/>
          <w:i/>
          <w:color w:val="00B0F0"/>
          <w:sz w:val="18"/>
          <w:szCs w:val="18"/>
          <w:lang w:val="sr-Cyrl-RS" w:eastAsia="en-US"/>
        </w:rPr>
        <w:t>поглед на постојеће и будуће НТП локације у Нишу</w:t>
      </w:r>
    </w:p>
    <w:p w14:paraId="6EE6E515" w14:textId="77777777" w:rsidR="00C7007F" w:rsidRDefault="00C7007F" w:rsidP="00C7007F">
      <w:pPr>
        <w:spacing w:before="200" w:after="200" w:line="276" w:lineRule="auto"/>
        <w:rPr>
          <w:lang w:val="sr-Cyrl-RS"/>
        </w:rPr>
      </w:pPr>
      <w:r>
        <w:rPr>
          <w:rFonts w:eastAsia="Calibri"/>
          <w:b/>
          <w:bCs/>
          <w:color w:val="00B0F0"/>
          <w:lang w:val="sr-Cyrl-RS" w:eastAsia="en-US"/>
        </w:rPr>
        <w:t>Хидрографска мрежа</w:t>
      </w:r>
      <w:r w:rsidRPr="004C5401">
        <w:rPr>
          <w:rFonts w:eastAsia="Calibri"/>
          <w:b/>
          <w:bCs/>
          <w:color w:val="00B0F0"/>
          <w:lang w:eastAsia="en-US"/>
        </w:rPr>
        <w:t>.</w:t>
      </w:r>
      <w:r w:rsidRPr="004C5401">
        <w:t xml:space="preserve"> </w:t>
      </w:r>
      <w:r>
        <w:rPr>
          <w:lang w:val="sr-Cyrl-RS"/>
        </w:rPr>
        <w:t xml:space="preserve">Ниш има значајно развијену хидрографску мрежу, са великим бројем потока, река, бујица са сталним и повременим токовима. Две главне реке су Јужна Морава и Нишава. НТП парцела се налази оквирно 850м ваздушне удаљености од реке Нишаве која кроз град протиче у дужини од 39,795м. Подручје је такође познато по подземним и </w:t>
      </w:r>
      <w:r w:rsidRPr="003B7FB7">
        <w:rPr>
          <w:lang w:val="sr-Cyrl-RS"/>
        </w:rPr>
        <w:t>термо</w:t>
      </w:r>
      <w:r>
        <w:rPr>
          <w:lang w:val="sr-Cyrl-RS"/>
        </w:rPr>
        <w:t>-</w:t>
      </w:r>
      <w:r w:rsidRPr="003B7FB7">
        <w:rPr>
          <w:lang w:val="sr-Cyrl-RS"/>
        </w:rPr>
        <w:t>минералним</w:t>
      </w:r>
      <w:r>
        <w:rPr>
          <w:lang w:val="sr-Cyrl-RS"/>
        </w:rPr>
        <w:t xml:space="preserve"> водама.</w:t>
      </w:r>
    </w:p>
    <w:p w14:paraId="2AEF3903" w14:textId="25DE1091" w:rsidR="00C7007F" w:rsidRDefault="00C7007F" w:rsidP="00C7007F">
      <w:pPr>
        <w:spacing w:before="200" w:after="200" w:line="276" w:lineRule="auto"/>
      </w:pPr>
      <w:r>
        <w:rPr>
          <w:rFonts w:eastAsia="Calibri"/>
          <w:b/>
          <w:bCs/>
          <w:color w:val="00B0F0"/>
          <w:lang w:val="sr-Cyrl-RS" w:eastAsia="en-US"/>
        </w:rPr>
        <w:t>Квалитет воде</w:t>
      </w:r>
      <w:r w:rsidRPr="004C5401">
        <w:rPr>
          <w:rFonts w:eastAsia="Calibri"/>
          <w:b/>
          <w:bCs/>
          <w:color w:val="00B0F0"/>
          <w:lang w:eastAsia="en-US"/>
        </w:rPr>
        <w:t>.</w:t>
      </w:r>
      <w:r w:rsidRPr="004C5401">
        <w:t xml:space="preserve"> </w:t>
      </w:r>
      <w:r>
        <w:rPr>
          <w:lang w:val="sr-Cyrl-RS"/>
        </w:rPr>
        <w:t xml:space="preserve">Завод за јавно здравље Ниш прати квалитет воде реке Нишаве од 2008.године. Према Плану развоја града Ниша (2020), квалитет река Јужне Мораве и Нишаве се углавном сматра класом </w:t>
      </w:r>
      <w:r w:rsidR="001500F0">
        <w:rPr>
          <w:u w:val="single"/>
          <w:lang w:val="sr-Cyrl-RS"/>
        </w:rPr>
        <w:t>3</w:t>
      </w:r>
      <w:r>
        <w:rPr>
          <w:rStyle w:val="FootnoteReference"/>
        </w:rPr>
        <w:footnoteReference w:id="7"/>
      </w:r>
      <w:r w:rsidRPr="004C5401">
        <w:t xml:space="preserve">, </w:t>
      </w:r>
      <w:r>
        <w:rPr>
          <w:lang w:val="sr-Cyrl-RS"/>
        </w:rPr>
        <w:t xml:space="preserve">али често опада „ван класе“ због лошег третмана </w:t>
      </w:r>
      <w:r w:rsidRPr="003B7FB7">
        <w:rPr>
          <w:lang w:val="sr-Cyrl-RS"/>
        </w:rPr>
        <w:t>отпадних вода</w:t>
      </w:r>
      <w:r>
        <w:rPr>
          <w:lang w:val="sr-Cyrl-RS"/>
        </w:rPr>
        <w:t xml:space="preserve"> и испуштања загађивача. Квалитет подземних вода је углавном задовољавајући</w:t>
      </w:r>
      <w:r w:rsidRPr="004C5401">
        <w:t>.</w:t>
      </w:r>
    </w:p>
    <w:p w14:paraId="366AEE99" w14:textId="77777777" w:rsidR="00C7007F" w:rsidRPr="00660F7A" w:rsidRDefault="00C7007F" w:rsidP="00C7007F">
      <w:pPr>
        <w:spacing w:before="200" w:after="200" w:line="276" w:lineRule="auto"/>
        <w:rPr>
          <w:lang w:val="sr-Cyrl-RS"/>
        </w:rPr>
      </w:pPr>
      <w:r>
        <w:rPr>
          <w:rFonts w:eastAsia="Calibri"/>
          <w:b/>
          <w:bCs/>
          <w:color w:val="00B0F0"/>
          <w:lang w:val="sr-Cyrl-RS" w:eastAsia="en-US"/>
        </w:rPr>
        <w:t>Водовод и дистрибуција</w:t>
      </w:r>
      <w:r w:rsidRPr="00605404">
        <w:rPr>
          <w:rFonts w:eastAsia="Calibri"/>
          <w:b/>
          <w:bCs/>
          <w:color w:val="00B0F0"/>
          <w:lang w:eastAsia="en-US"/>
        </w:rPr>
        <w:t>.</w:t>
      </w:r>
      <w:r>
        <w:t xml:space="preserve"> </w:t>
      </w:r>
      <w:r>
        <w:rPr>
          <w:lang w:val="sr-Cyrl-RS"/>
        </w:rPr>
        <w:t xml:space="preserve">Ниш има три одвојена водовода – Медијана, Студена и </w:t>
      </w:r>
      <w:r w:rsidRPr="00670F3E">
        <w:rPr>
          <w:lang w:val="sr-Cyrl-RS"/>
        </w:rPr>
        <w:t>Љуберађа</w:t>
      </w:r>
      <w:r>
        <w:rPr>
          <w:lang w:val="sr-Cyrl-RS"/>
        </w:rPr>
        <w:t xml:space="preserve">, за снабдевање водом 350.000 људи и привреде. Медијана систем се напаја подземном и претходно пречишћеном водом из реке Нишаве. Овај систем помаже да се стабилизује цео систем водоснабдевања </w:t>
      </w:r>
      <w:r>
        <w:rPr>
          <w:lang w:val="sr-Cyrl-RS"/>
        </w:rPr>
        <w:lastRenderedPageBreak/>
        <w:t>града у периодима смањеног снабдевања воде из других извора. Квалитет воде из реке Нишаве је стога кључан за стабилност градског водовода.</w:t>
      </w:r>
    </w:p>
    <w:p w14:paraId="3F503A80" w14:textId="77777777" w:rsidR="00C7007F" w:rsidRPr="00026B58" w:rsidRDefault="00C7007F" w:rsidP="00C7007F">
      <w:pPr>
        <w:spacing w:before="200" w:after="200" w:line="276" w:lineRule="auto"/>
        <w:rPr>
          <w:lang w:val="sr-Cyrl-RS"/>
        </w:rPr>
      </w:pPr>
      <w:r>
        <w:rPr>
          <w:rFonts w:eastAsia="Calibri"/>
          <w:b/>
          <w:bCs/>
          <w:color w:val="00B0F0"/>
          <w:lang w:val="sr-Cyrl-RS" w:eastAsia="en-US"/>
        </w:rPr>
        <w:t>Управљање отпадним водама</w:t>
      </w:r>
      <w:r w:rsidRPr="006330A0">
        <w:rPr>
          <w:rFonts w:eastAsia="Calibri"/>
          <w:b/>
          <w:bCs/>
          <w:color w:val="00B0F0"/>
          <w:lang w:eastAsia="en-US"/>
        </w:rPr>
        <w:t>.</w:t>
      </w:r>
      <w:r>
        <w:t xml:space="preserve"> </w:t>
      </w:r>
      <w:r>
        <w:rPr>
          <w:lang w:val="sr-Cyrl-RS"/>
        </w:rPr>
        <w:t>Град Ниш има комбинован канализациони систем којом управља ЈКП „</w:t>
      </w:r>
      <w:r w:rsidRPr="009E1D6D">
        <w:rPr>
          <w:lang w:val="sr-Cyrl-RS"/>
        </w:rPr>
        <w:t>Наиссус</w:t>
      </w:r>
      <w:r>
        <w:rPr>
          <w:lang w:val="sr-Cyrl-RS"/>
        </w:rPr>
        <w:t>“. Мрежа је дуга око 531 км, а мешовити канализациони системи су постављени у ужем градском језгру, док је одвојени тип канализације (за одвајање атмосферских од санитарних вода) изграђен у неким новоизграђеним деловима града. Отпадне воде се испуштају у реку Нишаву. Не постоји централно постројење за пречишћавање отпадних вода нити индустријски пред-третман отпадних вода, што доводи до загађења реке. Пројекат прикупљања и пречишћавања отпадних вода Ниш почео је у септембру 2022.године са роком од три године за изградњу канализационог система и четири године за изградњу постројења пречишћавања отпадних вода.</w:t>
      </w:r>
    </w:p>
    <w:p w14:paraId="03E10EF4" w14:textId="77777777" w:rsidR="00C7007F" w:rsidRPr="003A68D7" w:rsidRDefault="00C7007F" w:rsidP="00C7007F">
      <w:pPr>
        <w:spacing w:before="200" w:after="200" w:line="276" w:lineRule="auto"/>
        <w:rPr>
          <w:lang w:val="sr-Cyrl-RS"/>
        </w:rPr>
      </w:pPr>
      <w:r>
        <w:rPr>
          <w:rFonts w:eastAsia="Calibri"/>
          <w:b/>
          <w:bCs/>
          <w:color w:val="00B0F0"/>
          <w:lang w:val="sr-Cyrl-RS" w:eastAsia="en-US"/>
        </w:rPr>
        <w:t>Земљиште</w:t>
      </w:r>
      <w:r w:rsidRPr="00373F9D">
        <w:rPr>
          <w:rFonts w:eastAsia="Calibri"/>
          <w:b/>
          <w:bCs/>
          <w:color w:val="00B0F0"/>
          <w:lang w:eastAsia="en-US"/>
        </w:rPr>
        <w:t>.</w:t>
      </w:r>
      <w:r w:rsidRPr="00373F9D">
        <w:t xml:space="preserve"> </w:t>
      </w:r>
      <w:r>
        <w:rPr>
          <w:lang w:val="sr-Cyrl-RS"/>
        </w:rPr>
        <w:t xml:space="preserve">Најзаступљеније врсте земљишта у граду су </w:t>
      </w:r>
      <w:r w:rsidRPr="00665E74">
        <w:rPr>
          <w:lang w:val="sr-Cyrl-RS"/>
        </w:rPr>
        <w:t>алувијум, чернозем, црвени и подзоли, скелетна и скелетоидна земљишта</w:t>
      </w:r>
      <w:r>
        <w:rPr>
          <w:lang w:val="sr-Cyrl-RS"/>
        </w:rPr>
        <w:t>. Постоје ограничене информације о пропусности земљишта и нивоа подземних вода на подручју на којем се планира изградња НТП-а. Подручје око пројектне парцеле се користи за образовне и научне објекте. Ниш се налази у сеизмичкој зони умереног интензитета, па му не прети ризик већих земљотреса.</w:t>
      </w:r>
    </w:p>
    <w:p w14:paraId="6C0760EF" w14:textId="77777777" w:rsidR="00C7007F" w:rsidRPr="00B8359B" w:rsidRDefault="00C7007F" w:rsidP="00C7007F">
      <w:pPr>
        <w:spacing w:before="200" w:after="200" w:line="276" w:lineRule="auto"/>
        <w:rPr>
          <w:lang w:val="sr-Cyrl-RS"/>
        </w:rPr>
      </w:pPr>
      <w:r>
        <w:rPr>
          <w:rFonts w:eastAsia="Calibri"/>
          <w:b/>
          <w:bCs/>
          <w:color w:val="00B0F0"/>
          <w:lang w:val="sr-Cyrl-RS" w:eastAsia="en-US"/>
        </w:rPr>
        <w:t>Климатски фактори и климатске промене</w:t>
      </w:r>
      <w:r w:rsidRPr="00AD478C">
        <w:rPr>
          <w:rFonts w:eastAsia="Calibri"/>
          <w:b/>
          <w:bCs/>
          <w:color w:val="00B0F0"/>
          <w:lang w:eastAsia="en-US"/>
        </w:rPr>
        <w:t>.</w:t>
      </w:r>
      <w:r>
        <w:t xml:space="preserve"> </w:t>
      </w:r>
      <w:r>
        <w:rPr>
          <w:lang w:val="sr-Cyrl-RS"/>
        </w:rPr>
        <w:t>Клима у Нишу је умерено континентална са топлим летима и хладним зимама. Просечна температура је 11.</w:t>
      </w:r>
      <w:r w:rsidRPr="0014300A">
        <w:rPr>
          <w:lang w:val="sr-Cyrl-RS"/>
        </w:rPr>
        <w:t>9</w:t>
      </w:r>
      <w:r w:rsidRPr="0014300A">
        <w:t>°C</w:t>
      </w:r>
      <w:r w:rsidRPr="0014300A">
        <w:rPr>
          <w:lang w:val="sr-Cyrl-RS"/>
        </w:rPr>
        <w:t>, а просечна годишња количина падавина је 607мм. До краја 21.века очекује се континуирани пораст температуре са порастом температуре до 4.0</w:t>
      </w:r>
      <w:r w:rsidRPr="0014300A">
        <w:t>°C</w:t>
      </w:r>
      <w:r w:rsidRPr="0014300A">
        <w:rPr>
          <w:lang w:val="sr-Cyrl-RS"/>
        </w:rPr>
        <w:t>, док се предвиђа смањење количине падавина за 10%. Доминантни утицаји климатских промена у Нишу</w:t>
      </w:r>
      <w:r>
        <w:rPr>
          <w:lang w:val="sr-Cyrl-RS"/>
        </w:rPr>
        <w:t xml:space="preserve"> су поплаве и суше. Ризик од клизишта у Нишу је веома низак до низак.</w:t>
      </w:r>
    </w:p>
    <w:p w14:paraId="721E96CD" w14:textId="77777777" w:rsidR="00C7007F" w:rsidRPr="00E910BF" w:rsidRDefault="00C7007F" w:rsidP="00C7007F">
      <w:pPr>
        <w:spacing w:before="200" w:after="200" w:line="276" w:lineRule="auto"/>
        <w:rPr>
          <w:lang w:val="sr-Cyrl-RS"/>
        </w:rPr>
      </w:pPr>
      <w:r>
        <w:rPr>
          <w:rFonts w:eastAsia="Calibri"/>
          <w:b/>
          <w:bCs/>
          <w:color w:val="00B0F0"/>
          <w:lang w:val="sr-Cyrl-RS" w:eastAsia="en-US"/>
        </w:rPr>
        <w:t>Квалитет ваздуха</w:t>
      </w:r>
      <w:r w:rsidRPr="004B20D9">
        <w:rPr>
          <w:rFonts w:eastAsia="Calibri"/>
          <w:b/>
          <w:bCs/>
          <w:color w:val="00B0F0"/>
          <w:lang w:eastAsia="en-US"/>
        </w:rPr>
        <w:t>.</w:t>
      </w:r>
      <w:r>
        <w:t xml:space="preserve"> </w:t>
      </w:r>
      <w:r>
        <w:rPr>
          <w:lang w:val="sr-Cyrl-RS"/>
        </w:rPr>
        <w:t xml:space="preserve">У Нишу постоје три станице за праћење квалитета ваздуха. Ваздух у Нишу спада у категорију 3 – прекомерно загађен, због прекорачења граничних вредности суспендованих честица </w:t>
      </w:r>
      <w:r w:rsidRPr="00F17037">
        <w:t>PM</w:t>
      </w:r>
      <w:r w:rsidRPr="00F17037">
        <w:rPr>
          <w:vertAlign w:val="subscript"/>
        </w:rPr>
        <w:t>10</w:t>
      </w:r>
      <w:r w:rsidRPr="00F17037">
        <w:t xml:space="preserve"> </w:t>
      </w:r>
      <w:r w:rsidRPr="00F17037">
        <w:rPr>
          <w:lang w:val="sr-Cyrl-RS"/>
        </w:rPr>
        <w:t>и</w:t>
      </w:r>
      <w:r w:rsidRPr="00F17037">
        <w:t xml:space="preserve"> PM</w:t>
      </w:r>
      <w:r w:rsidRPr="00F17037">
        <w:rPr>
          <w:vertAlign w:val="subscript"/>
        </w:rPr>
        <w:t>2.5</w:t>
      </w:r>
      <w:r>
        <w:rPr>
          <w:vertAlign w:val="subscript"/>
          <w:lang w:val="sr-Cyrl-RS"/>
        </w:rPr>
        <w:t xml:space="preserve">. </w:t>
      </w:r>
      <w:r>
        <w:rPr>
          <w:lang w:val="sr-Cyrl-RS"/>
        </w:rPr>
        <w:t>Не прекорачују се просечне годишње граничне вредности осталих загађивача ваздуха (</w:t>
      </w:r>
      <w:r w:rsidRPr="008C6F3E">
        <w:t>SO</w:t>
      </w:r>
      <w:r w:rsidRPr="008C6F3E">
        <w:rPr>
          <w:vertAlign w:val="subscript"/>
        </w:rPr>
        <w:t>2</w:t>
      </w:r>
      <w:r w:rsidRPr="008C6F3E">
        <w:t>, NO</w:t>
      </w:r>
      <w:r w:rsidRPr="008C6F3E">
        <w:rPr>
          <w:vertAlign w:val="subscript"/>
        </w:rPr>
        <w:t>2</w:t>
      </w:r>
      <w:r w:rsidRPr="008C6F3E">
        <w:t>, CO, C</w:t>
      </w:r>
      <w:r w:rsidRPr="008C6F3E">
        <w:rPr>
          <w:vertAlign w:val="subscript"/>
        </w:rPr>
        <w:t>6</w:t>
      </w:r>
      <w:r w:rsidRPr="008C6F3E">
        <w:t>H</w:t>
      </w:r>
      <w:r w:rsidRPr="008C6F3E">
        <w:rPr>
          <w:vertAlign w:val="subscript"/>
        </w:rPr>
        <w:t>6</w:t>
      </w:r>
      <w:r w:rsidRPr="008C6F3E">
        <w:t>, O</w:t>
      </w:r>
      <w:r w:rsidRPr="008C6F3E">
        <w:rPr>
          <w:vertAlign w:val="subscript"/>
        </w:rPr>
        <w:t>3</w:t>
      </w:r>
      <w:r w:rsidRPr="008C6F3E">
        <w:t>)</w:t>
      </w:r>
      <w:r w:rsidRPr="008C6F3E">
        <w:rPr>
          <w:vertAlign w:val="superscript"/>
        </w:rPr>
        <w:footnoteReference w:id="8"/>
      </w:r>
      <w:r w:rsidRPr="008C6F3E">
        <w:t>.</w:t>
      </w:r>
    </w:p>
    <w:p w14:paraId="1A8C188E" w14:textId="77777777" w:rsidR="00C7007F" w:rsidRDefault="00C7007F" w:rsidP="00C7007F">
      <w:pPr>
        <w:spacing w:before="200" w:after="200" w:line="276" w:lineRule="auto"/>
        <w:rPr>
          <w:lang w:val="sr-Cyrl-RS"/>
        </w:rPr>
      </w:pPr>
      <w:r>
        <w:rPr>
          <w:rFonts w:eastAsia="Calibri"/>
          <w:b/>
          <w:bCs/>
          <w:color w:val="00B0F0"/>
          <w:lang w:val="sr-Cyrl-RS" w:eastAsia="en-US"/>
        </w:rPr>
        <w:t>Бука</w:t>
      </w:r>
      <w:r w:rsidRPr="004B20D9">
        <w:rPr>
          <w:rFonts w:eastAsia="Calibri"/>
          <w:b/>
          <w:bCs/>
          <w:color w:val="00B0F0"/>
          <w:lang w:eastAsia="en-US"/>
        </w:rPr>
        <w:t>.</w:t>
      </w:r>
      <w:r w:rsidRPr="004B20D9">
        <w:t xml:space="preserve"> </w:t>
      </w:r>
      <w:r>
        <w:rPr>
          <w:lang w:val="sr-Cyrl-RS"/>
        </w:rPr>
        <w:t>Ниш је подељен на 6 зона буке</w:t>
      </w:r>
      <w:r>
        <w:rPr>
          <w:rStyle w:val="FootnoteReference"/>
        </w:rPr>
        <w:footnoteReference w:id="9"/>
      </w:r>
      <w:r w:rsidRPr="004B20D9">
        <w:t xml:space="preserve">. </w:t>
      </w:r>
      <w:r>
        <w:rPr>
          <w:lang w:val="sr-Cyrl-RS"/>
        </w:rPr>
        <w:t xml:space="preserve">Подручје Пројекта је у другој зони: „туристичке зоне, кампови и школске зоне“, где је дозвољени ниво буке до 50 </w:t>
      </w:r>
      <w:r w:rsidRPr="00AB22B2">
        <w:rPr>
          <w:lang w:val="sr-Cyrl-RS"/>
        </w:rPr>
        <w:t xml:space="preserve">ДБ </w:t>
      </w:r>
      <w:r>
        <w:rPr>
          <w:lang w:val="sr-Cyrl-RS"/>
        </w:rPr>
        <w:t xml:space="preserve">током дана, а до </w:t>
      </w:r>
      <w:r w:rsidRPr="00AB22B2">
        <w:rPr>
          <w:lang w:val="sr-Cyrl-RS"/>
        </w:rPr>
        <w:t>45 ДБ</w:t>
      </w:r>
      <w:r>
        <w:rPr>
          <w:lang w:val="sr-Cyrl-RS"/>
        </w:rPr>
        <w:t xml:space="preserve"> током ноћи. Друмски саобраћај је окарактерисан као доминантан извор буке у градском подручју.</w:t>
      </w:r>
    </w:p>
    <w:p w14:paraId="0B96D096" w14:textId="77777777" w:rsidR="00C7007F" w:rsidRDefault="00C7007F" w:rsidP="00C7007F">
      <w:pPr>
        <w:spacing w:before="200" w:after="200" w:line="276" w:lineRule="auto"/>
        <w:rPr>
          <w:lang w:val="sr-Cyrl-RS"/>
        </w:rPr>
      </w:pPr>
      <w:r>
        <w:rPr>
          <w:rFonts w:eastAsia="Calibri"/>
          <w:b/>
          <w:bCs/>
          <w:color w:val="00B0F0"/>
          <w:lang w:val="sr-Cyrl-RS" w:eastAsia="en-US"/>
        </w:rPr>
        <w:t>Биолошки и еколошки ресурси</w:t>
      </w:r>
      <w:r w:rsidRPr="004E2BC0">
        <w:rPr>
          <w:rFonts w:eastAsia="Calibri"/>
          <w:b/>
          <w:bCs/>
          <w:color w:val="00B0F0"/>
          <w:lang w:eastAsia="en-US"/>
        </w:rPr>
        <w:t xml:space="preserve">. </w:t>
      </w:r>
      <w:r>
        <w:rPr>
          <w:lang w:val="sr-Cyrl-RS"/>
        </w:rPr>
        <w:t>Ниш има велики шумски покривач од 482,56 км</w:t>
      </w:r>
      <w:r w:rsidRPr="007F7CFE">
        <w:rPr>
          <w:vertAlign w:val="superscript"/>
        </w:rPr>
        <w:t>2</w:t>
      </w:r>
      <w:r w:rsidRPr="004B3C77">
        <w:t>,</w:t>
      </w:r>
      <w:r w:rsidRPr="004E2BC0">
        <w:t xml:space="preserve"> </w:t>
      </w:r>
      <w:r>
        <w:rPr>
          <w:lang w:val="sr-Cyrl-RS"/>
        </w:rPr>
        <w:t xml:space="preserve">а зарасло растиње покрива 26% његове површине. </w:t>
      </w:r>
      <w:r w:rsidRPr="00EB7083">
        <w:rPr>
          <w:lang w:val="sr-Cyrl-RS"/>
        </w:rPr>
        <w:t xml:space="preserve">У граду постоје </w:t>
      </w:r>
      <w:r>
        <w:rPr>
          <w:lang w:val="sr-Cyrl-RS"/>
        </w:rPr>
        <w:t xml:space="preserve">разне биљне врсте укључујући </w:t>
      </w:r>
      <w:r w:rsidRPr="00EB7083">
        <w:rPr>
          <w:lang w:val="sr-Cyrl-RS"/>
        </w:rPr>
        <w:t>српску</w:t>
      </w:r>
      <w:r>
        <w:rPr>
          <w:lang w:val="sr-Cyrl-RS"/>
        </w:rPr>
        <w:t xml:space="preserve"> рамонду и Наталијину рамонду, као и две врсте инвазивних биљака. Будућа локација НТП-а се налази у склопу универзитетског насеља, па се у близини налазе хортикултурхе биљке и урбане земљишне површине. У Нишу је забележено укупно 100 врста птица, од којих су 75 гнездарице. Локација Пројекта није у близини ниједног заштићеног подручја и изградња неће утицати на природна станишта резидентних врста.</w:t>
      </w:r>
    </w:p>
    <w:p w14:paraId="33CCCB88" w14:textId="77777777" w:rsidR="00C7007F" w:rsidRPr="00320FE9" w:rsidRDefault="00C7007F" w:rsidP="00C7007F">
      <w:pPr>
        <w:spacing w:before="200" w:after="200" w:line="276" w:lineRule="auto"/>
        <w:rPr>
          <w:lang w:val="sr-Cyrl-RS"/>
        </w:rPr>
      </w:pPr>
      <w:r>
        <w:rPr>
          <w:rFonts w:eastAsia="Calibri"/>
          <w:b/>
          <w:bCs/>
          <w:color w:val="00B0F0"/>
          <w:lang w:val="sr-Cyrl-RS" w:eastAsia="en-US"/>
        </w:rPr>
        <w:t>Пејзажни и визуелни аспекти.</w:t>
      </w:r>
      <w:r>
        <w:t xml:space="preserve"> </w:t>
      </w:r>
      <w:r>
        <w:rPr>
          <w:lang w:val="sr-Cyrl-RS"/>
        </w:rPr>
        <w:t>НТП парцела се налази у урбаној зони и окружена је објектима намењеним за образовање, научно-истраживачке активности и студентску службу.</w:t>
      </w:r>
      <w:r>
        <w:t xml:space="preserve"> </w:t>
      </w:r>
      <w:r>
        <w:rPr>
          <w:lang w:val="sr-Cyrl-RS"/>
        </w:rPr>
        <w:t>Не очекује се да ће НТП имати негативне визуелне утицаје или утицаје на пејзаж.</w:t>
      </w:r>
    </w:p>
    <w:p w14:paraId="52A8ED5B" w14:textId="77777777" w:rsidR="00C7007F" w:rsidRDefault="00C7007F" w:rsidP="00C7007F">
      <w:pPr>
        <w:spacing w:before="200" w:after="200" w:line="276" w:lineRule="auto"/>
      </w:pPr>
      <w:r>
        <w:rPr>
          <w:rFonts w:eastAsia="Calibri"/>
          <w:b/>
          <w:bCs/>
          <w:color w:val="00B0F0"/>
          <w:lang w:val="sr-Cyrl-RS" w:eastAsia="en-US"/>
        </w:rPr>
        <w:t>Материјал и отпад.</w:t>
      </w:r>
      <w:r w:rsidRPr="001E27FC">
        <w:rPr>
          <w:rFonts w:eastAsia="Calibri"/>
          <w:b/>
          <w:bCs/>
          <w:color w:val="00B0F0"/>
          <w:lang w:eastAsia="en-US"/>
        </w:rPr>
        <w:t xml:space="preserve"> </w:t>
      </w:r>
      <w:r>
        <w:rPr>
          <w:lang w:val="sr-Cyrl-RS"/>
        </w:rPr>
        <w:t xml:space="preserve">Град Ниш пружа услуге сакупљања, отклањања и одлагања комуналног отпада преко ЈКП „Медијане“. Отпад се одлаже на депонију „Бубањ“ на којој је у току санација и затварање постојеће, </w:t>
      </w:r>
      <w:r>
        <w:rPr>
          <w:lang w:val="sr-Cyrl-RS"/>
        </w:rPr>
        <w:lastRenderedPageBreak/>
        <w:t xml:space="preserve">и изградња нове санитарне </w:t>
      </w:r>
      <w:r w:rsidRPr="00C61BAD">
        <w:rPr>
          <w:lang w:val="sr-Cyrl-RS"/>
        </w:rPr>
        <w:t>каде</w:t>
      </w:r>
      <w:r>
        <w:rPr>
          <w:lang w:val="sr-Cyrl-RS"/>
        </w:rPr>
        <w:t xml:space="preserve">. Ниш такође има и рециклажни центар у индустријској зони града, за сортирање и прераду секундарних сировина.  </w:t>
      </w:r>
    </w:p>
    <w:p w14:paraId="55F36625" w14:textId="77777777" w:rsidR="00C7007F" w:rsidRDefault="00C7007F" w:rsidP="00C7007F">
      <w:pPr>
        <w:pStyle w:val="Heading2"/>
      </w:pPr>
      <w:bookmarkStart w:id="8" w:name="_Toc132719488"/>
      <w:bookmarkEnd w:id="6"/>
      <w:r>
        <w:rPr>
          <w:lang w:val="sr-Cyrl-RS"/>
        </w:rPr>
        <w:t>Чачак</w:t>
      </w:r>
      <w:bookmarkEnd w:id="8"/>
    </w:p>
    <w:p w14:paraId="75A273F4" w14:textId="77777777" w:rsidR="00C7007F" w:rsidRDefault="00C7007F" w:rsidP="00C7007F">
      <w:pPr>
        <w:spacing w:after="240" w:line="276" w:lineRule="auto"/>
        <w:rPr>
          <w:rFonts w:eastAsia="Calibri"/>
          <w:lang w:eastAsia="en-US"/>
        </w:rPr>
      </w:pPr>
      <w:bookmarkStart w:id="9" w:name="_Hlk126790938"/>
      <w:r>
        <w:rPr>
          <w:rFonts w:eastAsia="Calibri"/>
          <w:b/>
          <w:bCs/>
          <w:color w:val="00B0F0"/>
          <w:lang w:val="sr-Cyrl-RS" w:eastAsia="en-US"/>
        </w:rPr>
        <w:t>Локација планираног НТП-а</w:t>
      </w:r>
      <w:r>
        <w:rPr>
          <w:rFonts w:eastAsia="Calibri"/>
          <w:b/>
          <w:bCs/>
          <w:color w:val="00B0F0"/>
          <w:lang w:eastAsia="en-US"/>
        </w:rPr>
        <w:t xml:space="preserve">. </w:t>
      </w:r>
      <w:r>
        <w:rPr>
          <w:rFonts w:asciiTheme="minorHAnsi" w:hAnsiTheme="minorHAnsi" w:cstheme="minorHAnsi"/>
          <w:szCs w:val="20"/>
          <w:lang w:val="sr-Cyrl-RS" w:eastAsia="bs-Latn-BA"/>
        </w:rPr>
        <w:t xml:space="preserve">Планирани објекат је у предграђу Чачка, у изолованој индустријској зони, оквирно 2.2 км од центра града. Грађевинска парцела је у оквиру постојећег комплекса НТП-а, окружена објектима индустријског типа. НТП-у се лако прилази са магистралног пута који повезује Чачак и Ужице. </w:t>
      </w:r>
      <w:r w:rsidRPr="008E383D">
        <w:rPr>
          <w:rFonts w:eastAsia="Calibri"/>
          <w:lang w:eastAsia="en-US"/>
        </w:rPr>
        <w:t xml:space="preserve">Google Earth </w:t>
      </w:r>
      <w:r>
        <w:rPr>
          <w:rFonts w:eastAsia="Calibri"/>
          <w:lang w:val="sr-Cyrl-RS" w:eastAsia="en-US"/>
        </w:rPr>
        <w:t>приказ локација, како постојећег тако и будућег НТП-а, је дат испод</w:t>
      </w:r>
      <w:r w:rsidRPr="0058547C">
        <w:rPr>
          <w:rFonts w:eastAsia="Calibri"/>
          <w:lang w:val="sr-Cyrl-RS" w:eastAsia="en-US"/>
        </w:rPr>
        <w:t>.</w:t>
      </w:r>
    </w:p>
    <w:p w14:paraId="744741A9" w14:textId="77777777" w:rsidR="00C7007F" w:rsidRPr="006E6291" w:rsidRDefault="00C7007F" w:rsidP="00C7007F">
      <w:pPr>
        <w:spacing w:after="60" w:line="276" w:lineRule="auto"/>
        <w:jc w:val="center"/>
        <w:rPr>
          <w:rFonts w:asciiTheme="minorHAnsi" w:eastAsia="Calibri" w:hAnsiTheme="minorHAnsi" w:cstheme="minorHAnsi"/>
          <w:lang w:eastAsia="en-US"/>
        </w:rPr>
      </w:pPr>
      <w:r w:rsidRPr="006E6291">
        <w:rPr>
          <w:rFonts w:asciiTheme="minorHAnsi" w:eastAsia="Calibri" w:hAnsiTheme="minorHAnsi" w:cstheme="minorHAnsi"/>
          <w:noProof/>
        </w:rPr>
        <w:drawing>
          <wp:inline distT="0" distB="0" distL="0" distR="0" wp14:anchorId="423589C5" wp14:editId="1AF32D8D">
            <wp:extent cx="3906982" cy="3081521"/>
            <wp:effectExtent l="0" t="0" r="0" b="5080"/>
            <wp:docPr id="94" name="Picture 9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8252" cy="3106184"/>
                    </a:xfrm>
                    <a:prstGeom prst="rect">
                      <a:avLst/>
                    </a:prstGeom>
                  </pic:spPr>
                </pic:pic>
              </a:graphicData>
            </a:graphic>
          </wp:inline>
        </w:drawing>
      </w:r>
    </w:p>
    <w:p w14:paraId="6CAEF17E" w14:textId="77777777" w:rsidR="00C7007F" w:rsidRPr="006E6291" w:rsidRDefault="00C7007F" w:rsidP="00C7007F">
      <w:pPr>
        <w:spacing w:before="60" w:after="60" w:line="276" w:lineRule="auto"/>
        <w:jc w:val="center"/>
        <w:rPr>
          <w:rFonts w:asciiTheme="minorHAnsi" w:eastAsia="Calibri" w:hAnsiTheme="minorHAnsi" w:cstheme="minorHAnsi"/>
          <w:b/>
          <w:bCs/>
          <w:i/>
          <w:color w:val="00B0F0"/>
          <w:sz w:val="18"/>
          <w:szCs w:val="18"/>
          <w:lang w:eastAsia="en-US"/>
        </w:rPr>
      </w:pPr>
      <w:r>
        <w:rPr>
          <w:rFonts w:asciiTheme="minorHAnsi" w:eastAsia="Calibri" w:hAnsiTheme="minorHAnsi" w:cstheme="minorHAnsi"/>
          <w:bCs/>
          <w:i/>
          <w:color w:val="00B0F0"/>
          <w:sz w:val="18"/>
          <w:szCs w:val="18"/>
          <w:lang w:val="sr-Cyrl-RS" w:eastAsia="en-US"/>
        </w:rPr>
        <w:t>Слика</w:t>
      </w:r>
      <w:r w:rsidRPr="006E6291">
        <w:rPr>
          <w:rFonts w:asciiTheme="minorHAnsi" w:eastAsia="Calibri" w:hAnsiTheme="minorHAnsi" w:cstheme="minorHAnsi"/>
          <w:bCs/>
          <w:i/>
          <w:color w:val="00B0F0"/>
          <w:sz w:val="18"/>
          <w:szCs w:val="18"/>
          <w:lang w:eastAsia="en-US"/>
        </w:rPr>
        <w:t xml:space="preserve"> </w:t>
      </w:r>
      <w:r w:rsidRPr="006E6291">
        <w:rPr>
          <w:rFonts w:asciiTheme="minorHAnsi" w:eastAsia="Calibri" w:hAnsiTheme="minorHAnsi" w:cstheme="minorHAnsi"/>
          <w:b/>
          <w:bCs/>
          <w:color w:val="00B0F0"/>
          <w:sz w:val="18"/>
          <w:szCs w:val="18"/>
          <w:lang w:eastAsia="en-US"/>
        </w:rPr>
        <w:fldChar w:fldCharType="begin"/>
      </w:r>
      <w:r w:rsidRPr="006E6291">
        <w:rPr>
          <w:rFonts w:asciiTheme="minorHAnsi" w:eastAsia="Calibri" w:hAnsiTheme="minorHAnsi" w:cstheme="minorHAnsi"/>
          <w:bCs/>
          <w:i/>
          <w:color w:val="00B0F0"/>
          <w:sz w:val="18"/>
          <w:szCs w:val="18"/>
          <w:lang w:eastAsia="en-US"/>
        </w:rPr>
        <w:instrText xml:space="preserve"> SEQ Figure \* ARABIC </w:instrText>
      </w:r>
      <w:r w:rsidRPr="006E6291">
        <w:rPr>
          <w:rFonts w:asciiTheme="minorHAnsi" w:eastAsia="Calibri" w:hAnsiTheme="minorHAnsi" w:cstheme="minorHAnsi"/>
          <w:b/>
          <w:bCs/>
          <w:color w:val="00B0F0"/>
          <w:sz w:val="18"/>
          <w:szCs w:val="18"/>
          <w:lang w:eastAsia="en-US"/>
        </w:rPr>
        <w:fldChar w:fldCharType="separate"/>
      </w:r>
      <w:r>
        <w:rPr>
          <w:rFonts w:asciiTheme="minorHAnsi" w:eastAsia="Calibri" w:hAnsiTheme="minorHAnsi" w:cstheme="minorHAnsi"/>
          <w:bCs/>
          <w:i/>
          <w:noProof/>
          <w:color w:val="00B0F0"/>
          <w:sz w:val="18"/>
          <w:szCs w:val="18"/>
          <w:lang w:eastAsia="en-US"/>
        </w:rPr>
        <w:t>2</w:t>
      </w:r>
      <w:r w:rsidRPr="006E6291">
        <w:rPr>
          <w:rFonts w:asciiTheme="minorHAnsi" w:eastAsia="Calibri" w:hAnsiTheme="minorHAnsi" w:cstheme="minorHAnsi"/>
          <w:b/>
          <w:bCs/>
          <w:color w:val="00B0F0"/>
          <w:sz w:val="18"/>
          <w:szCs w:val="18"/>
          <w:lang w:eastAsia="en-US"/>
        </w:rPr>
        <w:fldChar w:fldCharType="end"/>
      </w:r>
      <w:r w:rsidRPr="006E6291">
        <w:rPr>
          <w:rFonts w:asciiTheme="minorHAnsi" w:eastAsia="Calibri" w:hAnsiTheme="minorHAnsi" w:cstheme="minorHAnsi"/>
          <w:bCs/>
          <w:i/>
          <w:color w:val="00B0F0"/>
          <w:sz w:val="18"/>
          <w:szCs w:val="18"/>
          <w:lang w:eastAsia="en-US"/>
        </w:rPr>
        <w:t xml:space="preserve">: Google Earth </w:t>
      </w:r>
      <w:r>
        <w:rPr>
          <w:rFonts w:asciiTheme="minorHAnsi" w:eastAsia="Calibri" w:hAnsiTheme="minorHAnsi" w:cstheme="minorHAnsi"/>
          <w:bCs/>
          <w:i/>
          <w:color w:val="00B0F0"/>
          <w:sz w:val="18"/>
          <w:szCs w:val="18"/>
          <w:lang w:val="sr-Cyrl-RS" w:eastAsia="en-US"/>
        </w:rPr>
        <w:t>приказ постојећег и будућег објекта НПТ-а у Чачку</w:t>
      </w:r>
    </w:p>
    <w:p w14:paraId="0E736DC8" w14:textId="77777777" w:rsidR="00C7007F" w:rsidRDefault="00C7007F" w:rsidP="00C7007F">
      <w:pPr>
        <w:spacing w:before="200" w:after="200" w:line="276" w:lineRule="auto"/>
        <w:rPr>
          <w:lang w:val="sr-Cyrl-RS"/>
        </w:rPr>
      </w:pPr>
      <w:r>
        <w:rPr>
          <w:rFonts w:eastAsia="Calibri"/>
          <w:b/>
          <w:bCs/>
          <w:color w:val="00B0F0"/>
          <w:lang w:val="sr-Cyrl-RS" w:eastAsia="en-US"/>
        </w:rPr>
        <w:t>Хидрографска мрежа</w:t>
      </w:r>
      <w:r w:rsidRPr="004C5401">
        <w:rPr>
          <w:rFonts w:eastAsia="Calibri"/>
          <w:b/>
          <w:bCs/>
          <w:color w:val="00B0F0"/>
          <w:lang w:eastAsia="en-US"/>
        </w:rPr>
        <w:t>.</w:t>
      </w:r>
      <w:r w:rsidRPr="004C5401">
        <w:t xml:space="preserve"> </w:t>
      </w:r>
      <w:r>
        <w:rPr>
          <w:lang w:val="sr-Cyrl-RS"/>
        </w:rPr>
        <w:t xml:space="preserve">Чачак има значајне хидрографске карактеристике као што су реке, језера, и термо-минерални извори који припадају сливу Западне Мораве. Западна Морава протиче кроз центар града и удаљена је 1.5 км од планираног НТП-а, што указује да локалитет није у зони плављења. У граду, Западна Морава </w:t>
      </w:r>
      <w:r w:rsidRPr="0058547C">
        <w:rPr>
          <w:lang w:val="sr-Cyrl-RS"/>
        </w:rPr>
        <w:t>има притоке</w:t>
      </w:r>
      <w:r>
        <w:rPr>
          <w:lang w:val="sr-Cyrl-RS"/>
        </w:rPr>
        <w:t>, углавном са планина које се граниче са басеном Чачка. Подземне воде су присутне на дубини од 3.3 до 4.5 м испод површине тла.</w:t>
      </w:r>
    </w:p>
    <w:p w14:paraId="7D4740A2" w14:textId="77777777" w:rsidR="00C7007F" w:rsidRPr="004E055B" w:rsidRDefault="00C7007F" w:rsidP="00C7007F">
      <w:pPr>
        <w:spacing w:before="200" w:after="200" w:line="276" w:lineRule="auto"/>
        <w:rPr>
          <w:rFonts w:asciiTheme="minorHAnsi" w:eastAsia="Calibri" w:hAnsiTheme="minorHAnsi" w:cstheme="minorHAnsi"/>
          <w:lang w:val="sr-Cyrl-RS" w:eastAsia="en-US"/>
        </w:rPr>
      </w:pPr>
      <w:r>
        <w:rPr>
          <w:rFonts w:eastAsia="Calibri"/>
          <w:b/>
          <w:bCs/>
          <w:color w:val="00B0F0"/>
          <w:lang w:val="sr-Cyrl-RS" w:eastAsia="en-US"/>
        </w:rPr>
        <w:t>Квалитет воде</w:t>
      </w:r>
      <w:r w:rsidRPr="004C5401">
        <w:rPr>
          <w:rFonts w:eastAsia="Calibri"/>
          <w:b/>
          <w:bCs/>
          <w:color w:val="00B0F0"/>
          <w:lang w:eastAsia="en-US"/>
        </w:rPr>
        <w:t>.</w:t>
      </w:r>
      <w:r w:rsidRPr="004C5401">
        <w:t xml:space="preserve"> </w:t>
      </w:r>
      <w:r>
        <w:rPr>
          <w:rFonts w:asciiTheme="minorHAnsi" w:eastAsia="Calibri" w:hAnsiTheme="minorHAnsi" w:cstheme="minorHAnsi"/>
          <w:lang w:val="sr-Cyrl-RS" w:eastAsia="en-US"/>
        </w:rPr>
        <w:t xml:space="preserve">Праћење квалитета воде спроводи се за реке Западну Мораву, Каменицу и Чемерницу. Према последњим мерењима квалитета воде из јануара 2023.године, прве две реке су оцењене као класа 3, док је трећа река оцењена као </w:t>
      </w:r>
      <w:r w:rsidRPr="00A668A3">
        <w:rPr>
          <w:rFonts w:asciiTheme="minorHAnsi" w:eastAsia="Calibri" w:hAnsiTheme="minorHAnsi" w:cstheme="minorHAnsi"/>
          <w:lang w:val="sr-Cyrl-RS" w:eastAsia="en-US"/>
        </w:rPr>
        <w:t>класа 4</w:t>
      </w:r>
      <w:r w:rsidRPr="00485911">
        <w:rPr>
          <w:rFonts w:asciiTheme="minorHAnsi" w:eastAsia="Calibri" w:hAnsiTheme="minorHAnsi" w:cstheme="minorHAnsi"/>
          <w:vertAlign w:val="superscript"/>
          <w:lang w:eastAsia="en-US"/>
        </w:rPr>
        <w:footnoteReference w:id="10"/>
      </w:r>
      <w:r w:rsidRPr="00485911">
        <w:rPr>
          <w:rFonts w:asciiTheme="minorHAnsi" w:eastAsia="Calibri" w:hAnsiTheme="minorHAnsi" w:cstheme="minorHAnsi"/>
          <w:lang w:eastAsia="en-US"/>
        </w:rPr>
        <w:t>.</w:t>
      </w:r>
    </w:p>
    <w:p w14:paraId="318782C9" w14:textId="77777777" w:rsidR="00C7007F" w:rsidRDefault="00C7007F" w:rsidP="00C7007F">
      <w:pPr>
        <w:spacing w:before="200" w:after="200" w:line="276" w:lineRule="auto"/>
        <w:rPr>
          <w:lang w:val="sr-Cyrl-RS"/>
        </w:rPr>
      </w:pPr>
      <w:r>
        <w:rPr>
          <w:rFonts w:eastAsia="Calibri"/>
          <w:b/>
          <w:bCs/>
          <w:color w:val="00B0F0"/>
          <w:lang w:val="sr-Cyrl-RS" w:eastAsia="en-US"/>
        </w:rPr>
        <w:t>Водовод и дистрибуција</w:t>
      </w:r>
      <w:r w:rsidRPr="00605404">
        <w:rPr>
          <w:rFonts w:eastAsia="Calibri"/>
          <w:b/>
          <w:bCs/>
          <w:color w:val="00B0F0"/>
          <w:lang w:eastAsia="en-US"/>
        </w:rPr>
        <w:t>.</w:t>
      </w:r>
      <w:r>
        <w:t xml:space="preserve"> </w:t>
      </w:r>
      <w:r>
        <w:rPr>
          <w:lang w:val="sr-Cyrl-RS"/>
        </w:rPr>
        <w:t xml:space="preserve">Водоводом у Чачку управља ЈКП „Водовод“ Чачак. Чачак се снабдева из регионалног водовода „Рзав“. Сирова вода из реке Рзав се пречишћава у постројењу за пречишћавање воде, транспортује до резервоара, а потом дистрибуира крајњим потрошачима. </w:t>
      </w:r>
    </w:p>
    <w:p w14:paraId="36B11D48" w14:textId="77777777" w:rsidR="00C7007F" w:rsidRDefault="00C7007F" w:rsidP="00C7007F">
      <w:pPr>
        <w:spacing w:before="200" w:after="200" w:line="276" w:lineRule="auto"/>
        <w:rPr>
          <w:lang w:val="sr-Cyrl-RS"/>
        </w:rPr>
      </w:pPr>
      <w:r w:rsidRPr="001B3327">
        <w:lastRenderedPageBreak/>
        <w:t xml:space="preserve"> </w:t>
      </w:r>
      <w:r>
        <w:rPr>
          <w:rFonts w:eastAsia="Calibri"/>
          <w:b/>
          <w:bCs/>
          <w:color w:val="00B0F0"/>
          <w:lang w:val="sr-Cyrl-RS" w:eastAsia="en-US"/>
        </w:rPr>
        <w:t>Управљање отпадним водама</w:t>
      </w:r>
      <w:r w:rsidRPr="006330A0">
        <w:rPr>
          <w:rFonts w:eastAsia="Calibri"/>
          <w:b/>
          <w:bCs/>
          <w:color w:val="00B0F0"/>
          <w:lang w:eastAsia="en-US"/>
        </w:rPr>
        <w:t>.</w:t>
      </w:r>
      <w:r>
        <w:t xml:space="preserve"> </w:t>
      </w:r>
      <w:r>
        <w:rPr>
          <w:lang w:val="sr-Cyrl-RS"/>
        </w:rPr>
        <w:t xml:space="preserve">Чачак има канализациону мрежу посебног типа, са санитарном канализацијом која се без пречишћавања испушта у Западну Мораву низводно од града. </w:t>
      </w:r>
      <w:r w:rsidRPr="00D82B37">
        <w:t xml:space="preserve"> </w:t>
      </w:r>
      <w:r>
        <w:rPr>
          <w:lang w:val="sr-Cyrl-RS"/>
        </w:rPr>
        <w:t xml:space="preserve">Атмосферске воде у градским и приградским насељима се одводе са 14 магистралних сливника, од којих се 11 такође улива у Западну Мораву. У току је пројекат изградње постројења за пречишћавање отпадних вода. </w:t>
      </w:r>
    </w:p>
    <w:p w14:paraId="43BD18D7" w14:textId="77777777" w:rsidR="00C7007F" w:rsidRDefault="00C7007F" w:rsidP="00C7007F">
      <w:pPr>
        <w:spacing w:after="200" w:line="276" w:lineRule="auto"/>
      </w:pPr>
      <w:r w:rsidRPr="00EF5AFE">
        <w:rPr>
          <w:lang w:val="sr-Cyrl-RS"/>
        </w:rPr>
        <w:t xml:space="preserve">Није изграђена инфраструктура за прикључење новог објекта НТП-а на санитарну канализациону мрежу. </w:t>
      </w:r>
      <w:r>
        <w:rPr>
          <w:lang w:val="sr-Cyrl-RS"/>
        </w:rPr>
        <w:t>Прикључан на атмосферску канализацију тренутно није могућ с обзиром да још није изграђен у том подручју.</w:t>
      </w:r>
    </w:p>
    <w:p w14:paraId="486EC719" w14:textId="77777777" w:rsidR="00C7007F" w:rsidRPr="0081067D" w:rsidRDefault="00C7007F" w:rsidP="00C7007F">
      <w:pPr>
        <w:spacing w:after="240" w:line="276" w:lineRule="auto"/>
        <w:rPr>
          <w:lang w:val="sr-Cyrl-RS"/>
        </w:rPr>
      </w:pPr>
      <w:r>
        <w:rPr>
          <w:rFonts w:eastAsia="Calibri"/>
          <w:b/>
          <w:bCs/>
          <w:color w:val="00B0F0"/>
          <w:lang w:val="sr-Cyrl-RS" w:eastAsia="en-US"/>
        </w:rPr>
        <w:t>Земљиште</w:t>
      </w:r>
      <w:r w:rsidRPr="00373F9D">
        <w:rPr>
          <w:rFonts w:eastAsia="Calibri"/>
          <w:b/>
          <w:bCs/>
          <w:color w:val="00B0F0"/>
          <w:lang w:eastAsia="en-US"/>
        </w:rPr>
        <w:t>.</w:t>
      </w:r>
      <w:r>
        <w:rPr>
          <w:rFonts w:eastAsia="Calibri"/>
          <w:b/>
          <w:color w:val="00B0F0"/>
          <w:lang w:eastAsia="en-US"/>
        </w:rPr>
        <w:t xml:space="preserve"> </w:t>
      </w:r>
      <w:r w:rsidRPr="003C07F9">
        <w:rPr>
          <w:lang w:val="sr-Cyrl-RS"/>
        </w:rPr>
        <w:t>Педолошки састав</w:t>
      </w:r>
      <w:r>
        <w:rPr>
          <w:lang w:val="sr-Cyrl-RS"/>
        </w:rPr>
        <w:t xml:space="preserve"> земљишта на територији града је разнолик. Најзаступљенија су </w:t>
      </w:r>
      <w:r w:rsidRPr="00FE2427">
        <w:rPr>
          <w:lang w:val="sr-Cyrl-RS"/>
        </w:rPr>
        <w:t>алувијална</w:t>
      </w:r>
      <w:r>
        <w:rPr>
          <w:lang w:val="sr-Cyrl-RS"/>
        </w:rPr>
        <w:t xml:space="preserve"> земљишта, иловаче, тресетишта и параподзоли. Земљиште око пројектне парцеле се користи у индустријске сврхе. У близини нема пољопривредног земљишта. Чачак се налази у зони сеизмичког интензитета од 7</w:t>
      </w:r>
      <w:r w:rsidRPr="00E56C28">
        <w:t xml:space="preserve">˚ </w:t>
      </w:r>
      <w:r w:rsidRPr="006449BC">
        <w:rPr>
          <w:lang w:val="sr-Cyrl-RS"/>
        </w:rPr>
        <w:t>МЦС</w:t>
      </w:r>
      <w:r w:rsidRPr="00E56C28">
        <w:t xml:space="preserve"> </w:t>
      </w:r>
      <w:r>
        <w:rPr>
          <w:lang w:val="sr-Cyrl-RS"/>
        </w:rPr>
        <w:t>скале</w:t>
      </w:r>
      <w:r w:rsidRPr="00FC3C61">
        <w:rPr>
          <w:vertAlign w:val="superscript"/>
        </w:rPr>
        <w:footnoteReference w:id="11"/>
      </w:r>
      <w:r w:rsidRPr="00E56C28">
        <w:t xml:space="preserve">. </w:t>
      </w:r>
      <w:r>
        <w:rPr>
          <w:lang w:val="sr-Cyrl-RS"/>
        </w:rPr>
        <w:t>Дакле, терен није подложан разорним земљотресима.</w:t>
      </w:r>
    </w:p>
    <w:p w14:paraId="5CD8DF80" w14:textId="77777777" w:rsidR="00C7007F" w:rsidRDefault="00C7007F" w:rsidP="00C7007F">
      <w:pPr>
        <w:spacing w:before="200" w:after="200" w:line="276" w:lineRule="auto"/>
        <w:rPr>
          <w:lang w:val="sr-Cyrl-RS"/>
        </w:rPr>
      </w:pPr>
      <w:r>
        <w:rPr>
          <w:rFonts w:eastAsia="Calibri"/>
          <w:b/>
          <w:bCs/>
          <w:color w:val="00B0F0"/>
          <w:lang w:val="sr-Cyrl-RS" w:eastAsia="en-US"/>
        </w:rPr>
        <w:t>Климатски фактори и климатске промене.</w:t>
      </w:r>
      <w:r>
        <w:t xml:space="preserve"> </w:t>
      </w:r>
      <w:r>
        <w:rPr>
          <w:lang w:val="sr-Cyrl-RS"/>
        </w:rPr>
        <w:t xml:space="preserve">Климу у Чачку карактерише средње-континентална клима са просечном годишњом температуром од </w:t>
      </w:r>
      <w:r w:rsidRPr="009D6E4F">
        <w:t xml:space="preserve">10.5°C </w:t>
      </w:r>
      <w:r>
        <w:rPr>
          <w:lang w:val="sr-Cyrl-RS"/>
        </w:rPr>
        <w:t>и просечном годишњом количином падавина од 693 мм. Предвиђања о климатским променама указују да се очекује да ће просечна годишња температура порасти за</w:t>
      </w:r>
      <w:r w:rsidRPr="009D6E4F">
        <w:t xml:space="preserve"> 2.0°C </w:t>
      </w:r>
      <w:r>
        <w:rPr>
          <w:lang w:val="sr-Cyrl-RS"/>
        </w:rPr>
        <w:t>до</w:t>
      </w:r>
      <w:r w:rsidRPr="009D6E4F">
        <w:t xml:space="preserve"> 4.0°C </w:t>
      </w:r>
      <w:r>
        <w:rPr>
          <w:lang w:val="sr-Cyrl-RS"/>
        </w:rPr>
        <w:t xml:space="preserve">до краја века, док се очекује да ће количина падавина или остати иста или се смањити за 5%. Урбано подручје, укључујући подручје Пројекта, је под ниским ризиком од поплава због одбрамбених насипа и брана на рекама који су </w:t>
      </w:r>
      <w:r w:rsidRPr="00BD6FCC">
        <w:rPr>
          <w:lang w:val="sr-Cyrl-RS"/>
        </w:rPr>
        <w:t>претходно изграђен</w:t>
      </w:r>
      <w:r>
        <w:rPr>
          <w:lang w:val="sr-Cyrl-RS"/>
        </w:rPr>
        <w:t xml:space="preserve">и. Пораст температуре повећава ризик од суше, док је ризик од клизишта занемарљив. </w:t>
      </w:r>
    </w:p>
    <w:p w14:paraId="07030E0A" w14:textId="77777777" w:rsidR="00C7007F" w:rsidRPr="006F442D" w:rsidRDefault="00C7007F" w:rsidP="00C7007F">
      <w:pPr>
        <w:spacing w:line="276" w:lineRule="auto"/>
        <w:rPr>
          <w:lang w:val="sr-Cyrl-RS"/>
        </w:rPr>
      </w:pPr>
      <w:r>
        <w:rPr>
          <w:rFonts w:eastAsia="Calibri"/>
          <w:b/>
          <w:bCs/>
          <w:color w:val="00B0F0"/>
          <w:lang w:val="sr-Cyrl-RS" w:eastAsia="en-US"/>
        </w:rPr>
        <w:t>Квалитет ваздуха</w:t>
      </w:r>
      <w:r w:rsidRPr="004B20D9">
        <w:rPr>
          <w:rFonts w:eastAsia="Calibri"/>
          <w:b/>
          <w:bCs/>
          <w:color w:val="00B0F0"/>
          <w:lang w:eastAsia="en-US"/>
        </w:rPr>
        <w:t>.</w:t>
      </w:r>
      <w:r>
        <w:t xml:space="preserve"> </w:t>
      </w:r>
      <w:r>
        <w:rPr>
          <w:lang w:val="sr-Cyrl-RS"/>
        </w:rPr>
        <w:t xml:space="preserve">Главни извори загађења ваздуха су друмски саобраћај и производња топлотне енергије у индивидуалним котловима на фосилна горива. Праћење квалитета ваздуха врши Завод за јавно здравље Чачак на 7 надзорних станица. Измерене количине суспендованих честица </w:t>
      </w:r>
      <w:r w:rsidRPr="006F1A56">
        <w:t>PM</w:t>
      </w:r>
      <w:r w:rsidRPr="006F1A56">
        <w:rPr>
          <w:vertAlign w:val="subscript"/>
        </w:rPr>
        <w:t xml:space="preserve">2.5 </w:t>
      </w:r>
      <w:r w:rsidRPr="006F1A56">
        <w:t>and PM</w:t>
      </w:r>
      <w:r w:rsidRPr="006F1A56">
        <w:rPr>
          <w:vertAlign w:val="subscript"/>
        </w:rPr>
        <w:t>10</w:t>
      </w:r>
      <w:r>
        <w:t xml:space="preserve"> </w:t>
      </w:r>
      <w:r>
        <w:rPr>
          <w:lang w:val="sr-Cyrl-RS"/>
        </w:rPr>
        <w:t>премашују њихове просечне годишње граничне вредности</w:t>
      </w:r>
      <w:r w:rsidRPr="00BC7660">
        <w:rPr>
          <w:vertAlign w:val="superscript"/>
        </w:rPr>
        <w:footnoteReference w:id="12"/>
      </w:r>
      <w:r w:rsidRPr="00BA5101">
        <w:t>.</w:t>
      </w:r>
    </w:p>
    <w:p w14:paraId="1B3E55A0" w14:textId="77777777" w:rsidR="00C7007F" w:rsidRPr="00320834" w:rsidRDefault="00C7007F" w:rsidP="00C7007F">
      <w:pPr>
        <w:spacing w:before="200" w:after="200" w:line="276" w:lineRule="auto"/>
        <w:rPr>
          <w:lang w:val="sr-Cyrl-RS"/>
        </w:rPr>
      </w:pPr>
      <w:r>
        <w:rPr>
          <w:rFonts w:eastAsia="Calibri"/>
          <w:b/>
          <w:bCs/>
          <w:color w:val="00B0F0"/>
          <w:lang w:val="sr-Cyrl-RS" w:eastAsia="en-US"/>
        </w:rPr>
        <w:t>Бука</w:t>
      </w:r>
      <w:r w:rsidRPr="004B20D9">
        <w:rPr>
          <w:rFonts w:eastAsia="Calibri"/>
          <w:b/>
          <w:bCs/>
          <w:color w:val="00B0F0"/>
          <w:lang w:eastAsia="en-US"/>
        </w:rPr>
        <w:t>.</w:t>
      </w:r>
      <w:r w:rsidRPr="004B20D9">
        <w:t xml:space="preserve"> </w:t>
      </w:r>
      <w:r>
        <w:rPr>
          <w:lang w:val="sr-Cyrl-RS"/>
        </w:rPr>
        <w:t>Завод за јавно здравље Чачак</w:t>
      </w:r>
      <w:r w:rsidRPr="00FE2078">
        <w:rPr>
          <w:lang w:val="sr-Cyrl-RS"/>
        </w:rPr>
        <w:t xml:space="preserve"> на годишњем нивоу</w:t>
      </w:r>
      <w:r>
        <w:rPr>
          <w:lang w:val="sr-Cyrl-RS"/>
        </w:rPr>
        <w:t xml:space="preserve"> мери буку у граду на 13 мерних места, али локација НПТ-а није обухваћена као мерно место. На основу запажања током обиласка локације, главни извори буке на локацији НТП-а су индустријске активности, као и друмски и железнички саобраћај. </w:t>
      </w:r>
    </w:p>
    <w:p w14:paraId="4167933F" w14:textId="77777777" w:rsidR="00C7007F" w:rsidRDefault="00C7007F" w:rsidP="00C7007F">
      <w:pPr>
        <w:spacing w:before="200" w:after="200" w:line="276" w:lineRule="auto"/>
        <w:rPr>
          <w:rFonts w:asciiTheme="minorHAnsi" w:hAnsiTheme="minorHAnsi" w:cstheme="minorHAnsi"/>
          <w:lang w:val="sr-Cyrl-RS"/>
        </w:rPr>
      </w:pPr>
      <w:r>
        <w:rPr>
          <w:rFonts w:eastAsia="Calibri"/>
          <w:b/>
          <w:bCs/>
          <w:color w:val="00B0F0"/>
          <w:lang w:val="sr-Cyrl-RS" w:eastAsia="en-US"/>
        </w:rPr>
        <w:t>Биолошки и еколошки ресурси.</w:t>
      </w:r>
      <w:r w:rsidRPr="004E2BC0">
        <w:rPr>
          <w:rFonts w:eastAsia="Calibri"/>
          <w:b/>
          <w:bCs/>
          <w:color w:val="00B0F0"/>
          <w:lang w:eastAsia="en-US"/>
        </w:rPr>
        <w:t xml:space="preserve"> </w:t>
      </w:r>
      <w:r>
        <w:rPr>
          <w:rFonts w:asciiTheme="minorHAnsi" w:hAnsiTheme="minorHAnsi" w:cstheme="minorHAnsi"/>
          <w:lang w:val="sr-Cyrl-RS"/>
        </w:rPr>
        <w:t>Преко 60% површине Чачка се користи за различите пољопривредне активности, док је остатак углавном прекривен континенталним листопадним шумама са пропланцима. Доминантне врсте у шумама су храст, граб, буква, јасен, јасика, јавор, липа и топола. На периферији града може се наћи крупна дивљач попут срне и дивље свиње, док су зечеви, лисице, куне, ласице, творови и јазавци најчешћи ниски сисари. Планирани објекат се налази у изолованој индустријској зони у близини пруге Београд-Бар, што води ка терцијарном екосистему са коровским и инвазивним врстама. У близини локације НТП-а нема заштићених подручја.</w:t>
      </w:r>
    </w:p>
    <w:p w14:paraId="3D88B399" w14:textId="77777777" w:rsidR="00C7007F" w:rsidRDefault="00C7007F" w:rsidP="00C7007F">
      <w:pPr>
        <w:spacing w:before="200" w:after="200" w:line="276" w:lineRule="auto"/>
        <w:rPr>
          <w:rFonts w:eastAsia="Calibri"/>
          <w:b/>
          <w:bCs/>
          <w:color w:val="00B0F0"/>
          <w:lang w:val="sr-Cyrl-RS" w:eastAsia="en-US"/>
        </w:rPr>
      </w:pPr>
      <w:r>
        <w:rPr>
          <w:rFonts w:eastAsia="Calibri"/>
          <w:b/>
          <w:bCs/>
          <w:color w:val="00B0F0"/>
          <w:lang w:val="sr-Cyrl-RS" w:eastAsia="en-US"/>
        </w:rPr>
        <w:t xml:space="preserve">Пејзажни и визуелни аспекти. </w:t>
      </w:r>
      <w:r w:rsidRPr="00CD05D2">
        <w:rPr>
          <w:rFonts w:eastAsia="Calibri"/>
          <w:lang w:val="sr-Latn-RS" w:eastAsia="en-US"/>
        </w:rPr>
        <w:t xml:space="preserve">Будући да се локација </w:t>
      </w:r>
      <w:r>
        <w:rPr>
          <w:rFonts w:eastAsia="Calibri"/>
          <w:lang w:val="sr-Cyrl-RS" w:eastAsia="en-US"/>
        </w:rPr>
        <w:t>П</w:t>
      </w:r>
      <w:r w:rsidRPr="00CD05D2">
        <w:rPr>
          <w:rFonts w:eastAsia="Calibri"/>
          <w:lang w:val="sr-Latn-RS" w:eastAsia="en-US"/>
        </w:rPr>
        <w:t xml:space="preserve">ројекта налази у предграђу Чачка и окружена је објектима индустријског типа, не очекује се да ће нови </w:t>
      </w:r>
      <w:r>
        <w:rPr>
          <w:rFonts w:eastAsia="Calibri"/>
          <w:lang w:val="sr-Cyrl-RS" w:eastAsia="en-US"/>
        </w:rPr>
        <w:t>НТП</w:t>
      </w:r>
      <w:r w:rsidRPr="00CD05D2">
        <w:rPr>
          <w:rFonts w:eastAsia="Calibri"/>
          <w:lang w:val="sr-Latn-RS" w:eastAsia="en-US"/>
        </w:rPr>
        <w:t xml:space="preserve"> имати негативне визуелне утицаје или утицаје на пејзаж.</w:t>
      </w:r>
    </w:p>
    <w:p w14:paraId="1204C12F" w14:textId="3F15EAAD" w:rsidR="00C7007F" w:rsidRDefault="00C7007F" w:rsidP="00C7007F">
      <w:pPr>
        <w:spacing w:before="200" w:after="200" w:line="276" w:lineRule="auto"/>
        <w:rPr>
          <w:lang w:val="sr-Cyrl-RS"/>
        </w:rPr>
      </w:pPr>
      <w:r>
        <w:rPr>
          <w:rFonts w:eastAsia="Calibri"/>
          <w:b/>
          <w:bCs/>
          <w:color w:val="00B0F0"/>
          <w:lang w:val="sr-Cyrl-RS" w:eastAsia="en-US"/>
        </w:rPr>
        <w:t>Материјал и отпад</w:t>
      </w:r>
      <w:r w:rsidRPr="001E27FC">
        <w:rPr>
          <w:rFonts w:eastAsia="Calibri"/>
          <w:b/>
          <w:bCs/>
          <w:color w:val="00B0F0"/>
          <w:lang w:eastAsia="en-US"/>
        </w:rPr>
        <w:t xml:space="preserve">. </w:t>
      </w:r>
      <w:r>
        <w:rPr>
          <w:lang w:val="sr-Cyrl-RS"/>
        </w:rPr>
        <w:t>Прикупљање</w:t>
      </w:r>
      <w:r>
        <w:rPr>
          <w:rFonts w:ascii="inherit" w:eastAsia="Times New Roman" w:hAnsi="inherit" w:cs="Courier New"/>
          <w:color w:val="202124"/>
          <w:sz w:val="42"/>
          <w:szCs w:val="42"/>
          <w:lang w:val="sr-Cyrl-RS" w:eastAsia="sr-Cyrl-RS"/>
        </w:rPr>
        <w:t xml:space="preserve"> </w:t>
      </w:r>
      <w:r w:rsidRPr="003F2A75">
        <w:rPr>
          <w:lang w:val="sr-Latn-RS"/>
        </w:rPr>
        <w:t xml:space="preserve">и </w:t>
      </w:r>
      <w:r>
        <w:rPr>
          <w:lang w:val="sr-Cyrl-RS"/>
        </w:rPr>
        <w:t>отклањање</w:t>
      </w:r>
      <w:r w:rsidRPr="003F2A75">
        <w:rPr>
          <w:lang w:val="sr-Latn-RS"/>
        </w:rPr>
        <w:t xml:space="preserve"> отпада врши Ј</w:t>
      </w:r>
      <w:r>
        <w:rPr>
          <w:lang w:val="sr-Cyrl-RS"/>
        </w:rPr>
        <w:t>К</w:t>
      </w:r>
      <w:r w:rsidRPr="003F2A75">
        <w:rPr>
          <w:lang w:val="sr-Latn-RS"/>
        </w:rPr>
        <w:t xml:space="preserve">П „Комуналац“ Чачак. Отпад се привремено одлаже на трансфер станици, која укључује и центар за рециклажу отпада. Са трансфер </w:t>
      </w:r>
      <w:r w:rsidRPr="003F2A75">
        <w:rPr>
          <w:lang w:val="sr-Latn-RS"/>
        </w:rPr>
        <w:lastRenderedPageBreak/>
        <w:t>станице отпад се свакодневно одвози на регионалну санитарну депонију „Дубоко“, где се компоненте које се могу рециклирати одвајају, сортирају и продају овлашћеним рециклажама.</w:t>
      </w:r>
    </w:p>
    <w:p w14:paraId="5B73D94D" w14:textId="77777777" w:rsidR="00C7007F" w:rsidRDefault="00C7007F" w:rsidP="00C7007F">
      <w:pPr>
        <w:pStyle w:val="Heading2"/>
      </w:pPr>
      <w:bookmarkStart w:id="10" w:name="_Toc132719489"/>
      <w:bookmarkEnd w:id="9"/>
      <w:r>
        <w:rPr>
          <w:lang w:val="sr-Cyrl-RS"/>
        </w:rPr>
        <w:t>Крушевац</w:t>
      </w:r>
      <w:bookmarkEnd w:id="10"/>
    </w:p>
    <w:p w14:paraId="066445C7" w14:textId="77777777" w:rsidR="00C7007F" w:rsidRPr="004651D6" w:rsidRDefault="00C7007F" w:rsidP="00C7007F">
      <w:pPr>
        <w:spacing w:before="200" w:after="200" w:line="276" w:lineRule="auto"/>
        <w:rPr>
          <w:lang w:val="sr-Cyrl-RS"/>
        </w:rPr>
      </w:pPr>
      <w:r>
        <w:rPr>
          <w:rFonts w:eastAsia="Calibri"/>
          <w:b/>
          <w:bCs/>
          <w:color w:val="00B0F0"/>
          <w:lang w:val="sr-Cyrl-RS" w:eastAsia="en-US"/>
        </w:rPr>
        <w:t>Локација планираног НТП-а</w:t>
      </w:r>
      <w:r>
        <w:rPr>
          <w:rFonts w:eastAsia="Calibri"/>
          <w:b/>
          <w:bCs/>
          <w:color w:val="00B0F0"/>
          <w:lang w:eastAsia="en-US"/>
        </w:rPr>
        <w:t xml:space="preserve">. </w:t>
      </w:r>
      <w:r>
        <w:rPr>
          <w:lang w:val="sr-Cyrl-RS"/>
        </w:rPr>
        <w:t xml:space="preserve">Предложени </w:t>
      </w:r>
      <w:r w:rsidRPr="004651D6">
        <w:rPr>
          <w:lang w:val="sr-Latn-RS"/>
        </w:rPr>
        <w:t xml:space="preserve">објекат у Крушевцу налази се 5 км од центра града и налази се у индустријској зони окруженој тешком индустријом и објектима са прљавом </w:t>
      </w:r>
      <w:r>
        <w:rPr>
          <w:lang w:val="sr-Cyrl-RS"/>
        </w:rPr>
        <w:t>технологијом</w:t>
      </w:r>
      <w:r w:rsidRPr="004651D6">
        <w:rPr>
          <w:lang w:val="sr-Latn-RS"/>
        </w:rPr>
        <w:t xml:space="preserve">. Грађевинска парцела има излаз на </w:t>
      </w:r>
      <w:r>
        <w:rPr>
          <w:lang w:val="sr-Cyrl-RS"/>
        </w:rPr>
        <w:t>магистрални</w:t>
      </w:r>
      <w:r w:rsidRPr="004651D6">
        <w:rPr>
          <w:lang w:val="sr-Latn-RS"/>
        </w:rPr>
        <w:t xml:space="preserve"> пут преко споредне улице и интерн</w:t>
      </w:r>
      <w:r>
        <w:rPr>
          <w:lang w:val="sr-Cyrl-RS"/>
        </w:rPr>
        <w:t>е</w:t>
      </w:r>
      <w:r w:rsidRPr="004651D6">
        <w:rPr>
          <w:lang w:val="sr-Latn-RS"/>
        </w:rPr>
        <w:t xml:space="preserve"> </w:t>
      </w:r>
      <w:r>
        <w:rPr>
          <w:lang w:val="sr-Cyrl-RS"/>
        </w:rPr>
        <w:t>саобраћајнице</w:t>
      </w:r>
      <w:r w:rsidRPr="004651D6">
        <w:rPr>
          <w:lang w:val="sr-Latn-RS"/>
        </w:rPr>
        <w:t xml:space="preserve"> у склопу објекта. Локација будућег </w:t>
      </w:r>
      <w:r>
        <w:rPr>
          <w:lang w:val="sr-Cyrl-RS"/>
        </w:rPr>
        <w:t>НТП</w:t>
      </w:r>
      <w:r w:rsidRPr="004651D6">
        <w:rPr>
          <w:lang w:val="sr-Latn-RS"/>
        </w:rPr>
        <w:t xml:space="preserve">-а у Крушевцу може се видети на </w:t>
      </w:r>
      <w:r w:rsidRPr="007A7CCB">
        <w:t>Google Earth</w:t>
      </w:r>
      <w:r>
        <w:t xml:space="preserve"> </w:t>
      </w:r>
      <w:r w:rsidRPr="004651D6">
        <w:rPr>
          <w:lang w:val="sr-Latn-RS"/>
        </w:rPr>
        <w:t>приказу испод.</w:t>
      </w:r>
    </w:p>
    <w:p w14:paraId="4FD59EDC" w14:textId="77777777" w:rsidR="00C7007F" w:rsidRPr="00FB0945" w:rsidRDefault="00C7007F" w:rsidP="00C7007F">
      <w:pPr>
        <w:spacing w:after="60" w:line="276" w:lineRule="auto"/>
        <w:jc w:val="center"/>
        <w:rPr>
          <w:rFonts w:asciiTheme="minorHAnsi" w:eastAsia="Calibri" w:hAnsiTheme="minorHAnsi" w:cstheme="minorHAnsi"/>
          <w:lang w:eastAsia="en-US"/>
        </w:rPr>
      </w:pPr>
      <w:r w:rsidRPr="00FB0945">
        <w:rPr>
          <w:rFonts w:asciiTheme="minorHAnsi" w:eastAsia="Calibri" w:hAnsiTheme="minorHAnsi" w:cstheme="minorHAnsi"/>
          <w:noProof/>
        </w:rPr>
        <w:drawing>
          <wp:inline distT="0" distB="0" distL="0" distR="0" wp14:anchorId="7E272BAC" wp14:editId="3FC36131">
            <wp:extent cx="4354996" cy="3017520"/>
            <wp:effectExtent l="0" t="0" r="7620" b="0"/>
            <wp:docPr id="95" name="Picture 95" descr="An aerial view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n aerial view of a city&#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1829" cy="3022255"/>
                    </a:xfrm>
                    <a:prstGeom prst="rect">
                      <a:avLst/>
                    </a:prstGeom>
                  </pic:spPr>
                </pic:pic>
              </a:graphicData>
            </a:graphic>
          </wp:inline>
        </w:drawing>
      </w:r>
    </w:p>
    <w:p w14:paraId="513C4745" w14:textId="77777777" w:rsidR="00C7007F" w:rsidRPr="00A56609" w:rsidRDefault="00C7007F" w:rsidP="00C7007F">
      <w:pPr>
        <w:spacing w:before="60" w:after="60" w:line="276" w:lineRule="auto"/>
        <w:jc w:val="center"/>
        <w:rPr>
          <w:rFonts w:asciiTheme="minorHAnsi" w:eastAsia="Calibri" w:hAnsiTheme="minorHAnsi" w:cstheme="minorHAnsi"/>
          <w:b/>
          <w:i/>
          <w:color w:val="00B0F0"/>
          <w:sz w:val="18"/>
          <w:szCs w:val="18"/>
          <w:lang w:eastAsia="en-US"/>
        </w:rPr>
      </w:pPr>
      <w:r>
        <w:rPr>
          <w:rFonts w:asciiTheme="minorHAnsi" w:eastAsia="Calibri" w:hAnsiTheme="minorHAnsi" w:cstheme="minorHAnsi"/>
          <w:bCs/>
          <w:i/>
          <w:color w:val="00B0F0"/>
          <w:sz w:val="18"/>
          <w:szCs w:val="18"/>
          <w:lang w:val="sr-Cyrl-RS" w:eastAsia="en-US"/>
        </w:rPr>
        <w:t>Слика</w:t>
      </w:r>
      <w:r w:rsidRPr="00FB0945">
        <w:rPr>
          <w:rFonts w:asciiTheme="minorHAnsi" w:eastAsia="Calibri" w:hAnsiTheme="minorHAnsi" w:cstheme="minorHAnsi"/>
          <w:bCs/>
          <w:i/>
          <w:color w:val="00B0F0"/>
          <w:sz w:val="18"/>
          <w:szCs w:val="18"/>
          <w:lang w:eastAsia="en-US"/>
        </w:rPr>
        <w:t xml:space="preserve"> </w:t>
      </w:r>
      <w:r w:rsidRPr="00FB0945">
        <w:rPr>
          <w:rFonts w:asciiTheme="minorHAnsi" w:eastAsia="Calibri" w:hAnsiTheme="minorHAnsi" w:cstheme="minorHAnsi"/>
          <w:b/>
          <w:bCs/>
          <w:color w:val="00B0F0"/>
          <w:sz w:val="18"/>
          <w:szCs w:val="18"/>
          <w:lang w:eastAsia="en-US"/>
        </w:rPr>
        <w:fldChar w:fldCharType="begin"/>
      </w:r>
      <w:r w:rsidRPr="00FB0945">
        <w:rPr>
          <w:rFonts w:asciiTheme="minorHAnsi" w:eastAsia="Calibri" w:hAnsiTheme="minorHAnsi" w:cstheme="minorHAnsi"/>
          <w:i/>
          <w:iCs/>
          <w:color w:val="00B0F0"/>
          <w:sz w:val="18"/>
          <w:szCs w:val="18"/>
          <w:lang w:eastAsia="en-US"/>
        </w:rPr>
        <w:instrText xml:space="preserve"> SEQ Figure \* ARABIC </w:instrText>
      </w:r>
      <w:r w:rsidRPr="00FB0945">
        <w:rPr>
          <w:rFonts w:asciiTheme="minorHAnsi" w:eastAsia="Calibri" w:hAnsiTheme="minorHAnsi" w:cstheme="minorHAnsi"/>
          <w:b/>
          <w:bCs/>
          <w:color w:val="00B0F0"/>
          <w:sz w:val="18"/>
          <w:szCs w:val="18"/>
          <w:lang w:eastAsia="en-US"/>
        </w:rPr>
        <w:fldChar w:fldCharType="separate"/>
      </w:r>
      <w:r>
        <w:rPr>
          <w:rFonts w:asciiTheme="minorHAnsi" w:eastAsia="Calibri" w:hAnsiTheme="minorHAnsi" w:cstheme="minorHAnsi"/>
          <w:i/>
          <w:iCs/>
          <w:noProof/>
          <w:color w:val="00B0F0"/>
          <w:sz w:val="18"/>
          <w:szCs w:val="18"/>
          <w:lang w:eastAsia="en-US"/>
        </w:rPr>
        <w:t>3</w:t>
      </w:r>
      <w:r w:rsidRPr="00FB0945">
        <w:rPr>
          <w:rFonts w:asciiTheme="minorHAnsi" w:eastAsia="Calibri" w:hAnsiTheme="minorHAnsi" w:cstheme="minorHAnsi"/>
          <w:b/>
          <w:bCs/>
          <w:color w:val="00B0F0"/>
          <w:sz w:val="18"/>
          <w:szCs w:val="18"/>
          <w:lang w:eastAsia="en-US"/>
        </w:rPr>
        <w:fldChar w:fldCharType="end"/>
      </w:r>
      <w:r w:rsidRPr="00FB0945">
        <w:rPr>
          <w:rFonts w:asciiTheme="minorHAnsi" w:eastAsia="Calibri" w:hAnsiTheme="minorHAnsi" w:cstheme="minorHAnsi"/>
          <w:i/>
          <w:iCs/>
          <w:color w:val="00B0F0"/>
          <w:sz w:val="18"/>
          <w:szCs w:val="18"/>
          <w:lang w:eastAsia="en-US"/>
        </w:rPr>
        <w:t>:</w:t>
      </w:r>
      <w:r w:rsidRPr="00FB0945">
        <w:rPr>
          <w:rFonts w:asciiTheme="minorHAnsi" w:eastAsia="Calibri" w:hAnsiTheme="minorHAnsi" w:cstheme="minorHAnsi"/>
          <w:bCs/>
          <w:i/>
          <w:color w:val="00B0F0"/>
          <w:sz w:val="18"/>
          <w:szCs w:val="18"/>
          <w:lang w:eastAsia="en-US"/>
        </w:rPr>
        <w:t xml:space="preserve"> Google Earth </w:t>
      </w:r>
      <w:r>
        <w:rPr>
          <w:rFonts w:asciiTheme="minorHAnsi" w:eastAsia="Calibri" w:hAnsiTheme="minorHAnsi" w:cstheme="minorHAnsi"/>
          <w:bCs/>
          <w:i/>
          <w:color w:val="00B0F0"/>
          <w:sz w:val="18"/>
          <w:szCs w:val="18"/>
          <w:lang w:val="sr-Cyrl-RS" w:eastAsia="en-US"/>
        </w:rPr>
        <w:t>приказ будуће локације НПТ у Крушевцу</w:t>
      </w:r>
    </w:p>
    <w:p w14:paraId="10870ABF" w14:textId="77777777" w:rsidR="00C7007F" w:rsidRPr="001D2E25" w:rsidRDefault="00C7007F" w:rsidP="00C7007F">
      <w:pPr>
        <w:spacing w:before="200" w:after="200" w:line="276" w:lineRule="auto"/>
        <w:rPr>
          <w:lang w:val="sr-Cyrl-RS"/>
        </w:rPr>
      </w:pPr>
      <w:r>
        <w:rPr>
          <w:rFonts w:eastAsia="Calibri"/>
          <w:b/>
          <w:bCs/>
          <w:color w:val="00B0F0"/>
          <w:lang w:val="sr-Cyrl-RS" w:eastAsia="en-US"/>
        </w:rPr>
        <w:t>Хидрографска мрежа</w:t>
      </w:r>
      <w:r w:rsidRPr="004C5401">
        <w:rPr>
          <w:rFonts w:eastAsia="Calibri"/>
          <w:b/>
          <w:bCs/>
          <w:color w:val="00B0F0"/>
          <w:lang w:eastAsia="en-US"/>
        </w:rPr>
        <w:t>.</w:t>
      </w:r>
      <w:r w:rsidRPr="004C5401">
        <w:t xml:space="preserve"> </w:t>
      </w:r>
      <w:r>
        <w:rPr>
          <w:lang w:val="sr-Cyrl-RS"/>
        </w:rPr>
        <w:t xml:space="preserve">Крушевац има </w:t>
      </w:r>
      <w:r w:rsidRPr="001D2E25">
        <w:rPr>
          <w:lang w:val="sr-Latn-RS"/>
        </w:rPr>
        <w:t>густу мрежу водотока</w:t>
      </w:r>
      <w:r>
        <w:rPr>
          <w:lang w:val="sr-Cyrl-RS"/>
        </w:rPr>
        <w:t xml:space="preserve">, </w:t>
      </w:r>
      <w:r w:rsidRPr="001D2E25">
        <w:rPr>
          <w:lang w:val="sr-Latn-RS"/>
        </w:rPr>
        <w:t xml:space="preserve">пре свега у брдско-планинским пределима, са Западном Моравом као главним </w:t>
      </w:r>
      <w:r>
        <w:rPr>
          <w:lang w:val="sr-Cyrl-RS"/>
        </w:rPr>
        <w:t>басеном</w:t>
      </w:r>
      <w:r w:rsidRPr="001D2E25">
        <w:rPr>
          <w:lang w:val="sr-Latn-RS"/>
        </w:rPr>
        <w:t xml:space="preserve">. Река Расина, која се налази у близини локације </w:t>
      </w:r>
      <w:r>
        <w:rPr>
          <w:lang w:val="sr-Cyrl-RS"/>
        </w:rPr>
        <w:t>п</w:t>
      </w:r>
      <w:r w:rsidRPr="001D2E25">
        <w:rPr>
          <w:lang w:val="sr-Latn-RS"/>
        </w:rPr>
        <w:t xml:space="preserve">ројекта (удаљена око 60 м), је притока Западне Мораве и има неколико мањих притока. Постоји и </w:t>
      </w:r>
      <w:r>
        <w:rPr>
          <w:lang w:val="sr-Cyrl-RS"/>
        </w:rPr>
        <w:t>басен</w:t>
      </w:r>
      <w:r w:rsidRPr="001D2E25">
        <w:rPr>
          <w:lang w:val="sr-Latn-RS"/>
        </w:rPr>
        <w:t xml:space="preserve"> Рибарске реке који припада </w:t>
      </w:r>
      <w:r>
        <w:rPr>
          <w:lang w:val="sr-Cyrl-RS"/>
        </w:rPr>
        <w:t>басену</w:t>
      </w:r>
      <w:r w:rsidRPr="001D2E25">
        <w:rPr>
          <w:lang w:val="sr-Latn-RS"/>
        </w:rPr>
        <w:t xml:space="preserve"> Јужне Мораве. Подручје је богато минералним, термоминералним и термалним водама, са 11 минералних извора који се истражују због </w:t>
      </w:r>
      <w:r w:rsidRPr="00FA5C9D">
        <w:rPr>
          <w:lang w:val="sr-Latn-RS"/>
        </w:rPr>
        <w:t>балнеолошких</w:t>
      </w:r>
      <w:r w:rsidRPr="001D2E25">
        <w:rPr>
          <w:lang w:val="sr-Latn-RS"/>
        </w:rPr>
        <w:t xml:space="preserve"> својстава.</w:t>
      </w:r>
    </w:p>
    <w:p w14:paraId="27B3EB59" w14:textId="77777777" w:rsidR="00C7007F" w:rsidRPr="00C671EC" w:rsidRDefault="00C7007F" w:rsidP="00C7007F">
      <w:pPr>
        <w:spacing w:before="200" w:after="200" w:line="276" w:lineRule="auto"/>
        <w:rPr>
          <w:rFonts w:asciiTheme="minorHAnsi" w:hAnsiTheme="minorHAnsi" w:cstheme="minorHAnsi"/>
          <w:lang w:val="sr-Cyrl-RS" w:eastAsia="en-US"/>
        </w:rPr>
      </w:pPr>
      <w:r>
        <w:rPr>
          <w:rFonts w:eastAsia="Calibri"/>
          <w:b/>
          <w:bCs/>
          <w:color w:val="00B0F0"/>
          <w:lang w:val="sr-Cyrl-RS" w:eastAsia="en-US"/>
        </w:rPr>
        <w:t>Квалитет воде</w:t>
      </w:r>
      <w:r w:rsidRPr="004C5401">
        <w:rPr>
          <w:rFonts w:eastAsia="Calibri"/>
          <w:b/>
          <w:bCs/>
          <w:color w:val="00B0F0"/>
          <w:lang w:eastAsia="en-US"/>
        </w:rPr>
        <w:t>.</w:t>
      </w:r>
      <w:r w:rsidRPr="004C5401">
        <w:t xml:space="preserve"> </w:t>
      </w:r>
      <w:r>
        <w:rPr>
          <w:rFonts w:asciiTheme="minorHAnsi" w:hAnsiTheme="minorHAnsi" w:cstheme="minorHAnsi"/>
          <w:szCs w:val="20"/>
          <w:lang w:val="sr-Cyrl-RS" w:eastAsia="en-US"/>
        </w:rPr>
        <w:t xml:space="preserve">Последњи доступни подаци </w:t>
      </w:r>
      <w:r w:rsidRPr="00C671EC">
        <w:rPr>
          <w:rFonts w:asciiTheme="minorHAnsi" w:hAnsiTheme="minorHAnsi" w:cstheme="minorHAnsi"/>
          <w:lang w:val="sr-Latn-RS" w:eastAsia="en-US"/>
        </w:rPr>
        <w:t xml:space="preserve">о квалитету површинских вода су </w:t>
      </w:r>
      <w:r>
        <w:rPr>
          <w:rFonts w:asciiTheme="minorHAnsi" w:hAnsiTheme="minorHAnsi" w:cstheme="minorHAnsi"/>
          <w:lang w:val="sr-Cyrl-RS" w:eastAsia="en-US"/>
        </w:rPr>
        <w:t>из</w:t>
      </w:r>
      <w:r w:rsidRPr="00C671EC">
        <w:rPr>
          <w:rFonts w:asciiTheme="minorHAnsi" w:hAnsiTheme="minorHAnsi" w:cstheme="minorHAnsi"/>
          <w:lang w:val="sr-Latn-RS" w:eastAsia="en-US"/>
        </w:rPr>
        <w:t xml:space="preserve"> маја 2021</w:t>
      </w:r>
      <w:r>
        <w:rPr>
          <w:rFonts w:asciiTheme="minorHAnsi" w:hAnsiTheme="minorHAnsi" w:cstheme="minorHAnsi"/>
          <w:lang w:val="sr-Cyrl-RS" w:eastAsia="en-US"/>
        </w:rPr>
        <w:t>.године</w:t>
      </w:r>
      <w:r w:rsidRPr="00C671EC">
        <w:rPr>
          <w:rFonts w:asciiTheme="minorHAnsi" w:hAnsiTheme="minorHAnsi" w:cstheme="minorHAnsi"/>
          <w:lang w:val="sr-Latn-RS" w:eastAsia="en-US"/>
        </w:rPr>
        <w:t xml:space="preserve">. У односу на локацију </w:t>
      </w:r>
      <w:r>
        <w:rPr>
          <w:rFonts w:asciiTheme="minorHAnsi" w:hAnsiTheme="minorHAnsi" w:cstheme="minorHAnsi"/>
          <w:lang w:val="sr-Cyrl-RS" w:eastAsia="en-US"/>
        </w:rPr>
        <w:t>п</w:t>
      </w:r>
      <w:r w:rsidRPr="00C671EC">
        <w:rPr>
          <w:rFonts w:asciiTheme="minorHAnsi" w:hAnsiTheme="minorHAnsi" w:cstheme="minorHAnsi"/>
          <w:lang w:val="sr-Latn-RS" w:eastAsia="en-US"/>
        </w:rPr>
        <w:t xml:space="preserve">ројекта, мерења параметара квалитета воде вршена су узводно и низводно од реке Расине. Узорци воде са обе мерне станице били су истог квалитета </w:t>
      </w:r>
      <w:r w:rsidRPr="00FA5C9D">
        <w:rPr>
          <w:rFonts w:asciiTheme="minorHAnsi" w:hAnsiTheme="minorHAnsi" w:cstheme="minorHAnsi"/>
          <w:lang w:val="sr-Latn-RS" w:eastAsia="en-US"/>
        </w:rPr>
        <w:t>– пХ вредности</w:t>
      </w:r>
      <w:r w:rsidRPr="00C671EC">
        <w:rPr>
          <w:rFonts w:asciiTheme="minorHAnsi" w:hAnsiTheme="minorHAnsi" w:cstheme="minorHAnsi"/>
          <w:lang w:val="sr-Latn-RS" w:eastAsia="en-US"/>
        </w:rPr>
        <w:t xml:space="preserve"> су биле у прописаним границама, вредности укупног азота су биле у оквиру </w:t>
      </w:r>
      <w:r>
        <w:rPr>
          <w:rFonts w:asciiTheme="minorHAnsi" w:hAnsiTheme="minorHAnsi" w:cstheme="minorHAnsi"/>
          <w:lang w:val="sr-Cyrl-RS" w:eastAsia="en-US"/>
        </w:rPr>
        <w:t xml:space="preserve">треће </w:t>
      </w:r>
      <w:r w:rsidRPr="00C671EC">
        <w:rPr>
          <w:rFonts w:asciiTheme="minorHAnsi" w:hAnsiTheme="minorHAnsi" w:cstheme="minorHAnsi"/>
          <w:lang w:val="sr-Latn-RS" w:eastAsia="en-US"/>
        </w:rPr>
        <w:t xml:space="preserve">класе, а остали испитивани параметри хемијске анализе су били у оквиру </w:t>
      </w:r>
      <w:r>
        <w:rPr>
          <w:rFonts w:asciiTheme="minorHAnsi" w:hAnsiTheme="minorHAnsi" w:cstheme="minorHAnsi"/>
          <w:lang w:val="sr-Cyrl-RS" w:eastAsia="en-US"/>
        </w:rPr>
        <w:t>прве и друге</w:t>
      </w:r>
      <w:r w:rsidRPr="00C671EC">
        <w:rPr>
          <w:rFonts w:asciiTheme="minorHAnsi" w:hAnsiTheme="minorHAnsi" w:cstheme="minorHAnsi"/>
          <w:lang w:val="sr-Latn-RS" w:eastAsia="en-US"/>
        </w:rPr>
        <w:t xml:space="preserve"> класе.</w:t>
      </w:r>
    </w:p>
    <w:p w14:paraId="3C588462" w14:textId="77777777" w:rsidR="00C7007F" w:rsidRDefault="00C7007F" w:rsidP="00C7007F">
      <w:pPr>
        <w:spacing w:before="200" w:after="200" w:line="276" w:lineRule="auto"/>
        <w:rPr>
          <w:rFonts w:asciiTheme="minorHAnsi" w:hAnsiTheme="minorHAnsi" w:cstheme="minorHAnsi"/>
          <w:szCs w:val="20"/>
          <w:lang w:val="sr-Cyrl-RS"/>
        </w:rPr>
      </w:pPr>
      <w:r>
        <w:rPr>
          <w:rFonts w:eastAsia="Calibri"/>
          <w:b/>
          <w:bCs/>
          <w:color w:val="00B0F0"/>
          <w:lang w:val="sr-Cyrl-RS" w:eastAsia="en-US"/>
        </w:rPr>
        <w:t>Водовод и дистрибуција</w:t>
      </w:r>
      <w:r w:rsidRPr="00605404">
        <w:rPr>
          <w:rFonts w:eastAsia="Calibri"/>
          <w:b/>
          <w:bCs/>
          <w:color w:val="00B0F0"/>
          <w:lang w:eastAsia="en-US"/>
        </w:rPr>
        <w:t>.</w:t>
      </w:r>
      <w:r>
        <w:t xml:space="preserve"> </w:t>
      </w:r>
      <w:r>
        <w:rPr>
          <w:rFonts w:asciiTheme="minorHAnsi" w:hAnsiTheme="minorHAnsi" w:cstheme="minorHAnsi"/>
          <w:szCs w:val="20"/>
          <w:lang w:val="sr-Cyrl-RS"/>
        </w:rPr>
        <w:t xml:space="preserve">Управљање и снабдевање водом врши ЈКП „Водовод Крушевац“. Извор водоснабдевања је језеро Ћелије које је вештачки направљено на реци Расини. Сирова вода се прерађује у воду за пиће у постројењу за пречишћавање воде. </w:t>
      </w:r>
    </w:p>
    <w:p w14:paraId="2ADB6F48" w14:textId="77777777" w:rsidR="00C7007F" w:rsidRPr="00A00C76" w:rsidRDefault="00C7007F" w:rsidP="00C7007F">
      <w:pPr>
        <w:spacing w:before="240" w:after="240" w:line="276" w:lineRule="auto"/>
        <w:rPr>
          <w:lang w:val="sr-Cyrl-RS"/>
        </w:rPr>
      </w:pPr>
      <w:r>
        <w:rPr>
          <w:rFonts w:eastAsia="Calibri"/>
          <w:b/>
          <w:bCs/>
          <w:color w:val="00B0F0"/>
          <w:lang w:val="sr-Cyrl-RS" w:eastAsia="en-US"/>
        </w:rPr>
        <w:t>Управљање отпадним водама</w:t>
      </w:r>
      <w:r w:rsidRPr="006330A0">
        <w:rPr>
          <w:rFonts w:eastAsia="Calibri"/>
          <w:b/>
          <w:bCs/>
          <w:color w:val="00B0F0"/>
          <w:lang w:eastAsia="en-US"/>
        </w:rPr>
        <w:t>.</w:t>
      </w:r>
      <w:r>
        <w:t xml:space="preserve"> </w:t>
      </w:r>
      <w:r>
        <w:rPr>
          <w:lang w:val="sr-Cyrl-RS"/>
        </w:rPr>
        <w:t xml:space="preserve">Крушевачка канализација </w:t>
      </w:r>
      <w:r w:rsidRPr="001F6E41">
        <w:rPr>
          <w:lang w:val="sr-Latn-RS"/>
        </w:rPr>
        <w:t xml:space="preserve">је посебног типа, укупне дужине </w:t>
      </w:r>
      <w:r>
        <w:rPr>
          <w:lang w:val="sr-Cyrl-RS"/>
        </w:rPr>
        <w:t xml:space="preserve">од </w:t>
      </w:r>
      <w:r w:rsidRPr="001F6E41">
        <w:rPr>
          <w:lang w:val="sr-Latn-RS"/>
        </w:rPr>
        <w:t>око 250 км. Мрежом управља и одржава</w:t>
      </w:r>
      <w:r>
        <w:rPr>
          <w:lang w:val="sr-Cyrl-RS"/>
        </w:rPr>
        <w:t xml:space="preserve"> је </w:t>
      </w:r>
      <w:r w:rsidRPr="001F6E41">
        <w:rPr>
          <w:lang w:val="sr-Latn-RS"/>
        </w:rPr>
        <w:t>Ј</w:t>
      </w:r>
      <w:r>
        <w:rPr>
          <w:lang w:val="sr-Cyrl-RS"/>
        </w:rPr>
        <w:t>К</w:t>
      </w:r>
      <w:r w:rsidRPr="001F6E41">
        <w:rPr>
          <w:lang w:val="sr-Latn-RS"/>
        </w:rPr>
        <w:t xml:space="preserve">П „Водовод Крушевац“. На локацији </w:t>
      </w:r>
      <w:r>
        <w:rPr>
          <w:lang w:val="sr-Cyrl-RS"/>
        </w:rPr>
        <w:t>П</w:t>
      </w:r>
      <w:r w:rsidRPr="001F6E41">
        <w:rPr>
          <w:lang w:val="sr-Latn-RS"/>
        </w:rPr>
        <w:t xml:space="preserve">ројекта тренутно не постоји канализација, али је у плану њена изградња. Планирано је испуштање </w:t>
      </w:r>
      <w:r w:rsidRPr="008C0020">
        <w:rPr>
          <w:lang w:val="sr-Latn-RS"/>
        </w:rPr>
        <w:t>атмосферских</w:t>
      </w:r>
      <w:r w:rsidRPr="001F6E41">
        <w:rPr>
          <w:lang w:val="sr-Latn-RS"/>
        </w:rPr>
        <w:t xml:space="preserve"> вода са парцеле </w:t>
      </w:r>
      <w:r>
        <w:rPr>
          <w:lang w:val="sr-Cyrl-RS"/>
        </w:rPr>
        <w:t>НТП</w:t>
      </w:r>
      <w:r w:rsidRPr="001F6E41">
        <w:rPr>
          <w:lang w:val="sr-Latn-RS"/>
        </w:rPr>
        <w:t>-</w:t>
      </w:r>
      <w:r w:rsidRPr="001F6E41">
        <w:rPr>
          <w:lang w:val="sr-Latn-RS"/>
        </w:rPr>
        <w:lastRenderedPageBreak/>
        <w:t>а у реку Расину. Постројење за пречишћавање отпадних вода у Крушевцу прерађује отпадне воде од 90.000 људи</w:t>
      </w:r>
      <w:r>
        <w:rPr>
          <w:lang w:val="sr-Cyrl-RS"/>
        </w:rPr>
        <w:t>.</w:t>
      </w:r>
    </w:p>
    <w:p w14:paraId="3F48E22A" w14:textId="0BB4BCD9" w:rsidR="00C7007F" w:rsidRDefault="00C7007F" w:rsidP="00C7007F">
      <w:pPr>
        <w:spacing w:after="240" w:line="276" w:lineRule="auto"/>
        <w:rPr>
          <w:rFonts w:asciiTheme="minorHAnsi" w:hAnsiTheme="minorHAnsi" w:cstheme="minorHAnsi"/>
          <w:szCs w:val="20"/>
          <w:lang w:val="sr-Cyrl-RS"/>
        </w:rPr>
      </w:pPr>
      <w:r>
        <w:rPr>
          <w:rFonts w:eastAsia="Calibri"/>
          <w:b/>
          <w:bCs/>
          <w:color w:val="00B0F0"/>
          <w:lang w:val="sr-Cyrl-RS" w:eastAsia="en-US"/>
        </w:rPr>
        <w:t>Земљиште</w:t>
      </w:r>
      <w:r w:rsidRPr="00373F9D">
        <w:rPr>
          <w:rFonts w:eastAsia="Calibri"/>
          <w:b/>
          <w:bCs/>
          <w:color w:val="00B0F0"/>
          <w:lang w:eastAsia="en-US"/>
        </w:rPr>
        <w:t>.</w:t>
      </w:r>
      <w:r>
        <w:rPr>
          <w:rFonts w:eastAsia="Calibri"/>
          <w:b/>
          <w:bCs/>
          <w:color w:val="00B0F0"/>
          <w:lang w:eastAsia="en-US"/>
        </w:rPr>
        <w:t xml:space="preserve"> </w:t>
      </w:r>
      <w:r>
        <w:rPr>
          <w:rFonts w:asciiTheme="minorHAnsi" w:hAnsiTheme="minorHAnsi" w:cstheme="minorHAnsi"/>
          <w:szCs w:val="20"/>
          <w:lang w:val="sr-Cyrl-RS"/>
        </w:rPr>
        <w:t xml:space="preserve">Крушевац се налази у котлини која је настала од Панонског залива. Под утицајем сложених </w:t>
      </w:r>
      <w:r w:rsidRPr="00476B05">
        <w:rPr>
          <w:rFonts w:asciiTheme="minorHAnsi" w:hAnsiTheme="minorHAnsi" w:cstheme="minorHAnsi"/>
          <w:szCs w:val="20"/>
          <w:lang w:val="sr-Cyrl-RS"/>
        </w:rPr>
        <w:t>педогенетских</w:t>
      </w:r>
      <w:r>
        <w:rPr>
          <w:rFonts w:asciiTheme="minorHAnsi" w:hAnsiTheme="minorHAnsi" w:cstheme="minorHAnsi"/>
          <w:szCs w:val="20"/>
          <w:lang w:val="sr-Cyrl-RS"/>
        </w:rPr>
        <w:t xml:space="preserve"> фактора формирани су различити типови земљишта – колувијум, ранкерско земљиште, вертисол, еутришни камбисол, </w:t>
      </w:r>
      <w:r w:rsidRPr="004C28D8">
        <w:rPr>
          <w:rFonts w:asciiTheme="minorHAnsi" w:hAnsiTheme="minorHAnsi" w:cstheme="minorHAnsi"/>
          <w:szCs w:val="20"/>
          <w:lang w:val="sr-Cyrl-RS"/>
        </w:rPr>
        <w:t>флувисол</w:t>
      </w:r>
      <w:r w:rsidRPr="00476B05">
        <w:rPr>
          <w:rFonts w:asciiTheme="minorHAnsi" w:hAnsiTheme="minorHAnsi" w:cstheme="minorHAnsi"/>
          <w:szCs w:val="20"/>
          <w:lang w:val="sr-Cyrl-RS"/>
        </w:rPr>
        <w:t xml:space="preserve">, алувијум и </w:t>
      </w:r>
      <w:r w:rsidRPr="004C28D8">
        <w:rPr>
          <w:rFonts w:asciiTheme="minorHAnsi" w:hAnsiTheme="minorHAnsi" w:cstheme="minorHAnsi"/>
          <w:szCs w:val="20"/>
          <w:lang w:val="sr-Cyrl-RS"/>
        </w:rPr>
        <w:t>хумофлувисол</w:t>
      </w:r>
      <w:r w:rsidRPr="00476B05">
        <w:rPr>
          <w:rFonts w:asciiTheme="minorHAnsi" w:hAnsiTheme="minorHAnsi" w:cstheme="minorHAnsi"/>
          <w:szCs w:val="20"/>
        </w:rPr>
        <w:t>.</w:t>
      </w:r>
      <w:r w:rsidRPr="00B02497">
        <w:rPr>
          <w:rFonts w:asciiTheme="minorHAnsi" w:hAnsiTheme="minorHAnsi" w:cstheme="minorHAnsi"/>
          <w:szCs w:val="20"/>
        </w:rPr>
        <w:t xml:space="preserve"> </w:t>
      </w:r>
      <w:r>
        <w:rPr>
          <w:rFonts w:asciiTheme="minorHAnsi" w:hAnsiTheme="minorHAnsi" w:cstheme="minorHAnsi"/>
          <w:szCs w:val="20"/>
          <w:lang w:val="sr-Cyrl-RS"/>
        </w:rPr>
        <w:t xml:space="preserve">Регион Крушевца се налази у зони сеизмичког интензитета од </w:t>
      </w:r>
      <w:r w:rsidR="00F36133">
        <w:rPr>
          <w:lang w:val="sr-Cyrl-RS"/>
        </w:rPr>
        <w:t>7</w:t>
      </w:r>
      <w:r w:rsidR="00F36133" w:rsidRPr="00E56C28">
        <w:t>˚</w:t>
      </w:r>
      <w:r w:rsidR="00F36133">
        <w:rPr>
          <w:rFonts w:asciiTheme="minorHAnsi" w:hAnsiTheme="minorHAnsi" w:cstheme="minorHAnsi"/>
          <w:szCs w:val="20"/>
          <w:lang w:val="sr-Cyrl-RS"/>
        </w:rPr>
        <w:t xml:space="preserve"> </w:t>
      </w:r>
      <w:r>
        <w:rPr>
          <w:rFonts w:asciiTheme="minorHAnsi" w:hAnsiTheme="minorHAnsi" w:cstheme="minorHAnsi"/>
          <w:szCs w:val="20"/>
          <w:lang w:val="sr-Cyrl-RS"/>
        </w:rPr>
        <w:t xml:space="preserve">на МСЦ скали, што значи да није подложан разорним земљотресима. </w:t>
      </w:r>
    </w:p>
    <w:p w14:paraId="6A194A42" w14:textId="77777777" w:rsidR="00C7007F" w:rsidRDefault="00C7007F" w:rsidP="00C7007F">
      <w:pPr>
        <w:spacing w:before="200" w:after="200" w:line="276" w:lineRule="auto"/>
        <w:rPr>
          <w:lang w:val="sr-Cyrl-RS"/>
        </w:rPr>
      </w:pPr>
      <w:r>
        <w:rPr>
          <w:rFonts w:eastAsia="Calibri"/>
          <w:b/>
          <w:bCs/>
          <w:color w:val="00B0F0"/>
          <w:lang w:val="sr-Cyrl-RS" w:eastAsia="en-US"/>
        </w:rPr>
        <w:t>Климатски фактори и климатске промене</w:t>
      </w:r>
      <w:r w:rsidRPr="00AD478C">
        <w:rPr>
          <w:rFonts w:eastAsia="Calibri"/>
          <w:b/>
          <w:bCs/>
          <w:color w:val="00B0F0"/>
          <w:lang w:eastAsia="en-US"/>
        </w:rPr>
        <w:t>.</w:t>
      </w:r>
      <w:r>
        <w:t xml:space="preserve"> </w:t>
      </w:r>
      <w:r>
        <w:rPr>
          <w:lang w:val="sr-Cyrl-RS"/>
        </w:rPr>
        <w:t>Крушевац има умерено континенталну климу са просечном годишњом температуром од 12.4</w:t>
      </w:r>
      <w:r w:rsidRPr="00F86601">
        <w:t xml:space="preserve">°C </w:t>
      </w:r>
      <w:r>
        <w:rPr>
          <w:lang w:val="sr-Cyrl-RS"/>
        </w:rPr>
        <w:t>и просечном годишњом количином падавина 578.3 мм. Предвиђа се пораст температура до 4.5</w:t>
      </w:r>
      <w:r w:rsidRPr="00F86601">
        <w:t xml:space="preserve">°C </w:t>
      </w:r>
      <w:r>
        <w:rPr>
          <w:lang w:val="sr-Cyrl-RS"/>
        </w:rPr>
        <w:t xml:space="preserve">до краја века, а очекује се да ће количина падавина или остати иста или ће се смањити за 10%. Најчешћи климатски ризици у овој области су </w:t>
      </w:r>
      <w:r w:rsidRPr="00476B05">
        <w:rPr>
          <w:lang w:val="sr-Cyrl-RS"/>
        </w:rPr>
        <w:t>бујичне</w:t>
      </w:r>
      <w:r>
        <w:rPr>
          <w:lang w:val="sr-Cyrl-RS"/>
        </w:rPr>
        <w:t xml:space="preserve"> поплаве и суше, које су у прошлости изазивале штету. Ризик од клизишта је означен као низак до средњи.</w:t>
      </w:r>
    </w:p>
    <w:p w14:paraId="6742C07B" w14:textId="77777777" w:rsidR="00C7007F" w:rsidRPr="00E320AE" w:rsidRDefault="00C7007F" w:rsidP="00C7007F">
      <w:pPr>
        <w:spacing w:before="200" w:after="200" w:line="276" w:lineRule="auto"/>
        <w:rPr>
          <w:lang w:val="sr-Cyrl-RS"/>
        </w:rPr>
      </w:pPr>
      <w:r>
        <w:rPr>
          <w:rFonts w:eastAsia="Calibri"/>
          <w:b/>
          <w:bCs/>
          <w:color w:val="00B0F0"/>
          <w:lang w:val="sr-Cyrl-RS" w:eastAsia="en-US"/>
        </w:rPr>
        <w:t>Квалитет ваздуха</w:t>
      </w:r>
      <w:r w:rsidRPr="004B20D9">
        <w:rPr>
          <w:rFonts w:eastAsia="Calibri"/>
          <w:b/>
          <w:bCs/>
          <w:color w:val="00B0F0"/>
          <w:lang w:eastAsia="en-US"/>
        </w:rPr>
        <w:t>.</w:t>
      </w:r>
      <w:r>
        <w:t xml:space="preserve"> </w:t>
      </w:r>
      <w:r>
        <w:rPr>
          <w:lang w:val="sr-Cyrl-RS"/>
        </w:rPr>
        <w:t xml:space="preserve">Завод за </w:t>
      </w:r>
      <w:r w:rsidRPr="00E320AE">
        <w:rPr>
          <w:lang w:val="sr-Latn-RS"/>
        </w:rPr>
        <w:t xml:space="preserve">јавно здравље Крушевац редовно прати загађење ваздуха </w:t>
      </w:r>
      <w:r>
        <w:rPr>
          <w:lang w:val="sr-Cyrl-RS"/>
        </w:rPr>
        <w:t>путем</w:t>
      </w:r>
      <w:r w:rsidRPr="00E320AE">
        <w:rPr>
          <w:lang w:val="sr-Latn-RS"/>
        </w:rPr>
        <w:t xml:space="preserve"> 6 мерних станица. Извештај о квалитету ваздуха за 2021.</w:t>
      </w:r>
      <w:r>
        <w:rPr>
          <w:lang w:val="sr-Cyrl-RS"/>
        </w:rPr>
        <w:t>годину</w:t>
      </w:r>
      <w:r w:rsidRPr="00E320AE">
        <w:rPr>
          <w:lang w:val="sr-Latn-RS"/>
        </w:rPr>
        <w:t xml:space="preserve"> показао је да је квалитет ваздуха генерално задовољавајући. Међутим, током зимских месеци забележен је повећан ниво чађи због почетка грејне сезоне и метеоролошких услова. Концентрације </w:t>
      </w:r>
      <w:r w:rsidRPr="001E73A8">
        <w:t>PM</w:t>
      </w:r>
      <w:r w:rsidRPr="001E73A8">
        <w:rPr>
          <w:vertAlign w:val="subscript"/>
        </w:rPr>
        <w:t xml:space="preserve">2.5 </w:t>
      </w:r>
      <w:r w:rsidRPr="001E73A8">
        <w:rPr>
          <w:lang w:val="sr-Latn-RS"/>
        </w:rPr>
        <w:t xml:space="preserve">и </w:t>
      </w:r>
      <w:r w:rsidRPr="001E73A8">
        <w:t>PM</w:t>
      </w:r>
      <w:r w:rsidRPr="001E73A8">
        <w:rPr>
          <w:vertAlign w:val="subscript"/>
        </w:rPr>
        <w:t>10</w:t>
      </w:r>
      <w:r>
        <w:rPr>
          <w:vertAlign w:val="subscript"/>
          <w:lang w:val="sr-Cyrl-RS"/>
        </w:rPr>
        <w:t xml:space="preserve"> </w:t>
      </w:r>
      <w:r w:rsidRPr="00E320AE">
        <w:rPr>
          <w:lang w:val="sr-Latn-RS"/>
        </w:rPr>
        <w:t>се не прате.</w:t>
      </w:r>
    </w:p>
    <w:p w14:paraId="06DF2E37" w14:textId="77777777" w:rsidR="00C7007F" w:rsidRPr="00621608" w:rsidRDefault="00C7007F" w:rsidP="00C7007F">
      <w:pPr>
        <w:spacing w:line="276" w:lineRule="auto"/>
        <w:rPr>
          <w:rFonts w:asciiTheme="minorHAnsi" w:hAnsiTheme="minorHAnsi" w:cstheme="minorHAnsi"/>
          <w:lang w:val="sr-Cyrl-RS" w:eastAsia="en-US"/>
        </w:rPr>
      </w:pPr>
      <w:r>
        <w:rPr>
          <w:rFonts w:eastAsia="Calibri"/>
          <w:b/>
          <w:bCs/>
          <w:color w:val="00B0F0"/>
          <w:lang w:val="sr-Cyrl-RS" w:eastAsia="en-US"/>
        </w:rPr>
        <w:t>Бука</w:t>
      </w:r>
      <w:r w:rsidRPr="004B20D9">
        <w:rPr>
          <w:rFonts w:eastAsia="Calibri"/>
          <w:b/>
          <w:bCs/>
          <w:color w:val="00B0F0"/>
          <w:lang w:eastAsia="en-US"/>
        </w:rPr>
        <w:t>.</w:t>
      </w:r>
      <w:r w:rsidRPr="004B20D9">
        <w:t xml:space="preserve"> </w:t>
      </w:r>
      <w:r>
        <w:rPr>
          <w:rFonts w:asciiTheme="minorHAnsi" w:hAnsiTheme="minorHAnsi" w:cstheme="minorHAnsi"/>
          <w:szCs w:val="20"/>
          <w:lang w:val="sr-Cyrl-RS" w:eastAsia="en-US"/>
        </w:rPr>
        <w:t xml:space="preserve">Завод за </w:t>
      </w:r>
      <w:r w:rsidRPr="00621608">
        <w:rPr>
          <w:rFonts w:asciiTheme="minorHAnsi" w:hAnsiTheme="minorHAnsi" w:cstheme="minorHAnsi"/>
          <w:lang w:val="sr-Latn-RS" w:eastAsia="en-US"/>
        </w:rPr>
        <w:t>јавно здравље Крушевац четири пута годишње мери нивое буке на 12 локација у граду. Према Извештају о мерењима буке из октобра 2022.године</w:t>
      </w:r>
      <w:r w:rsidRPr="0066463B">
        <w:rPr>
          <w:rFonts w:asciiTheme="minorHAnsi" w:hAnsiTheme="minorHAnsi" w:cstheme="minorHAnsi"/>
          <w:szCs w:val="20"/>
          <w:vertAlign w:val="superscript"/>
          <w:lang w:eastAsia="en-US"/>
        </w:rPr>
        <w:footnoteReference w:id="13"/>
      </w:r>
      <w:r w:rsidRPr="00621608">
        <w:rPr>
          <w:rFonts w:asciiTheme="minorHAnsi" w:hAnsiTheme="minorHAnsi" w:cstheme="minorHAnsi"/>
          <w:lang w:val="sr-Latn-RS" w:eastAsia="en-US"/>
        </w:rPr>
        <w:t xml:space="preserve">, измерени нивои буке имали су значајно веће вредности током дана и вечери. Бука настаје углавном од саобраћаја (аутобуси градског превоза, тешки камиони и лака возила), али и из кафића, барова и клубова током ноћи. </w:t>
      </w:r>
      <w:r>
        <w:rPr>
          <w:rFonts w:asciiTheme="minorHAnsi" w:hAnsiTheme="minorHAnsi" w:cstheme="minorHAnsi"/>
          <w:lang w:val="sr-Cyrl-RS" w:eastAsia="en-US"/>
        </w:rPr>
        <w:t>Локација пројекта није међу локацијама на којима се врши мерење.</w:t>
      </w:r>
    </w:p>
    <w:p w14:paraId="3AFCAD4D" w14:textId="77777777" w:rsidR="00C7007F" w:rsidRDefault="00C7007F" w:rsidP="00C7007F">
      <w:pPr>
        <w:spacing w:line="276" w:lineRule="auto"/>
        <w:rPr>
          <w:rFonts w:asciiTheme="minorHAnsi" w:hAnsiTheme="minorHAnsi" w:cstheme="minorHAnsi"/>
          <w:szCs w:val="20"/>
          <w:lang w:val="sr-Cyrl-RS" w:eastAsia="en-US"/>
        </w:rPr>
      </w:pPr>
    </w:p>
    <w:p w14:paraId="0A913B18" w14:textId="2FBD9A7A" w:rsidR="00C7007F" w:rsidRPr="00651453" w:rsidRDefault="00C7007F" w:rsidP="00C7007F">
      <w:pPr>
        <w:spacing w:line="276" w:lineRule="auto"/>
        <w:ind w:left="3"/>
        <w:rPr>
          <w:rFonts w:asciiTheme="minorHAnsi" w:eastAsiaTheme="minorEastAsia" w:hAnsiTheme="minorHAnsi" w:cstheme="minorHAnsi"/>
          <w:lang w:val="sr-Cyrl-RS" w:eastAsia="en-US"/>
        </w:rPr>
      </w:pPr>
      <w:r>
        <w:rPr>
          <w:rFonts w:eastAsia="Calibri"/>
          <w:b/>
          <w:bCs/>
          <w:color w:val="00B0F0"/>
          <w:lang w:val="sr-Cyrl-RS" w:eastAsia="en-US"/>
        </w:rPr>
        <w:t>Биолошки и еколошки ресурси</w:t>
      </w:r>
      <w:r w:rsidRPr="004E2BC0">
        <w:rPr>
          <w:rFonts w:eastAsia="Calibri"/>
          <w:b/>
          <w:bCs/>
          <w:color w:val="00B0F0"/>
          <w:lang w:eastAsia="en-US"/>
        </w:rPr>
        <w:t xml:space="preserve">. </w:t>
      </w:r>
      <w:r>
        <w:rPr>
          <w:rFonts w:asciiTheme="minorHAnsi" w:eastAsiaTheme="minorEastAsia" w:hAnsiTheme="minorHAnsi" w:cstheme="minorHAnsi"/>
          <w:lang w:val="sr-Cyrl-RS" w:eastAsia="en-US"/>
        </w:rPr>
        <w:t xml:space="preserve">Крушевац </w:t>
      </w:r>
      <w:r w:rsidRPr="00651453">
        <w:rPr>
          <w:rFonts w:asciiTheme="minorHAnsi" w:eastAsiaTheme="minorEastAsia" w:hAnsiTheme="minorHAnsi" w:cstheme="minorHAnsi"/>
          <w:lang w:val="sr-Latn-RS" w:eastAsia="en-US"/>
        </w:rPr>
        <w:t xml:space="preserve">не располаже систематским и потпуним подацима о биодиверзитету. Шуме покривају 32% површине града. Од 340 врста птица у Србији, 218 се налази у географском региону који обухвата Крушевац. Од 94 врсте сисара у Србији, </w:t>
      </w:r>
      <w:r>
        <w:rPr>
          <w:rFonts w:asciiTheme="minorHAnsi" w:eastAsiaTheme="minorEastAsia" w:hAnsiTheme="minorHAnsi" w:cstheme="minorHAnsi"/>
          <w:lang w:val="sr-Cyrl-RS" w:eastAsia="en-US"/>
        </w:rPr>
        <w:t xml:space="preserve">34 врсте живе </w:t>
      </w:r>
      <w:r w:rsidRPr="00651453">
        <w:rPr>
          <w:rFonts w:asciiTheme="minorHAnsi" w:eastAsiaTheme="minorEastAsia" w:hAnsiTheme="minorHAnsi" w:cstheme="minorHAnsi"/>
          <w:lang w:val="sr-Latn-RS" w:eastAsia="en-US"/>
        </w:rPr>
        <w:t xml:space="preserve">у Крушевцу. Што се локације </w:t>
      </w:r>
      <w:r>
        <w:rPr>
          <w:rFonts w:asciiTheme="minorHAnsi" w:eastAsiaTheme="minorEastAsia" w:hAnsiTheme="minorHAnsi" w:cstheme="minorHAnsi"/>
          <w:lang w:val="sr-Cyrl-RS" w:eastAsia="en-US"/>
        </w:rPr>
        <w:t>п</w:t>
      </w:r>
      <w:r w:rsidRPr="00651453">
        <w:rPr>
          <w:rFonts w:asciiTheme="minorHAnsi" w:eastAsiaTheme="minorEastAsia" w:hAnsiTheme="minorHAnsi" w:cstheme="minorHAnsi"/>
          <w:lang w:val="sr-Latn-RS" w:eastAsia="en-US"/>
        </w:rPr>
        <w:t>ројекта</w:t>
      </w:r>
      <w:r w:rsidR="00F36133">
        <w:rPr>
          <w:rFonts w:asciiTheme="minorHAnsi" w:eastAsiaTheme="minorEastAsia" w:hAnsiTheme="minorHAnsi" w:cstheme="minorHAnsi"/>
          <w:lang w:val="sr-Cyrl-RS" w:eastAsia="en-US"/>
        </w:rPr>
        <w:t xml:space="preserve"> </w:t>
      </w:r>
      <w:r>
        <w:rPr>
          <w:rFonts w:asciiTheme="minorHAnsi" w:eastAsiaTheme="minorEastAsia" w:hAnsiTheme="minorHAnsi" w:cstheme="minorHAnsi"/>
          <w:lang w:val="sr-Cyrl-RS" w:eastAsia="en-US"/>
        </w:rPr>
        <w:t>тиче</w:t>
      </w:r>
      <w:r w:rsidRPr="00651453">
        <w:rPr>
          <w:rFonts w:asciiTheme="minorHAnsi" w:eastAsiaTheme="minorEastAsia" w:hAnsiTheme="minorHAnsi" w:cstheme="minorHAnsi"/>
          <w:lang w:val="sr-Latn-RS" w:eastAsia="en-US"/>
        </w:rPr>
        <w:t xml:space="preserve">, мали зелени појас са реком налази се у непосредној близини, али без значаја за биодиверзитет нити врсте </w:t>
      </w:r>
      <w:r w:rsidRPr="00B24A60">
        <w:rPr>
          <w:rFonts w:asciiTheme="minorHAnsi" w:eastAsiaTheme="minorEastAsia" w:hAnsiTheme="minorHAnsi" w:cstheme="minorHAnsi"/>
          <w:lang w:val="sr-Cyrl-RS" w:eastAsia="en-US"/>
        </w:rPr>
        <w:t>конзерваторске вредности</w:t>
      </w:r>
      <w:r w:rsidRPr="00B24A60">
        <w:rPr>
          <w:rFonts w:asciiTheme="minorHAnsi" w:eastAsiaTheme="minorEastAsia" w:hAnsiTheme="minorHAnsi" w:cstheme="minorHAnsi"/>
          <w:lang w:val="sr-Latn-RS" w:eastAsia="en-US"/>
        </w:rPr>
        <w:t>.</w:t>
      </w:r>
    </w:p>
    <w:p w14:paraId="0094AC37" w14:textId="77777777" w:rsidR="00C7007F" w:rsidRPr="0076463E" w:rsidRDefault="00C7007F" w:rsidP="00C7007F">
      <w:pPr>
        <w:spacing w:before="200" w:after="200" w:line="276" w:lineRule="auto"/>
        <w:rPr>
          <w:lang w:val="sr-Cyrl-RS"/>
        </w:rPr>
      </w:pPr>
      <w:r>
        <w:rPr>
          <w:rFonts w:eastAsia="Calibri"/>
          <w:b/>
          <w:bCs/>
          <w:color w:val="00B0F0"/>
          <w:lang w:val="sr-Cyrl-RS" w:eastAsia="en-US"/>
        </w:rPr>
        <w:t>Пејзажни и визуелни аспекти</w:t>
      </w:r>
      <w:r w:rsidRPr="00F31972">
        <w:rPr>
          <w:rFonts w:eastAsia="Calibri"/>
          <w:b/>
          <w:bCs/>
          <w:color w:val="00B0F0"/>
          <w:lang w:eastAsia="en-US"/>
        </w:rPr>
        <w:t>.</w:t>
      </w:r>
      <w:r>
        <w:t xml:space="preserve"> </w:t>
      </w:r>
      <w:r>
        <w:rPr>
          <w:lang w:val="sr-Cyrl-RS"/>
        </w:rPr>
        <w:t xml:space="preserve">Подручје Пројекта је у слабо насељеној индустријској зони. </w:t>
      </w:r>
      <w:r w:rsidRPr="0076463E">
        <w:rPr>
          <w:lang w:val="sr-Latn-RS"/>
        </w:rPr>
        <w:t xml:space="preserve">Локацију карактерише </w:t>
      </w:r>
      <w:r w:rsidRPr="00B24A60">
        <w:rPr>
          <w:lang w:val="sr-Latn-RS"/>
        </w:rPr>
        <w:t>равничарски</w:t>
      </w:r>
      <w:r w:rsidRPr="0076463E">
        <w:rPr>
          <w:lang w:val="sr-Latn-RS"/>
        </w:rPr>
        <w:t xml:space="preserve"> рељеф са ретким шумским растињем и травом у близини. На подручју </w:t>
      </w:r>
      <w:r>
        <w:rPr>
          <w:lang w:val="sr-Cyrl-RS"/>
        </w:rPr>
        <w:t>П</w:t>
      </w:r>
      <w:r w:rsidRPr="0076463E">
        <w:rPr>
          <w:lang w:val="sr-Latn-RS"/>
        </w:rPr>
        <w:t xml:space="preserve">ројекта нема стамбених зграда </w:t>
      </w:r>
      <w:r>
        <w:rPr>
          <w:lang w:val="sr-Cyrl-RS"/>
        </w:rPr>
        <w:t>нити</w:t>
      </w:r>
      <w:r w:rsidRPr="0076463E">
        <w:rPr>
          <w:lang w:val="sr-Latn-RS"/>
        </w:rPr>
        <w:t xml:space="preserve"> зелених површина. Не очекује се да ће нови </w:t>
      </w:r>
      <w:r>
        <w:rPr>
          <w:lang w:val="sr-Cyrl-RS"/>
        </w:rPr>
        <w:t>НТП</w:t>
      </w:r>
      <w:r w:rsidRPr="0076463E">
        <w:rPr>
          <w:lang w:val="sr-Latn-RS"/>
        </w:rPr>
        <w:t xml:space="preserve"> имати негативне визуелне утицаје или утицаје на пејзаж.</w:t>
      </w:r>
    </w:p>
    <w:p w14:paraId="629F58B3" w14:textId="77777777" w:rsidR="00C7007F" w:rsidRPr="00BC39FF" w:rsidRDefault="00C7007F" w:rsidP="00C7007F">
      <w:pPr>
        <w:spacing w:before="200" w:after="200" w:line="276" w:lineRule="auto"/>
        <w:rPr>
          <w:lang w:val="sr-Cyrl-RS"/>
        </w:rPr>
      </w:pPr>
      <w:r>
        <w:rPr>
          <w:rFonts w:eastAsia="Calibri"/>
          <w:b/>
          <w:bCs/>
          <w:color w:val="00B0F0"/>
          <w:lang w:val="sr-Cyrl-RS" w:eastAsia="en-US"/>
        </w:rPr>
        <w:t>Материјал и отпад</w:t>
      </w:r>
      <w:r w:rsidRPr="001E27FC">
        <w:rPr>
          <w:rFonts w:eastAsia="Calibri"/>
          <w:b/>
          <w:bCs/>
          <w:color w:val="00B0F0"/>
          <w:lang w:eastAsia="en-US"/>
        </w:rPr>
        <w:t xml:space="preserve">. </w:t>
      </w:r>
      <w:r>
        <w:rPr>
          <w:lang w:val="sr-Cyrl-RS"/>
        </w:rPr>
        <w:t>Сакупљањем</w:t>
      </w:r>
      <w:r>
        <w:rPr>
          <w:rFonts w:ascii="inherit" w:eastAsia="Times New Roman" w:hAnsi="inherit" w:cs="Courier New"/>
          <w:color w:val="202124"/>
          <w:sz w:val="42"/>
          <w:szCs w:val="42"/>
          <w:lang w:val="sr-Cyrl-RS" w:eastAsia="sr-Cyrl-RS"/>
        </w:rPr>
        <w:t xml:space="preserve"> </w:t>
      </w:r>
      <w:r w:rsidRPr="00BC39FF">
        <w:rPr>
          <w:lang w:val="sr-Latn-RS"/>
        </w:rPr>
        <w:t>и одлагањем отпада у Крушевцу руководи Ј</w:t>
      </w:r>
      <w:r>
        <w:rPr>
          <w:lang w:val="sr-Cyrl-RS"/>
        </w:rPr>
        <w:t>К</w:t>
      </w:r>
      <w:r w:rsidRPr="00BC39FF">
        <w:rPr>
          <w:lang w:val="sr-Latn-RS"/>
        </w:rPr>
        <w:t>П „Крушевац“. Сав отпад, укључујући комунални и грађевински отпад, одвози се на општинску несанитарну депонију „Срње“. Депонија, која се налази 6</w:t>
      </w:r>
      <w:r>
        <w:rPr>
          <w:lang w:val="sr-Cyrl-RS"/>
        </w:rPr>
        <w:t>,</w:t>
      </w:r>
      <w:r w:rsidRPr="00BC39FF">
        <w:rPr>
          <w:lang w:val="sr-Latn-RS"/>
        </w:rPr>
        <w:t>5 км од центра града, има само основну инфраструктуру. Пројекат санације депоније започет је 2021.године и обухвата изградњу санитарне депоније, Центра за управљање отпадом и набавку контејнера за отпад. Очекује се да пројекат буде завршен до 2024.године.</w:t>
      </w:r>
    </w:p>
    <w:p w14:paraId="161AB701" w14:textId="77777777" w:rsidR="00C7007F" w:rsidRDefault="00C7007F" w:rsidP="00C7007F">
      <w:pPr>
        <w:spacing w:after="160" w:line="276" w:lineRule="auto"/>
        <w:rPr>
          <w:rFonts w:asciiTheme="minorHAnsi" w:hAnsiTheme="minorHAnsi" w:cstheme="minorHAnsi"/>
          <w:b/>
          <w:bCs/>
          <w:i/>
          <w:iCs/>
          <w:szCs w:val="20"/>
          <w:lang w:eastAsia="en-US"/>
        </w:rPr>
        <w:sectPr w:rsidR="00C7007F" w:rsidSect="00472E2E">
          <w:pgSz w:w="11906" w:h="16838" w:code="9"/>
          <w:pgMar w:top="1440" w:right="1440" w:bottom="1440" w:left="1440" w:header="708" w:footer="708" w:gutter="0"/>
          <w:cols w:space="708"/>
          <w:titlePg/>
          <w:docGrid w:linePitch="360"/>
        </w:sectPr>
      </w:pPr>
    </w:p>
    <w:p w14:paraId="19EB567D" w14:textId="77777777" w:rsidR="00C7007F" w:rsidRPr="00B24C0D" w:rsidRDefault="00C7007F" w:rsidP="00C7007F">
      <w:pPr>
        <w:pStyle w:val="Heading1"/>
        <w:rPr>
          <w:lang w:val="en-GB"/>
        </w:rPr>
      </w:pPr>
      <w:bookmarkStart w:id="11" w:name="_Toc132719490"/>
      <w:r>
        <w:rPr>
          <w:lang w:val="sr-Cyrl-RS"/>
        </w:rPr>
        <w:lastRenderedPageBreak/>
        <w:t>ИДЕНТИФИКАЦИЈА И УПЛАВЉАЊЕ УТИЦАЈИМА</w:t>
      </w:r>
      <w:bookmarkEnd w:id="11"/>
      <w:r w:rsidRPr="00B24C0D">
        <w:rPr>
          <w:lang w:val="en-GB"/>
        </w:rPr>
        <w:t xml:space="preserve"> </w:t>
      </w:r>
    </w:p>
    <w:p w14:paraId="7461CAEE" w14:textId="2F528540" w:rsidR="00C7007F" w:rsidRPr="00515B35" w:rsidRDefault="00C7007F" w:rsidP="00C7007F">
      <w:pPr>
        <w:spacing w:after="160" w:line="276" w:lineRule="auto"/>
        <w:rPr>
          <w:rFonts w:asciiTheme="minorHAnsi" w:hAnsiTheme="minorHAnsi" w:cstheme="minorHAnsi"/>
          <w:szCs w:val="20"/>
          <w:lang w:val="sr-Cyrl-RS" w:eastAsia="en-US"/>
        </w:rPr>
      </w:pPr>
      <w:r>
        <w:rPr>
          <w:rFonts w:asciiTheme="minorHAnsi" w:hAnsiTheme="minorHAnsi" w:cstheme="minorHAnsi"/>
          <w:szCs w:val="20"/>
          <w:lang w:val="sr-Cyrl-RS" w:eastAsia="en-US"/>
        </w:rPr>
        <w:t>Следећа табела представља резиме идентификованих утицаја и предложених мера за ублажавање. Мере су укључене у План управљањем ЖС&amp;СП Пројекта (</w:t>
      </w:r>
      <w:r w:rsidR="004C2A76">
        <w:rPr>
          <w:rFonts w:asciiTheme="minorHAnsi" w:hAnsiTheme="minorHAnsi" w:cstheme="minorHAnsi"/>
          <w:szCs w:val="20"/>
          <w:lang w:val="sr-Latn-RS" w:eastAsia="en-US"/>
        </w:rPr>
        <w:t>„</w:t>
      </w:r>
      <w:r>
        <w:rPr>
          <w:rFonts w:asciiTheme="minorHAnsi" w:hAnsiTheme="minorHAnsi" w:cstheme="minorHAnsi"/>
          <w:szCs w:val="20"/>
          <w:lang w:val="sr-Cyrl-RS" w:eastAsia="en-US"/>
        </w:rPr>
        <w:t>ЕСМП</w:t>
      </w:r>
      <w:r w:rsidR="004C2A76">
        <w:rPr>
          <w:rFonts w:asciiTheme="minorHAnsi" w:hAnsiTheme="minorHAnsi" w:cstheme="minorHAnsi"/>
          <w:szCs w:val="20"/>
          <w:lang w:val="sr-Latn-RS" w:eastAsia="en-US"/>
        </w:rPr>
        <w:t>“</w:t>
      </w:r>
      <w:r>
        <w:rPr>
          <w:rFonts w:asciiTheme="minorHAnsi" w:hAnsiTheme="minorHAnsi" w:cstheme="minorHAnsi"/>
          <w:szCs w:val="20"/>
          <w:lang w:val="sr-Cyrl-RS" w:eastAsia="en-US"/>
        </w:rPr>
        <w:t>) и ЖС&amp;СП акциони план („</w:t>
      </w:r>
      <w:r w:rsidR="004C2A76">
        <w:rPr>
          <w:rFonts w:asciiTheme="minorHAnsi" w:hAnsiTheme="minorHAnsi" w:cstheme="minorHAnsi"/>
          <w:sz w:val="18"/>
          <w:szCs w:val="18"/>
          <w:lang w:val="sr-Cyrl-RS"/>
        </w:rPr>
        <w:t>АПЗЖССП</w:t>
      </w:r>
      <w:r>
        <w:rPr>
          <w:rFonts w:asciiTheme="minorHAnsi" w:hAnsiTheme="minorHAnsi" w:cstheme="minorHAnsi"/>
          <w:szCs w:val="20"/>
          <w:lang w:val="sr-Cyrl-RS" w:eastAsia="en-US"/>
        </w:rPr>
        <w:t>“).</w:t>
      </w:r>
    </w:p>
    <w:p w14:paraId="66B2FE46" w14:textId="77777777" w:rsidR="00C7007F" w:rsidRPr="00D50B67" w:rsidRDefault="00C7007F" w:rsidP="00C7007F">
      <w:pPr>
        <w:spacing w:before="60" w:after="60" w:line="276" w:lineRule="auto"/>
        <w:jc w:val="left"/>
        <w:rPr>
          <w:rFonts w:asciiTheme="minorHAnsi" w:eastAsia="Calibri" w:hAnsiTheme="minorHAnsi" w:cstheme="minorHAnsi"/>
          <w:bCs/>
          <w:i/>
          <w:color w:val="00B0F0"/>
          <w:sz w:val="16"/>
          <w:szCs w:val="16"/>
          <w:lang w:eastAsia="en-US"/>
        </w:rPr>
      </w:pPr>
      <w:r>
        <w:rPr>
          <w:rFonts w:asciiTheme="minorHAnsi" w:eastAsia="Calibri" w:hAnsiTheme="minorHAnsi" w:cstheme="minorHAnsi"/>
          <w:bCs/>
          <w:i/>
          <w:color w:val="00B0F0"/>
          <w:sz w:val="16"/>
          <w:szCs w:val="16"/>
          <w:lang w:val="sr-Cyrl-RS" w:eastAsia="en-US"/>
        </w:rPr>
        <w:t>Табела</w:t>
      </w:r>
      <w:r w:rsidRPr="00D50B67">
        <w:rPr>
          <w:rFonts w:asciiTheme="minorHAnsi" w:eastAsia="Calibri" w:hAnsiTheme="minorHAnsi" w:cstheme="minorHAnsi"/>
          <w:bCs/>
          <w:i/>
          <w:color w:val="00B0F0"/>
          <w:sz w:val="16"/>
          <w:szCs w:val="16"/>
          <w:lang w:eastAsia="en-US"/>
        </w:rPr>
        <w:t xml:space="preserve"> </w:t>
      </w:r>
      <w:r w:rsidRPr="00D50B67">
        <w:rPr>
          <w:rFonts w:asciiTheme="minorHAnsi" w:eastAsia="Calibri" w:hAnsiTheme="minorHAnsi" w:cstheme="minorHAnsi"/>
          <w:bCs/>
          <w:i/>
          <w:color w:val="00B0F0"/>
          <w:sz w:val="16"/>
          <w:szCs w:val="16"/>
          <w:lang w:eastAsia="en-US"/>
        </w:rPr>
        <w:fldChar w:fldCharType="begin"/>
      </w:r>
      <w:r w:rsidRPr="00D50B67">
        <w:rPr>
          <w:rFonts w:asciiTheme="minorHAnsi" w:eastAsia="Calibri" w:hAnsiTheme="minorHAnsi" w:cstheme="minorHAnsi"/>
          <w:bCs/>
          <w:i/>
          <w:color w:val="00B0F0"/>
          <w:sz w:val="16"/>
          <w:szCs w:val="16"/>
          <w:lang w:eastAsia="en-US"/>
        </w:rPr>
        <w:instrText xml:space="preserve"> SEQ Table \* ARABIC </w:instrText>
      </w:r>
      <w:r w:rsidRPr="00D50B67">
        <w:rPr>
          <w:rFonts w:asciiTheme="minorHAnsi" w:eastAsia="Calibri" w:hAnsiTheme="minorHAnsi" w:cstheme="minorHAnsi"/>
          <w:bCs/>
          <w:i/>
          <w:color w:val="00B0F0"/>
          <w:sz w:val="16"/>
          <w:szCs w:val="16"/>
          <w:lang w:eastAsia="en-US"/>
        </w:rPr>
        <w:fldChar w:fldCharType="separate"/>
      </w:r>
      <w:r>
        <w:rPr>
          <w:rFonts w:asciiTheme="minorHAnsi" w:eastAsia="Calibri" w:hAnsiTheme="minorHAnsi" w:cstheme="minorHAnsi"/>
          <w:bCs/>
          <w:i/>
          <w:noProof/>
          <w:color w:val="00B0F0"/>
          <w:sz w:val="16"/>
          <w:szCs w:val="16"/>
          <w:lang w:eastAsia="en-US"/>
        </w:rPr>
        <w:t>4</w:t>
      </w:r>
      <w:r w:rsidRPr="00D50B67">
        <w:rPr>
          <w:rFonts w:asciiTheme="minorHAnsi" w:eastAsia="Calibri" w:hAnsiTheme="minorHAnsi" w:cstheme="minorHAnsi"/>
          <w:bCs/>
          <w:i/>
          <w:color w:val="00B0F0"/>
          <w:sz w:val="16"/>
          <w:szCs w:val="16"/>
          <w:lang w:eastAsia="en-US"/>
        </w:rPr>
        <w:fldChar w:fldCharType="end"/>
      </w:r>
      <w:r>
        <w:rPr>
          <w:rFonts w:asciiTheme="minorHAnsi" w:eastAsia="Calibri" w:hAnsiTheme="minorHAnsi" w:cstheme="minorHAnsi"/>
          <w:bCs/>
          <w:i/>
          <w:color w:val="00B0F0"/>
          <w:sz w:val="16"/>
          <w:szCs w:val="16"/>
          <w:lang w:eastAsia="en-US"/>
        </w:rPr>
        <w:t xml:space="preserve"> – </w:t>
      </w:r>
      <w:r>
        <w:rPr>
          <w:rFonts w:asciiTheme="minorHAnsi" w:eastAsia="Calibri" w:hAnsiTheme="minorHAnsi" w:cstheme="minorHAnsi"/>
          <w:bCs/>
          <w:i/>
          <w:color w:val="00B0F0"/>
          <w:sz w:val="16"/>
          <w:szCs w:val="16"/>
          <w:lang w:val="sr-Cyrl-RS" w:eastAsia="en-US"/>
        </w:rPr>
        <w:t>Идентификовани утицаји и предложене мере ублажавања</w:t>
      </w:r>
    </w:p>
    <w:tbl>
      <w:tblPr>
        <w:tblStyle w:val="TableGrid1"/>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560"/>
        <w:gridCol w:w="6057"/>
        <w:gridCol w:w="6341"/>
      </w:tblGrid>
      <w:tr w:rsidR="00C7007F" w:rsidRPr="00D15812" w14:paraId="678A9495" w14:textId="77777777" w:rsidTr="002901DA">
        <w:trPr>
          <w:tblHeader/>
        </w:trPr>
        <w:tc>
          <w:tcPr>
            <w:tcW w:w="1560" w:type="dxa"/>
            <w:tcBorders>
              <w:top w:val="nil"/>
              <w:bottom w:val="single" w:sz="12" w:space="0" w:color="00B0F0"/>
            </w:tcBorders>
          </w:tcPr>
          <w:p w14:paraId="7BD1C055" w14:textId="77777777" w:rsidR="00C7007F" w:rsidRPr="00FF49C1" w:rsidRDefault="00C7007F" w:rsidP="002901DA">
            <w:pPr>
              <w:spacing w:line="276" w:lineRule="auto"/>
              <w:rPr>
                <w:rFonts w:cstheme="minorHAnsi"/>
                <w:b/>
                <w:bCs/>
                <w:color w:val="00B0F0"/>
                <w:sz w:val="16"/>
                <w:szCs w:val="16"/>
                <w:lang w:val="sr-Cyrl-RS" w:eastAsia="en-US"/>
              </w:rPr>
            </w:pPr>
            <w:r>
              <w:rPr>
                <w:rFonts w:cstheme="minorHAnsi"/>
                <w:b/>
                <w:bCs/>
                <w:color w:val="00B0F0"/>
                <w:sz w:val="16"/>
                <w:szCs w:val="16"/>
                <w:lang w:val="sr-Cyrl-RS" w:eastAsia="en-US"/>
              </w:rPr>
              <w:t>Тема</w:t>
            </w:r>
          </w:p>
        </w:tc>
        <w:tc>
          <w:tcPr>
            <w:tcW w:w="6057" w:type="dxa"/>
            <w:tcBorders>
              <w:top w:val="nil"/>
              <w:bottom w:val="single" w:sz="12" w:space="0" w:color="00B0F0"/>
            </w:tcBorders>
          </w:tcPr>
          <w:p w14:paraId="38CC7537" w14:textId="77777777" w:rsidR="00C7007F" w:rsidRPr="00535D22" w:rsidRDefault="00C7007F" w:rsidP="002901DA">
            <w:pPr>
              <w:spacing w:line="276" w:lineRule="auto"/>
              <w:rPr>
                <w:rFonts w:cstheme="minorHAnsi"/>
                <w:b/>
                <w:bCs/>
                <w:color w:val="00B0F0"/>
                <w:sz w:val="16"/>
                <w:szCs w:val="16"/>
                <w:lang w:val="sr-Cyrl-RS" w:eastAsia="en-US"/>
              </w:rPr>
            </w:pPr>
            <w:r>
              <w:rPr>
                <w:rFonts w:cstheme="minorHAnsi"/>
                <w:b/>
                <w:bCs/>
                <w:color w:val="00B0F0"/>
                <w:sz w:val="16"/>
                <w:szCs w:val="16"/>
                <w:lang w:val="sr-Cyrl-RS" w:eastAsia="en-US"/>
              </w:rPr>
              <w:t>Идентификовани утицаји/ризици</w:t>
            </w:r>
          </w:p>
        </w:tc>
        <w:tc>
          <w:tcPr>
            <w:tcW w:w="6341" w:type="dxa"/>
            <w:tcBorders>
              <w:top w:val="nil"/>
              <w:bottom w:val="single" w:sz="12" w:space="0" w:color="00B0F0"/>
            </w:tcBorders>
          </w:tcPr>
          <w:p w14:paraId="16B98E08" w14:textId="77777777" w:rsidR="00C7007F" w:rsidRPr="00535D22" w:rsidRDefault="00C7007F" w:rsidP="002901DA">
            <w:pPr>
              <w:spacing w:line="276" w:lineRule="auto"/>
              <w:rPr>
                <w:rFonts w:cstheme="minorHAnsi"/>
                <w:b/>
                <w:bCs/>
                <w:color w:val="00B0F0"/>
                <w:sz w:val="16"/>
                <w:szCs w:val="16"/>
                <w:lang w:val="sr-Cyrl-RS" w:eastAsia="en-US"/>
              </w:rPr>
            </w:pPr>
            <w:r>
              <w:rPr>
                <w:rFonts w:cstheme="minorHAnsi"/>
                <w:b/>
                <w:bCs/>
                <w:color w:val="00B0F0"/>
                <w:sz w:val="16"/>
                <w:szCs w:val="16"/>
                <w:lang w:val="sr-Cyrl-RS" w:eastAsia="en-US"/>
              </w:rPr>
              <w:t>Предложене мере ублажавања</w:t>
            </w:r>
          </w:p>
        </w:tc>
      </w:tr>
      <w:tr w:rsidR="00C7007F" w:rsidRPr="00192319" w14:paraId="531D6B02" w14:textId="77777777" w:rsidTr="002901DA">
        <w:tc>
          <w:tcPr>
            <w:tcW w:w="1560" w:type="dxa"/>
            <w:vMerge w:val="restart"/>
            <w:tcBorders>
              <w:top w:val="single" w:sz="12" w:space="0" w:color="00B0F0"/>
            </w:tcBorders>
          </w:tcPr>
          <w:p w14:paraId="4A730380" w14:textId="77777777" w:rsidR="00C7007F" w:rsidRPr="00535D22" w:rsidRDefault="00C7007F" w:rsidP="002901DA">
            <w:pPr>
              <w:spacing w:line="276" w:lineRule="auto"/>
              <w:rPr>
                <w:rFonts w:cstheme="minorHAnsi"/>
                <w:b/>
                <w:bCs/>
                <w:sz w:val="16"/>
                <w:szCs w:val="16"/>
                <w:lang w:val="sr-Cyrl-RS" w:eastAsia="en-US"/>
              </w:rPr>
            </w:pPr>
            <w:r>
              <w:rPr>
                <w:rFonts w:cstheme="minorHAnsi"/>
                <w:b/>
                <w:bCs/>
                <w:sz w:val="16"/>
                <w:szCs w:val="16"/>
                <w:lang w:val="sr-Cyrl-RS" w:eastAsia="en-US"/>
              </w:rPr>
              <w:t>Вода</w:t>
            </w:r>
          </w:p>
        </w:tc>
        <w:tc>
          <w:tcPr>
            <w:tcW w:w="12398" w:type="dxa"/>
            <w:gridSpan w:val="2"/>
            <w:tcBorders>
              <w:top w:val="single" w:sz="12" w:space="0" w:color="00B0F0"/>
            </w:tcBorders>
          </w:tcPr>
          <w:p w14:paraId="395A2A81" w14:textId="77777777" w:rsidR="00C7007F" w:rsidRPr="00535D22" w:rsidRDefault="00C7007F" w:rsidP="002901DA">
            <w:pPr>
              <w:spacing w:line="276" w:lineRule="auto"/>
              <w:rPr>
                <w:rFonts w:cstheme="minorHAnsi"/>
                <w:sz w:val="16"/>
                <w:szCs w:val="16"/>
                <w:lang w:val="sr-Cyrl-RS" w:eastAsia="en-US"/>
              </w:rPr>
            </w:pPr>
            <w:r>
              <w:rPr>
                <w:rFonts w:cstheme="minorHAnsi"/>
                <w:b/>
                <w:bCs/>
                <w:sz w:val="16"/>
                <w:szCs w:val="16"/>
                <w:lang w:val="sr-Cyrl-RS" w:eastAsia="en-US"/>
              </w:rPr>
              <w:t>Сви НТП-ови</w:t>
            </w:r>
          </w:p>
        </w:tc>
      </w:tr>
      <w:tr w:rsidR="00C7007F" w:rsidRPr="00192319" w14:paraId="668F3873" w14:textId="77777777" w:rsidTr="002901DA">
        <w:tc>
          <w:tcPr>
            <w:tcW w:w="1560" w:type="dxa"/>
            <w:vMerge/>
          </w:tcPr>
          <w:p w14:paraId="2A9F04E5" w14:textId="77777777" w:rsidR="00C7007F" w:rsidRPr="00192319" w:rsidRDefault="00C7007F" w:rsidP="002901DA">
            <w:pPr>
              <w:spacing w:line="276" w:lineRule="auto"/>
              <w:rPr>
                <w:rFonts w:cstheme="minorHAnsi"/>
                <w:sz w:val="16"/>
                <w:szCs w:val="16"/>
                <w:lang w:eastAsia="en-US"/>
              </w:rPr>
            </w:pPr>
          </w:p>
        </w:tc>
        <w:tc>
          <w:tcPr>
            <w:tcW w:w="6057" w:type="dxa"/>
          </w:tcPr>
          <w:p w14:paraId="318B7E83" w14:textId="77777777" w:rsidR="00C7007F" w:rsidRPr="00086BBF" w:rsidRDefault="00C7007F" w:rsidP="002901DA">
            <w:pPr>
              <w:numPr>
                <w:ilvl w:val="0"/>
                <w:numId w:val="29"/>
              </w:numPr>
              <w:spacing w:before="120" w:after="120" w:line="276" w:lineRule="auto"/>
              <w:ind w:left="360"/>
              <w:contextualSpacing/>
              <w:rPr>
                <w:rFonts w:cstheme="minorBidi"/>
                <w:sz w:val="16"/>
                <w:szCs w:val="16"/>
                <w:lang w:val="sr-Cyrl-RS" w:eastAsia="en-US"/>
              </w:rPr>
            </w:pPr>
            <w:r>
              <w:rPr>
                <w:rFonts w:cstheme="minorBidi"/>
                <w:sz w:val="16"/>
                <w:szCs w:val="16"/>
                <w:u w:val="single"/>
                <w:lang w:val="sr-Cyrl-RS" w:eastAsia="en-US"/>
              </w:rPr>
              <w:t xml:space="preserve">Током фазе изградње, </w:t>
            </w:r>
            <w:r>
              <w:rPr>
                <w:rFonts w:cstheme="minorBidi"/>
                <w:sz w:val="16"/>
                <w:szCs w:val="16"/>
                <w:lang w:val="sr-Cyrl-RS" w:eastAsia="en-US"/>
              </w:rPr>
              <w:t>постоји р</w:t>
            </w:r>
            <w:r w:rsidRPr="00086BBF">
              <w:rPr>
                <w:rFonts w:cstheme="minorBidi"/>
                <w:sz w:val="16"/>
                <w:szCs w:val="16"/>
                <w:lang w:val="sr-Latn-RS" w:eastAsia="en-US"/>
              </w:rPr>
              <w:t xml:space="preserve">изик од случајног цурења мазива и горива из тешке машинерије и повећаног ослобађања седимента због ископавања тла у близини површинских водотока, што може довести до повећане замућености воде. Ниво подземне воде такође може да порасте током периода јаких киша, што доводи до загађења подземних вода, и важно је одржавати дренажни систем </w:t>
            </w:r>
            <w:r>
              <w:rPr>
                <w:rFonts w:cstheme="minorBidi"/>
                <w:sz w:val="16"/>
                <w:szCs w:val="16"/>
                <w:lang w:val="sr-Cyrl-RS" w:eastAsia="en-US"/>
              </w:rPr>
              <w:t>на локацији</w:t>
            </w:r>
            <w:r w:rsidRPr="00086BBF">
              <w:rPr>
                <w:rFonts w:cstheme="minorBidi"/>
                <w:sz w:val="16"/>
                <w:szCs w:val="16"/>
                <w:lang w:val="sr-Latn-RS" w:eastAsia="en-US"/>
              </w:rPr>
              <w:t xml:space="preserve"> да би се испуштање свело на минимум.</w:t>
            </w:r>
          </w:p>
          <w:p w14:paraId="4F813FB4" w14:textId="77777777" w:rsidR="00C7007F" w:rsidRPr="008558EB"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8558EB">
              <w:rPr>
                <w:rFonts w:cstheme="minorBidi"/>
                <w:sz w:val="16"/>
                <w:szCs w:val="16"/>
                <w:lang w:val="sr-Latn-RS" w:eastAsia="en-US"/>
              </w:rPr>
              <w:t>С обзиром на то да ће сва три НТП</w:t>
            </w:r>
            <w:r>
              <w:rPr>
                <w:rFonts w:cstheme="minorBidi"/>
                <w:sz w:val="16"/>
                <w:szCs w:val="16"/>
                <w:lang w:val="sr-Cyrl-RS" w:eastAsia="en-US"/>
              </w:rPr>
              <w:t>-а</w:t>
            </w:r>
            <w:r w:rsidRPr="008558EB">
              <w:rPr>
                <w:rFonts w:cstheme="minorBidi"/>
                <w:sz w:val="16"/>
                <w:szCs w:val="16"/>
                <w:lang w:val="sr-Latn-RS" w:eastAsia="en-US"/>
              </w:rPr>
              <w:t xml:space="preserve"> бити прикључена на јавне водоводне системе својих градова, доћи ће до додатног исцрпљивања водних </w:t>
            </w:r>
            <w:r w:rsidRPr="00136489">
              <w:rPr>
                <w:rFonts w:cstheme="minorBidi"/>
                <w:sz w:val="16"/>
                <w:szCs w:val="16"/>
                <w:lang w:val="sr-Latn-RS" w:eastAsia="en-US"/>
              </w:rPr>
              <w:t>ресурса</w:t>
            </w:r>
            <w:r w:rsidRPr="00136489">
              <w:rPr>
                <w:rFonts w:cstheme="minorBidi"/>
                <w:sz w:val="16"/>
                <w:szCs w:val="16"/>
                <w:u w:val="single"/>
                <w:lang w:val="sr-Latn-RS" w:eastAsia="en-US"/>
              </w:rPr>
              <w:t xml:space="preserve"> у</w:t>
            </w:r>
            <w:r>
              <w:rPr>
                <w:rFonts w:cstheme="minorBidi"/>
                <w:sz w:val="16"/>
                <w:szCs w:val="16"/>
                <w:u w:val="single"/>
                <w:lang w:val="sr-Cyrl-RS" w:eastAsia="en-US"/>
              </w:rPr>
              <w:t xml:space="preserve"> оперативној фази,</w:t>
            </w:r>
            <w:r w:rsidRPr="00136489">
              <w:rPr>
                <w:rFonts w:cstheme="minorBidi"/>
                <w:sz w:val="16"/>
                <w:szCs w:val="16"/>
                <w:u w:val="single"/>
                <w:lang w:val="sr-Latn-RS" w:eastAsia="en-US"/>
              </w:rPr>
              <w:t xml:space="preserve"> фаз</w:t>
            </w:r>
            <w:r>
              <w:rPr>
                <w:rFonts w:cstheme="minorBidi"/>
                <w:sz w:val="16"/>
                <w:szCs w:val="16"/>
                <w:u w:val="single"/>
                <w:lang w:val="sr-Cyrl-RS" w:eastAsia="en-US"/>
              </w:rPr>
              <w:t>а</w:t>
            </w:r>
            <w:r w:rsidRPr="00136489">
              <w:rPr>
                <w:rFonts w:cstheme="minorBidi"/>
                <w:sz w:val="16"/>
                <w:szCs w:val="16"/>
                <w:u w:val="single"/>
                <w:lang w:val="sr-Latn-RS" w:eastAsia="en-US"/>
              </w:rPr>
              <w:t xml:space="preserve"> рада</w:t>
            </w:r>
            <w:r w:rsidRPr="00136489">
              <w:rPr>
                <w:rFonts w:cstheme="minorBidi"/>
                <w:sz w:val="16"/>
                <w:szCs w:val="16"/>
                <w:u w:val="single"/>
                <w:lang w:val="sr-Cyrl-RS" w:eastAsia="en-US"/>
              </w:rPr>
              <w:t xml:space="preserve"> НТП-а</w:t>
            </w:r>
            <w:r w:rsidRPr="00136489">
              <w:rPr>
                <w:rFonts w:cstheme="minorBidi"/>
                <w:sz w:val="16"/>
                <w:szCs w:val="16"/>
                <w:u w:val="single"/>
                <w:lang w:val="sr-Latn-RS" w:eastAsia="en-US"/>
              </w:rPr>
              <w:t>.</w:t>
            </w:r>
            <w:r w:rsidRPr="008558EB">
              <w:rPr>
                <w:rFonts w:cstheme="minorBidi"/>
                <w:sz w:val="16"/>
                <w:szCs w:val="16"/>
                <w:u w:val="single"/>
                <w:lang w:val="sr-Latn-RS" w:eastAsia="en-US"/>
              </w:rPr>
              <w:t xml:space="preserve"> </w:t>
            </w:r>
            <w:r w:rsidRPr="008558EB">
              <w:rPr>
                <w:rFonts w:cstheme="minorBidi"/>
                <w:sz w:val="16"/>
                <w:szCs w:val="16"/>
                <w:lang w:val="sr-Latn-RS" w:eastAsia="en-US"/>
              </w:rPr>
              <w:t>Међутим, очекује се да ће овај утицај бити минимизиран кроз мере уштеде воде и ефикасности.</w:t>
            </w:r>
          </w:p>
          <w:p w14:paraId="2C75CD9C" w14:textId="77777777" w:rsidR="00C7007F" w:rsidRPr="00192319" w:rsidRDefault="00C7007F" w:rsidP="002901DA">
            <w:pPr>
              <w:spacing w:before="120" w:after="120" w:line="276" w:lineRule="auto"/>
              <w:contextualSpacing/>
              <w:rPr>
                <w:rFonts w:cstheme="minorBidi"/>
                <w:sz w:val="16"/>
                <w:szCs w:val="16"/>
                <w:lang w:eastAsia="en-US"/>
              </w:rPr>
            </w:pPr>
          </w:p>
        </w:tc>
        <w:tc>
          <w:tcPr>
            <w:tcW w:w="6341" w:type="dxa"/>
          </w:tcPr>
          <w:p w14:paraId="3E5D9EC2" w14:textId="77777777" w:rsidR="00C7007F" w:rsidRPr="00D15812"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D15812">
              <w:rPr>
                <w:rFonts w:cstheme="minorBidi"/>
                <w:sz w:val="16"/>
                <w:szCs w:val="16"/>
                <w:lang w:val="sr-Latn-RS" w:eastAsia="en-US"/>
              </w:rPr>
              <w:t xml:space="preserve">У </w:t>
            </w:r>
            <w:r w:rsidRPr="00D15812">
              <w:rPr>
                <w:rFonts w:cstheme="minorBidi"/>
                <w:sz w:val="16"/>
                <w:szCs w:val="16"/>
                <w:u w:val="single"/>
                <w:lang w:val="sr-Latn-RS" w:eastAsia="en-US"/>
              </w:rPr>
              <w:t>фази изградње</w:t>
            </w:r>
            <w:r w:rsidRPr="00D15812">
              <w:rPr>
                <w:rFonts w:cstheme="minorBidi"/>
                <w:sz w:val="16"/>
                <w:szCs w:val="16"/>
                <w:lang w:val="sr-Latn-RS" w:eastAsia="en-US"/>
              </w:rPr>
              <w:t xml:space="preserve">, </w:t>
            </w:r>
            <w:r>
              <w:rPr>
                <w:rFonts w:cstheme="minorBidi"/>
                <w:sz w:val="16"/>
                <w:szCs w:val="16"/>
                <w:lang w:val="sr-Cyrl-RS" w:eastAsia="en-US"/>
              </w:rPr>
              <w:t>из</w:t>
            </w:r>
            <w:r w:rsidRPr="00D15812">
              <w:rPr>
                <w:rFonts w:cstheme="minorBidi"/>
                <w:sz w:val="16"/>
                <w:szCs w:val="16"/>
                <w:lang w:val="sr-Latn-RS" w:eastAsia="en-US"/>
              </w:rPr>
              <w:t xml:space="preserve">вођачи ће бити одговорни за развој и имплементацију </w:t>
            </w:r>
            <w:r>
              <w:rPr>
                <w:rFonts w:cstheme="minorBidi"/>
                <w:sz w:val="16"/>
                <w:szCs w:val="16"/>
                <w:lang w:val="sr-Cyrl-RS" w:eastAsia="en-US"/>
              </w:rPr>
              <w:t>п</w:t>
            </w:r>
            <w:r w:rsidRPr="00D15812">
              <w:rPr>
                <w:rFonts w:cstheme="minorBidi"/>
                <w:sz w:val="16"/>
                <w:szCs w:val="16"/>
                <w:lang w:val="sr-Latn-RS" w:eastAsia="en-US"/>
              </w:rPr>
              <w:t>лана организације градилишта који укључује мере у вези са управљањем опасним материјама и заштитом квалитета воде (нпр. уља, мазива и друге опасне материје које се користе у изградњи треба да се чувају у посебн</w:t>
            </w:r>
            <w:r>
              <w:rPr>
                <w:rFonts w:cstheme="minorBidi"/>
                <w:sz w:val="16"/>
                <w:szCs w:val="16"/>
                <w:lang w:val="sr-Cyrl-RS" w:eastAsia="en-US"/>
              </w:rPr>
              <w:t>им</w:t>
            </w:r>
            <w:r w:rsidRPr="00D15812">
              <w:rPr>
                <w:rFonts w:cstheme="minorBidi"/>
                <w:sz w:val="16"/>
                <w:szCs w:val="16"/>
                <w:lang w:val="sr-Latn-RS" w:eastAsia="en-US"/>
              </w:rPr>
              <w:t xml:space="preserve"> затворен</w:t>
            </w:r>
            <w:r>
              <w:rPr>
                <w:rFonts w:cstheme="minorBidi"/>
                <w:sz w:val="16"/>
                <w:szCs w:val="16"/>
                <w:lang w:val="sr-Cyrl-RS" w:eastAsia="en-US"/>
              </w:rPr>
              <w:t>им</w:t>
            </w:r>
            <w:r w:rsidRPr="00D15812">
              <w:rPr>
                <w:rFonts w:cstheme="minorBidi"/>
                <w:sz w:val="16"/>
                <w:szCs w:val="16"/>
                <w:lang w:val="sr-Latn-RS" w:eastAsia="en-US"/>
              </w:rPr>
              <w:t xml:space="preserve"> и непропусн</w:t>
            </w:r>
            <w:r>
              <w:rPr>
                <w:rFonts w:cstheme="minorBidi"/>
                <w:sz w:val="16"/>
                <w:szCs w:val="16"/>
                <w:lang w:val="sr-Cyrl-RS" w:eastAsia="en-US"/>
              </w:rPr>
              <w:t>им</w:t>
            </w:r>
            <w:r w:rsidRPr="00D15812">
              <w:rPr>
                <w:rFonts w:cstheme="minorBidi"/>
                <w:sz w:val="16"/>
                <w:szCs w:val="16"/>
                <w:lang w:val="sr-Latn-RS" w:eastAsia="en-US"/>
              </w:rPr>
              <w:t xml:space="preserve"> посуд</w:t>
            </w:r>
            <w:r>
              <w:rPr>
                <w:rFonts w:cstheme="minorBidi"/>
                <w:sz w:val="16"/>
                <w:szCs w:val="16"/>
                <w:lang w:val="sr-Cyrl-RS" w:eastAsia="en-US"/>
              </w:rPr>
              <w:t>ама</w:t>
            </w:r>
            <w:r w:rsidRPr="00D15812">
              <w:rPr>
                <w:rFonts w:cstheme="minorBidi"/>
                <w:sz w:val="16"/>
                <w:szCs w:val="16"/>
                <w:lang w:val="sr-Latn-RS" w:eastAsia="en-US"/>
              </w:rPr>
              <w:t>). Извођачи ће морати да одржавају интегритет система за одводњавање локације чишћењем и деблокадом одвода како би спречили загађење подземних вода.</w:t>
            </w:r>
          </w:p>
          <w:p w14:paraId="28A03E16" w14:textId="77777777" w:rsidR="00C7007F" w:rsidRPr="0056096E" w:rsidRDefault="00C7007F" w:rsidP="002901DA">
            <w:pPr>
              <w:numPr>
                <w:ilvl w:val="0"/>
                <w:numId w:val="29"/>
              </w:numPr>
              <w:spacing w:before="120" w:after="120" w:line="276" w:lineRule="auto"/>
              <w:ind w:left="360"/>
              <w:contextualSpacing/>
              <w:rPr>
                <w:rFonts w:cstheme="minorBidi"/>
                <w:sz w:val="16"/>
                <w:szCs w:val="16"/>
                <w:lang w:eastAsia="en-US"/>
              </w:rPr>
            </w:pPr>
            <w:r>
              <w:rPr>
                <w:rFonts w:cstheme="minorBidi"/>
                <w:sz w:val="16"/>
                <w:szCs w:val="16"/>
                <w:lang w:val="sr-Cyrl-RS" w:eastAsia="en-US"/>
              </w:rPr>
              <w:t xml:space="preserve">У </w:t>
            </w:r>
            <w:r w:rsidRPr="0056096E">
              <w:rPr>
                <w:rFonts w:cstheme="minorBidi"/>
                <w:sz w:val="16"/>
                <w:szCs w:val="16"/>
                <w:u w:val="single"/>
                <w:lang w:val="sr-Cyrl-RS" w:eastAsia="en-US"/>
              </w:rPr>
              <w:t>оперативној фази</w:t>
            </w:r>
            <w:r>
              <w:rPr>
                <w:rFonts w:cstheme="minorBidi"/>
                <w:sz w:val="16"/>
                <w:szCs w:val="16"/>
                <w:u w:val="single"/>
                <w:lang w:val="sr-Cyrl-RS" w:eastAsia="en-US"/>
              </w:rPr>
              <w:t>, фаза рада НТП-а</w:t>
            </w:r>
            <w:r>
              <w:rPr>
                <w:rFonts w:cstheme="minorBidi"/>
                <w:sz w:val="16"/>
                <w:szCs w:val="16"/>
                <w:lang w:val="sr-Cyrl-RS" w:eastAsia="en-US"/>
              </w:rPr>
              <w:t>, НТП-ови ће морати да спроведу следеће мере за смањење потрошње воде:</w:t>
            </w:r>
          </w:p>
          <w:p w14:paraId="267AA204" w14:textId="77777777" w:rsidR="00C7007F" w:rsidRPr="00F13EDC" w:rsidRDefault="00C7007F" w:rsidP="002901DA">
            <w:pPr>
              <w:numPr>
                <w:ilvl w:val="0"/>
                <w:numId w:val="30"/>
              </w:numPr>
              <w:spacing w:before="120" w:after="120" w:line="276" w:lineRule="auto"/>
              <w:contextualSpacing/>
              <w:rPr>
                <w:rFonts w:cstheme="minorBidi"/>
                <w:sz w:val="16"/>
                <w:szCs w:val="16"/>
                <w:lang w:eastAsia="en-US"/>
              </w:rPr>
            </w:pPr>
            <w:r>
              <w:rPr>
                <w:rFonts w:cstheme="minorBidi"/>
                <w:sz w:val="16"/>
                <w:szCs w:val="16"/>
                <w:lang w:val="sr-Cyrl-RS" w:eastAsia="en-US"/>
              </w:rPr>
              <w:t>Да развију посебне циљеве очувања воде/кључне индикаторе учинка и да прате учинак у складу са циљевима.</w:t>
            </w:r>
          </w:p>
          <w:p w14:paraId="49A64CFE" w14:textId="77777777" w:rsidR="00C7007F" w:rsidRPr="00717993" w:rsidRDefault="00C7007F" w:rsidP="002901DA">
            <w:pPr>
              <w:numPr>
                <w:ilvl w:val="0"/>
                <w:numId w:val="30"/>
              </w:numPr>
              <w:spacing w:before="120" w:after="120" w:line="276" w:lineRule="auto"/>
              <w:contextualSpacing/>
              <w:rPr>
                <w:rFonts w:cstheme="minorBidi"/>
                <w:sz w:val="16"/>
                <w:szCs w:val="16"/>
                <w:lang w:eastAsia="en-US"/>
              </w:rPr>
            </w:pPr>
            <w:r>
              <w:rPr>
                <w:rFonts w:cstheme="minorBidi"/>
                <w:sz w:val="16"/>
                <w:szCs w:val="16"/>
                <w:lang w:val="sr-Cyrl-RS" w:eastAsia="en-US"/>
              </w:rPr>
              <w:t>Редовно да проверавају да ли цури вода и одмах да поправљају.</w:t>
            </w:r>
          </w:p>
          <w:p w14:paraId="0BE48870" w14:textId="77777777" w:rsidR="00C7007F" w:rsidRPr="00B12B03" w:rsidRDefault="00C7007F" w:rsidP="002901DA">
            <w:pPr>
              <w:numPr>
                <w:ilvl w:val="0"/>
                <w:numId w:val="30"/>
              </w:numPr>
              <w:spacing w:before="120" w:after="120" w:line="276" w:lineRule="auto"/>
              <w:contextualSpacing/>
              <w:rPr>
                <w:rFonts w:cstheme="minorBidi"/>
                <w:sz w:val="16"/>
                <w:szCs w:val="16"/>
                <w:lang w:eastAsia="en-US"/>
              </w:rPr>
            </w:pPr>
            <w:r>
              <w:rPr>
                <w:rFonts w:cstheme="minorBidi"/>
                <w:sz w:val="16"/>
                <w:szCs w:val="16"/>
                <w:lang w:val="sr-Cyrl-RS" w:eastAsia="en-US"/>
              </w:rPr>
              <w:t>Редовно да чисте славине јер се седименти могу акумулирати и смањити проток.</w:t>
            </w:r>
          </w:p>
          <w:p w14:paraId="5952F432" w14:textId="77777777" w:rsidR="00C7007F" w:rsidRPr="0007560F" w:rsidRDefault="00C7007F" w:rsidP="002901DA">
            <w:pPr>
              <w:numPr>
                <w:ilvl w:val="0"/>
                <w:numId w:val="30"/>
              </w:numPr>
              <w:spacing w:before="120" w:after="120" w:line="276" w:lineRule="auto"/>
              <w:contextualSpacing/>
              <w:rPr>
                <w:rFonts w:cstheme="minorBidi"/>
                <w:sz w:val="16"/>
                <w:szCs w:val="16"/>
                <w:lang w:eastAsia="en-US"/>
              </w:rPr>
            </w:pPr>
            <w:r>
              <w:rPr>
                <w:rFonts w:cstheme="minorBidi"/>
                <w:sz w:val="16"/>
                <w:szCs w:val="16"/>
                <w:lang w:val="sr-Cyrl-RS" w:eastAsia="en-US"/>
              </w:rPr>
              <w:t>Прикупљају и користе кишницу за наводњавање.</w:t>
            </w:r>
          </w:p>
          <w:p w14:paraId="5E6F1541" w14:textId="77777777" w:rsidR="00C7007F" w:rsidRPr="0066405E" w:rsidRDefault="00C7007F" w:rsidP="002901DA">
            <w:pPr>
              <w:numPr>
                <w:ilvl w:val="0"/>
                <w:numId w:val="30"/>
              </w:numPr>
              <w:spacing w:before="120" w:after="120" w:line="276" w:lineRule="auto"/>
              <w:contextualSpacing/>
              <w:rPr>
                <w:rFonts w:cstheme="minorBidi"/>
                <w:sz w:val="16"/>
                <w:szCs w:val="16"/>
                <w:lang w:eastAsia="en-US"/>
              </w:rPr>
            </w:pPr>
            <w:r>
              <w:rPr>
                <w:rFonts w:cstheme="minorBidi"/>
                <w:sz w:val="16"/>
                <w:szCs w:val="16"/>
                <w:lang w:val="sr-Cyrl-RS" w:eastAsia="en-US"/>
              </w:rPr>
              <w:t>Образују особље и кориснике о иницијативама за уштеду воде и охрабрују их да допринесу идејама за уштеду воде.</w:t>
            </w:r>
          </w:p>
        </w:tc>
      </w:tr>
      <w:tr w:rsidR="00C7007F" w:rsidRPr="00192319" w14:paraId="32AFF5DE" w14:textId="77777777" w:rsidTr="002901DA">
        <w:tc>
          <w:tcPr>
            <w:tcW w:w="1560" w:type="dxa"/>
            <w:vMerge/>
          </w:tcPr>
          <w:p w14:paraId="1F758BD1" w14:textId="77777777" w:rsidR="00C7007F" w:rsidRPr="00192319" w:rsidRDefault="00C7007F" w:rsidP="002901DA">
            <w:pPr>
              <w:spacing w:line="276" w:lineRule="auto"/>
              <w:rPr>
                <w:rFonts w:cstheme="minorHAnsi"/>
                <w:sz w:val="16"/>
                <w:szCs w:val="16"/>
                <w:lang w:eastAsia="en-US"/>
              </w:rPr>
            </w:pPr>
          </w:p>
        </w:tc>
        <w:tc>
          <w:tcPr>
            <w:tcW w:w="12398" w:type="dxa"/>
            <w:gridSpan w:val="2"/>
            <w:shd w:val="clear" w:color="auto" w:fill="DEEAF6" w:themeFill="accent5" w:themeFillTint="33"/>
          </w:tcPr>
          <w:p w14:paraId="7B8183F3" w14:textId="77777777" w:rsidR="00C7007F" w:rsidRPr="00D21DD6" w:rsidRDefault="00C7007F" w:rsidP="002901DA">
            <w:pPr>
              <w:spacing w:line="276" w:lineRule="auto"/>
              <w:rPr>
                <w:rFonts w:cstheme="minorBidi"/>
                <w:b/>
                <w:bCs/>
                <w:sz w:val="16"/>
                <w:szCs w:val="16"/>
                <w:lang w:eastAsia="en-US"/>
              </w:rPr>
            </w:pPr>
            <w:r>
              <w:rPr>
                <w:rFonts w:cstheme="minorHAnsi"/>
                <w:b/>
                <w:bCs/>
                <w:sz w:val="16"/>
                <w:szCs w:val="16"/>
                <w:lang w:val="sr-Cyrl-RS" w:eastAsia="en-US"/>
              </w:rPr>
              <w:t>Могући проблеми за НТП Чачак и Крушевац</w:t>
            </w:r>
          </w:p>
        </w:tc>
      </w:tr>
      <w:tr w:rsidR="00C7007F" w:rsidRPr="00192319" w14:paraId="441B9AEC" w14:textId="77777777" w:rsidTr="002901DA">
        <w:tc>
          <w:tcPr>
            <w:tcW w:w="1560" w:type="dxa"/>
            <w:vMerge/>
          </w:tcPr>
          <w:p w14:paraId="23781167" w14:textId="77777777" w:rsidR="00C7007F" w:rsidRPr="00192319" w:rsidRDefault="00C7007F" w:rsidP="002901DA">
            <w:pPr>
              <w:spacing w:line="276" w:lineRule="auto"/>
              <w:rPr>
                <w:rFonts w:cstheme="minorHAnsi"/>
                <w:sz w:val="16"/>
                <w:szCs w:val="16"/>
                <w:lang w:eastAsia="en-US"/>
              </w:rPr>
            </w:pPr>
          </w:p>
        </w:tc>
        <w:tc>
          <w:tcPr>
            <w:tcW w:w="6057" w:type="dxa"/>
            <w:shd w:val="clear" w:color="auto" w:fill="DEEAF6" w:themeFill="accent5" w:themeFillTint="33"/>
          </w:tcPr>
          <w:p w14:paraId="50406865" w14:textId="77777777" w:rsidR="00C7007F" w:rsidRPr="009D47DB" w:rsidRDefault="00C7007F" w:rsidP="002901DA">
            <w:pPr>
              <w:numPr>
                <w:ilvl w:val="0"/>
                <w:numId w:val="29"/>
              </w:numPr>
              <w:spacing w:before="120" w:after="120" w:line="276" w:lineRule="auto"/>
              <w:ind w:left="360"/>
              <w:contextualSpacing/>
              <w:rPr>
                <w:rFonts w:cstheme="minorBidi"/>
                <w:sz w:val="16"/>
                <w:szCs w:val="16"/>
                <w:lang w:val="sr-Cyrl-RS" w:eastAsia="en-US"/>
              </w:rPr>
            </w:pPr>
            <w:r>
              <w:rPr>
                <w:rFonts w:cstheme="minorBidi"/>
                <w:sz w:val="16"/>
                <w:szCs w:val="16"/>
                <w:u w:val="single"/>
                <w:lang w:val="sr-Cyrl-RS" w:eastAsia="en-US"/>
              </w:rPr>
              <w:t xml:space="preserve">У оперативној фази, фази рада НТП-а, </w:t>
            </w:r>
            <w:r>
              <w:rPr>
                <w:rFonts w:cstheme="minorBidi"/>
                <w:sz w:val="16"/>
                <w:szCs w:val="16"/>
                <w:lang w:val="sr-Cyrl-RS" w:eastAsia="en-US"/>
              </w:rPr>
              <w:t xml:space="preserve">планирано је </w:t>
            </w:r>
            <w:r w:rsidRPr="004632CD">
              <w:rPr>
                <w:rFonts w:cstheme="minorBidi"/>
                <w:sz w:val="16"/>
                <w:szCs w:val="16"/>
                <w:lang w:val="sr-Latn-RS" w:eastAsia="en-US"/>
              </w:rPr>
              <w:t xml:space="preserve">повезивање будућих </w:t>
            </w:r>
            <w:r>
              <w:rPr>
                <w:rFonts w:cstheme="minorBidi"/>
                <w:sz w:val="16"/>
                <w:szCs w:val="16"/>
                <w:lang w:val="sr-Cyrl-RS" w:eastAsia="en-US"/>
              </w:rPr>
              <w:t>НТП</w:t>
            </w:r>
            <w:r w:rsidRPr="004632CD">
              <w:rPr>
                <w:rFonts w:cstheme="minorBidi"/>
                <w:sz w:val="16"/>
                <w:szCs w:val="16"/>
                <w:lang w:val="sr-Latn-RS" w:eastAsia="en-US"/>
              </w:rPr>
              <w:t>-</w:t>
            </w:r>
            <w:r>
              <w:rPr>
                <w:rFonts w:cstheme="minorBidi"/>
                <w:sz w:val="16"/>
                <w:szCs w:val="16"/>
                <w:lang w:val="sr-Cyrl-RS" w:eastAsia="en-US"/>
              </w:rPr>
              <w:t xml:space="preserve">ова </w:t>
            </w:r>
            <w:r w:rsidRPr="004632CD">
              <w:rPr>
                <w:rFonts w:cstheme="minorBidi"/>
                <w:sz w:val="16"/>
                <w:szCs w:val="16"/>
                <w:lang w:val="sr-Latn-RS" w:eastAsia="en-US"/>
              </w:rPr>
              <w:t xml:space="preserve">на санитарну канализациону мрежу, али уколико изградња канализационог система остане незавршена, може доћи до директног испуштања непречишћених отпадних вода и штетних утицаја на квалитет површинских вода. </w:t>
            </w:r>
            <w:proofErr w:type="spellStart"/>
            <w:r w:rsidRPr="004632CD">
              <w:rPr>
                <w:rFonts w:cstheme="minorBidi"/>
                <w:sz w:val="16"/>
                <w:szCs w:val="16"/>
                <w:lang w:val="sr-Latn-RS" w:eastAsia="en-US"/>
              </w:rPr>
              <w:t>Међутим</w:t>
            </w:r>
            <w:proofErr w:type="spellEnd"/>
            <w:r w:rsidRPr="004632CD">
              <w:rPr>
                <w:rFonts w:cstheme="minorBidi"/>
                <w:sz w:val="16"/>
                <w:szCs w:val="16"/>
                <w:lang w:val="sr-Latn-RS" w:eastAsia="en-US"/>
              </w:rPr>
              <w:t xml:space="preserve">, </w:t>
            </w:r>
            <w:proofErr w:type="spellStart"/>
            <w:r w:rsidRPr="004632CD">
              <w:rPr>
                <w:rFonts w:cstheme="minorBidi"/>
                <w:sz w:val="16"/>
                <w:szCs w:val="16"/>
                <w:lang w:val="sr-Latn-RS" w:eastAsia="en-US"/>
              </w:rPr>
              <w:t>треба</w:t>
            </w:r>
            <w:proofErr w:type="spellEnd"/>
            <w:r>
              <w:rPr>
                <w:rFonts w:cstheme="minorBidi"/>
                <w:sz w:val="16"/>
                <w:szCs w:val="16"/>
                <w:lang w:val="sr-Cyrl-RS" w:eastAsia="en-US"/>
              </w:rPr>
              <w:t xml:space="preserve">ло би </w:t>
            </w:r>
            <w:r w:rsidRPr="004632CD">
              <w:rPr>
                <w:rFonts w:cstheme="minorBidi"/>
                <w:sz w:val="16"/>
                <w:szCs w:val="16"/>
                <w:lang w:val="sr-Latn-RS" w:eastAsia="en-US"/>
              </w:rPr>
              <w:t xml:space="preserve">напоменути да су Западна Морава и Расина већ загађене. </w:t>
            </w:r>
            <w:r w:rsidRPr="00F2570D">
              <w:rPr>
                <w:rFonts w:cstheme="minorBidi"/>
                <w:sz w:val="16"/>
                <w:szCs w:val="16"/>
                <w:lang w:val="sr-Cyrl-RS" w:eastAsia="en-US"/>
              </w:rPr>
              <w:t>Атмосферске</w:t>
            </w:r>
            <w:r w:rsidRPr="004632CD">
              <w:rPr>
                <w:rFonts w:cstheme="minorBidi"/>
                <w:sz w:val="16"/>
                <w:szCs w:val="16"/>
                <w:lang w:val="sr-Latn-RS" w:eastAsia="en-US"/>
              </w:rPr>
              <w:t xml:space="preserve"> воде у Крушевцу ће се испуштати у реку Расину, а</w:t>
            </w:r>
            <w:r>
              <w:rPr>
                <w:rFonts w:cstheme="minorBidi"/>
                <w:sz w:val="16"/>
                <w:szCs w:val="16"/>
                <w:lang w:val="sr-Cyrl-RS" w:eastAsia="en-US"/>
              </w:rPr>
              <w:t xml:space="preserve"> у</w:t>
            </w:r>
            <w:r w:rsidRPr="004632CD">
              <w:rPr>
                <w:rFonts w:cstheme="minorBidi"/>
                <w:sz w:val="16"/>
                <w:szCs w:val="16"/>
                <w:lang w:val="sr-Latn-RS" w:eastAsia="en-US"/>
              </w:rPr>
              <w:t xml:space="preserve"> Чачку у суседне зелене површине. Пре испуштања, </w:t>
            </w:r>
            <w:r w:rsidRPr="00F2570D">
              <w:rPr>
                <w:rFonts w:cstheme="minorBidi"/>
                <w:sz w:val="16"/>
                <w:szCs w:val="16"/>
                <w:lang w:val="sr-Latn-RS" w:eastAsia="en-US"/>
              </w:rPr>
              <w:t>атмосферске</w:t>
            </w:r>
            <w:r w:rsidRPr="004632CD">
              <w:rPr>
                <w:rFonts w:cstheme="minorBidi"/>
                <w:sz w:val="16"/>
                <w:szCs w:val="16"/>
                <w:lang w:val="sr-Latn-RS" w:eastAsia="en-US"/>
              </w:rPr>
              <w:t xml:space="preserve"> воде ће се третирати у сепараторима масти и уља, тако да се не очекују штетни утицаји на воду</w:t>
            </w:r>
            <w:r>
              <w:rPr>
                <w:rFonts w:cstheme="minorBidi"/>
                <w:sz w:val="16"/>
                <w:szCs w:val="16"/>
                <w:lang w:val="sr-Cyrl-RS" w:eastAsia="en-US"/>
              </w:rPr>
              <w:t>.</w:t>
            </w:r>
          </w:p>
        </w:tc>
        <w:tc>
          <w:tcPr>
            <w:tcW w:w="6341" w:type="dxa"/>
            <w:shd w:val="clear" w:color="auto" w:fill="DEEAF6" w:themeFill="accent5" w:themeFillTint="33"/>
          </w:tcPr>
          <w:p w14:paraId="51F1CB93" w14:textId="77777777" w:rsidR="00C7007F" w:rsidRPr="009449A2" w:rsidRDefault="00C7007F" w:rsidP="002901DA">
            <w:pPr>
              <w:numPr>
                <w:ilvl w:val="0"/>
                <w:numId w:val="29"/>
              </w:numPr>
              <w:spacing w:before="120" w:after="120" w:line="276" w:lineRule="auto"/>
              <w:ind w:left="360"/>
              <w:contextualSpacing/>
              <w:rPr>
                <w:rFonts w:cstheme="minorHAnsi"/>
                <w:sz w:val="16"/>
                <w:szCs w:val="16"/>
              </w:rPr>
            </w:pPr>
            <w:r w:rsidRPr="00602492">
              <w:rPr>
                <w:rFonts w:cstheme="minorHAnsi"/>
                <w:sz w:val="16"/>
                <w:szCs w:val="16"/>
                <w:u w:val="single"/>
                <w:lang w:val="sr-Latn-RS"/>
              </w:rPr>
              <w:t>Пре почетка рада</w:t>
            </w:r>
            <w:r w:rsidRPr="00602492">
              <w:rPr>
                <w:rFonts w:cstheme="minorHAnsi"/>
                <w:sz w:val="16"/>
                <w:szCs w:val="16"/>
                <w:lang w:val="sr-Latn-RS"/>
              </w:rPr>
              <w:t xml:space="preserve">, НТП у Чачку и Крушевцу морају да обезбеде прикључење нових објеката на планирану канализациону мрежу, у складу са условима прописаним од стране локалних јавних предузећа за управљање канализацијом. У случају да канализациона мрежа није завршена пре пуштања у рад објеката </w:t>
            </w:r>
            <w:r w:rsidRPr="00735F3D">
              <w:rPr>
                <w:rFonts w:cstheme="minorHAnsi"/>
                <w:sz w:val="16"/>
                <w:szCs w:val="16"/>
                <w:lang w:val="sr-Cyrl-RS"/>
              </w:rPr>
              <w:t>НТП</w:t>
            </w:r>
            <w:r w:rsidRPr="00602492">
              <w:rPr>
                <w:rFonts w:cstheme="minorHAnsi"/>
                <w:sz w:val="16"/>
                <w:szCs w:val="16"/>
                <w:lang w:val="sr-Latn-RS"/>
              </w:rPr>
              <w:t>-</w:t>
            </w:r>
            <w:r w:rsidRPr="00735F3D">
              <w:rPr>
                <w:rFonts w:cstheme="minorHAnsi"/>
                <w:sz w:val="16"/>
                <w:szCs w:val="16"/>
                <w:lang w:val="sr-Cyrl-RS"/>
              </w:rPr>
              <w:t>ова</w:t>
            </w:r>
            <w:r w:rsidRPr="00602492">
              <w:rPr>
                <w:rFonts w:cstheme="minorHAnsi"/>
                <w:sz w:val="16"/>
                <w:szCs w:val="16"/>
                <w:lang w:val="sr-Latn-RS"/>
              </w:rPr>
              <w:t xml:space="preserve">, </w:t>
            </w:r>
            <w:r w:rsidRPr="00735F3D">
              <w:rPr>
                <w:rFonts w:cstheme="minorHAnsi"/>
                <w:sz w:val="16"/>
                <w:szCs w:val="16"/>
                <w:lang w:val="sr-Cyrl-RS"/>
              </w:rPr>
              <w:t>НТП-ови</w:t>
            </w:r>
            <w:r w:rsidRPr="00602492">
              <w:rPr>
                <w:rFonts w:cstheme="minorHAnsi"/>
                <w:sz w:val="16"/>
                <w:szCs w:val="16"/>
                <w:lang w:val="sr-Latn-RS"/>
              </w:rPr>
              <w:t xml:space="preserve"> ће бити у обавези да инсталирају самостални пакет за пречишћавање отпадних вода из домаћинства и одржавају га према упутствима произвођача. </w:t>
            </w:r>
            <w:r w:rsidRPr="00735F3D">
              <w:rPr>
                <w:rFonts w:cstheme="minorHAnsi"/>
                <w:sz w:val="16"/>
                <w:szCs w:val="16"/>
                <w:lang w:val="sr-Cyrl-RS"/>
              </w:rPr>
              <w:t>НТП-ови</w:t>
            </w:r>
            <w:r w:rsidRPr="00602492">
              <w:rPr>
                <w:rFonts w:cstheme="minorHAnsi"/>
                <w:sz w:val="16"/>
                <w:szCs w:val="16"/>
                <w:lang w:val="sr-Latn-RS"/>
              </w:rPr>
              <w:t xml:space="preserve"> </w:t>
            </w:r>
            <w:r w:rsidRPr="00FC5B8A">
              <w:rPr>
                <w:rFonts w:cstheme="minorHAnsi"/>
                <w:sz w:val="16"/>
                <w:szCs w:val="16"/>
                <w:lang w:val="sr-Cyrl-RS"/>
              </w:rPr>
              <w:t xml:space="preserve">морају </w:t>
            </w:r>
            <w:r w:rsidRPr="00FC5B8A">
              <w:rPr>
                <w:rFonts w:cstheme="minorHAnsi"/>
                <w:sz w:val="16"/>
                <w:szCs w:val="16"/>
                <w:lang w:val="sr-Latn-RS"/>
              </w:rPr>
              <w:t>да обезбеде ред</w:t>
            </w:r>
            <w:r w:rsidRPr="00602492">
              <w:rPr>
                <w:rFonts w:cstheme="minorHAnsi"/>
                <w:sz w:val="16"/>
                <w:szCs w:val="16"/>
                <w:lang w:val="sr-Latn-RS"/>
              </w:rPr>
              <w:t xml:space="preserve">овно одржавање сепаратора масти и уља од стране овлашћених лица уз правилно одлагање </w:t>
            </w:r>
            <w:r w:rsidRPr="001A7027">
              <w:rPr>
                <w:rFonts w:cstheme="minorHAnsi"/>
                <w:sz w:val="16"/>
                <w:szCs w:val="16"/>
                <w:lang w:val="sr-Cyrl-RS"/>
              </w:rPr>
              <w:t>насталог</w:t>
            </w:r>
            <w:r>
              <w:rPr>
                <w:rFonts w:cstheme="minorHAnsi"/>
                <w:sz w:val="16"/>
                <w:szCs w:val="16"/>
                <w:lang w:val="sr-Cyrl-RS"/>
              </w:rPr>
              <w:t xml:space="preserve"> </w:t>
            </w:r>
            <w:r w:rsidRPr="00602492">
              <w:rPr>
                <w:rFonts w:cstheme="minorHAnsi"/>
                <w:sz w:val="16"/>
                <w:szCs w:val="16"/>
                <w:lang w:val="sr-Latn-RS"/>
              </w:rPr>
              <w:t>муља.</w:t>
            </w:r>
          </w:p>
        </w:tc>
      </w:tr>
      <w:tr w:rsidR="00C7007F" w:rsidRPr="00192319" w14:paraId="50D78E90" w14:textId="77777777" w:rsidTr="002901DA">
        <w:tc>
          <w:tcPr>
            <w:tcW w:w="1560" w:type="dxa"/>
            <w:vMerge w:val="restart"/>
            <w:tcBorders>
              <w:top w:val="single" w:sz="12" w:space="0" w:color="00B0F0"/>
              <w:bottom w:val="single" w:sz="12" w:space="0" w:color="00B0F0"/>
            </w:tcBorders>
          </w:tcPr>
          <w:p w14:paraId="72132560" w14:textId="77777777" w:rsidR="00C7007F" w:rsidRPr="00F772CF" w:rsidRDefault="00C7007F" w:rsidP="002901DA">
            <w:pPr>
              <w:spacing w:line="276" w:lineRule="auto"/>
              <w:rPr>
                <w:rFonts w:cstheme="minorHAnsi"/>
                <w:b/>
                <w:bCs/>
                <w:sz w:val="16"/>
                <w:szCs w:val="16"/>
                <w:lang w:val="sr-Cyrl-RS" w:eastAsia="en-US"/>
              </w:rPr>
            </w:pPr>
            <w:r>
              <w:rPr>
                <w:rFonts w:cstheme="minorHAnsi"/>
                <w:b/>
                <w:bCs/>
                <w:sz w:val="16"/>
                <w:szCs w:val="16"/>
                <w:lang w:val="sr-Cyrl-RS" w:eastAsia="en-US"/>
              </w:rPr>
              <w:t>Земљиште</w:t>
            </w:r>
          </w:p>
        </w:tc>
        <w:tc>
          <w:tcPr>
            <w:tcW w:w="12398" w:type="dxa"/>
            <w:gridSpan w:val="2"/>
            <w:tcBorders>
              <w:top w:val="single" w:sz="12" w:space="0" w:color="00B0F0"/>
              <w:bottom w:val="single" w:sz="4" w:space="0" w:color="A6A6A6" w:themeColor="background1" w:themeShade="A6"/>
            </w:tcBorders>
          </w:tcPr>
          <w:p w14:paraId="638DC551" w14:textId="77777777" w:rsidR="00C7007F" w:rsidRPr="00192319" w:rsidRDefault="00C7007F" w:rsidP="002901DA">
            <w:pPr>
              <w:spacing w:line="276" w:lineRule="auto"/>
              <w:rPr>
                <w:rFonts w:cstheme="minorHAnsi"/>
                <w:sz w:val="16"/>
                <w:szCs w:val="16"/>
                <w:lang w:eastAsia="en-US"/>
              </w:rPr>
            </w:pPr>
            <w:r>
              <w:rPr>
                <w:rFonts w:cstheme="minorHAnsi"/>
                <w:b/>
                <w:bCs/>
                <w:sz w:val="16"/>
                <w:szCs w:val="16"/>
                <w:lang w:val="sr-Cyrl-RS" w:eastAsia="en-US"/>
              </w:rPr>
              <w:t>Сви НТП-ови</w:t>
            </w:r>
          </w:p>
        </w:tc>
      </w:tr>
      <w:tr w:rsidR="00C7007F" w:rsidRPr="00192319" w14:paraId="077C0F7A" w14:textId="77777777" w:rsidTr="002901DA">
        <w:tc>
          <w:tcPr>
            <w:tcW w:w="1560" w:type="dxa"/>
            <w:vMerge/>
          </w:tcPr>
          <w:p w14:paraId="788517DB" w14:textId="77777777" w:rsidR="00C7007F" w:rsidRPr="00192319" w:rsidRDefault="00C7007F" w:rsidP="002901DA">
            <w:pPr>
              <w:spacing w:line="276" w:lineRule="auto"/>
              <w:rPr>
                <w:rFonts w:cstheme="minorHAnsi"/>
                <w:sz w:val="16"/>
                <w:szCs w:val="16"/>
                <w:lang w:eastAsia="en-US"/>
              </w:rPr>
            </w:pPr>
          </w:p>
        </w:tc>
        <w:tc>
          <w:tcPr>
            <w:tcW w:w="6057" w:type="dxa"/>
            <w:tcBorders>
              <w:top w:val="single" w:sz="4" w:space="0" w:color="A6A6A6" w:themeColor="background1" w:themeShade="A6"/>
              <w:bottom w:val="single" w:sz="12" w:space="0" w:color="00B0F0"/>
            </w:tcBorders>
          </w:tcPr>
          <w:p w14:paraId="24F11BD4" w14:textId="77777777" w:rsidR="00C7007F" w:rsidRPr="007B4CEC" w:rsidRDefault="00C7007F" w:rsidP="002901DA">
            <w:pPr>
              <w:numPr>
                <w:ilvl w:val="0"/>
                <w:numId w:val="29"/>
              </w:numPr>
              <w:spacing w:before="120" w:after="120" w:line="276" w:lineRule="auto"/>
              <w:ind w:left="360"/>
              <w:contextualSpacing/>
              <w:rPr>
                <w:rFonts w:cstheme="minorBidi"/>
                <w:sz w:val="16"/>
                <w:szCs w:val="16"/>
                <w:lang w:val="sr-Latn-RS" w:eastAsia="en-US"/>
              </w:rPr>
            </w:pPr>
            <w:r>
              <w:rPr>
                <w:rFonts w:cstheme="minorBidi"/>
                <w:sz w:val="16"/>
                <w:szCs w:val="16"/>
                <w:u w:val="single"/>
                <w:lang w:val="sr-Cyrl-RS" w:eastAsia="en-US"/>
              </w:rPr>
              <w:t>Фаза изградње</w:t>
            </w:r>
            <w:r w:rsidRPr="00BD7C0F">
              <w:rPr>
                <w:rFonts w:cstheme="minorBidi"/>
                <w:sz w:val="16"/>
                <w:szCs w:val="16"/>
                <w:u w:val="single"/>
                <w:lang w:eastAsia="en-US"/>
              </w:rPr>
              <w:t xml:space="preserve">: </w:t>
            </w:r>
            <w:r w:rsidRPr="007B4CEC">
              <w:rPr>
                <w:rFonts w:cstheme="minorBidi"/>
                <w:sz w:val="16"/>
                <w:szCs w:val="16"/>
                <w:lang w:val="sr-Latn-RS" w:eastAsia="en-US"/>
              </w:rPr>
              <w:t xml:space="preserve">Не очекује се значајна штета по структуру или квалитет </w:t>
            </w:r>
            <w:r>
              <w:rPr>
                <w:rFonts w:cstheme="minorBidi"/>
                <w:sz w:val="16"/>
                <w:szCs w:val="16"/>
                <w:lang w:val="sr-Cyrl-RS" w:eastAsia="en-US"/>
              </w:rPr>
              <w:t>земљишта</w:t>
            </w:r>
            <w:r w:rsidRPr="007B4CEC">
              <w:rPr>
                <w:rFonts w:cstheme="minorBidi"/>
                <w:sz w:val="16"/>
                <w:szCs w:val="16"/>
                <w:lang w:val="sr-Latn-RS" w:eastAsia="en-US"/>
              </w:rPr>
              <w:t xml:space="preserve"> од ископа земље, али опасан отпад, грађевински остаци, отпадно гориво, мазива и филтери за уље могу узроковати контаминацију </w:t>
            </w:r>
            <w:r>
              <w:rPr>
                <w:rFonts w:cstheme="minorBidi"/>
                <w:sz w:val="16"/>
                <w:szCs w:val="16"/>
                <w:lang w:val="sr-Cyrl-RS" w:eastAsia="en-US"/>
              </w:rPr>
              <w:t>земљишта</w:t>
            </w:r>
            <w:r w:rsidRPr="007B4CEC">
              <w:rPr>
                <w:rFonts w:cstheme="minorBidi"/>
                <w:sz w:val="16"/>
                <w:szCs w:val="16"/>
                <w:lang w:val="sr-Latn-RS" w:eastAsia="en-US"/>
              </w:rPr>
              <w:t>. Околно земљиште такође може бити под утицајем просутих опасних материја као што су уља из машина, али то се сматра ограниченом и случајном ситуацијом, а не нормалном појавом током грађевинских активности.</w:t>
            </w:r>
          </w:p>
          <w:p w14:paraId="50C563D0" w14:textId="77777777" w:rsidR="00C7007F" w:rsidRPr="006D0CA0"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7B4CEC">
              <w:rPr>
                <w:rFonts w:cstheme="minorBidi"/>
                <w:sz w:val="16"/>
                <w:szCs w:val="16"/>
                <w:lang w:val="sr-Latn-RS" w:eastAsia="en-US"/>
              </w:rPr>
              <w:t xml:space="preserve">Не очекују се значајни утицаји на земљиште у </w:t>
            </w:r>
            <w:r w:rsidRPr="00E665ED">
              <w:rPr>
                <w:rFonts w:cstheme="minorBidi"/>
                <w:sz w:val="16"/>
                <w:szCs w:val="16"/>
                <w:lang w:val="sr-Latn-RS" w:eastAsia="en-US"/>
              </w:rPr>
              <w:t>оперативној</w:t>
            </w:r>
            <w:r w:rsidRPr="007B4CEC">
              <w:rPr>
                <w:rFonts w:cstheme="minorBidi"/>
                <w:sz w:val="16"/>
                <w:szCs w:val="16"/>
                <w:lang w:val="sr-Latn-RS" w:eastAsia="en-US"/>
              </w:rPr>
              <w:t xml:space="preserve"> фази</w:t>
            </w:r>
            <w:r>
              <w:rPr>
                <w:rFonts w:cstheme="minorBidi"/>
                <w:sz w:val="16"/>
                <w:szCs w:val="16"/>
                <w:lang w:val="sr-Cyrl-RS" w:eastAsia="en-US"/>
              </w:rPr>
              <w:t>, фази рада НТП-а</w:t>
            </w:r>
            <w:r w:rsidRPr="007B4CEC">
              <w:rPr>
                <w:rFonts w:cstheme="minorBidi"/>
                <w:sz w:val="16"/>
                <w:szCs w:val="16"/>
                <w:lang w:val="sr-Latn-RS" w:eastAsia="en-US"/>
              </w:rPr>
              <w:t>.</w:t>
            </w:r>
          </w:p>
        </w:tc>
        <w:tc>
          <w:tcPr>
            <w:tcW w:w="6341" w:type="dxa"/>
            <w:tcBorders>
              <w:top w:val="single" w:sz="4" w:space="0" w:color="A6A6A6" w:themeColor="background1" w:themeShade="A6"/>
              <w:bottom w:val="single" w:sz="12" w:space="0" w:color="00B0F0"/>
            </w:tcBorders>
          </w:tcPr>
          <w:p w14:paraId="3F930D8F" w14:textId="77777777" w:rsidR="00C7007F" w:rsidRPr="000D3BCE" w:rsidRDefault="00C7007F" w:rsidP="002901DA">
            <w:pPr>
              <w:numPr>
                <w:ilvl w:val="0"/>
                <w:numId w:val="29"/>
              </w:numPr>
              <w:spacing w:before="120" w:after="120" w:line="276" w:lineRule="auto"/>
              <w:ind w:left="360"/>
              <w:contextualSpacing/>
              <w:rPr>
                <w:rFonts w:cstheme="minorHAnsi"/>
                <w:sz w:val="16"/>
                <w:szCs w:val="16"/>
                <w:lang w:eastAsia="en-US"/>
              </w:rPr>
            </w:pPr>
            <w:r w:rsidRPr="000D3BCE">
              <w:rPr>
                <w:rFonts w:cstheme="minorBidi"/>
                <w:sz w:val="16"/>
                <w:szCs w:val="16"/>
                <w:lang w:val="sr-Cyrl-RS" w:eastAsia="en-US"/>
              </w:rPr>
              <w:t xml:space="preserve">Требало би применити </w:t>
            </w:r>
            <w:r>
              <w:rPr>
                <w:rFonts w:cstheme="minorBidi"/>
                <w:i/>
                <w:iCs/>
                <w:sz w:val="16"/>
                <w:szCs w:val="16"/>
                <w:lang w:val="sr-Cyrl-RS" w:eastAsia="en-US"/>
              </w:rPr>
              <w:t>предложене</w:t>
            </w:r>
            <w:r w:rsidRPr="000D3BCE">
              <w:rPr>
                <w:rFonts w:cstheme="minorBidi"/>
                <w:i/>
                <w:iCs/>
                <w:sz w:val="16"/>
                <w:szCs w:val="16"/>
                <w:lang w:val="sr-Cyrl-RS" w:eastAsia="en-US"/>
              </w:rPr>
              <w:t xml:space="preserve"> мере ублажавања за </w:t>
            </w:r>
            <w:r>
              <w:rPr>
                <w:rFonts w:cstheme="minorBidi"/>
                <w:i/>
                <w:iCs/>
                <w:sz w:val="16"/>
                <w:szCs w:val="16"/>
                <w:lang w:val="sr-Cyrl-RS" w:eastAsia="en-US"/>
              </w:rPr>
              <w:t>воду.</w:t>
            </w:r>
          </w:p>
        </w:tc>
      </w:tr>
      <w:tr w:rsidR="00C7007F" w:rsidRPr="00192319" w14:paraId="0122774B" w14:textId="77777777" w:rsidTr="002901DA">
        <w:tc>
          <w:tcPr>
            <w:tcW w:w="1560" w:type="dxa"/>
            <w:vMerge w:val="restart"/>
            <w:tcBorders>
              <w:top w:val="single" w:sz="12" w:space="0" w:color="00B0F0"/>
            </w:tcBorders>
          </w:tcPr>
          <w:p w14:paraId="3D6A7DB5" w14:textId="77777777" w:rsidR="00C7007F" w:rsidRPr="00192319" w:rsidRDefault="00C7007F" w:rsidP="002901DA">
            <w:pPr>
              <w:spacing w:line="276" w:lineRule="auto"/>
              <w:rPr>
                <w:rFonts w:cstheme="minorHAnsi"/>
                <w:b/>
                <w:bCs/>
                <w:sz w:val="16"/>
                <w:szCs w:val="16"/>
                <w:lang w:eastAsia="en-US"/>
              </w:rPr>
            </w:pPr>
            <w:r>
              <w:rPr>
                <w:rFonts w:cstheme="minorHAnsi"/>
                <w:b/>
                <w:bCs/>
                <w:sz w:val="16"/>
                <w:szCs w:val="16"/>
                <w:lang w:val="sr-Cyrl-RS" w:eastAsia="en-US"/>
              </w:rPr>
              <w:t>Квалитет ваздуха</w:t>
            </w:r>
          </w:p>
        </w:tc>
        <w:tc>
          <w:tcPr>
            <w:tcW w:w="12398" w:type="dxa"/>
            <w:gridSpan w:val="2"/>
            <w:tcBorders>
              <w:top w:val="single" w:sz="12" w:space="0" w:color="00B0F0"/>
              <w:bottom w:val="single" w:sz="4" w:space="0" w:color="A6A6A6" w:themeColor="background1" w:themeShade="A6"/>
            </w:tcBorders>
          </w:tcPr>
          <w:p w14:paraId="3965600C" w14:textId="77777777" w:rsidR="00C7007F" w:rsidRPr="00192319" w:rsidRDefault="00C7007F" w:rsidP="002901DA">
            <w:pPr>
              <w:spacing w:line="276" w:lineRule="auto"/>
              <w:rPr>
                <w:rFonts w:cstheme="minorHAnsi"/>
                <w:sz w:val="16"/>
                <w:szCs w:val="16"/>
                <w:lang w:eastAsia="en-US"/>
              </w:rPr>
            </w:pPr>
            <w:r>
              <w:rPr>
                <w:rFonts w:cstheme="minorHAnsi"/>
                <w:b/>
                <w:bCs/>
                <w:sz w:val="16"/>
                <w:szCs w:val="16"/>
                <w:lang w:val="sr-Cyrl-RS" w:eastAsia="en-US"/>
              </w:rPr>
              <w:t>Сви НТП-ови</w:t>
            </w:r>
          </w:p>
        </w:tc>
      </w:tr>
      <w:tr w:rsidR="00C7007F" w:rsidRPr="00192319" w14:paraId="46442204" w14:textId="77777777" w:rsidTr="002901DA">
        <w:tc>
          <w:tcPr>
            <w:tcW w:w="1560" w:type="dxa"/>
            <w:vMerge/>
          </w:tcPr>
          <w:p w14:paraId="22471DF0" w14:textId="77777777" w:rsidR="00C7007F" w:rsidRPr="00192319" w:rsidRDefault="00C7007F" w:rsidP="002901DA">
            <w:pPr>
              <w:spacing w:line="276" w:lineRule="auto"/>
              <w:rPr>
                <w:rFonts w:cstheme="minorHAnsi"/>
                <w:sz w:val="16"/>
                <w:szCs w:val="16"/>
                <w:lang w:eastAsia="en-US"/>
              </w:rPr>
            </w:pPr>
          </w:p>
        </w:tc>
        <w:tc>
          <w:tcPr>
            <w:tcW w:w="6057" w:type="dxa"/>
            <w:tcBorders>
              <w:top w:val="single" w:sz="4" w:space="0" w:color="A6A6A6" w:themeColor="background1" w:themeShade="A6"/>
              <w:bottom w:val="single" w:sz="4" w:space="0" w:color="BFBFBF" w:themeColor="background1" w:themeShade="BF"/>
            </w:tcBorders>
          </w:tcPr>
          <w:p w14:paraId="1D5441AE" w14:textId="77777777" w:rsidR="00C7007F" w:rsidRPr="00CA4C04" w:rsidRDefault="00C7007F" w:rsidP="002901DA">
            <w:pPr>
              <w:pStyle w:val="ListParagraph"/>
              <w:numPr>
                <w:ilvl w:val="0"/>
                <w:numId w:val="29"/>
              </w:numPr>
              <w:spacing w:line="240" w:lineRule="auto"/>
              <w:ind w:left="360"/>
              <w:rPr>
                <w:sz w:val="16"/>
                <w:szCs w:val="16"/>
                <w:lang w:val="sr-Latn-RS"/>
              </w:rPr>
            </w:pPr>
            <w:r w:rsidRPr="00CA4C04">
              <w:rPr>
                <w:sz w:val="16"/>
                <w:szCs w:val="16"/>
                <w:lang w:val="sr-Latn-RS"/>
              </w:rPr>
              <w:t xml:space="preserve">Главни потенцијални негативни утицаји на квалитет ваздуха </w:t>
            </w:r>
            <w:r w:rsidRPr="00CA4C04">
              <w:rPr>
                <w:sz w:val="16"/>
                <w:szCs w:val="16"/>
                <w:u w:val="single"/>
                <w:lang w:val="sr-Latn-RS"/>
              </w:rPr>
              <w:t>у фази изградње</w:t>
            </w:r>
            <w:r w:rsidRPr="00CA4C04">
              <w:rPr>
                <w:sz w:val="16"/>
                <w:szCs w:val="16"/>
                <w:lang w:val="sr-Latn-RS"/>
              </w:rPr>
              <w:t xml:space="preserve"> односе се на </w:t>
            </w:r>
            <w:r w:rsidRPr="00A222A5">
              <w:rPr>
                <w:sz w:val="16"/>
                <w:szCs w:val="16"/>
                <w:lang w:val="sr-Latn-RS"/>
              </w:rPr>
              <w:t>смањење квалитета спољашњег ваздуха због: (</w:t>
            </w:r>
            <w:r w:rsidRPr="00A222A5">
              <w:rPr>
                <w:sz w:val="16"/>
                <w:szCs w:val="16"/>
                <w:lang w:val="sr-Cyrl-RS"/>
              </w:rPr>
              <w:t>а</w:t>
            </w:r>
            <w:r w:rsidRPr="00A222A5">
              <w:rPr>
                <w:sz w:val="16"/>
                <w:szCs w:val="16"/>
                <w:lang w:val="sr-Latn-RS"/>
              </w:rPr>
              <w:t>) емисије грађевинске прашине и (</w:t>
            </w:r>
            <w:r w:rsidRPr="00A222A5">
              <w:rPr>
                <w:sz w:val="16"/>
                <w:szCs w:val="16"/>
                <w:lang w:val="sr-Cyrl-RS"/>
              </w:rPr>
              <w:t>б</w:t>
            </w:r>
            <w:r w:rsidRPr="00A222A5">
              <w:rPr>
                <w:sz w:val="16"/>
                <w:szCs w:val="16"/>
                <w:lang w:val="sr-Latn-RS"/>
              </w:rPr>
              <w:t>)</w:t>
            </w:r>
            <w:r w:rsidRPr="00CA4C04">
              <w:rPr>
                <w:sz w:val="16"/>
                <w:szCs w:val="16"/>
                <w:lang w:val="sr-Latn-RS"/>
              </w:rPr>
              <w:t xml:space="preserve"> емисије издувних гасова из процеса сагоревања у грађевинској опреми и возилима.</w:t>
            </w:r>
          </w:p>
          <w:p w14:paraId="446865BF" w14:textId="77777777" w:rsidR="00C7007F" w:rsidRPr="00CA4C04" w:rsidRDefault="00C7007F" w:rsidP="002901DA">
            <w:pPr>
              <w:pStyle w:val="ListParagraph"/>
              <w:numPr>
                <w:ilvl w:val="0"/>
                <w:numId w:val="29"/>
              </w:numPr>
              <w:spacing w:line="240" w:lineRule="auto"/>
              <w:ind w:left="360"/>
              <w:rPr>
                <w:sz w:val="16"/>
                <w:szCs w:val="16"/>
                <w:lang w:val="sr-Cyrl-RS"/>
              </w:rPr>
            </w:pPr>
            <w:r w:rsidRPr="00CA4C04">
              <w:rPr>
                <w:sz w:val="16"/>
                <w:szCs w:val="16"/>
                <w:lang w:val="sr-Latn-RS"/>
              </w:rPr>
              <w:t xml:space="preserve">Не очекују се значајни утицаји на квалитет ваздуха </w:t>
            </w:r>
            <w:r w:rsidRPr="00CA4C04">
              <w:rPr>
                <w:sz w:val="16"/>
                <w:szCs w:val="16"/>
                <w:u w:val="single"/>
                <w:lang w:val="sr-Latn-RS"/>
              </w:rPr>
              <w:t>у оперативној фази</w:t>
            </w:r>
            <w:r>
              <w:rPr>
                <w:sz w:val="16"/>
                <w:szCs w:val="16"/>
                <w:u w:val="single"/>
                <w:lang w:val="sr-Cyrl-RS"/>
              </w:rPr>
              <w:t>, фази рада НТП-а.</w:t>
            </w:r>
          </w:p>
        </w:tc>
        <w:tc>
          <w:tcPr>
            <w:tcW w:w="6341" w:type="dxa"/>
            <w:tcBorders>
              <w:top w:val="single" w:sz="4" w:space="0" w:color="A6A6A6" w:themeColor="background1" w:themeShade="A6"/>
              <w:bottom w:val="single" w:sz="4" w:space="0" w:color="BFBFBF" w:themeColor="background1" w:themeShade="BF"/>
            </w:tcBorders>
          </w:tcPr>
          <w:p w14:paraId="7414350D" w14:textId="77777777" w:rsidR="00C7007F" w:rsidRPr="00EB49EA"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A10A50">
              <w:rPr>
                <w:rFonts w:cstheme="minorBidi"/>
                <w:sz w:val="16"/>
                <w:szCs w:val="16"/>
                <w:lang w:val="sr-Latn-RS" w:eastAsia="en-US"/>
              </w:rPr>
              <w:t xml:space="preserve">За </w:t>
            </w:r>
            <w:r w:rsidRPr="00A10A50">
              <w:rPr>
                <w:rFonts w:cstheme="minorBidi"/>
                <w:sz w:val="16"/>
                <w:szCs w:val="16"/>
                <w:u w:val="single"/>
                <w:lang w:val="sr-Latn-RS" w:eastAsia="en-US"/>
              </w:rPr>
              <w:t>фазу изградње</w:t>
            </w:r>
            <w:r w:rsidRPr="00A10A50">
              <w:rPr>
                <w:rFonts w:cstheme="minorBidi"/>
                <w:sz w:val="16"/>
                <w:szCs w:val="16"/>
                <w:lang w:val="sr-Latn-RS" w:eastAsia="en-US"/>
              </w:rPr>
              <w:t xml:space="preserve">, </w:t>
            </w:r>
            <w:r>
              <w:rPr>
                <w:rFonts w:cstheme="minorBidi"/>
                <w:sz w:val="16"/>
                <w:szCs w:val="16"/>
                <w:lang w:val="sr-Cyrl-RS" w:eastAsia="en-US"/>
              </w:rPr>
              <w:t>и</w:t>
            </w:r>
            <w:r w:rsidRPr="00A10A50">
              <w:rPr>
                <w:rFonts w:cstheme="minorBidi"/>
                <w:sz w:val="16"/>
                <w:szCs w:val="16"/>
                <w:lang w:val="sr-Latn-RS" w:eastAsia="en-US"/>
              </w:rPr>
              <w:t xml:space="preserve">звођачи ће израдити и имплементирати </w:t>
            </w:r>
            <w:r w:rsidRPr="00A10A50">
              <w:rPr>
                <w:rFonts w:cstheme="minorBidi"/>
                <w:i/>
                <w:iCs/>
                <w:sz w:val="16"/>
                <w:szCs w:val="16"/>
                <w:lang w:val="sr-Cyrl-RS" w:eastAsia="en-US"/>
              </w:rPr>
              <w:t>п</w:t>
            </w:r>
            <w:r w:rsidRPr="00A10A50">
              <w:rPr>
                <w:rFonts w:cstheme="minorBidi"/>
                <w:i/>
                <w:iCs/>
                <w:sz w:val="16"/>
                <w:szCs w:val="16"/>
                <w:lang w:val="sr-Latn-RS" w:eastAsia="en-US"/>
              </w:rPr>
              <w:t>лан организације градилишта</w:t>
            </w:r>
            <w:r w:rsidRPr="00A10A50">
              <w:rPr>
                <w:rFonts w:cstheme="minorBidi"/>
                <w:sz w:val="16"/>
                <w:szCs w:val="16"/>
                <w:lang w:val="sr-Latn-RS" w:eastAsia="en-US"/>
              </w:rPr>
              <w:t xml:space="preserve">. План ће бити фокусиран на мере контроле дисперзије прашине </w:t>
            </w:r>
            <w:r>
              <w:rPr>
                <w:rFonts w:cstheme="minorBidi"/>
                <w:sz w:val="16"/>
                <w:szCs w:val="16"/>
                <w:lang w:val="sr-Cyrl-RS" w:eastAsia="en-US"/>
              </w:rPr>
              <w:t>од</w:t>
            </w:r>
            <w:r w:rsidRPr="00A10A50">
              <w:rPr>
                <w:rFonts w:cstheme="minorBidi"/>
                <w:sz w:val="16"/>
                <w:szCs w:val="16"/>
                <w:lang w:val="sr-Latn-RS" w:eastAsia="en-US"/>
              </w:rPr>
              <w:t xml:space="preserve"> грађевинских активности на оближње рецепторе, као и на емисије из машина.</w:t>
            </w:r>
            <w:r w:rsidRPr="00EB49EA">
              <w:rPr>
                <w:rFonts w:cstheme="minorBidi"/>
                <w:sz w:val="16"/>
                <w:szCs w:val="16"/>
                <w:lang w:eastAsia="en-US"/>
              </w:rPr>
              <w:t xml:space="preserve"> </w:t>
            </w:r>
          </w:p>
        </w:tc>
      </w:tr>
      <w:tr w:rsidR="00C7007F" w:rsidRPr="00192319" w14:paraId="522B86C4" w14:textId="77777777" w:rsidTr="002901DA">
        <w:tc>
          <w:tcPr>
            <w:tcW w:w="1560" w:type="dxa"/>
            <w:vMerge w:val="restart"/>
            <w:tcBorders>
              <w:top w:val="single" w:sz="12" w:space="0" w:color="00B0F0"/>
            </w:tcBorders>
          </w:tcPr>
          <w:p w14:paraId="3ED9DBAE" w14:textId="77777777" w:rsidR="00C7007F" w:rsidRPr="00192319" w:rsidRDefault="00C7007F" w:rsidP="002901DA">
            <w:pPr>
              <w:spacing w:line="276" w:lineRule="auto"/>
              <w:rPr>
                <w:rFonts w:cstheme="minorHAnsi"/>
                <w:b/>
                <w:bCs/>
                <w:sz w:val="16"/>
                <w:szCs w:val="16"/>
                <w:lang w:eastAsia="en-US"/>
              </w:rPr>
            </w:pPr>
            <w:r>
              <w:rPr>
                <w:rFonts w:cstheme="minorHAnsi"/>
                <w:b/>
                <w:bCs/>
                <w:sz w:val="16"/>
                <w:szCs w:val="16"/>
                <w:lang w:val="sr-Cyrl-RS" w:eastAsia="en-US"/>
              </w:rPr>
              <w:t>Бука и вибрације</w:t>
            </w:r>
          </w:p>
        </w:tc>
        <w:tc>
          <w:tcPr>
            <w:tcW w:w="12398" w:type="dxa"/>
            <w:gridSpan w:val="2"/>
            <w:tcBorders>
              <w:top w:val="single" w:sz="12" w:space="0" w:color="00B0F0"/>
              <w:bottom w:val="single" w:sz="4" w:space="0" w:color="A6A6A6" w:themeColor="background1" w:themeShade="A6"/>
            </w:tcBorders>
          </w:tcPr>
          <w:p w14:paraId="46CD6F16" w14:textId="77777777" w:rsidR="00C7007F" w:rsidRPr="00192319" w:rsidRDefault="00C7007F" w:rsidP="002901DA">
            <w:pPr>
              <w:spacing w:line="276" w:lineRule="auto"/>
              <w:rPr>
                <w:rFonts w:cstheme="minorHAnsi"/>
                <w:sz w:val="16"/>
                <w:szCs w:val="16"/>
                <w:lang w:eastAsia="en-US"/>
              </w:rPr>
            </w:pPr>
            <w:r>
              <w:rPr>
                <w:rFonts w:cstheme="minorHAnsi"/>
                <w:b/>
                <w:bCs/>
                <w:sz w:val="16"/>
                <w:szCs w:val="16"/>
                <w:lang w:val="sr-Cyrl-RS" w:eastAsia="en-US"/>
              </w:rPr>
              <w:t>Сви НТП-ови</w:t>
            </w:r>
          </w:p>
        </w:tc>
      </w:tr>
      <w:tr w:rsidR="00C7007F" w:rsidRPr="00192319" w14:paraId="7747D1FA" w14:textId="77777777" w:rsidTr="002901DA">
        <w:tc>
          <w:tcPr>
            <w:tcW w:w="1560" w:type="dxa"/>
            <w:vMerge/>
          </w:tcPr>
          <w:p w14:paraId="6ADDFCFE" w14:textId="77777777" w:rsidR="00C7007F" w:rsidRPr="00192319" w:rsidRDefault="00C7007F" w:rsidP="002901DA">
            <w:pPr>
              <w:spacing w:line="276" w:lineRule="auto"/>
              <w:rPr>
                <w:rFonts w:cstheme="minorHAnsi"/>
                <w:b/>
                <w:bCs/>
                <w:sz w:val="16"/>
                <w:szCs w:val="16"/>
                <w:lang w:eastAsia="en-US"/>
              </w:rPr>
            </w:pPr>
          </w:p>
        </w:tc>
        <w:tc>
          <w:tcPr>
            <w:tcW w:w="6057" w:type="dxa"/>
            <w:tcBorders>
              <w:top w:val="single" w:sz="4" w:space="0" w:color="A6A6A6" w:themeColor="background1" w:themeShade="A6"/>
              <w:bottom w:val="single" w:sz="4" w:space="0" w:color="BFBFBF" w:themeColor="background1" w:themeShade="BF"/>
            </w:tcBorders>
          </w:tcPr>
          <w:p w14:paraId="613F9CC6" w14:textId="77777777" w:rsidR="00C7007F" w:rsidRPr="00F07179" w:rsidRDefault="00C7007F" w:rsidP="002901DA">
            <w:pPr>
              <w:numPr>
                <w:ilvl w:val="0"/>
                <w:numId w:val="29"/>
              </w:numPr>
              <w:spacing w:before="120" w:after="120" w:line="276" w:lineRule="auto"/>
              <w:ind w:left="360"/>
              <w:contextualSpacing/>
              <w:rPr>
                <w:rFonts w:cstheme="minorBidi"/>
                <w:sz w:val="16"/>
                <w:szCs w:val="16"/>
                <w:lang w:val="sr-Latn-RS" w:eastAsia="en-US"/>
              </w:rPr>
            </w:pPr>
            <w:r w:rsidRPr="00F07179">
              <w:rPr>
                <w:rFonts w:cstheme="minorBidi"/>
                <w:sz w:val="16"/>
                <w:szCs w:val="16"/>
                <w:u w:val="single"/>
                <w:lang w:val="sr-Latn-RS" w:eastAsia="en-US"/>
              </w:rPr>
              <w:t>У фази изградње</w:t>
            </w:r>
            <w:r w:rsidRPr="00F07179">
              <w:rPr>
                <w:rFonts w:cstheme="minorBidi"/>
                <w:sz w:val="16"/>
                <w:szCs w:val="16"/>
                <w:lang w:val="sr-Latn-RS" w:eastAsia="en-US"/>
              </w:rPr>
              <w:t xml:space="preserve"> потенцијални утицаји буке односе се на грађевинску опрему, генераторе, мешалице за бетон и машине које ће изазвати буку на градилиштима. Бука ће такође бити генерисана процесима који се спроводе на локацији. </w:t>
            </w:r>
            <w:r>
              <w:rPr>
                <w:rFonts w:cstheme="minorBidi"/>
                <w:sz w:val="16"/>
                <w:szCs w:val="16"/>
                <w:lang w:val="sr-Cyrl-RS" w:eastAsia="en-US"/>
              </w:rPr>
              <w:t>НТП</w:t>
            </w:r>
            <w:r w:rsidRPr="00F07179">
              <w:rPr>
                <w:rFonts w:cstheme="minorBidi"/>
                <w:sz w:val="16"/>
                <w:szCs w:val="16"/>
                <w:lang w:val="sr-Latn-RS" w:eastAsia="en-US"/>
              </w:rPr>
              <w:t xml:space="preserve"> Чачак и Крушевац се налазе у подручјима са малом густином насељености, па се очекују само мањи поремећаји у окружењу.</w:t>
            </w:r>
          </w:p>
          <w:p w14:paraId="606E458C" w14:textId="77777777" w:rsidR="00C7007F" w:rsidRPr="00F07179"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F07179">
              <w:rPr>
                <w:rFonts w:cstheme="minorBidi"/>
                <w:sz w:val="16"/>
                <w:szCs w:val="16"/>
                <w:lang w:val="sr-Latn-RS" w:eastAsia="en-US"/>
              </w:rPr>
              <w:t xml:space="preserve">Не очекују се значајни утицаји буке и вибрација </w:t>
            </w:r>
            <w:r w:rsidRPr="00CA4C04">
              <w:rPr>
                <w:rFonts w:eastAsia="Calibri" w:cs="Times New Roman"/>
                <w:sz w:val="16"/>
                <w:szCs w:val="16"/>
                <w:u w:val="single"/>
                <w:lang w:val="sr-Latn-RS" w:eastAsia="en-US"/>
              </w:rPr>
              <w:t xml:space="preserve"> у оперативној фази</w:t>
            </w:r>
            <w:r>
              <w:rPr>
                <w:rFonts w:eastAsia="Calibri" w:cs="Times New Roman"/>
                <w:sz w:val="16"/>
                <w:szCs w:val="16"/>
                <w:u w:val="single"/>
                <w:lang w:val="sr-Cyrl-RS" w:eastAsia="en-US"/>
              </w:rPr>
              <w:t>, фази рада НТП-а.</w:t>
            </w:r>
          </w:p>
          <w:p w14:paraId="016F021A" w14:textId="77777777" w:rsidR="00C7007F" w:rsidRPr="0029262E" w:rsidRDefault="00C7007F" w:rsidP="002901DA">
            <w:pPr>
              <w:spacing w:before="120" w:after="120" w:line="276" w:lineRule="auto"/>
              <w:ind w:left="360"/>
              <w:contextualSpacing/>
              <w:rPr>
                <w:rFonts w:cstheme="minorBidi"/>
                <w:sz w:val="16"/>
                <w:szCs w:val="16"/>
                <w:lang w:eastAsia="en-US"/>
              </w:rPr>
            </w:pPr>
          </w:p>
        </w:tc>
        <w:tc>
          <w:tcPr>
            <w:tcW w:w="6341" w:type="dxa"/>
            <w:tcBorders>
              <w:top w:val="single" w:sz="4" w:space="0" w:color="A6A6A6" w:themeColor="background1" w:themeShade="A6"/>
              <w:bottom w:val="single" w:sz="4" w:space="0" w:color="BFBFBF" w:themeColor="background1" w:themeShade="BF"/>
            </w:tcBorders>
          </w:tcPr>
          <w:p w14:paraId="1AB044B0" w14:textId="77777777" w:rsidR="00C7007F" w:rsidRPr="005D2E47"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EB49EA">
              <w:rPr>
                <w:rFonts w:cstheme="minorBidi"/>
                <w:sz w:val="16"/>
                <w:szCs w:val="16"/>
                <w:lang w:val="sr-Latn-RS" w:eastAsia="en-US"/>
              </w:rPr>
              <w:t xml:space="preserve">За </w:t>
            </w:r>
            <w:r w:rsidRPr="00EB49EA">
              <w:rPr>
                <w:rFonts w:cstheme="minorBidi"/>
                <w:sz w:val="16"/>
                <w:szCs w:val="16"/>
                <w:u w:val="single"/>
                <w:lang w:val="sr-Latn-RS" w:eastAsia="en-US"/>
              </w:rPr>
              <w:t>фазу изградње</w:t>
            </w:r>
            <w:r w:rsidRPr="00EB49EA">
              <w:rPr>
                <w:rFonts w:cstheme="minorBidi"/>
                <w:sz w:val="16"/>
                <w:szCs w:val="16"/>
                <w:lang w:val="sr-Latn-RS" w:eastAsia="en-US"/>
              </w:rPr>
              <w:t xml:space="preserve">, </w:t>
            </w:r>
            <w:r>
              <w:rPr>
                <w:rFonts w:cstheme="minorBidi"/>
                <w:sz w:val="16"/>
                <w:szCs w:val="16"/>
                <w:lang w:val="sr-Cyrl-RS" w:eastAsia="en-US"/>
              </w:rPr>
              <w:t>и</w:t>
            </w:r>
            <w:r w:rsidRPr="00EB49EA">
              <w:rPr>
                <w:rFonts w:cstheme="minorBidi"/>
                <w:sz w:val="16"/>
                <w:szCs w:val="16"/>
                <w:lang w:val="sr-Latn-RS" w:eastAsia="en-US"/>
              </w:rPr>
              <w:t xml:space="preserve">звођачи ће израдити </w:t>
            </w:r>
            <w:r w:rsidRPr="00F17D0C">
              <w:rPr>
                <w:rFonts w:cstheme="minorBidi"/>
                <w:i/>
                <w:iCs/>
                <w:sz w:val="16"/>
                <w:szCs w:val="16"/>
                <w:lang w:val="sr-Cyrl-RS" w:eastAsia="en-US"/>
              </w:rPr>
              <w:t>п</w:t>
            </w:r>
            <w:r w:rsidRPr="00EB49EA">
              <w:rPr>
                <w:rFonts w:cstheme="minorBidi"/>
                <w:i/>
                <w:iCs/>
                <w:sz w:val="16"/>
                <w:szCs w:val="16"/>
                <w:lang w:val="sr-Latn-RS" w:eastAsia="en-US"/>
              </w:rPr>
              <w:t>лан организације градилишта</w:t>
            </w:r>
            <w:r w:rsidRPr="00EB49EA">
              <w:rPr>
                <w:rFonts w:cstheme="minorBidi"/>
                <w:sz w:val="16"/>
                <w:szCs w:val="16"/>
                <w:lang w:val="sr-Latn-RS" w:eastAsia="en-US"/>
              </w:rPr>
              <w:t>, који ће укључивати активности као што су управљање бучном грађевинском опремом, имплементација прилагодљивог радног протокола и радног времена у складу са националним законодавством о радном времену и нерадним данима (</w:t>
            </w:r>
            <w:r w:rsidRPr="00275199">
              <w:rPr>
                <w:rFonts w:cstheme="minorBidi"/>
                <w:sz w:val="16"/>
                <w:szCs w:val="16"/>
                <w:lang w:val="sr-Latn-RS" w:eastAsia="en-US"/>
              </w:rPr>
              <w:t>празници</w:t>
            </w:r>
            <w:r w:rsidRPr="00275199">
              <w:rPr>
                <w:rFonts w:cstheme="minorBidi"/>
                <w:sz w:val="16"/>
                <w:szCs w:val="16"/>
                <w:lang w:val="sr-Cyrl-RS" w:eastAsia="en-US"/>
              </w:rPr>
              <w:t>ма</w:t>
            </w:r>
            <w:r w:rsidRPr="00275199">
              <w:rPr>
                <w:rFonts w:cstheme="minorBidi"/>
                <w:sz w:val="16"/>
                <w:szCs w:val="16"/>
                <w:lang w:val="sr-Latn-RS" w:eastAsia="en-US"/>
              </w:rPr>
              <w:t>)</w:t>
            </w:r>
            <w:r w:rsidRPr="00EB49EA">
              <w:rPr>
                <w:rFonts w:cstheme="minorBidi"/>
                <w:sz w:val="16"/>
                <w:szCs w:val="16"/>
                <w:lang w:val="sr-Latn-RS" w:eastAsia="en-US"/>
              </w:rPr>
              <w:t>, као и одговарајућу комуникацију са јавношћу.</w:t>
            </w:r>
          </w:p>
        </w:tc>
      </w:tr>
      <w:tr w:rsidR="00C7007F" w:rsidRPr="00192319" w14:paraId="0301EB4A" w14:textId="77777777" w:rsidTr="002901DA">
        <w:tc>
          <w:tcPr>
            <w:tcW w:w="1560" w:type="dxa"/>
            <w:vMerge/>
          </w:tcPr>
          <w:p w14:paraId="194F5873" w14:textId="77777777" w:rsidR="00C7007F" w:rsidRPr="00192319" w:rsidRDefault="00C7007F" w:rsidP="002901DA">
            <w:pPr>
              <w:spacing w:line="276" w:lineRule="auto"/>
              <w:rPr>
                <w:rFonts w:cstheme="minorHAnsi"/>
                <w:b/>
                <w:bCs/>
                <w:sz w:val="16"/>
                <w:szCs w:val="16"/>
                <w:lang w:eastAsia="en-US"/>
              </w:rPr>
            </w:pPr>
          </w:p>
        </w:tc>
        <w:tc>
          <w:tcPr>
            <w:tcW w:w="12398" w:type="dxa"/>
            <w:gridSpan w:val="2"/>
            <w:tcBorders>
              <w:top w:val="single" w:sz="4" w:space="0" w:color="BFBFBF" w:themeColor="background1" w:themeShade="BF"/>
              <w:bottom w:val="single" w:sz="4" w:space="0" w:color="BFBFBF" w:themeColor="background1" w:themeShade="BF"/>
            </w:tcBorders>
            <w:shd w:val="clear" w:color="auto" w:fill="DEEAF6" w:themeFill="accent5" w:themeFillTint="33"/>
          </w:tcPr>
          <w:p w14:paraId="1400EFF3" w14:textId="77777777" w:rsidR="00C7007F" w:rsidRPr="00192319" w:rsidRDefault="00C7007F" w:rsidP="002901DA">
            <w:pPr>
              <w:spacing w:line="276" w:lineRule="auto"/>
              <w:rPr>
                <w:rFonts w:cstheme="minorBidi"/>
                <w:b/>
                <w:bCs/>
                <w:sz w:val="16"/>
                <w:szCs w:val="16"/>
                <w:lang w:eastAsia="en-US"/>
              </w:rPr>
            </w:pPr>
            <w:r>
              <w:rPr>
                <w:rFonts w:cstheme="minorHAnsi"/>
                <w:b/>
                <w:bCs/>
                <w:sz w:val="16"/>
                <w:szCs w:val="16"/>
                <w:lang w:val="sr-Cyrl-RS" w:eastAsia="en-US"/>
              </w:rPr>
              <w:t>Могући проблеми за НТП Ниш</w:t>
            </w:r>
          </w:p>
        </w:tc>
      </w:tr>
      <w:tr w:rsidR="00C7007F" w:rsidRPr="00192319" w14:paraId="0CFF7180" w14:textId="77777777" w:rsidTr="002901DA">
        <w:tc>
          <w:tcPr>
            <w:tcW w:w="1560" w:type="dxa"/>
            <w:vMerge/>
          </w:tcPr>
          <w:p w14:paraId="7BAC1739" w14:textId="77777777" w:rsidR="00C7007F" w:rsidRPr="00192319" w:rsidRDefault="00C7007F" w:rsidP="002901DA">
            <w:pPr>
              <w:spacing w:line="276" w:lineRule="auto"/>
              <w:rPr>
                <w:rFonts w:cstheme="minorHAnsi"/>
                <w:b/>
                <w:bCs/>
                <w:sz w:val="16"/>
                <w:szCs w:val="16"/>
                <w:lang w:eastAsia="en-US"/>
              </w:rPr>
            </w:pPr>
          </w:p>
        </w:tc>
        <w:tc>
          <w:tcPr>
            <w:tcW w:w="6057" w:type="dxa"/>
            <w:tcBorders>
              <w:top w:val="single" w:sz="4" w:space="0" w:color="BFBFBF" w:themeColor="background1" w:themeShade="BF"/>
              <w:bottom w:val="single" w:sz="12" w:space="0" w:color="00B0F0"/>
            </w:tcBorders>
            <w:shd w:val="clear" w:color="auto" w:fill="DEEAF6" w:themeFill="accent5" w:themeFillTint="33"/>
          </w:tcPr>
          <w:p w14:paraId="1403DF65" w14:textId="77777777" w:rsidR="00C7007F" w:rsidRPr="008222DC"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400C71">
              <w:rPr>
                <w:rFonts w:cstheme="minorBidi"/>
                <w:sz w:val="16"/>
                <w:szCs w:val="16"/>
                <w:u w:val="single"/>
                <w:lang w:val="sr-Latn-RS" w:eastAsia="en-US"/>
              </w:rPr>
              <w:t>У фази изградње,</w:t>
            </w:r>
            <w:r w:rsidRPr="00400C71">
              <w:rPr>
                <w:rFonts w:cstheme="minorBidi"/>
                <w:sz w:val="16"/>
                <w:szCs w:val="16"/>
                <w:lang w:val="sr-Latn-RS" w:eastAsia="en-US"/>
              </w:rPr>
              <w:t xml:space="preserve"> </w:t>
            </w:r>
            <w:r>
              <w:rPr>
                <w:rFonts w:cstheme="minorBidi"/>
                <w:sz w:val="16"/>
                <w:szCs w:val="16"/>
                <w:lang w:val="sr-Cyrl-RS" w:eastAsia="en-US"/>
              </w:rPr>
              <w:t>НТП</w:t>
            </w:r>
            <w:r w:rsidRPr="00400C71">
              <w:rPr>
                <w:rFonts w:cstheme="minorBidi"/>
                <w:sz w:val="16"/>
                <w:szCs w:val="16"/>
                <w:lang w:val="sr-Latn-RS" w:eastAsia="en-US"/>
              </w:rPr>
              <w:t xml:space="preserve"> Ниш, који се налази у </w:t>
            </w:r>
            <w:r>
              <w:rPr>
                <w:rFonts w:cstheme="minorBidi"/>
                <w:sz w:val="16"/>
                <w:szCs w:val="16"/>
                <w:lang w:val="sr-Cyrl-RS" w:eastAsia="en-US"/>
              </w:rPr>
              <w:t>у</w:t>
            </w:r>
            <w:r w:rsidRPr="00400C71">
              <w:rPr>
                <w:rFonts w:cstheme="minorBidi"/>
                <w:sz w:val="16"/>
                <w:szCs w:val="16"/>
                <w:lang w:val="sr-Latn-RS" w:eastAsia="en-US"/>
              </w:rPr>
              <w:t xml:space="preserve">ниверзитетском </w:t>
            </w:r>
            <w:r>
              <w:rPr>
                <w:rFonts w:cstheme="minorBidi"/>
                <w:sz w:val="16"/>
                <w:szCs w:val="16"/>
                <w:lang w:val="sr-Cyrl-RS" w:eastAsia="en-US"/>
              </w:rPr>
              <w:t>насељу</w:t>
            </w:r>
            <w:r w:rsidRPr="00400C71">
              <w:rPr>
                <w:rFonts w:cstheme="minorBidi"/>
                <w:sz w:val="16"/>
                <w:szCs w:val="16"/>
                <w:lang w:val="sr-Latn-RS" w:eastAsia="en-US"/>
              </w:rPr>
              <w:t>, окружен образовним и студентским сервисима, може бити под утицајем загађења буком која утиче на окружење за учење и негативно утиче на образовне активности.</w:t>
            </w:r>
          </w:p>
        </w:tc>
        <w:tc>
          <w:tcPr>
            <w:tcW w:w="6341" w:type="dxa"/>
            <w:tcBorders>
              <w:top w:val="single" w:sz="4" w:space="0" w:color="BFBFBF" w:themeColor="background1" w:themeShade="BF"/>
              <w:bottom w:val="single" w:sz="12" w:space="0" w:color="00B0F0"/>
            </w:tcBorders>
            <w:shd w:val="clear" w:color="auto" w:fill="DEEAF6" w:themeFill="accent5" w:themeFillTint="33"/>
          </w:tcPr>
          <w:p w14:paraId="739DEFA5" w14:textId="77777777" w:rsidR="00C7007F" w:rsidRPr="00E452FE"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83279B">
              <w:rPr>
                <w:rFonts w:cstheme="minorBidi"/>
                <w:sz w:val="16"/>
                <w:szCs w:val="16"/>
                <w:lang w:val="sr-Latn-RS" w:eastAsia="en-US"/>
              </w:rPr>
              <w:t xml:space="preserve">За </w:t>
            </w:r>
            <w:r w:rsidRPr="0083279B">
              <w:rPr>
                <w:rFonts w:cstheme="minorBidi"/>
                <w:sz w:val="16"/>
                <w:szCs w:val="16"/>
                <w:u w:val="single"/>
                <w:lang w:val="sr-Latn-RS" w:eastAsia="en-US"/>
              </w:rPr>
              <w:t>фазу изградње</w:t>
            </w:r>
            <w:r w:rsidRPr="0083279B">
              <w:rPr>
                <w:rFonts w:cstheme="minorBidi"/>
                <w:sz w:val="16"/>
                <w:szCs w:val="16"/>
                <w:lang w:val="sr-Latn-RS" w:eastAsia="en-US"/>
              </w:rPr>
              <w:t xml:space="preserve">, </w:t>
            </w:r>
            <w:r>
              <w:rPr>
                <w:rFonts w:cstheme="minorBidi"/>
                <w:sz w:val="16"/>
                <w:szCs w:val="16"/>
                <w:lang w:val="sr-Cyrl-RS" w:eastAsia="en-US"/>
              </w:rPr>
              <w:t>и</w:t>
            </w:r>
            <w:r w:rsidRPr="0083279B">
              <w:rPr>
                <w:rFonts w:cstheme="minorBidi"/>
                <w:sz w:val="16"/>
                <w:szCs w:val="16"/>
                <w:lang w:val="sr-Latn-RS" w:eastAsia="en-US"/>
              </w:rPr>
              <w:t xml:space="preserve">звођачи ће такође укључити у </w:t>
            </w:r>
            <w:r w:rsidRPr="0083279B">
              <w:rPr>
                <w:rFonts w:cstheme="minorBidi"/>
                <w:i/>
                <w:iCs/>
                <w:sz w:val="16"/>
                <w:szCs w:val="16"/>
                <w:lang w:val="sr-Cyrl-RS" w:eastAsia="en-US"/>
              </w:rPr>
              <w:t>п</w:t>
            </w:r>
            <w:r w:rsidRPr="0083279B">
              <w:rPr>
                <w:rFonts w:cstheme="minorBidi"/>
                <w:i/>
                <w:iCs/>
                <w:sz w:val="16"/>
                <w:szCs w:val="16"/>
                <w:lang w:val="sr-Latn-RS" w:eastAsia="en-US"/>
              </w:rPr>
              <w:t>лан организације градилишта</w:t>
            </w:r>
            <w:r w:rsidRPr="0083279B">
              <w:rPr>
                <w:rFonts w:cstheme="minorBidi"/>
                <w:sz w:val="16"/>
                <w:szCs w:val="16"/>
                <w:lang w:val="sr-Latn-RS" w:eastAsia="en-US"/>
              </w:rPr>
              <w:t xml:space="preserve"> </w:t>
            </w:r>
            <w:r>
              <w:rPr>
                <w:rFonts w:cstheme="minorBidi"/>
                <w:sz w:val="16"/>
                <w:szCs w:val="16"/>
                <w:lang w:val="sr-Cyrl-RS" w:eastAsia="en-US"/>
              </w:rPr>
              <w:t>посебне</w:t>
            </w:r>
            <w:r w:rsidRPr="0083279B">
              <w:rPr>
                <w:rFonts w:cstheme="minorBidi"/>
                <w:sz w:val="16"/>
                <w:szCs w:val="16"/>
                <w:lang w:val="sr-Latn-RS" w:eastAsia="en-US"/>
              </w:rPr>
              <w:t xml:space="preserve"> мере за контролу буке и вибрација (нпр. корисници објекта ће бити унапред обавештени о планираним активностима). У случају да се очекују кумулативни утицаји са другим развојем у окружењу, организовати договор о распореду радова са извођачем и </w:t>
            </w:r>
            <w:r>
              <w:rPr>
                <w:rFonts w:cstheme="minorBidi"/>
                <w:sz w:val="16"/>
                <w:szCs w:val="16"/>
                <w:lang w:val="sr-Cyrl-RS" w:eastAsia="en-US"/>
              </w:rPr>
              <w:t>стручним надзором</w:t>
            </w:r>
            <w:r w:rsidRPr="0083279B">
              <w:rPr>
                <w:rFonts w:cstheme="minorBidi"/>
                <w:sz w:val="16"/>
                <w:szCs w:val="16"/>
                <w:lang w:val="sr-Latn-RS" w:eastAsia="en-US"/>
              </w:rPr>
              <w:t xml:space="preserve"> како би се избегло истовремено извођење бучно интензивних радова.</w:t>
            </w:r>
          </w:p>
        </w:tc>
      </w:tr>
      <w:tr w:rsidR="00C7007F" w:rsidRPr="00192319" w14:paraId="6A7C1E48" w14:textId="77777777" w:rsidTr="002901DA">
        <w:tc>
          <w:tcPr>
            <w:tcW w:w="1560" w:type="dxa"/>
            <w:vMerge w:val="restart"/>
            <w:tcBorders>
              <w:top w:val="single" w:sz="12" w:space="0" w:color="00B0F0"/>
            </w:tcBorders>
          </w:tcPr>
          <w:p w14:paraId="3EB1E5FC" w14:textId="77777777" w:rsidR="00C7007F" w:rsidRPr="00192319" w:rsidRDefault="00C7007F" w:rsidP="002901DA">
            <w:pPr>
              <w:spacing w:line="276" w:lineRule="auto"/>
              <w:rPr>
                <w:rFonts w:cstheme="minorBidi"/>
                <w:b/>
                <w:bCs/>
                <w:sz w:val="16"/>
                <w:szCs w:val="16"/>
                <w:lang w:eastAsia="en-US"/>
              </w:rPr>
            </w:pPr>
            <w:r>
              <w:rPr>
                <w:rFonts w:cstheme="minorBidi"/>
                <w:b/>
                <w:bCs/>
                <w:sz w:val="16"/>
                <w:szCs w:val="16"/>
                <w:lang w:val="sr-Cyrl-RS" w:eastAsia="en-US"/>
              </w:rPr>
              <w:t>Климатски фактори и климатске промене</w:t>
            </w:r>
          </w:p>
        </w:tc>
        <w:tc>
          <w:tcPr>
            <w:tcW w:w="12398" w:type="dxa"/>
            <w:gridSpan w:val="2"/>
            <w:tcBorders>
              <w:top w:val="single" w:sz="12" w:space="0" w:color="00B0F0"/>
              <w:bottom w:val="single" w:sz="4" w:space="0" w:color="A6A6A6" w:themeColor="background1" w:themeShade="A6"/>
            </w:tcBorders>
          </w:tcPr>
          <w:p w14:paraId="49D0CE03" w14:textId="77777777" w:rsidR="00C7007F" w:rsidRPr="00192319" w:rsidRDefault="00C7007F" w:rsidP="002901DA">
            <w:pPr>
              <w:spacing w:line="276" w:lineRule="auto"/>
              <w:rPr>
                <w:rFonts w:cstheme="minorBidi"/>
                <w:sz w:val="16"/>
                <w:szCs w:val="16"/>
                <w:lang w:eastAsia="en-US"/>
              </w:rPr>
            </w:pPr>
            <w:r>
              <w:rPr>
                <w:rFonts w:cstheme="minorHAnsi"/>
                <w:b/>
                <w:bCs/>
                <w:sz w:val="16"/>
                <w:szCs w:val="16"/>
                <w:lang w:val="sr-Cyrl-RS" w:eastAsia="en-US"/>
              </w:rPr>
              <w:t>Сви НТП-ови</w:t>
            </w:r>
          </w:p>
        </w:tc>
      </w:tr>
      <w:tr w:rsidR="00C7007F" w:rsidRPr="00192319" w14:paraId="10EA2A1F" w14:textId="77777777" w:rsidTr="002901DA">
        <w:tc>
          <w:tcPr>
            <w:tcW w:w="1560" w:type="dxa"/>
            <w:vMerge/>
          </w:tcPr>
          <w:p w14:paraId="36A29E27" w14:textId="77777777" w:rsidR="00C7007F" w:rsidRPr="00192319" w:rsidRDefault="00C7007F" w:rsidP="002901DA">
            <w:pPr>
              <w:spacing w:line="276" w:lineRule="auto"/>
              <w:rPr>
                <w:rFonts w:cstheme="minorHAnsi"/>
                <w:sz w:val="16"/>
                <w:szCs w:val="16"/>
                <w:lang w:eastAsia="en-US"/>
              </w:rPr>
            </w:pPr>
          </w:p>
        </w:tc>
        <w:tc>
          <w:tcPr>
            <w:tcW w:w="6057" w:type="dxa"/>
            <w:tcBorders>
              <w:top w:val="single" w:sz="4" w:space="0" w:color="A6A6A6" w:themeColor="background1" w:themeShade="A6"/>
              <w:bottom w:val="single" w:sz="4" w:space="0" w:color="BFBFBF" w:themeColor="background1" w:themeShade="BF"/>
            </w:tcBorders>
          </w:tcPr>
          <w:p w14:paraId="179A0A86" w14:textId="77777777" w:rsidR="00C7007F" w:rsidRPr="00716B8D" w:rsidRDefault="00C7007F" w:rsidP="002901DA">
            <w:pPr>
              <w:numPr>
                <w:ilvl w:val="0"/>
                <w:numId w:val="29"/>
              </w:numPr>
              <w:spacing w:before="120" w:after="120" w:line="276" w:lineRule="auto"/>
              <w:ind w:left="360"/>
              <w:contextualSpacing/>
              <w:rPr>
                <w:rFonts w:cstheme="minorBidi"/>
                <w:sz w:val="16"/>
                <w:szCs w:val="16"/>
                <w:lang w:val="sr-Latn-RS" w:eastAsia="en-US"/>
              </w:rPr>
            </w:pPr>
            <w:r w:rsidRPr="00716B8D">
              <w:rPr>
                <w:rFonts w:cstheme="minorBidi"/>
                <w:sz w:val="16"/>
                <w:szCs w:val="16"/>
                <w:u w:val="single"/>
                <w:lang w:val="sr-Latn-RS" w:eastAsia="en-US"/>
              </w:rPr>
              <w:t>У фази изградње</w:t>
            </w:r>
            <w:r w:rsidRPr="00716B8D">
              <w:rPr>
                <w:rFonts w:cstheme="minorBidi"/>
                <w:sz w:val="16"/>
                <w:szCs w:val="16"/>
                <w:lang w:val="sr-Latn-RS" w:eastAsia="en-US"/>
              </w:rPr>
              <w:t xml:space="preserve">, главни негативан утицај пројекта на животну средину је емисија гасова стаклене баште из грађевинског материјала и опреме, уз мању </w:t>
            </w:r>
            <w:r w:rsidRPr="00716B8D">
              <w:rPr>
                <w:rFonts w:cstheme="minorBidi"/>
                <w:sz w:val="16"/>
                <w:szCs w:val="16"/>
                <w:lang w:val="sr-Latn-RS" w:eastAsia="en-US"/>
              </w:rPr>
              <w:lastRenderedPageBreak/>
              <w:t xml:space="preserve">потенцијалну појаву поплава током интензивних падавина на градилишту у Чачку, због </w:t>
            </w:r>
            <w:r>
              <w:rPr>
                <w:rFonts w:cstheme="minorBidi"/>
                <w:sz w:val="16"/>
                <w:szCs w:val="16"/>
                <w:lang w:val="sr-Cyrl-RS" w:eastAsia="en-US"/>
              </w:rPr>
              <w:t>депресије земљишта.</w:t>
            </w:r>
          </w:p>
          <w:p w14:paraId="0B926DAE" w14:textId="0DF416BF" w:rsidR="00C7007F" w:rsidRPr="00716B8D"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716B8D">
              <w:rPr>
                <w:rFonts w:cstheme="minorBidi"/>
                <w:sz w:val="16"/>
                <w:szCs w:val="16"/>
                <w:lang w:val="sr-Latn-RS" w:eastAsia="en-US"/>
              </w:rPr>
              <w:t xml:space="preserve"> </w:t>
            </w:r>
            <w:r w:rsidRPr="00716B8D">
              <w:rPr>
                <w:rFonts w:cstheme="minorBidi"/>
                <w:sz w:val="16"/>
                <w:szCs w:val="16"/>
                <w:u w:val="single"/>
                <w:lang w:val="sr-Latn-RS" w:eastAsia="en-US"/>
              </w:rPr>
              <w:t>У оперативној фази</w:t>
            </w:r>
            <w:r>
              <w:rPr>
                <w:rFonts w:cstheme="minorBidi"/>
                <w:sz w:val="16"/>
                <w:szCs w:val="16"/>
                <w:u w:val="single"/>
                <w:lang w:val="sr-Cyrl-RS" w:eastAsia="en-US"/>
              </w:rPr>
              <w:t>, фази рада НТП-а</w:t>
            </w:r>
            <w:r w:rsidRPr="00716B8D">
              <w:rPr>
                <w:rFonts w:cstheme="minorBidi"/>
                <w:sz w:val="16"/>
                <w:szCs w:val="16"/>
                <w:lang w:val="sr-Latn-RS" w:eastAsia="en-US"/>
              </w:rPr>
              <w:t xml:space="preserve">, потрошња енергије (посебно електричне енергије) за рад нових </w:t>
            </w:r>
            <w:r>
              <w:rPr>
                <w:rFonts w:cstheme="minorBidi"/>
                <w:sz w:val="16"/>
                <w:szCs w:val="16"/>
                <w:lang w:val="sr-Cyrl-RS" w:eastAsia="en-US"/>
              </w:rPr>
              <w:t>НТП-ова</w:t>
            </w:r>
            <w:r w:rsidRPr="00716B8D">
              <w:rPr>
                <w:rFonts w:cstheme="minorBidi"/>
                <w:sz w:val="16"/>
                <w:szCs w:val="16"/>
                <w:lang w:val="sr-Latn-RS" w:eastAsia="en-US"/>
              </w:rPr>
              <w:t xml:space="preserve"> ће индиректно допринети повећању емисије </w:t>
            </w:r>
            <w:r w:rsidRPr="00DB397D">
              <w:rPr>
                <w:rFonts w:cstheme="minorHAnsi"/>
                <w:sz w:val="16"/>
                <w:szCs w:val="16"/>
              </w:rPr>
              <w:t xml:space="preserve"> CO</w:t>
            </w:r>
            <w:r w:rsidRPr="00DB397D">
              <w:rPr>
                <w:rFonts w:cstheme="minorHAnsi"/>
                <w:sz w:val="16"/>
                <w:szCs w:val="16"/>
                <w:vertAlign w:val="subscript"/>
              </w:rPr>
              <w:t>2</w:t>
            </w:r>
            <w:r>
              <w:rPr>
                <w:rFonts w:cstheme="minorHAnsi"/>
                <w:sz w:val="16"/>
                <w:szCs w:val="16"/>
                <w:vertAlign w:val="subscript"/>
                <w:lang w:val="sr-Cyrl-RS"/>
              </w:rPr>
              <w:t xml:space="preserve"> </w:t>
            </w:r>
            <w:r w:rsidRPr="00716B8D">
              <w:rPr>
                <w:rFonts w:cstheme="minorBidi"/>
                <w:sz w:val="16"/>
                <w:szCs w:val="16"/>
                <w:lang w:val="sr-Latn-RS" w:eastAsia="en-US"/>
              </w:rPr>
              <w:t>која потиче од производње енергије. Да би се ублажио утицај, коришћење обновљивих извора енергије (</w:t>
            </w:r>
            <w:r w:rsidR="004C2A76">
              <w:rPr>
                <w:rFonts w:cstheme="minorBidi"/>
                <w:sz w:val="16"/>
                <w:szCs w:val="16"/>
                <w:lang w:val="sr-Cyrl-RS" w:eastAsia="en-US"/>
              </w:rPr>
              <w:t>„</w:t>
            </w:r>
            <w:r w:rsidRPr="00716B8D">
              <w:rPr>
                <w:rFonts w:cstheme="minorBidi"/>
                <w:sz w:val="16"/>
                <w:szCs w:val="16"/>
                <w:lang w:val="sr-Latn-RS" w:eastAsia="en-US"/>
              </w:rPr>
              <w:t>ОИЕ</w:t>
            </w:r>
            <w:r w:rsidR="004C2A76">
              <w:rPr>
                <w:rFonts w:cstheme="minorBidi"/>
                <w:sz w:val="16"/>
                <w:szCs w:val="16"/>
                <w:lang w:val="sr-Cyrl-RS" w:eastAsia="en-US"/>
              </w:rPr>
              <w:t>“</w:t>
            </w:r>
            <w:r w:rsidRPr="00716B8D">
              <w:rPr>
                <w:rFonts w:cstheme="minorBidi"/>
                <w:sz w:val="16"/>
                <w:szCs w:val="16"/>
                <w:lang w:val="sr-Latn-RS" w:eastAsia="en-US"/>
              </w:rPr>
              <w:t xml:space="preserve">) је укључено у </w:t>
            </w:r>
            <w:r w:rsidRPr="00136624">
              <w:rPr>
                <w:rFonts w:cstheme="minorBidi"/>
                <w:sz w:val="16"/>
                <w:szCs w:val="16"/>
                <w:lang w:val="sr-Latn-RS" w:eastAsia="en-US"/>
              </w:rPr>
              <w:t>пројекат</w:t>
            </w:r>
            <w:r w:rsidRPr="00716B8D">
              <w:rPr>
                <w:rFonts w:cstheme="minorBidi"/>
                <w:sz w:val="16"/>
                <w:szCs w:val="16"/>
                <w:lang w:val="sr-Latn-RS" w:eastAsia="en-US"/>
              </w:rPr>
              <w:t xml:space="preserve"> </w:t>
            </w:r>
            <w:r>
              <w:rPr>
                <w:rFonts w:cstheme="minorBidi"/>
                <w:sz w:val="16"/>
                <w:szCs w:val="16"/>
                <w:lang w:val="sr-Cyrl-RS" w:eastAsia="en-US"/>
              </w:rPr>
              <w:t>НТП-а</w:t>
            </w:r>
            <w:r w:rsidRPr="00716B8D">
              <w:rPr>
                <w:rFonts w:cstheme="minorBidi"/>
                <w:sz w:val="16"/>
                <w:szCs w:val="16"/>
                <w:lang w:val="sr-Latn-RS" w:eastAsia="en-US"/>
              </w:rPr>
              <w:t xml:space="preserve"> за производњу зелене енергије </w:t>
            </w:r>
            <w:r>
              <w:rPr>
                <w:rFonts w:cstheme="minorBidi"/>
                <w:sz w:val="16"/>
                <w:szCs w:val="16"/>
                <w:lang w:val="sr-Cyrl-RS" w:eastAsia="en-US"/>
              </w:rPr>
              <w:t xml:space="preserve">потребне за </w:t>
            </w:r>
            <w:r w:rsidRPr="00262EA0">
              <w:rPr>
                <w:rFonts w:cstheme="minorBidi"/>
                <w:sz w:val="16"/>
                <w:szCs w:val="16"/>
                <w:lang w:val="sr-Latn-RS" w:eastAsia="en-US"/>
              </w:rPr>
              <w:t>њихов рад</w:t>
            </w:r>
            <w:r w:rsidRPr="00716B8D">
              <w:rPr>
                <w:rFonts w:cstheme="minorBidi"/>
                <w:sz w:val="16"/>
                <w:szCs w:val="16"/>
                <w:lang w:val="sr-Latn-RS" w:eastAsia="en-US"/>
              </w:rPr>
              <w:t>. Прописане су и неке додатне мере енергетске ефикасности.</w:t>
            </w:r>
          </w:p>
          <w:p w14:paraId="0B866C21" w14:textId="77777777" w:rsidR="00C7007F" w:rsidRPr="00192319" w:rsidRDefault="00C7007F" w:rsidP="002901DA">
            <w:pPr>
              <w:spacing w:before="120" w:after="120" w:line="276" w:lineRule="auto"/>
              <w:contextualSpacing/>
              <w:rPr>
                <w:rFonts w:cstheme="minorBidi"/>
                <w:sz w:val="16"/>
                <w:szCs w:val="16"/>
                <w:lang w:eastAsia="en-US"/>
              </w:rPr>
            </w:pPr>
          </w:p>
        </w:tc>
        <w:tc>
          <w:tcPr>
            <w:tcW w:w="6341" w:type="dxa"/>
            <w:tcBorders>
              <w:top w:val="single" w:sz="4" w:space="0" w:color="A6A6A6" w:themeColor="background1" w:themeShade="A6"/>
              <w:bottom w:val="single" w:sz="4" w:space="0" w:color="BFBFBF" w:themeColor="background1" w:themeShade="BF"/>
            </w:tcBorders>
          </w:tcPr>
          <w:p w14:paraId="3EEEDF24" w14:textId="77777777" w:rsidR="00C7007F" w:rsidRDefault="00C7007F" w:rsidP="002901DA">
            <w:pPr>
              <w:numPr>
                <w:ilvl w:val="0"/>
                <w:numId w:val="29"/>
              </w:numPr>
              <w:spacing w:before="120" w:after="120" w:line="276" w:lineRule="auto"/>
              <w:ind w:left="360"/>
              <w:contextualSpacing/>
              <w:rPr>
                <w:rFonts w:cstheme="minorBidi"/>
                <w:sz w:val="16"/>
                <w:szCs w:val="16"/>
                <w:lang w:eastAsia="en-US"/>
              </w:rPr>
            </w:pPr>
            <w:r>
              <w:rPr>
                <w:rFonts w:cstheme="minorBidi"/>
                <w:sz w:val="16"/>
                <w:szCs w:val="16"/>
                <w:lang w:val="sr-Cyrl-RS" w:eastAsia="en-US"/>
              </w:rPr>
              <w:lastRenderedPageBreak/>
              <w:t xml:space="preserve">За </w:t>
            </w:r>
            <w:r w:rsidRPr="00811444">
              <w:rPr>
                <w:rFonts w:cstheme="minorBidi"/>
                <w:sz w:val="16"/>
                <w:szCs w:val="16"/>
                <w:u w:val="single"/>
                <w:lang w:val="sr-Cyrl-RS" w:eastAsia="en-US"/>
              </w:rPr>
              <w:t>фазу изградње,</w:t>
            </w:r>
            <w:r>
              <w:rPr>
                <w:rFonts w:cstheme="minorBidi"/>
                <w:sz w:val="16"/>
                <w:szCs w:val="16"/>
                <w:lang w:val="sr-Cyrl-RS" w:eastAsia="en-US"/>
              </w:rPr>
              <w:t xml:space="preserve"> извођач ће израдити и имплементирати </w:t>
            </w:r>
            <w:r w:rsidRPr="00811444">
              <w:rPr>
                <w:rFonts w:cstheme="minorBidi"/>
                <w:i/>
                <w:iCs/>
                <w:sz w:val="16"/>
                <w:szCs w:val="16"/>
                <w:lang w:val="sr-Cyrl-RS" w:eastAsia="en-US"/>
              </w:rPr>
              <w:t>план организације градилишта</w:t>
            </w:r>
            <w:r>
              <w:rPr>
                <w:rFonts w:cstheme="minorBidi"/>
                <w:sz w:val="16"/>
                <w:szCs w:val="16"/>
                <w:lang w:val="sr-Cyrl-RS" w:eastAsia="en-US"/>
              </w:rPr>
              <w:t xml:space="preserve"> и укључиће мере претходно дефинисане у оквиру квалитета ваздуха, као и: следеће мере за смањење негативних утицаја климатских опасности:</w:t>
            </w:r>
          </w:p>
          <w:p w14:paraId="6CF347E9" w14:textId="77777777" w:rsidR="00C7007F" w:rsidRPr="00766859" w:rsidRDefault="00C7007F" w:rsidP="002901DA">
            <w:pPr>
              <w:numPr>
                <w:ilvl w:val="0"/>
                <w:numId w:val="30"/>
              </w:numPr>
              <w:spacing w:before="120" w:after="120" w:line="276" w:lineRule="auto"/>
              <w:contextualSpacing/>
              <w:rPr>
                <w:rFonts w:cstheme="minorBidi"/>
                <w:sz w:val="16"/>
                <w:szCs w:val="16"/>
                <w:lang w:eastAsia="en-US"/>
              </w:rPr>
            </w:pPr>
            <w:r w:rsidRPr="00262EA0">
              <w:rPr>
                <w:rFonts w:cstheme="minorBidi"/>
                <w:sz w:val="16"/>
                <w:szCs w:val="16"/>
                <w:lang w:val="sr-Cyrl-RS" w:eastAsia="en-US"/>
              </w:rPr>
              <w:lastRenderedPageBreak/>
              <w:t>Имати</w:t>
            </w:r>
            <w:r>
              <w:rPr>
                <w:rFonts w:cstheme="minorBidi"/>
                <w:sz w:val="16"/>
                <w:szCs w:val="16"/>
                <w:lang w:val="sr-Cyrl-RS" w:eastAsia="en-US"/>
              </w:rPr>
              <w:t xml:space="preserve"> план за заштиту опреме и особља ако локација поплави.</w:t>
            </w:r>
          </w:p>
          <w:p w14:paraId="4C1A9BB2" w14:textId="77777777" w:rsidR="00C7007F" w:rsidRPr="000E31DF" w:rsidRDefault="00C7007F" w:rsidP="002901DA">
            <w:pPr>
              <w:numPr>
                <w:ilvl w:val="0"/>
                <w:numId w:val="30"/>
              </w:numPr>
              <w:spacing w:before="120" w:after="120" w:line="276" w:lineRule="auto"/>
              <w:contextualSpacing/>
              <w:rPr>
                <w:rFonts w:cstheme="minorBidi"/>
                <w:sz w:val="16"/>
                <w:szCs w:val="16"/>
                <w:lang w:eastAsia="en-US"/>
              </w:rPr>
            </w:pPr>
            <w:r>
              <w:rPr>
                <w:rFonts w:cstheme="minorBidi"/>
                <w:sz w:val="16"/>
                <w:szCs w:val="16"/>
                <w:lang w:val="sr-Cyrl-RS" w:eastAsia="en-US"/>
              </w:rPr>
              <w:t xml:space="preserve">Имати план за уклањање воде (вода треба да се испразни на улицу која има систем </w:t>
            </w:r>
            <w:r w:rsidRPr="0033204B">
              <w:rPr>
                <w:rFonts w:cstheme="minorBidi"/>
                <w:sz w:val="16"/>
                <w:szCs w:val="16"/>
                <w:lang w:val="sr-Cyrl-RS" w:eastAsia="en-US"/>
              </w:rPr>
              <w:t>атмосферске</w:t>
            </w:r>
            <w:r>
              <w:rPr>
                <w:rFonts w:cstheme="minorBidi"/>
                <w:sz w:val="16"/>
                <w:szCs w:val="16"/>
                <w:lang w:val="sr-Cyrl-RS" w:eastAsia="en-US"/>
              </w:rPr>
              <w:t xml:space="preserve"> воде или да се пумпа у </w:t>
            </w:r>
            <w:r w:rsidRPr="004778F1">
              <w:rPr>
                <w:rFonts w:cstheme="minorBidi"/>
                <w:sz w:val="16"/>
                <w:szCs w:val="16"/>
                <w:lang w:val="sr-Cyrl-RS" w:eastAsia="en-US"/>
              </w:rPr>
              <w:t>цистерне</w:t>
            </w:r>
            <w:r>
              <w:rPr>
                <w:rFonts w:cstheme="minorBidi"/>
                <w:sz w:val="16"/>
                <w:szCs w:val="16"/>
                <w:lang w:val="sr-Cyrl-RS" w:eastAsia="en-US"/>
              </w:rPr>
              <w:t xml:space="preserve"> да би се безбедно извукла ван локације). </w:t>
            </w:r>
          </w:p>
          <w:p w14:paraId="33D3E4CA" w14:textId="77777777" w:rsidR="00C7007F" w:rsidRPr="00B658E5" w:rsidRDefault="00C7007F" w:rsidP="002901DA">
            <w:pPr>
              <w:numPr>
                <w:ilvl w:val="0"/>
                <w:numId w:val="30"/>
              </w:numPr>
              <w:spacing w:before="120" w:after="120" w:line="276" w:lineRule="auto"/>
              <w:contextualSpacing/>
              <w:rPr>
                <w:rFonts w:cstheme="minorBidi"/>
                <w:sz w:val="16"/>
                <w:szCs w:val="16"/>
                <w:lang w:eastAsia="en-US"/>
              </w:rPr>
            </w:pPr>
            <w:r>
              <w:rPr>
                <w:rFonts w:cstheme="minorBidi"/>
                <w:sz w:val="16"/>
                <w:szCs w:val="16"/>
                <w:lang w:val="sr-Cyrl-RS" w:eastAsia="en-US"/>
              </w:rPr>
              <w:t>Удаљити складиште материјала од подручја подложних поплавама.</w:t>
            </w:r>
          </w:p>
          <w:p w14:paraId="62FCED27" w14:textId="77777777" w:rsidR="00C7007F" w:rsidRPr="004B7AB9" w:rsidRDefault="00C7007F" w:rsidP="002901DA">
            <w:pPr>
              <w:numPr>
                <w:ilvl w:val="0"/>
                <w:numId w:val="30"/>
              </w:numPr>
              <w:spacing w:before="120" w:after="120" w:line="276" w:lineRule="auto"/>
              <w:contextualSpacing/>
              <w:rPr>
                <w:rFonts w:cstheme="minorBidi"/>
                <w:sz w:val="16"/>
                <w:szCs w:val="16"/>
                <w:lang w:eastAsia="en-US"/>
              </w:rPr>
            </w:pPr>
            <w:r>
              <w:rPr>
                <w:rFonts w:cstheme="minorBidi"/>
                <w:sz w:val="16"/>
                <w:szCs w:val="16"/>
                <w:lang w:val="sr-Cyrl-RS" w:eastAsia="en-US"/>
              </w:rPr>
              <w:t>Чувати електричну и механичку опрему изнад пројектованих висина поплава.</w:t>
            </w:r>
          </w:p>
          <w:p w14:paraId="1C22CDDB" w14:textId="77777777" w:rsidR="00C7007F" w:rsidRPr="004B7AB9" w:rsidRDefault="00C7007F" w:rsidP="002901DA">
            <w:pPr>
              <w:numPr>
                <w:ilvl w:val="0"/>
                <w:numId w:val="30"/>
              </w:numPr>
              <w:spacing w:before="120" w:after="120" w:line="276" w:lineRule="auto"/>
              <w:contextualSpacing/>
              <w:rPr>
                <w:rFonts w:cstheme="minorBidi"/>
                <w:sz w:val="16"/>
                <w:szCs w:val="16"/>
                <w:lang w:eastAsia="en-US"/>
              </w:rPr>
            </w:pPr>
            <w:r>
              <w:rPr>
                <w:rFonts w:cstheme="minorBidi"/>
                <w:sz w:val="16"/>
                <w:szCs w:val="16"/>
                <w:lang w:val="sr-Cyrl-RS" w:eastAsia="en-US"/>
              </w:rPr>
              <w:t>Обављати „вруће радове“ попут брушења и заваривања, даље од запаљивих материја.</w:t>
            </w:r>
          </w:p>
          <w:p w14:paraId="7E40187B" w14:textId="77777777" w:rsidR="00C7007F" w:rsidRPr="00973444" w:rsidRDefault="00C7007F" w:rsidP="002901DA">
            <w:pPr>
              <w:numPr>
                <w:ilvl w:val="0"/>
                <w:numId w:val="30"/>
              </w:numPr>
              <w:spacing w:before="120" w:after="120" w:line="276" w:lineRule="auto"/>
              <w:contextualSpacing/>
              <w:rPr>
                <w:rFonts w:cstheme="minorBidi"/>
                <w:sz w:val="16"/>
                <w:szCs w:val="16"/>
                <w:lang w:eastAsia="en-US"/>
              </w:rPr>
            </w:pPr>
            <w:r>
              <w:rPr>
                <w:rFonts w:cstheme="minorBidi"/>
                <w:sz w:val="16"/>
                <w:szCs w:val="16"/>
                <w:lang w:val="sr-Cyrl-RS" w:eastAsia="en-US"/>
              </w:rPr>
              <w:t>Имати план и опрему за гашење пожара.</w:t>
            </w:r>
          </w:p>
          <w:p w14:paraId="7BF82349" w14:textId="77777777" w:rsidR="00C7007F" w:rsidRPr="000D362E" w:rsidRDefault="00C7007F" w:rsidP="002901DA">
            <w:pPr>
              <w:numPr>
                <w:ilvl w:val="0"/>
                <w:numId w:val="29"/>
              </w:numPr>
              <w:spacing w:before="120" w:after="120" w:line="276" w:lineRule="auto"/>
              <w:ind w:left="360"/>
              <w:contextualSpacing/>
              <w:rPr>
                <w:rFonts w:cstheme="minorBidi"/>
                <w:sz w:val="16"/>
                <w:szCs w:val="16"/>
                <w:lang w:eastAsia="en-US"/>
              </w:rPr>
            </w:pPr>
            <w:r w:rsidRPr="000D362E">
              <w:rPr>
                <w:rFonts w:cstheme="minorBidi"/>
                <w:sz w:val="16"/>
                <w:szCs w:val="16"/>
                <w:u w:val="single"/>
                <w:lang w:val="sr-Cyrl-RS" w:eastAsia="en-US"/>
              </w:rPr>
              <w:t>За оперативну фазу</w:t>
            </w:r>
            <w:r>
              <w:rPr>
                <w:rFonts w:cstheme="minorBidi"/>
                <w:sz w:val="16"/>
                <w:szCs w:val="16"/>
                <w:u w:val="single"/>
                <w:lang w:val="sr-Cyrl-RS" w:eastAsia="en-US"/>
              </w:rPr>
              <w:t>, фазу рада НТП-а</w:t>
            </w:r>
            <w:r w:rsidRPr="000D362E">
              <w:rPr>
                <w:rFonts w:cstheme="minorBidi"/>
                <w:sz w:val="16"/>
                <w:szCs w:val="16"/>
                <w:lang w:val="sr-Cyrl-RS" w:eastAsia="en-US"/>
              </w:rPr>
              <w:t xml:space="preserve">, НТП-ови ће бити одговорни за имплементацију истих мера ублажавања као и </w:t>
            </w:r>
            <w:r w:rsidRPr="00205883">
              <w:rPr>
                <w:rFonts w:cstheme="minorBidi"/>
                <w:sz w:val="16"/>
                <w:szCs w:val="16"/>
                <w:lang w:val="sr-Cyrl-RS" w:eastAsia="en-US"/>
              </w:rPr>
              <w:t>код</w:t>
            </w:r>
            <w:r w:rsidRPr="000D362E">
              <w:rPr>
                <w:rFonts w:cstheme="minorBidi"/>
                <w:sz w:val="16"/>
                <w:szCs w:val="16"/>
                <w:lang w:val="sr-Cyrl-RS" w:eastAsia="en-US"/>
              </w:rPr>
              <w:t xml:space="preserve"> </w:t>
            </w:r>
            <w:r w:rsidRPr="000D362E">
              <w:rPr>
                <w:rFonts w:cstheme="minorBidi"/>
                <w:i/>
                <w:iCs/>
                <w:sz w:val="16"/>
                <w:szCs w:val="16"/>
                <w:lang w:val="sr-Cyrl-RS" w:eastAsia="en-US"/>
              </w:rPr>
              <w:t>квалитет</w:t>
            </w:r>
            <w:r>
              <w:rPr>
                <w:rFonts w:cstheme="minorBidi"/>
                <w:i/>
                <w:iCs/>
                <w:sz w:val="16"/>
                <w:szCs w:val="16"/>
                <w:lang w:val="sr-Cyrl-RS" w:eastAsia="en-US"/>
              </w:rPr>
              <w:t>а</w:t>
            </w:r>
            <w:r w:rsidRPr="000D362E">
              <w:rPr>
                <w:rFonts w:cstheme="minorBidi"/>
                <w:i/>
                <w:iCs/>
                <w:sz w:val="16"/>
                <w:szCs w:val="16"/>
                <w:lang w:val="sr-Cyrl-RS" w:eastAsia="en-US"/>
              </w:rPr>
              <w:t xml:space="preserve"> ваздуха</w:t>
            </w:r>
            <w:r w:rsidRPr="000D362E">
              <w:rPr>
                <w:rFonts w:cstheme="minorBidi"/>
                <w:sz w:val="16"/>
                <w:szCs w:val="16"/>
                <w:lang w:val="sr-Cyrl-RS" w:eastAsia="en-US"/>
              </w:rPr>
              <w:t xml:space="preserve"> ка</w:t>
            </w:r>
            <w:r>
              <w:rPr>
                <w:rFonts w:cstheme="minorBidi"/>
                <w:sz w:val="16"/>
                <w:szCs w:val="16"/>
                <w:lang w:val="sr-Cyrl-RS" w:eastAsia="en-US"/>
              </w:rPr>
              <w:t>о</w:t>
            </w:r>
            <w:r w:rsidRPr="000D362E">
              <w:rPr>
                <w:rFonts w:cstheme="minorBidi"/>
                <w:sz w:val="16"/>
                <w:szCs w:val="16"/>
                <w:lang w:val="sr-Cyrl-RS" w:eastAsia="en-US"/>
              </w:rPr>
              <w:t xml:space="preserve"> и следеће мере за смањење емисије</w:t>
            </w:r>
            <w:r>
              <w:rPr>
                <w:rFonts w:cstheme="minorBidi"/>
                <w:sz w:val="16"/>
                <w:szCs w:val="16"/>
                <w:lang w:val="sr-Cyrl-RS" w:eastAsia="en-US"/>
              </w:rPr>
              <w:t xml:space="preserve"> </w:t>
            </w:r>
            <w:r w:rsidRPr="002B589F">
              <w:rPr>
                <w:rFonts w:cstheme="minorBidi"/>
                <w:sz w:val="16"/>
                <w:szCs w:val="16"/>
                <w:lang w:eastAsia="en-US"/>
              </w:rPr>
              <w:t>CO</w:t>
            </w:r>
            <w:r w:rsidRPr="002B589F">
              <w:rPr>
                <w:rFonts w:cstheme="minorBidi"/>
                <w:sz w:val="16"/>
                <w:szCs w:val="16"/>
                <w:vertAlign w:val="subscript"/>
                <w:lang w:eastAsia="en-US"/>
              </w:rPr>
              <w:t>2</w:t>
            </w:r>
            <w:r w:rsidRPr="002B589F">
              <w:rPr>
                <w:rFonts w:cstheme="minorBidi"/>
                <w:sz w:val="16"/>
                <w:szCs w:val="16"/>
                <w:lang w:eastAsia="en-US"/>
              </w:rPr>
              <w:t>:</w:t>
            </w:r>
          </w:p>
          <w:p w14:paraId="796EAA6B" w14:textId="77777777" w:rsidR="00C7007F" w:rsidRPr="00546248" w:rsidRDefault="00C7007F" w:rsidP="002901DA">
            <w:pPr>
              <w:numPr>
                <w:ilvl w:val="0"/>
                <w:numId w:val="30"/>
              </w:numPr>
              <w:spacing w:before="120" w:after="120" w:line="276" w:lineRule="auto"/>
              <w:contextualSpacing/>
              <w:rPr>
                <w:rFonts w:cstheme="minorBidi"/>
                <w:sz w:val="16"/>
                <w:szCs w:val="16"/>
                <w:lang w:eastAsia="en-US"/>
              </w:rPr>
            </w:pPr>
            <w:r>
              <w:rPr>
                <w:rFonts w:cstheme="minorBidi"/>
                <w:sz w:val="16"/>
                <w:szCs w:val="16"/>
                <w:lang w:val="sr-Cyrl-RS" w:eastAsia="en-US"/>
              </w:rPr>
              <w:t>Развити посебне циљеве уштеде енергије и горива/кључне индикаторе учинка и пратити учинак у складу са циљевима.</w:t>
            </w:r>
          </w:p>
          <w:p w14:paraId="258CB14D" w14:textId="77777777" w:rsidR="00C7007F" w:rsidRPr="00546248" w:rsidRDefault="00C7007F" w:rsidP="002901DA">
            <w:pPr>
              <w:numPr>
                <w:ilvl w:val="0"/>
                <w:numId w:val="30"/>
              </w:numPr>
              <w:spacing w:before="120" w:after="120" w:line="276" w:lineRule="auto"/>
              <w:contextualSpacing/>
              <w:rPr>
                <w:rFonts w:cstheme="minorBidi"/>
                <w:sz w:val="16"/>
                <w:szCs w:val="16"/>
                <w:lang w:eastAsia="en-US"/>
              </w:rPr>
            </w:pPr>
            <w:r>
              <w:rPr>
                <w:rFonts w:cstheme="minorBidi"/>
                <w:sz w:val="16"/>
                <w:szCs w:val="16"/>
                <w:lang w:val="sr-Cyrl-RS" w:eastAsia="en-US"/>
              </w:rPr>
              <w:t>Максимално повећати дневну светлост.</w:t>
            </w:r>
          </w:p>
          <w:p w14:paraId="217A9624" w14:textId="77777777" w:rsidR="00C7007F" w:rsidRPr="00222256" w:rsidRDefault="00C7007F" w:rsidP="002901DA">
            <w:pPr>
              <w:numPr>
                <w:ilvl w:val="0"/>
                <w:numId w:val="30"/>
              </w:numPr>
              <w:spacing w:before="120" w:after="120" w:line="276" w:lineRule="auto"/>
              <w:contextualSpacing/>
              <w:rPr>
                <w:rFonts w:cstheme="minorBidi"/>
                <w:sz w:val="16"/>
                <w:szCs w:val="16"/>
                <w:lang w:eastAsia="en-US"/>
              </w:rPr>
            </w:pPr>
            <w:r>
              <w:rPr>
                <w:rFonts w:cstheme="minorBidi"/>
                <w:sz w:val="16"/>
                <w:szCs w:val="16"/>
                <w:lang w:val="sr-Cyrl-RS" w:eastAsia="en-US"/>
              </w:rPr>
              <w:t>Искључити светла када се не користе или када је природно дневно светло довољно.</w:t>
            </w:r>
          </w:p>
          <w:p w14:paraId="76DE9B45" w14:textId="77777777" w:rsidR="00C7007F" w:rsidRDefault="00C7007F" w:rsidP="002901DA">
            <w:pPr>
              <w:numPr>
                <w:ilvl w:val="0"/>
                <w:numId w:val="30"/>
              </w:numPr>
              <w:spacing w:before="120" w:after="120" w:line="276" w:lineRule="auto"/>
              <w:contextualSpacing/>
              <w:rPr>
                <w:rFonts w:cstheme="minorBidi"/>
                <w:sz w:val="16"/>
                <w:szCs w:val="16"/>
                <w:lang w:eastAsia="en-US"/>
              </w:rPr>
            </w:pPr>
            <w:r>
              <w:rPr>
                <w:rFonts w:cstheme="minorBidi"/>
                <w:sz w:val="16"/>
                <w:szCs w:val="16"/>
                <w:lang w:val="sr-Cyrl-RS" w:eastAsia="en-US"/>
              </w:rPr>
              <w:t>Спровести редован програм одржавања осветљења.</w:t>
            </w:r>
          </w:p>
          <w:p w14:paraId="54F7AF1C" w14:textId="77777777" w:rsidR="00C7007F" w:rsidRPr="004B7E95" w:rsidRDefault="00C7007F" w:rsidP="002901DA">
            <w:pPr>
              <w:numPr>
                <w:ilvl w:val="0"/>
                <w:numId w:val="30"/>
              </w:numPr>
              <w:spacing w:before="120" w:after="120" w:line="276" w:lineRule="auto"/>
              <w:contextualSpacing/>
              <w:rPr>
                <w:rFonts w:cstheme="minorBidi"/>
                <w:sz w:val="16"/>
                <w:szCs w:val="16"/>
                <w:lang w:eastAsia="en-US"/>
              </w:rPr>
            </w:pPr>
            <w:r>
              <w:rPr>
                <w:rFonts w:cstheme="minorBidi"/>
                <w:sz w:val="16"/>
                <w:szCs w:val="16"/>
                <w:lang w:val="sr-Cyrl-RS" w:eastAsia="en-US"/>
              </w:rPr>
              <w:t>Активирати подешавања мировања на свим штампачима, фотокопир машинама, факс машинама, скенерима, и више-функционалним уређајима тако да аутоматски улазе у режим мировања са ниском потрошњом када су неактивни.</w:t>
            </w:r>
          </w:p>
          <w:p w14:paraId="3D05A78E" w14:textId="77777777" w:rsidR="00C7007F" w:rsidRPr="001F17D9" w:rsidRDefault="00C7007F" w:rsidP="002901DA">
            <w:pPr>
              <w:numPr>
                <w:ilvl w:val="0"/>
                <w:numId w:val="30"/>
              </w:numPr>
              <w:spacing w:before="120" w:after="120" w:line="276" w:lineRule="auto"/>
              <w:contextualSpacing/>
              <w:rPr>
                <w:rFonts w:cstheme="minorBidi"/>
                <w:sz w:val="16"/>
                <w:szCs w:val="16"/>
                <w:lang w:eastAsia="en-US"/>
              </w:rPr>
            </w:pPr>
            <w:r>
              <w:rPr>
                <w:rFonts w:cstheme="minorBidi"/>
                <w:sz w:val="16"/>
                <w:szCs w:val="16"/>
                <w:lang w:val="sr-Cyrl-RS" w:eastAsia="en-US"/>
              </w:rPr>
              <w:t>Вратити термостат увече и у другим временима када зграда није заузета.</w:t>
            </w:r>
          </w:p>
          <w:p w14:paraId="1CF9B905" w14:textId="77777777" w:rsidR="00C7007F" w:rsidRPr="00240A26" w:rsidRDefault="00C7007F" w:rsidP="002901DA">
            <w:pPr>
              <w:numPr>
                <w:ilvl w:val="0"/>
                <w:numId w:val="30"/>
              </w:numPr>
              <w:spacing w:before="120" w:after="120" w:line="276" w:lineRule="auto"/>
              <w:contextualSpacing/>
              <w:rPr>
                <w:rFonts w:cstheme="minorBidi"/>
                <w:sz w:val="16"/>
                <w:szCs w:val="16"/>
                <w:lang w:eastAsia="en-US"/>
              </w:rPr>
            </w:pPr>
            <w:r>
              <w:rPr>
                <w:rFonts w:cstheme="minorBidi"/>
                <w:sz w:val="16"/>
                <w:szCs w:val="16"/>
                <w:lang w:val="sr-Cyrl-RS" w:eastAsia="en-US"/>
              </w:rPr>
              <w:t>Вршити редовно одржавање опреме за грејање и хлађење како бисте гарантовали ефикасан рад током целе године.</w:t>
            </w:r>
          </w:p>
          <w:p w14:paraId="333BC4C4" w14:textId="77777777" w:rsidR="00C7007F" w:rsidRPr="0071325A" w:rsidRDefault="00C7007F" w:rsidP="002901DA">
            <w:pPr>
              <w:numPr>
                <w:ilvl w:val="0"/>
                <w:numId w:val="30"/>
              </w:numPr>
              <w:spacing w:before="120" w:after="120" w:line="276" w:lineRule="auto"/>
              <w:contextualSpacing/>
              <w:rPr>
                <w:rFonts w:cstheme="minorBidi"/>
                <w:sz w:val="16"/>
                <w:szCs w:val="16"/>
                <w:lang w:eastAsia="en-US"/>
              </w:rPr>
            </w:pPr>
            <w:r>
              <w:rPr>
                <w:rFonts w:cstheme="minorBidi"/>
                <w:sz w:val="16"/>
                <w:szCs w:val="16"/>
                <w:lang w:val="sr-Cyrl-RS" w:eastAsia="en-US"/>
              </w:rPr>
              <w:t>Редовно мењати или чистити филтере за грејање, вентилацију и климатизацију сваког месеца током сезоне хлађења или грејања.</w:t>
            </w:r>
          </w:p>
          <w:p w14:paraId="16F865C7" w14:textId="77777777" w:rsidR="00C7007F" w:rsidRPr="001107FF" w:rsidRDefault="00C7007F" w:rsidP="002901DA">
            <w:pPr>
              <w:numPr>
                <w:ilvl w:val="0"/>
                <w:numId w:val="30"/>
              </w:numPr>
              <w:spacing w:before="120" w:after="120" w:line="276" w:lineRule="auto"/>
              <w:contextualSpacing/>
              <w:rPr>
                <w:rFonts w:cstheme="minorBidi"/>
                <w:sz w:val="16"/>
                <w:szCs w:val="16"/>
                <w:lang w:eastAsia="en-US"/>
              </w:rPr>
            </w:pPr>
            <w:r>
              <w:rPr>
                <w:rFonts w:cstheme="minorBidi"/>
                <w:sz w:val="16"/>
                <w:szCs w:val="16"/>
                <w:lang w:val="sr-Cyrl-RS" w:eastAsia="en-US"/>
              </w:rPr>
              <w:t>Калибрисати термостате да бисте били сигурни да су њихова очитавања температуре околине тачна и прилагодите задате вредности температуре за сезонске промене.</w:t>
            </w:r>
          </w:p>
          <w:p w14:paraId="52653D36" w14:textId="77777777" w:rsidR="00C7007F" w:rsidRPr="001107FF" w:rsidRDefault="00C7007F" w:rsidP="002901DA">
            <w:pPr>
              <w:numPr>
                <w:ilvl w:val="0"/>
                <w:numId w:val="30"/>
              </w:numPr>
              <w:spacing w:before="120" w:after="120" w:line="276" w:lineRule="auto"/>
              <w:contextualSpacing/>
              <w:rPr>
                <w:rFonts w:cstheme="minorBidi"/>
                <w:sz w:val="16"/>
                <w:szCs w:val="16"/>
                <w:lang w:eastAsia="en-US"/>
              </w:rPr>
            </w:pPr>
            <w:r>
              <w:rPr>
                <w:rFonts w:cstheme="minorBidi"/>
                <w:sz w:val="16"/>
                <w:szCs w:val="16"/>
                <w:lang w:val="sr-Cyrl-RS" w:eastAsia="en-US"/>
              </w:rPr>
              <w:t>Образујте кориснике о основним принципима управљања енергијом.</w:t>
            </w:r>
          </w:p>
        </w:tc>
      </w:tr>
      <w:tr w:rsidR="00C7007F" w:rsidRPr="00192319" w14:paraId="0B27A245" w14:textId="77777777" w:rsidTr="002901DA">
        <w:tc>
          <w:tcPr>
            <w:tcW w:w="1560" w:type="dxa"/>
            <w:vMerge/>
          </w:tcPr>
          <w:p w14:paraId="025E9127" w14:textId="77777777" w:rsidR="00C7007F" w:rsidRPr="00192319" w:rsidRDefault="00C7007F" w:rsidP="002901DA">
            <w:pPr>
              <w:spacing w:line="276" w:lineRule="auto"/>
              <w:rPr>
                <w:rFonts w:cstheme="minorHAnsi"/>
                <w:sz w:val="16"/>
                <w:szCs w:val="16"/>
                <w:lang w:eastAsia="en-US"/>
              </w:rPr>
            </w:pPr>
          </w:p>
        </w:tc>
        <w:tc>
          <w:tcPr>
            <w:tcW w:w="12398" w:type="dxa"/>
            <w:gridSpan w:val="2"/>
            <w:tcBorders>
              <w:top w:val="single" w:sz="4" w:space="0" w:color="A6A6A6" w:themeColor="background1" w:themeShade="A6"/>
              <w:bottom w:val="single" w:sz="4" w:space="0" w:color="BFBFBF" w:themeColor="background1" w:themeShade="BF"/>
            </w:tcBorders>
            <w:shd w:val="clear" w:color="auto" w:fill="DEEAF6" w:themeFill="accent5" w:themeFillTint="33"/>
          </w:tcPr>
          <w:p w14:paraId="00F326E4" w14:textId="77777777" w:rsidR="00C7007F" w:rsidRPr="00F6589C" w:rsidRDefault="00C7007F" w:rsidP="002901DA">
            <w:pPr>
              <w:spacing w:before="120" w:after="120" w:line="276" w:lineRule="auto"/>
              <w:contextualSpacing/>
              <w:rPr>
                <w:rFonts w:cstheme="minorBidi"/>
                <w:b/>
                <w:bCs/>
                <w:sz w:val="16"/>
                <w:szCs w:val="16"/>
                <w:lang w:eastAsia="en-US"/>
              </w:rPr>
            </w:pPr>
            <w:r>
              <w:rPr>
                <w:rFonts w:cstheme="minorHAnsi"/>
                <w:b/>
                <w:bCs/>
                <w:sz w:val="16"/>
                <w:szCs w:val="16"/>
                <w:lang w:val="sr-Cyrl-RS" w:eastAsia="en-US"/>
              </w:rPr>
              <w:t>Могући проблеми за НТП Чачак</w:t>
            </w:r>
          </w:p>
        </w:tc>
      </w:tr>
      <w:tr w:rsidR="00C7007F" w:rsidRPr="00192319" w14:paraId="49885A6E" w14:textId="77777777" w:rsidTr="002901DA">
        <w:tc>
          <w:tcPr>
            <w:tcW w:w="1560" w:type="dxa"/>
            <w:vMerge/>
          </w:tcPr>
          <w:p w14:paraId="0A88E657" w14:textId="77777777" w:rsidR="00C7007F" w:rsidRPr="00192319" w:rsidRDefault="00C7007F" w:rsidP="002901DA">
            <w:pPr>
              <w:spacing w:line="276" w:lineRule="auto"/>
              <w:rPr>
                <w:rFonts w:cstheme="minorHAnsi"/>
                <w:sz w:val="16"/>
                <w:szCs w:val="16"/>
                <w:lang w:eastAsia="en-US"/>
              </w:rPr>
            </w:pPr>
          </w:p>
        </w:tc>
        <w:tc>
          <w:tcPr>
            <w:tcW w:w="6057" w:type="dxa"/>
            <w:tcBorders>
              <w:top w:val="single" w:sz="4" w:space="0" w:color="A6A6A6" w:themeColor="background1" w:themeShade="A6"/>
              <w:bottom w:val="single" w:sz="4" w:space="0" w:color="BFBFBF" w:themeColor="background1" w:themeShade="BF"/>
            </w:tcBorders>
            <w:shd w:val="clear" w:color="auto" w:fill="DEEAF6" w:themeFill="accent5" w:themeFillTint="33"/>
          </w:tcPr>
          <w:p w14:paraId="40F93D93" w14:textId="77777777" w:rsidR="00C7007F" w:rsidRPr="001043B8"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1043B8">
              <w:rPr>
                <w:rFonts w:cstheme="minorBidi"/>
                <w:sz w:val="16"/>
                <w:szCs w:val="16"/>
                <w:lang w:val="sr-Latn-RS" w:eastAsia="en-US"/>
              </w:rPr>
              <w:t xml:space="preserve">Утицај климатских </w:t>
            </w:r>
            <w:r>
              <w:rPr>
                <w:rFonts w:cstheme="minorBidi"/>
                <w:sz w:val="16"/>
                <w:szCs w:val="16"/>
                <w:lang w:val="sr-Cyrl-RS" w:eastAsia="en-US"/>
              </w:rPr>
              <w:t>опасности</w:t>
            </w:r>
            <w:r w:rsidRPr="001043B8">
              <w:rPr>
                <w:rFonts w:cstheme="minorBidi"/>
                <w:sz w:val="16"/>
                <w:szCs w:val="16"/>
                <w:lang w:val="sr-Latn-RS" w:eastAsia="en-US"/>
              </w:rPr>
              <w:t xml:space="preserve"> још није забележен, али постоји мали ризик од поплава у Чачку током обилних киша </w:t>
            </w:r>
            <w:r w:rsidRPr="001043B8">
              <w:rPr>
                <w:rFonts w:cstheme="minorBidi"/>
                <w:sz w:val="16"/>
                <w:szCs w:val="16"/>
                <w:u w:val="single"/>
                <w:lang w:val="sr-Latn-RS" w:eastAsia="en-US"/>
              </w:rPr>
              <w:t>у оперативној фази</w:t>
            </w:r>
            <w:r>
              <w:rPr>
                <w:rFonts w:cstheme="minorBidi"/>
                <w:sz w:val="16"/>
                <w:szCs w:val="16"/>
                <w:u w:val="single"/>
                <w:lang w:val="sr-Cyrl-RS" w:eastAsia="en-US"/>
              </w:rPr>
              <w:t>, фази рада НТП-а</w:t>
            </w:r>
            <w:r w:rsidRPr="001043B8">
              <w:rPr>
                <w:rFonts w:cstheme="minorBidi"/>
                <w:sz w:val="16"/>
                <w:szCs w:val="16"/>
                <w:lang w:val="sr-Latn-RS" w:eastAsia="en-US"/>
              </w:rPr>
              <w:t xml:space="preserve">. Овај ризик биће смањен када </w:t>
            </w:r>
            <w:r>
              <w:rPr>
                <w:rFonts w:cstheme="minorBidi"/>
                <w:sz w:val="16"/>
                <w:szCs w:val="16"/>
                <w:lang w:val="sr-Cyrl-RS" w:eastAsia="en-US"/>
              </w:rPr>
              <w:t>г</w:t>
            </w:r>
            <w:r w:rsidRPr="001043B8">
              <w:rPr>
                <w:rFonts w:cstheme="minorBidi"/>
                <w:sz w:val="16"/>
                <w:szCs w:val="16"/>
                <w:lang w:val="sr-Latn-RS" w:eastAsia="en-US"/>
              </w:rPr>
              <w:t xml:space="preserve">рад Чачак буде изградио </w:t>
            </w:r>
            <w:r w:rsidRPr="00A3264B">
              <w:rPr>
                <w:rFonts w:cstheme="minorBidi"/>
                <w:sz w:val="16"/>
                <w:szCs w:val="16"/>
                <w:lang w:val="sr-Latn-RS" w:eastAsia="en-US"/>
              </w:rPr>
              <w:t>атмосферску</w:t>
            </w:r>
            <w:r w:rsidRPr="001043B8">
              <w:rPr>
                <w:rFonts w:cstheme="minorBidi"/>
                <w:sz w:val="16"/>
                <w:szCs w:val="16"/>
                <w:lang w:val="sr-Latn-RS" w:eastAsia="en-US"/>
              </w:rPr>
              <w:t xml:space="preserve"> канализацију.</w:t>
            </w:r>
          </w:p>
          <w:p w14:paraId="34BC159D" w14:textId="77777777" w:rsidR="00C7007F" w:rsidRPr="0063230B" w:rsidRDefault="00C7007F" w:rsidP="002901DA">
            <w:pPr>
              <w:spacing w:before="120" w:after="120" w:line="276" w:lineRule="auto"/>
              <w:ind w:left="360"/>
              <w:contextualSpacing/>
              <w:rPr>
                <w:rFonts w:cstheme="minorBidi"/>
                <w:sz w:val="16"/>
                <w:szCs w:val="16"/>
                <w:u w:val="single"/>
                <w:lang w:eastAsia="en-US"/>
              </w:rPr>
            </w:pPr>
            <w:r w:rsidRPr="0063230B">
              <w:rPr>
                <w:rFonts w:cstheme="minorBidi"/>
                <w:sz w:val="16"/>
                <w:szCs w:val="16"/>
                <w:lang w:eastAsia="en-US"/>
              </w:rPr>
              <w:t xml:space="preserve"> </w:t>
            </w:r>
          </w:p>
        </w:tc>
        <w:tc>
          <w:tcPr>
            <w:tcW w:w="6341" w:type="dxa"/>
            <w:tcBorders>
              <w:top w:val="single" w:sz="4" w:space="0" w:color="A6A6A6" w:themeColor="background1" w:themeShade="A6"/>
              <w:bottom w:val="single" w:sz="4" w:space="0" w:color="BFBFBF" w:themeColor="background1" w:themeShade="BF"/>
            </w:tcBorders>
            <w:shd w:val="clear" w:color="auto" w:fill="DEEAF6" w:themeFill="accent5" w:themeFillTint="33"/>
          </w:tcPr>
          <w:p w14:paraId="2E95F297" w14:textId="77777777" w:rsidR="00C7007F" w:rsidRPr="00624859" w:rsidRDefault="00C7007F" w:rsidP="002901DA">
            <w:pPr>
              <w:numPr>
                <w:ilvl w:val="0"/>
                <w:numId w:val="29"/>
              </w:numPr>
              <w:spacing w:before="120" w:after="120" w:line="276" w:lineRule="auto"/>
              <w:ind w:left="360"/>
              <w:contextualSpacing/>
              <w:rPr>
                <w:rFonts w:cstheme="minorHAnsi"/>
                <w:sz w:val="16"/>
                <w:szCs w:val="16"/>
                <w:lang w:val="sr-Cyrl-RS"/>
              </w:rPr>
            </w:pPr>
            <w:r w:rsidRPr="00F16BEE">
              <w:rPr>
                <w:rFonts w:cstheme="minorHAnsi"/>
                <w:sz w:val="16"/>
                <w:szCs w:val="16"/>
                <w:lang w:val="sr-Latn-RS"/>
              </w:rPr>
              <w:t xml:space="preserve">За </w:t>
            </w:r>
            <w:r w:rsidRPr="00F16BEE">
              <w:rPr>
                <w:rFonts w:cstheme="minorHAnsi"/>
                <w:sz w:val="16"/>
                <w:szCs w:val="16"/>
                <w:u w:val="single"/>
                <w:lang w:val="sr-Latn-RS"/>
              </w:rPr>
              <w:t>оперативну фазу</w:t>
            </w:r>
            <w:r w:rsidRPr="00F16BEE">
              <w:rPr>
                <w:rFonts w:cstheme="minorHAnsi"/>
                <w:sz w:val="16"/>
                <w:szCs w:val="16"/>
                <w:lang w:val="sr-Latn-RS"/>
              </w:rPr>
              <w:t xml:space="preserve">, НТП Чачак припремити </w:t>
            </w:r>
            <w:r w:rsidRPr="00F16BEE">
              <w:rPr>
                <w:rFonts w:cstheme="minorHAnsi"/>
                <w:i/>
                <w:iCs/>
                <w:sz w:val="16"/>
                <w:szCs w:val="16"/>
                <w:lang w:val="sr-Cyrl-RS"/>
              </w:rPr>
              <w:t>п</w:t>
            </w:r>
            <w:r w:rsidRPr="00F16BEE">
              <w:rPr>
                <w:rFonts w:cstheme="minorHAnsi"/>
                <w:i/>
                <w:iCs/>
                <w:sz w:val="16"/>
                <w:szCs w:val="16"/>
                <w:lang w:val="sr-Latn-RS"/>
              </w:rPr>
              <w:t>роцедуру за реаговање у случају поплава</w:t>
            </w:r>
            <w:r w:rsidRPr="00F16BEE">
              <w:rPr>
                <w:rFonts w:cstheme="minorHAnsi"/>
                <w:sz w:val="16"/>
                <w:szCs w:val="16"/>
                <w:lang w:val="sr-Latn-RS"/>
              </w:rPr>
              <w:t xml:space="preserve"> која ће садржати план заштите опреме и особља, као и план уклањања воде. Одржава</w:t>
            </w:r>
            <w:r>
              <w:rPr>
                <w:rFonts w:cstheme="minorHAnsi"/>
                <w:sz w:val="16"/>
                <w:szCs w:val="16"/>
                <w:lang w:val="sr-Cyrl-RS"/>
              </w:rPr>
              <w:t xml:space="preserve">ти </w:t>
            </w:r>
            <w:r w:rsidRPr="00F16BEE">
              <w:rPr>
                <w:rFonts w:cstheme="minorHAnsi"/>
                <w:sz w:val="16"/>
                <w:szCs w:val="16"/>
                <w:lang w:val="sr-Latn-RS"/>
              </w:rPr>
              <w:t>интегритет система за одводњавање локације чишћењем и деблокадом одвода.</w:t>
            </w:r>
          </w:p>
        </w:tc>
      </w:tr>
      <w:tr w:rsidR="00C7007F" w:rsidRPr="00192319" w14:paraId="6761574C" w14:textId="77777777" w:rsidTr="002901DA">
        <w:tc>
          <w:tcPr>
            <w:tcW w:w="1560" w:type="dxa"/>
            <w:vMerge w:val="restart"/>
            <w:tcBorders>
              <w:top w:val="single" w:sz="12" w:space="0" w:color="00B0F0"/>
              <w:bottom w:val="single" w:sz="12" w:space="0" w:color="00B0F0"/>
            </w:tcBorders>
          </w:tcPr>
          <w:p w14:paraId="0F02040F" w14:textId="77777777" w:rsidR="00C7007F" w:rsidRPr="00192319" w:rsidRDefault="00C7007F" w:rsidP="002901DA">
            <w:pPr>
              <w:spacing w:line="276" w:lineRule="auto"/>
              <w:rPr>
                <w:rFonts w:cstheme="minorBidi"/>
                <w:b/>
                <w:bCs/>
                <w:sz w:val="16"/>
                <w:szCs w:val="16"/>
                <w:lang w:eastAsia="en-US"/>
              </w:rPr>
            </w:pPr>
            <w:r>
              <w:rPr>
                <w:rFonts w:cstheme="minorBidi"/>
                <w:b/>
                <w:bCs/>
                <w:sz w:val="16"/>
                <w:szCs w:val="16"/>
                <w:lang w:val="sr-Cyrl-RS" w:eastAsia="en-US"/>
              </w:rPr>
              <w:lastRenderedPageBreak/>
              <w:t>Пејзаж и визуелни аспекти</w:t>
            </w:r>
          </w:p>
        </w:tc>
        <w:tc>
          <w:tcPr>
            <w:tcW w:w="12398" w:type="dxa"/>
            <w:gridSpan w:val="2"/>
            <w:tcBorders>
              <w:top w:val="single" w:sz="12" w:space="0" w:color="00B0F0"/>
              <w:bottom w:val="single" w:sz="4" w:space="0" w:color="A6A6A6" w:themeColor="background1" w:themeShade="A6"/>
            </w:tcBorders>
          </w:tcPr>
          <w:p w14:paraId="5B625B9C" w14:textId="77777777" w:rsidR="00C7007F" w:rsidRPr="00192319" w:rsidRDefault="00C7007F" w:rsidP="002901DA">
            <w:pPr>
              <w:spacing w:line="276" w:lineRule="auto"/>
              <w:rPr>
                <w:rFonts w:cstheme="minorHAnsi"/>
                <w:sz w:val="16"/>
                <w:szCs w:val="16"/>
                <w:lang w:eastAsia="en-US"/>
              </w:rPr>
            </w:pPr>
            <w:r>
              <w:rPr>
                <w:rFonts w:cstheme="minorHAnsi"/>
                <w:b/>
                <w:bCs/>
                <w:sz w:val="16"/>
                <w:szCs w:val="16"/>
                <w:lang w:val="sr-Cyrl-RS" w:eastAsia="en-US"/>
              </w:rPr>
              <w:t>Сви НТП-ови</w:t>
            </w:r>
          </w:p>
        </w:tc>
      </w:tr>
      <w:tr w:rsidR="00C7007F" w:rsidRPr="00192319" w14:paraId="5C09A254" w14:textId="77777777" w:rsidTr="002901DA">
        <w:tc>
          <w:tcPr>
            <w:tcW w:w="1560" w:type="dxa"/>
            <w:vMerge/>
          </w:tcPr>
          <w:p w14:paraId="1C5EE078" w14:textId="77777777" w:rsidR="00C7007F" w:rsidRPr="00192319" w:rsidRDefault="00C7007F" w:rsidP="002901DA">
            <w:pPr>
              <w:spacing w:line="276" w:lineRule="auto"/>
              <w:rPr>
                <w:rFonts w:cstheme="minorHAnsi"/>
                <w:sz w:val="16"/>
                <w:szCs w:val="16"/>
                <w:lang w:eastAsia="en-US"/>
              </w:rPr>
            </w:pPr>
          </w:p>
        </w:tc>
        <w:tc>
          <w:tcPr>
            <w:tcW w:w="6057" w:type="dxa"/>
            <w:tcBorders>
              <w:top w:val="single" w:sz="4" w:space="0" w:color="A6A6A6" w:themeColor="background1" w:themeShade="A6"/>
              <w:bottom w:val="single" w:sz="12" w:space="0" w:color="00B0F0"/>
            </w:tcBorders>
          </w:tcPr>
          <w:p w14:paraId="7ED6179C" w14:textId="77777777" w:rsidR="00C7007F" w:rsidRPr="00112EEA" w:rsidRDefault="00C7007F" w:rsidP="002901DA">
            <w:pPr>
              <w:numPr>
                <w:ilvl w:val="0"/>
                <w:numId w:val="29"/>
              </w:numPr>
              <w:spacing w:before="120" w:after="120" w:line="276" w:lineRule="auto"/>
              <w:ind w:left="360"/>
              <w:contextualSpacing/>
              <w:rPr>
                <w:rFonts w:cstheme="minorBidi"/>
                <w:sz w:val="16"/>
                <w:szCs w:val="16"/>
                <w:lang w:val="sr-Latn-RS" w:eastAsia="en-US"/>
              </w:rPr>
            </w:pPr>
            <w:r w:rsidRPr="00112EEA">
              <w:rPr>
                <w:rFonts w:cstheme="minorBidi"/>
                <w:sz w:val="16"/>
                <w:szCs w:val="16"/>
                <w:u w:val="single"/>
                <w:lang w:val="sr-Latn-RS" w:eastAsia="en-US"/>
              </w:rPr>
              <w:t>Грађевински радови</w:t>
            </w:r>
            <w:r w:rsidRPr="00112EEA">
              <w:rPr>
                <w:rFonts w:cstheme="minorBidi"/>
                <w:sz w:val="16"/>
                <w:szCs w:val="16"/>
                <w:lang w:val="sr-Latn-RS" w:eastAsia="en-US"/>
              </w:rPr>
              <w:t xml:space="preserve"> ће створити привремене, локализоване негативне визуелне утицаје због присуства радника и </w:t>
            </w:r>
            <w:r>
              <w:rPr>
                <w:rFonts w:cstheme="minorBidi"/>
                <w:sz w:val="16"/>
                <w:szCs w:val="16"/>
                <w:lang w:val="sr-Cyrl-RS" w:eastAsia="en-US"/>
              </w:rPr>
              <w:t>машина</w:t>
            </w:r>
            <w:r w:rsidRPr="00112EEA">
              <w:rPr>
                <w:rFonts w:cstheme="minorBidi"/>
                <w:sz w:val="16"/>
                <w:szCs w:val="16"/>
                <w:lang w:val="sr-Latn-RS" w:eastAsia="en-US"/>
              </w:rPr>
              <w:t xml:space="preserve"> на градилиштима и радовима на ископу, рововима и асфалтирању.</w:t>
            </w:r>
          </w:p>
          <w:p w14:paraId="7654A877" w14:textId="77777777" w:rsidR="00C7007F" w:rsidRPr="00D31655"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112EEA">
              <w:rPr>
                <w:rFonts w:cstheme="minorBidi"/>
                <w:sz w:val="16"/>
                <w:szCs w:val="16"/>
                <w:lang w:val="sr-Latn-RS" w:eastAsia="en-US"/>
              </w:rPr>
              <w:t xml:space="preserve">Не очекују се значајни утицаји на пејзаж и визуелни утицај у </w:t>
            </w:r>
            <w:r w:rsidRPr="00112EEA">
              <w:rPr>
                <w:rFonts w:cstheme="minorBidi"/>
                <w:sz w:val="16"/>
                <w:szCs w:val="16"/>
                <w:u w:val="single"/>
                <w:lang w:val="sr-Latn-RS" w:eastAsia="en-US"/>
              </w:rPr>
              <w:t>оперативној фази</w:t>
            </w:r>
            <w:r>
              <w:rPr>
                <w:rFonts w:cstheme="minorBidi"/>
                <w:sz w:val="16"/>
                <w:szCs w:val="16"/>
                <w:u w:val="single"/>
                <w:lang w:val="sr-Cyrl-RS" w:eastAsia="en-US"/>
              </w:rPr>
              <w:t>, фази рада НТП-а</w:t>
            </w:r>
            <w:r w:rsidRPr="00112EEA">
              <w:rPr>
                <w:rFonts w:cstheme="minorBidi"/>
                <w:sz w:val="16"/>
                <w:szCs w:val="16"/>
                <w:lang w:val="sr-Latn-RS" w:eastAsia="en-US"/>
              </w:rPr>
              <w:t>.</w:t>
            </w:r>
          </w:p>
        </w:tc>
        <w:tc>
          <w:tcPr>
            <w:tcW w:w="6341" w:type="dxa"/>
            <w:tcBorders>
              <w:top w:val="single" w:sz="4" w:space="0" w:color="A6A6A6" w:themeColor="background1" w:themeShade="A6"/>
              <w:bottom w:val="single" w:sz="12" w:space="0" w:color="00B0F0"/>
            </w:tcBorders>
          </w:tcPr>
          <w:p w14:paraId="28CFD38B" w14:textId="77777777" w:rsidR="00C7007F" w:rsidRPr="00D4487E" w:rsidRDefault="00C7007F" w:rsidP="002901DA">
            <w:pPr>
              <w:numPr>
                <w:ilvl w:val="0"/>
                <w:numId w:val="29"/>
              </w:numPr>
              <w:spacing w:before="120" w:after="120" w:line="276" w:lineRule="auto"/>
              <w:ind w:left="360"/>
              <w:contextualSpacing/>
              <w:rPr>
                <w:rFonts w:cstheme="minorBidi"/>
                <w:sz w:val="16"/>
                <w:szCs w:val="16"/>
                <w:lang w:val="sr-Latn-RS" w:eastAsia="en-US"/>
              </w:rPr>
            </w:pPr>
            <w:r w:rsidRPr="00D4487E">
              <w:rPr>
                <w:rFonts w:cstheme="minorBidi"/>
                <w:sz w:val="16"/>
                <w:szCs w:val="16"/>
                <w:lang w:val="sr-Latn-RS" w:eastAsia="en-US"/>
              </w:rPr>
              <w:t xml:space="preserve">За </w:t>
            </w:r>
            <w:r w:rsidRPr="00D4487E">
              <w:rPr>
                <w:rFonts w:cstheme="minorBidi"/>
                <w:sz w:val="16"/>
                <w:szCs w:val="16"/>
                <w:u w:val="single"/>
                <w:lang w:val="sr-Latn-RS" w:eastAsia="en-US"/>
              </w:rPr>
              <w:t>фазу изградње</w:t>
            </w:r>
            <w:r w:rsidRPr="00D4487E">
              <w:rPr>
                <w:rFonts w:cstheme="minorBidi"/>
                <w:sz w:val="16"/>
                <w:szCs w:val="16"/>
                <w:lang w:val="sr-Latn-RS" w:eastAsia="en-US"/>
              </w:rPr>
              <w:t xml:space="preserve">, </w:t>
            </w:r>
            <w:r>
              <w:rPr>
                <w:rFonts w:cstheme="minorBidi"/>
                <w:sz w:val="16"/>
                <w:szCs w:val="16"/>
                <w:lang w:val="sr-Cyrl-RS" w:eastAsia="en-US"/>
              </w:rPr>
              <w:t>и</w:t>
            </w:r>
            <w:r w:rsidRPr="00D4487E">
              <w:rPr>
                <w:rFonts w:cstheme="minorBidi"/>
                <w:sz w:val="16"/>
                <w:szCs w:val="16"/>
                <w:lang w:val="sr-Latn-RS" w:eastAsia="en-US"/>
              </w:rPr>
              <w:t xml:space="preserve">звођачи ће израдити </w:t>
            </w:r>
            <w:r w:rsidRPr="00D4487E">
              <w:rPr>
                <w:rFonts w:cstheme="minorBidi"/>
                <w:i/>
                <w:iCs/>
                <w:sz w:val="16"/>
                <w:szCs w:val="16"/>
                <w:lang w:val="sr-Cyrl-RS" w:eastAsia="en-US"/>
              </w:rPr>
              <w:t>п</w:t>
            </w:r>
            <w:r w:rsidRPr="00D4487E">
              <w:rPr>
                <w:rFonts w:cstheme="minorBidi"/>
                <w:i/>
                <w:iCs/>
                <w:sz w:val="16"/>
                <w:szCs w:val="16"/>
                <w:lang w:val="sr-Latn-RS" w:eastAsia="en-US"/>
              </w:rPr>
              <w:t>лан организације градилишта</w:t>
            </w:r>
            <w:r w:rsidRPr="00D4487E">
              <w:rPr>
                <w:rFonts w:cstheme="minorBidi"/>
                <w:sz w:val="16"/>
                <w:szCs w:val="16"/>
                <w:lang w:val="sr-Latn-RS" w:eastAsia="en-US"/>
              </w:rPr>
              <w:t xml:space="preserve"> који ће укључити </w:t>
            </w:r>
            <w:r w:rsidRPr="00D4487E">
              <w:rPr>
                <w:rFonts w:cstheme="minorBidi"/>
                <w:i/>
                <w:iCs/>
                <w:sz w:val="16"/>
                <w:szCs w:val="16"/>
                <w:lang w:val="sr-Latn-RS" w:eastAsia="en-US"/>
              </w:rPr>
              <w:t>мере у вези са управљањем визуелним и пејзажним аспектима</w:t>
            </w:r>
            <w:r w:rsidRPr="00D4487E">
              <w:rPr>
                <w:rFonts w:cstheme="minorBidi"/>
                <w:sz w:val="16"/>
                <w:szCs w:val="16"/>
                <w:lang w:val="sr-Latn-RS" w:eastAsia="en-US"/>
              </w:rPr>
              <w:t xml:space="preserve"> (нпр. одржавати градилиште чистим након завршетка грађевинских радова).</w:t>
            </w:r>
          </w:p>
          <w:p w14:paraId="47F34E24" w14:textId="77777777" w:rsidR="00C7007F" w:rsidRPr="00D4487E"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D4487E">
              <w:rPr>
                <w:rFonts w:cstheme="minorBidi"/>
                <w:sz w:val="16"/>
                <w:szCs w:val="16"/>
                <w:lang w:val="sr-Latn-RS" w:eastAsia="en-US"/>
              </w:rPr>
              <w:t xml:space="preserve">Пошто се не очекују значајни утицаји у </w:t>
            </w:r>
            <w:r w:rsidRPr="00D4487E">
              <w:rPr>
                <w:rFonts w:cstheme="minorBidi"/>
                <w:sz w:val="16"/>
                <w:szCs w:val="16"/>
                <w:u w:val="single"/>
                <w:lang w:val="sr-Latn-RS" w:eastAsia="en-US"/>
              </w:rPr>
              <w:t>оперативној фази</w:t>
            </w:r>
            <w:r>
              <w:rPr>
                <w:rFonts w:cstheme="minorBidi"/>
                <w:sz w:val="16"/>
                <w:szCs w:val="16"/>
                <w:u w:val="single"/>
                <w:lang w:val="sr-Cyrl-RS" w:eastAsia="en-US"/>
              </w:rPr>
              <w:t>, фази рада НТП-а</w:t>
            </w:r>
            <w:r w:rsidRPr="00D4487E">
              <w:rPr>
                <w:rFonts w:cstheme="minorBidi"/>
                <w:sz w:val="16"/>
                <w:szCs w:val="16"/>
                <w:lang w:val="sr-Latn-RS" w:eastAsia="en-US"/>
              </w:rPr>
              <w:t>, не предлажу се мере ублажавања.</w:t>
            </w:r>
          </w:p>
        </w:tc>
      </w:tr>
      <w:tr w:rsidR="00C7007F" w:rsidRPr="00192319" w14:paraId="2EC1D07D" w14:textId="77777777" w:rsidTr="002901DA">
        <w:tc>
          <w:tcPr>
            <w:tcW w:w="1560" w:type="dxa"/>
            <w:vMerge w:val="restart"/>
            <w:tcBorders>
              <w:top w:val="single" w:sz="12" w:space="0" w:color="00B0F0"/>
            </w:tcBorders>
          </w:tcPr>
          <w:p w14:paraId="78A555E4" w14:textId="77777777" w:rsidR="00C7007F" w:rsidRPr="00192319" w:rsidRDefault="00C7007F" w:rsidP="002901DA">
            <w:pPr>
              <w:spacing w:line="276" w:lineRule="auto"/>
              <w:rPr>
                <w:rFonts w:cstheme="minorHAnsi"/>
                <w:sz w:val="16"/>
                <w:szCs w:val="16"/>
                <w:lang w:eastAsia="en-US"/>
              </w:rPr>
            </w:pPr>
            <w:r>
              <w:rPr>
                <w:rFonts w:cstheme="minorBidi"/>
                <w:b/>
                <w:bCs/>
                <w:sz w:val="16"/>
                <w:szCs w:val="16"/>
                <w:lang w:val="sr-Cyrl-RS" w:eastAsia="en-US"/>
              </w:rPr>
              <w:t>Материјали и отпад</w:t>
            </w:r>
          </w:p>
        </w:tc>
        <w:tc>
          <w:tcPr>
            <w:tcW w:w="12398" w:type="dxa"/>
            <w:gridSpan w:val="2"/>
            <w:tcBorders>
              <w:top w:val="single" w:sz="12" w:space="0" w:color="00B0F0"/>
              <w:bottom w:val="single" w:sz="4" w:space="0" w:color="A6A6A6" w:themeColor="background1" w:themeShade="A6"/>
            </w:tcBorders>
          </w:tcPr>
          <w:p w14:paraId="79DD02D0" w14:textId="77777777" w:rsidR="00C7007F" w:rsidRPr="00192319" w:rsidRDefault="00C7007F" w:rsidP="002901DA">
            <w:pPr>
              <w:spacing w:line="276" w:lineRule="auto"/>
              <w:rPr>
                <w:rFonts w:cstheme="minorHAnsi"/>
                <w:sz w:val="16"/>
                <w:szCs w:val="16"/>
                <w:lang w:eastAsia="en-US"/>
              </w:rPr>
            </w:pPr>
            <w:r>
              <w:rPr>
                <w:rFonts w:cstheme="minorHAnsi"/>
                <w:b/>
                <w:bCs/>
                <w:sz w:val="16"/>
                <w:szCs w:val="16"/>
                <w:lang w:val="sr-Cyrl-RS" w:eastAsia="en-US"/>
              </w:rPr>
              <w:t>Сви НТП-ови</w:t>
            </w:r>
          </w:p>
        </w:tc>
      </w:tr>
      <w:tr w:rsidR="00C7007F" w:rsidRPr="00192319" w14:paraId="13A6CF81" w14:textId="77777777" w:rsidTr="002901DA">
        <w:tc>
          <w:tcPr>
            <w:tcW w:w="1560" w:type="dxa"/>
            <w:vMerge/>
          </w:tcPr>
          <w:p w14:paraId="5C6806AD" w14:textId="77777777" w:rsidR="00C7007F" w:rsidRPr="00192319" w:rsidRDefault="00C7007F" w:rsidP="002901DA">
            <w:pPr>
              <w:spacing w:line="276" w:lineRule="auto"/>
              <w:rPr>
                <w:rFonts w:cstheme="minorHAnsi"/>
                <w:sz w:val="16"/>
                <w:szCs w:val="16"/>
                <w:lang w:eastAsia="en-US"/>
              </w:rPr>
            </w:pPr>
          </w:p>
        </w:tc>
        <w:tc>
          <w:tcPr>
            <w:tcW w:w="6057" w:type="dxa"/>
            <w:tcBorders>
              <w:top w:val="single" w:sz="4" w:space="0" w:color="A6A6A6" w:themeColor="background1" w:themeShade="A6"/>
              <w:bottom w:val="single" w:sz="4" w:space="0" w:color="BFBFBF" w:themeColor="background1" w:themeShade="BF"/>
            </w:tcBorders>
          </w:tcPr>
          <w:p w14:paraId="1DD50EB0" w14:textId="77777777" w:rsidR="00C7007F" w:rsidRPr="00D31655" w:rsidRDefault="00C7007F" w:rsidP="002901DA">
            <w:pPr>
              <w:numPr>
                <w:ilvl w:val="0"/>
                <w:numId w:val="29"/>
              </w:numPr>
              <w:spacing w:before="120" w:after="120" w:line="276" w:lineRule="auto"/>
              <w:ind w:left="360"/>
              <w:contextualSpacing/>
              <w:rPr>
                <w:rFonts w:cstheme="minorBidi"/>
                <w:sz w:val="16"/>
                <w:szCs w:val="16"/>
                <w:lang w:val="sr-Latn-RS" w:eastAsia="en-US"/>
              </w:rPr>
            </w:pPr>
            <w:r w:rsidRPr="00D31655">
              <w:rPr>
                <w:rFonts w:cstheme="minorBidi"/>
                <w:sz w:val="16"/>
                <w:szCs w:val="16"/>
                <w:lang w:val="sr-Latn-RS" w:eastAsia="en-US"/>
              </w:rPr>
              <w:t xml:space="preserve">Главни негативни утицај у </w:t>
            </w:r>
            <w:r w:rsidRPr="00D31655">
              <w:rPr>
                <w:rFonts w:cstheme="minorBidi"/>
                <w:sz w:val="16"/>
                <w:szCs w:val="16"/>
                <w:u w:val="single"/>
                <w:lang w:val="sr-Latn-RS" w:eastAsia="en-US"/>
              </w:rPr>
              <w:t>фази изградње</w:t>
            </w:r>
            <w:r w:rsidRPr="00D31655">
              <w:rPr>
                <w:rFonts w:cstheme="minorBidi"/>
                <w:sz w:val="16"/>
                <w:szCs w:val="16"/>
                <w:lang w:val="sr-Latn-RS" w:eastAsia="en-US"/>
              </w:rPr>
              <w:t xml:space="preserve"> је стварање већих количина грађевинског отпада, укључујући и ископано земљиште. Такође се може очекивати присуство опасног отпада који може укључивати контаминирано земљиште, грађевински отпад, отпадно гориво и мазива, филтере за уље и батерије.</w:t>
            </w:r>
          </w:p>
          <w:p w14:paraId="11A148BD" w14:textId="77777777" w:rsidR="00C7007F" w:rsidRPr="00853DF3"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D31655">
              <w:rPr>
                <w:rFonts w:cstheme="minorBidi"/>
                <w:sz w:val="16"/>
                <w:szCs w:val="16"/>
                <w:lang w:val="sr-Latn-RS" w:eastAsia="en-US"/>
              </w:rPr>
              <w:t xml:space="preserve">У </w:t>
            </w:r>
            <w:r w:rsidRPr="00D31655">
              <w:rPr>
                <w:rFonts w:cstheme="minorBidi"/>
                <w:sz w:val="16"/>
                <w:szCs w:val="16"/>
                <w:u w:val="single"/>
                <w:lang w:val="sr-Latn-RS" w:eastAsia="en-US"/>
              </w:rPr>
              <w:t>оперативној фази</w:t>
            </w:r>
            <w:r>
              <w:rPr>
                <w:rFonts w:cstheme="minorBidi"/>
                <w:sz w:val="16"/>
                <w:szCs w:val="16"/>
                <w:u w:val="single"/>
                <w:lang w:val="sr-Cyrl-RS" w:eastAsia="en-US"/>
              </w:rPr>
              <w:t>, фази рада НТП-а</w:t>
            </w:r>
            <w:r w:rsidRPr="00D31655">
              <w:rPr>
                <w:rFonts w:cstheme="minorBidi"/>
                <w:sz w:val="16"/>
                <w:szCs w:val="16"/>
                <w:lang w:val="sr-Latn-RS" w:eastAsia="en-US"/>
              </w:rPr>
              <w:t xml:space="preserve"> може се очекивати стварање отпада сличног оном из домаћинстава. Могуће је очекивати стварање посебних категорија отпада због нових индустријских/производних објеката који ће се градити и користити. Нове врсте отпада зависиће од активности будућих корисника </w:t>
            </w:r>
            <w:r>
              <w:rPr>
                <w:rFonts w:cstheme="minorBidi"/>
                <w:sz w:val="16"/>
                <w:szCs w:val="16"/>
                <w:lang w:val="sr-Cyrl-RS" w:eastAsia="en-US"/>
              </w:rPr>
              <w:t>НТП-а</w:t>
            </w:r>
            <w:r w:rsidRPr="00D31655">
              <w:rPr>
                <w:rFonts w:cstheme="minorBidi"/>
                <w:sz w:val="16"/>
                <w:szCs w:val="16"/>
                <w:lang w:val="sr-Latn-RS" w:eastAsia="en-US"/>
              </w:rPr>
              <w:t>.</w:t>
            </w:r>
          </w:p>
        </w:tc>
        <w:tc>
          <w:tcPr>
            <w:tcW w:w="6341" w:type="dxa"/>
            <w:tcBorders>
              <w:top w:val="single" w:sz="4" w:space="0" w:color="A6A6A6" w:themeColor="background1" w:themeShade="A6"/>
              <w:bottom w:val="single" w:sz="4" w:space="0" w:color="BFBFBF" w:themeColor="background1" w:themeShade="BF"/>
            </w:tcBorders>
          </w:tcPr>
          <w:p w14:paraId="7370231E" w14:textId="77777777" w:rsidR="00C7007F" w:rsidRPr="00B96FF0" w:rsidRDefault="00C7007F" w:rsidP="002901DA">
            <w:pPr>
              <w:numPr>
                <w:ilvl w:val="0"/>
                <w:numId w:val="29"/>
              </w:numPr>
              <w:spacing w:before="120" w:after="120" w:line="276" w:lineRule="auto"/>
              <w:ind w:left="360"/>
              <w:contextualSpacing/>
              <w:rPr>
                <w:rFonts w:cstheme="minorBidi"/>
                <w:sz w:val="16"/>
                <w:szCs w:val="16"/>
                <w:lang w:val="sr-Latn-RS" w:eastAsia="en-US"/>
              </w:rPr>
            </w:pPr>
            <w:r>
              <w:rPr>
                <w:rFonts w:cstheme="minorBidi"/>
                <w:sz w:val="16"/>
                <w:szCs w:val="16"/>
                <w:lang w:val="sr-Cyrl-RS" w:eastAsia="en-US"/>
              </w:rPr>
              <w:t>З</w:t>
            </w:r>
            <w:r w:rsidRPr="00B96FF0">
              <w:rPr>
                <w:rFonts w:cstheme="minorBidi"/>
                <w:sz w:val="16"/>
                <w:szCs w:val="16"/>
                <w:lang w:val="sr-Latn-RS" w:eastAsia="en-US"/>
              </w:rPr>
              <w:t xml:space="preserve">а </w:t>
            </w:r>
            <w:r w:rsidRPr="00B96FF0">
              <w:rPr>
                <w:rFonts w:cstheme="minorBidi"/>
                <w:sz w:val="16"/>
                <w:szCs w:val="16"/>
                <w:u w:val="single"/>
                <w:lang w:val="sr-Latn-RS" w:eastAsia="en-US"/>
              </w:rPr>
              <w:t>фазу изградње</w:t>
            </w:r>
            <w:r w:rsidRPr="00B96FF0">
              <w:rPr>
                <w:rFonts w:cstheme="minorBidi"/>
                <w:sz w:val="16"/>
                <w:szCs w:val="16"/>
                <w:lang w:val="sr-Latn-RS" w:eastAsia="en-US"/>
              </w:rPr>
              <w:t xml:space="preserve">, </w:t>
            </w:r>
            <w:r>
              <w:rPr>
                <w:rFonts w:cstheme="minorBidi"/>
                <w:sz w:val="16"/>
                <w:szCs w:val="16"/>
                <w:lang w:val="sr-Cyrl-RS" w:eastAsia="en-US"/>
              </w:rPr>
              <w:t>и</w:t>
            </w:r>
            <w:r w:rsidRPr="00B96FF0">
              <w:rPr>
                <w:rFonts w:cstheme="minorBidi"/>
                <w:sz w:val="16"/>
                <w:szCs w:val="16"/>
                <w:lang w:val="sr-Latn-RS" w:eastAsia="en-US"/>
              </w:rPr>
              <w:t xml:space="preserve">звођачи ће припремити </w:t>
            </w:r>
            <w:r w:rsidRPr="00B96FF0">
              <w:rPr>
                <w:rFonts w:cstheme="minorBidi"/>
                <w:i/>
                <w:iCs/>
                <w:sz w:val="16"/>
                <w:szCs w:val="16"/>
                <w:lang w:val="sr-Cyrl-RS" w:eastAsia="en-US"/>
              </w:rPr>
              <w:t>п</w:t>
            </w:r>
            <w:r w:rsidRPr="00B96FF0">
              <w:rPr>
                <w:rFonts w:cstheme="minorBidi"/>
                <w:i/>
                <w:iCs/>
                <w:sz w:val="16"/>
                <w:szCs w:val="16"/>
                <w:lang w:val="sr-Latn-RS" w:eastAsia="en-US"/>
              </w:rPr>
              <w:t>лан организације градилишта</w:t>
            </w:r>
            <w:r w:rsidRPr="00B96FF0">
              <w:rPr>
                <w:rFonts w:cstheme="minorBidi"/>
                <w:sz w:val="16"/>
                <w:szCs w:val="16"/>
                <w:lang w:val="sr-Latn-RS" w:eastAsia="en-US"/>
              </w:rPr>
              <w:t xml:space="preserve"> који ће обухватити све активности повезане са производњом отпада током изградње и максимизирати поновну употребу и рециклажу. Требало би обезбедити одвајање и селекцију различитих врста отпада на лицу места, а највећи део ископаног материјала генерисати да би се поново употребио као инжењерски материјал за </w:t>
            </w:r>
            <w:r>
              <w:rPr>
                <w:rFonts w:cstheme="minorBidi"/>
                <w:sz w:val="16"/>
                <w:szCs w:val="16"/>
                <w:lang w:val="sr-Cyrl-RS" w:eastAsia="en-US"/>
              </w:rPr>
              <w:t>пуњење</w:t>
            </w:r>
            <w:r w:rsidRPr="00B96FF0">
              <w:rPr>
                <w:rFonts w:cstheme="minorBidi"/>
                <w:sz w:val="16"/>
                <w:szCs w:val="16"/>
                <w:lang w:val="sr-Latn-RS" w:eastAsia="en-US"/>
              </w:rPr>
              <w:t xml:space="preserve"> (посебно у Нишу и Чачку).</w:t>
            </w:r>
          </w:p>
          <w:p w14:paraId="30003966" w14:textId="57377BD5" w:rsidR="00C7007F" w:rsidRPr="00042FA6"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B96FF0">
              <w:rPr>
                <w:rFonts w:cstheme="minorBidi"/>
                <w:sz w:val="16"/>
                <w:szCs w:val="16"/>
                <w:lang w:val="sr-Latn-RS" w:eastAsia="en-US"/>
              </w:rPr>
              <w:t xml:space="preserve">У </w:t>
            </w:r>
            <w:proofErr w:type="spellStart"/>
            <w:r w:rsidRPr="00B96FF0">
              <w:rPr>
                <w:rFonts w:cstheme="minorBidi"/>
                <w:sz w:val="16"/>
                <w:szCs w:val="16"/>
                <w:u w:val="single"/>
                <w:lang w:val="sr-Latn-RS" w:eastAsia="en-US"/>
              </w:rPr>
              <w:t>оперативној</w:t>
            </w:r>
            <w:proofErr w:type="spellEnd"/>
            <w:r w:rsidRPr="00B96FF0">
              <w:rPr>
                <w:rFonts w:cstheme="minorBidi"/>
                <w:sz w:val="16"/>
                <w:szCs w:val="16"/>
                <w:u w:val="single"/>
                <w:lang w:val="sr-Latn-RS" w:eastAsia="en-US"/>
              </w:rPr>
              <w:t xml:space="preserve"> </w:t>
            </w:r>
            <w:proofErr w:type="spellStart"/>
            <w:r w:rsidRPr="00B96FF0">
              <w:rPr>
                <w:rFonts w:cstheme="minorBidi"/>
                <w:sz w:val="16"/>
                <w:szCs w:val="16"/>
                <w:u w:val="single"/>
                <w:lang w:val="sr-Latn-RS" w:eastAsia="en-US"/>
              </w:rPr>
              <w:t>фази</w:t>
            </w:r>
            <w:proofErr w:type="spellEnd"/>
            <w:r>
              <w:rPr>
                <w:rFonts w:cstheme="minorBidi"/>
                <w:sz w:val="16"/>
                <w:szCs w:val="16"/>
                <w:u w:val="single"/>
                <w:lang w:val="sr-Cyrl-RS" w:eastAsia="en-US"/>
              </w:rPr>
              <w:t>, фази рада НТП-а</w:t>
            </w:r>
            <w:r w:rsidRPr="00B96FF0">
              <w:rPr>
                <w:rFonts w:cstheme="minorBidi"/>
                <w:sz w:val="16"/>
                <w:szCs w:val="16"/>
                <w:lang w:val="sr-Latn-RS" w:eastAsia="en-US"/>
              </w:rPr>
              <w:t xml:space="preserve">, </w:t>
            </w:r>
            <w:r>
              <w:rPr>
                <w:rFonts w:cstheme="minorBidi"/>
                <w:sz w:val="16"/>
                <w:szCs w:val="16"/>
                <w:lang w:val="sr-Cyrl-RS" w:eastAsia="en-US"/>
              </w:rPr>
              <w:t>НТП-ови</w:t>
            </w:r>
            <w:r w:rsidRPr="00B96FF0">
              <w:rPr>
                <w:rFonts w:cstheme="minorBidi"/>
                <w:sz w:val="16"/>
                <w:szCs w:val="16"/>
                <w:lang w:val="sr-Latn-RS" w:eastAsia="en-US"/>
              </w:rPr>
              <w:t xml:space="preserve"> </w:t>
            </w:r>
            <w:proofErr w:type="spellStart"/>
            <w:r w:rsidRPr="00B96FF0">
              <w:rPr>
                <w:rFonts w:cstheme="minorBidi"/>
                <w:sz w:val="16"/>
                <w:szCs w:val="16"/>
                <w:lang w:val="sr-Latn-RS" w:eastAsia="en-US"/>
              </w:rPr>
              <w:t>ће</w:t>
            </w:r>
            <w:proofErr w:type="spellEnd"/>
            <w:r w:rsidRPr="00B96FF0">
              <w:rPr>
                <w:rFonts w:cstheme="minorBidi"/>
                <w:sz w:val="16"/>
                <w:szCs w:val="16"/>
                <w:lang w:val="sr-Latn-RS" w:eastAsia="en-US"/>
              </w:rPr>
              <w:t xml:space="preserve"> </w:t>
            </w:r>
            <w:proofErr w:type="spellStart"/>
            <w:r w:rsidRPr="00B96FF0">
              <w:rPr>
                <w:rFonts w:cstheme="minorBidi"/>
                <w:sz w:val="16"/>
                <w:szCs w:val="16"/>
                <w:lang w:val="sr-Latn-RS" w:eastAsia="en-US"/>
              </w:rPr>
              <w:t>развити</w:t>
            </w:r>
            <w:proofErr w:type="spellEnd"/>
            <w:r w:rsidRPr="00B96FF0">
              <w:rPr>
                <w:rFonts w:cstheme="minorBidi"/>
                <w:sz w:val="16"/>
                <w:szCs w:val="16"/>
                <w:lang w:val="sr-Latn-RS" w:eastAsia="en-US"/>
              </w:rPr>
              <w:t xml:space="preserve"> и </w:t>
            </w:r>
            <w:proofErr w:type="spellStart"/>
            <w:r w:rsidRPr="00B96FF0">
              <w:rPr>
                <w:rFonts w:cstheme="minorBidi"/>
                <w:sz w:val="16"/>
                <w:szCs w:val="16"/>
                <w:lang w:val="sr-Latn-RS" w:eastAsia="en-US"/>
              </w:rPr>
              <w:t>имплементирати</w:t>
            </w:r>
            <w:proofErr w:type="spellEnd"/>
            <w:r w:rsidRPr="00B96FF0">
              <w:rPr>
                <w:rFonts w:cstheme="minorBidi"/>
                <w:sz w:val="16"/>
                <w:szCs w:val="16"/>
                <w:lang w:val="sr-Latn-RS" w:eastAsia="en-US"/>
              </w:rPr>
              <w:t xml:space="preserve"> </w:t>
            </w:r>
            <w:r w:rsidRPr="001674B8">
              <w:rPr>
                <w:rFonts w:cstheme="minorBidi"/>
                <w:i/>
                <w:iCs/>
                <w:sz w:val="16"/>
                <w:szCs w:val="16"/>
                <w:lang w:val="sr-Cyrl-RS" w:eastAsia="en-US"/>
              </w:rPr>
              <w:t>с</w:t>
            </w:r>
            <w:proofErr w:type="spellStart"/>
            <w:r w:rsidRPr="00B96FF0">
              <w:rPr>
                <w:rFonts w:cstheme="minorBidi"/>
                <w:i/>
                <w:iCs/>
                <w:sz w:val="16"/>
                <w:szCs w:val="16"/>
                <w:lang w:val="sr-Latn-RS" w:eastAsia="en-US"/>
              </w:rPr>
              <w:t>мернице</w:t>
            </w:r>
            <w:proofErr w:type="spellEnd"/>
            <w:r w:rsidRPr="00B96FF0">
              <w:rPr>
                <w:rFonts w:cstheme="minorBidi"/>
                <w:i/>
                <w:iCs/>
                <w:sz w:val="16"/>
                <w:szCs w:val="16"/>
                <w:lang w:val="sr-Latn-RS" w:eastAsia="en-US"/>
              </w:rPr>
              <w:t xml:space="preserve"> </w:t>
            </w:r>
            <w:proofErr w:type="spellStart"/>
            <w:r w:rsidRPr="00B96FF0">
              <w:rPr>
                <w:rFonts w:cstheme="minorBidi"/>
                <w:i/>
                <w:iCs/>
                <w:sz w:val="16"/>
                <w:szCs w:val="16"/>
                <w:lang w:val="sr-Latn-RS" w:eastAsia="en-US"/>
              </w:rPr>
              <w:t>за</w:t>
            </w:r>
            <w:proofErr w:type="spellEnd"/>
            <w:r w:rsidRPr="00B96FF0">
              <w:rPr>
                <w:rFonts w:cstheme="minorBidi"/>
                <w:i/>
                <w:iCs/>
                <w:sz w:val="16"/>
                <w:szCs w:val="16"/>
                <w:lang w:val="sr-Latn-RS" w:eastAsia="en-US"/>
              </w:rPr>
              <w:t xml:space="preserve"> </w:t>
            </w:r>
            <w:proofErr w:type="spellStart"/>
            <w:r w:rsidRPr="00B96FF0">
              <w:rPr>
                <w:rFonts w:cstheme="minorBidi"/>
                <w:i/>
                <w:iCs/>
                <w:sz w:val="16"/>
                <w:szCs w:val="16"/>
                <w:lang w:val="sr-Latn-RS" w:eastAsia="en-US"/>
              </w:rPr>
              <w:t>управљање</w:t>
            </w:r>
            <w:proofErr w:type="spellEnd"/>
            <w:r w:rsidRPr="00B96FF0">
              <w:rPr>
                <w:rFonts w:cstheme="minorBidi"/>
                <w:i/>
                <w:iCs/>
                <w:sz w:val="16"/>
                <w:szCs w:val="16"/>
                <w:lang w:val="sr-Latn-RS" w:eastAsia="en-US"/>
              </w:rPr>
              <w:t xml:space="preserve"> </w:t>
            </w:r>
            <w:proofErr w:type="spellStart"/>
            <w:r w:rsidRPr="00B96FF0">
              <w:rPr>
                <w:rFonts w:cstheme="minorBidi"/>
                <w:i/>
                <w:iCs/>
                <w:sz w:val="16"/>
                <w:szCs w:val="16"/>
                <w:lang w:val="sr-Latn-RS" w:eastAsia="en-US"/>
              </w:rPr>
              <w:t>отпадом</w:t>
            </w:r>
            <w:proofErr w:type="spellEnd"/>
            <w:r w:rsidRPr="00B96FF0">
              <w:rPr>
                <w:rFonts w:cstheme="minorBidi"/>
                <w:i/>
                <w:iCs/>
                <w:sz w:val="16"/>
                <w:szCs w:val="16"/>
                <w:lang w:val="sr-Latn-RS" w:eastAsia="en-US"/>
              </w:rPr>
              <w:t xml:space="preserve"> </w:t>
            </w:r>
            <w:proofErr w:type="spellStart"/>
            <w:r w:rsidRPr="00B96FF0">
              <w:rPr>
                <w:rFonts w:cstheme="minorBidi"/>
                <w:i/>
                <w:iCs/>
                <w:sz w:val="16"/>
                <w:szCs w:val="16"/>
                <w:lang w:val="sr-Latn-RS" w:eastAsia="en-US"/>
              </w:rPr>
              <w:t>за</w:t>
            </w:r>
            <w:proofErr w:type="spellEnd"/>
            <w:r w:rsidRPr="00B96FF0">
              <w:rPr>
                <w:rFonts w:cstheme="minorBidi"/>
                <w:i/>
                <w:iCs/>
                <w:sz w:val="16"/>
                <w:szCs w:val="16"/>
                <w:lang w:val="sr-Latn-RS" w:eastAsia="en-US"/>
              </w:rPr>
              <w:t xml:space="preserve"> </w:t>
            </w:r>
            <w:proofErr w:type="spellStart"/>
            <w:r w:rsidRPr="00B96FF0">
              <w:rPr>
                <w:rFonts w:cstheme="minorBidi"/>
                <w:i/>
                <w:iCs/>
                <w:sz w:val="16"/>
                <w:szCs w:val="16"/>
                <w:lang w:val="sr-Latn-RS" w:eastAsia="en-US"/>
              </w:rPr>
              <w:t>станаре</w:t>
            </w:r>
            <w:proofErr w:type="spellEnd"/>
            <w:r w:rsidRPr="00B96FF0">
              <w:rPr>
                <w:rFonts w:cstheme="minorBidi"/>
                <w:i/>
                <w:iCs/>
                <w:sz w:val="16"/>
                <w:szCs w:val="16"/>
                <w:lang w:val="sr-Latn-RS" w:eastAsia="en-US"/>
              </w:rPr>
              <w:t xml:space="preserve"> </w:t>
            </w:r>
            <w:proofErr w:type="spellStart"/>
            <w:r w:rsidRPr="00B96FF0">
              <w:rPr>
                <w:rFonts w:cstheme="minorBidi"/>
                <w:sz w:val="16"/>
                <w:szCs w:val="16"/>
                <w:lang w:val="sr-Latn-RS" w:eastAsia="en-US"/>
              </w:rPr>
              <w:t>које</w:t>
            </w:r>
            <w:proofErr w:type="spellEnd"/>
            <w:r w:rsidRPr="00B96FF0">
              <w:rPr>
                <w:rFonts w:cstheme="minorBidi"/>
                <w:sz w:val="16"/>
                <w:szCs w:val="16"/>
                <w:lang w:val="sr-Latn-RS" w:eastAsia="en-US"/>
              </w:rPr>
              <w:t xml:space="preserve"> </w:t>
            </w:r>
            <w:proofErr w:type="spellStart"/>
            <w:r w:rsidRPr="00B96FF0">
              <w:rPr>
                <w:rFonts w:cstheme="minorBidi"/>
                <w:sz w:val="16"/>
                <w:szCs w:val="16"/>
                <w:lang w:val="sr-Latn-RS" w:eastAsia="en-US"/>
              </w:rPr>
              <w:t>ће</w:t>
            </w:r>
            <w:proofErr w:type="spellEnd"/>
            <w:r w:rsidRPr="00B96FF0">
              <w:rPr>
                <w:rFonts w:cstheme="minorBidi"/>
                <w:sz w:val="16"/>
                <w:szCs w:val="16"/>
                <w:lang w:val="sr-Latn-RS" w:eastAsia="en-US"/>
              </w:rPr>
              <w:t xml:space="preserve"> </w:t>
            </w:r>
            <w:proofErr w:type="spellStart"/>
            <w:r w:rsidRPr="00B96FF0">
              <w:rPr>
                <w:rFonts w:cstheme="minorBidi"/>
                <w:sz w:val="16"/>
                <w:szCs w:val="16"/>
                <w:lang w:val="sr-Latn-RS" w:eastAsia="en-US"/>
              </w:rPr>
              <w:t>предвидети</w:t>
            </w:r>
            <w:proofErr w:type="spellEnd"/>
            <w:r w:rsidRPr="00B96FF0">
              <w:rPr>
                <w:rFonts w:cstheme="minorBidi"/>
                <w:sz w:val="16"/>
                <w:szCs w:val="16"/>
                <w:lang w:val="sr-Latn-RS" w:eastAsia="en-US"/>
              </w:rPr>
              <w:t xml:space="preserve"> </w:t>
            </w:r>
            <w:proofErr w:type="spellStart"/>
            <w:r w:rsidRPr="00B96FF0">
              <w:rPr>
                <w:rFonts w:cstheme="minorBidi"/>
                <w:sz w:val="16"/>
                <w:szCs w:val="16"/>
                <w:lang w:val="sr-Latn-RS" w:eastAsia="en-US"/>
              </w:rPr>
              <w:t>сегрегацију</w:t>
            </w:r>
            <w:proofErr w:type="spellEnd"/>
            <w:r w:rsidRPr="00B96FF0">
              <w:rPr>
                <w:rFonts w:cstheme="minorBidi"/>
                <w:sz w:val="16"/>
                <w:szCs w:val="16"/>
                <w:lang w:val="sr-Latn-RS" w:eastAsia="en-US"/>
              </w:rPr>
              <w:t xml:space="preserve"> </w:t>
            </w:r>
            <w:proofErr w:type="spellStart"/>
            <w:r w:rsidRPr="00B96FF0">
              <w:rPr>
                <w:rFonts w:cstheme="minorBidi"/>
                <w:sz w:val="16"/>
                <w:szCs w:val="16"/>
                <w:lang w:val="sr-Latn-RS" w:eastAsia="en-US"/>
              </w:rPr>
              <w:t>отпада</w:t>
            </w:r>
            <w:proofErr w:type="spellEnd"/>
            <w:r w:rsidRPr="00B96FF0">
              <w:rPr>
                <w:rFonts w:cstheme="minorBidi"/>
                <w:sz w:val="16"/>
                <w:szCs w:val="16"/>
                <w:lang w:val="sr-Latn-RS" w:eastAsia="en-US"/>
              </w:rPr>
              <w:t xml:space="preserve"> </w:t>
            </w:r>
            <w:proofErr w:type="spellStart"/>
            <w:r w:rsidRPr="00B96FF0">
              <w:rPr>
                <w:rFonts w:cstheme="minorBidi"/>
                <w:sz w:val="16"/>
                <w:szCs w:val="16"/>
                <w:lang w:val="sr-Latn-RS" w:eastAsia="en-US"/>
              </w:rPr>
              <w:t>на</w:t>
            </w:r>
            <w:proofErr w:type="spellEnd"/>
            <w:r w:rsidRPr="00B96FF0">
              <w:rPr>
                <w:rFonts w:cstheme="minorBidi"/>
                <w:sz w:val="16"/>
                <w:szCs w:val="16"/>
                <w:lang w:val="sr-Latn-RS" w:eastAsia="en-US"/>
              </w:rPr>
              <w:t xml:space="preserve"> </w:t>
            </w:r>
            <w:proofErr w:type="spellStart"/>
            <w:r w:rsidRPr="00B96FF0">
              <w:rPr>
                <w:rFonts w:cstheme="minorBidi"/>
                <w:sz w:val="16"/>
                <w:szCs w:val="16"/>
                <w:lang w:val="sr-Latn-RS" w:eastAsia="en-US"/>
              </w:rPr>
              <w:t>извору</w:t>
            </w:r>
            <w:proofErr w:type="spellEnd"/>
            <w:r w:rsidRPr="00B96FF0">
              <w:rPr>
                <w:rFonts w:cstheme="minorBidi"/>
                <w:sz w:val="16"/>
                <w:szCs w:val="16"/>
                <w:lang w:val="sr-Latn-RS" w:eastAsia="en-US"/>
              </w:rPr>
              <w:t xml:space="preserve"> </w:t>
            </w:r>
            <w:proofErr w:type="spellStart"/>
            <w:r w:rsidRPr="00B96FF0">
              <w:rPr>
                <w:rFonts w:cstheme="minorBidi"/>
                <w:sz w:val="16"/>
                <w:szCs w:val="16"/>
                <w:lang w:val="sr-Latn-RS" w:eastAsia="en-US"/>
              </w:rPr>
              <w:t>укључујући</w:t>
            </w:r>
            <w:proofErr w:type="spellEnd"/>
            <w:r w:rsidRPr="00B96FF0">
              <w:rPr>
                <w:rFonts w:cstheme="minorBidi"/>
                <w:sz w:val="16"/>
                <w:szCs w:val="16"/>
                <w:lang w:val="sr-Latn-RS" w:eastAsia="en-US"/>
              </w:rPr>
              <w:t xml:space="preserve"> </w:t>
            </w:r>
            <w:proofErr w:type="spellStart"/>
            <w:r w:rsidRPr="00B96FF0">
              <w:rPr>
                <w:rFonts w:cstheme="minorBidi"/>
                <w:sz w:val="16"/>
                <w:szCs w:val="16"/>
                <w:lang w:val="sr-Latn-RS" w:eastAsia="en-US"/>
              </w:rPr>
              <w:t>амбалажни</w:t>
            </w:r>
            <w:proofErr w:type="spellEnd"/>
            <w:r w:rsidRPr="00B96FF0">
              <w:rPr>
                <w:rFonts w:cstheme="minorBidi"/>
                <w:sz w:val="16"/>
                <w:szCs w:val="16"/>
                <w:lang w:val="sr-Latn-RS" w:eastAsia="en-US"/>
              </w:rPr>
              <w:t xml:space="preserve"> </w:t>
            </w:r>
            <w:proofErr w:type="spellStart"/>
            <w:r w:rsidRPr="00B96FF0">
              <w:rPr>
                <w:rFonts w:cstheme="minorBidi"/>
                <w:sz w:val="16"/>
                <w:szCs w:val="16"/>
                <w:lang w:val="sr-Latn-RS" w:eastAsia="en-US"/>
              </w:rPr>
              <w:t>отпад</w:t>
            </w:r>
            <w:proofErr w:type="spellEnd"/>
            <w:r w:rsidRPr="00B96FF0">
              <w:rPr>
                <w:rFonts w:cstheme="minorBidi"/>
                <w:sz w:val="16"/>
                <w:szCs w:val="16"/>
                <w:lang w:val="sr-Latn-RS" w:eastAsia="en-US"/>
              </w:rPr>
              <w:t xml:space="preserve">, </w:t>
            </w:r>
            <w:r w:rsidR="00497777">
              <w:t xml:space="preserve"> </w:t>
            </w:r>
            <w:proofErr w:type="spellStart"/>
            <w:r w:rsidR="00497777" w:rsidRPr="00497777">
              <w:rPr>
                <w:rFonts w:cstheme="minorBidi"/>
                <w:sz w:val="16"/>
                <w:szCs w:val="16"/>
                <w:lang w:eastAsia="en-US"/>
              </w:rPr>
              <w:t>електрични</w:t>
            </w:r>
            <w:proofErr w:type="spellEnd"/>
            <w:r w:rsidR="00497777" w:rsidRPr="00497777">
              <w:rPr>
                <w:rFonts w:cstheme="minorBidi"/>
                <w:sz w:val="16"/>
                <w:szCs w:val="16"/>
                <w:lang w:eastAsia="en-US"/>
              </w:rPr>
              <w:t xml:space="preserve"> и </w:t>
            </w:r>
            <w:proofErr w:type="spellStart"/>
            <w:r w:rsidR="00497777" w:rsidRPr="00497777">
              <w:rPr>
                <w:rFonts w:cstheme="minorBidi"/>
                <w:sz w:val="16"/>
                <w:szCs w:val="16"/>
                <w:lang w:eastAsia="en-US"/>
              </w:rPr>
              <w:t>електронски</w:t>
            </w:r>
            <w:proofErr w:type="spellEnd"/>
            <w:r w:rsidR="00497777" w:rsidRPr="00497777">
              <w:rPr>
                <w:rFonts w:cstheme="minorBidi"/>
                <w:sz w:val="16"/>
                <w:szCs w:val="16"/>
                <w:lang w:eastAsia="en-US"/>
              </w:rPr>
              <w:t xml:space="preserve"> </w:t>
            </w:r>
            <w:proofErr w:type="spellStart"/>
            <w:r w:rsidR="00497777" w:rsidRPr="00497777">
              <w:rPr>
                <w:rFonts w:cstheme="minorBidi"/>
                <w:sz w:val="16"/>
                <w:szCs w:val="16"/>
                <w:lang w:eastAsia="en-US"/>
              </w:rPr>
              <w:t>отпад</w:t>
            </w:r>
            <w:proofErr w:type="spellEnd"/>
            <w:r w:rsidRPr="004F5EEC">
              <w:rPr>
                <w:rFonts w:cstheme="minorBidi"/>
                <w:sz w:val="16"/>
                <w:szCs w:val="16"/>
                <w:lang w:eastAsia="en-US"/>
              </w:rPr>
              <w:t xml:space="preserve"> </w:t>
            </w:r>
            <w:r w:rsidRPr="00B96FF0">
              <w:rPr>
                <w:rFonts w:cstheme="minorBidi"/>
                <w:sz w:val="16"/>
                <w:szCs w:val="16"/>
                <w:lang w:val="sr-Latn-RS" w:eastAsia="en-US"/>
              </w:rPr>
              <w:t xml:space="preserve">и друге посебне категорије отпада и њихов трансфер лиценцираним компанијама за отпад. Уговори о рециклажи отпада ће се закључивати између </w:t>
            </w:r>
            <w:r>
              <w:rPr>
                <w:rFonts w:cstheme="minorBidi"/>
                <w:sz w:val="16"/>
                <w:szCs w:val="16"/>
                <w:lang w:val="sr-Cyrl-RS" w:eastAsia="en-US"/>
              </w:rPr>
              <w:t>НТП-ова</w:t>
            </w:r>
            <w:r w:rsidRPr="00B96FF0">
              <w:rPr>
                <w:rFonts w:cstheme="minorBidi"/>
                <w:sz w:val="16"/>
                <w:szCs w:val="16"/>
                <w:lang w:val="sr-Latn-RS" w:eastAsia="en-US"/>
              </w:rPr>
              <w:t xml:space="preserve"> и предузећа за отпад.</w:t>
            </w:r>
          </w:p>
        </w:tc>
      </w:tr>
      <w:tr w:rsidR="00C7007F" w:rsidRPr="00192319" w14:paraId="4D76445D" w14:textId="77777777" w:rsidTr="002901DA">
        <w:tc>
          <w:tcPr>
            <w:tcW w:w="1560" w:type="dxa"/>
            <w:vMerge/>
          </w:tcPr>
          <w:p w14:paraId="01734C5A" w14:textId="77777777" w:rsidR="00C7007F" w:rsidRPr="00192319" w:rsidRDefault="00C7007F" w:rsidP="002901DA">
            <w:pPr>
              <w:spacing w:line="276" w:lineRule="auto"/>
              <w:rPr>
                <w:rFonts w:cstheme="minorHAnsi"/>
                <w:sz w:val="16"/>
                <w:szCs w:val="16"/>
                <w:lang w:eastAsia="en-US"/>
              </w:rPr>
            </w:pPr>
          </w:p>
        </w:tc>
        <w:tc>
          <w:tcPr>
            <w:tcW w:w="12398" w:type="dxa"/>
            <w:gridSpan w:val="2"/>
            <w:tcBorders>
              <w:top w:val="single" w:sz="4" w:space="0" w:color="BFBFBF" w:themeColor="background1" w:themeShade="BF"/>
              <w:bottom w:val="single" w:sz="4" w:space="0" w:color="BFBFBF" w:themeColor="background1" w:themeShade="BF"/>
            </w:tcBorders>
            <w:shd w:val="clear" w:color="auto" w:fill="DEEAF6" w:themeFill="accent5" w:themeFillTint="33"/>
          </w:tcPr>
          <w:p w14:paraId="3F44CCEC" w14:textId="77777777" w:rsidR="00C7007F" w:rsidRPr="00192319" w:rsidRDefault="00C7007F" w:rsidP="002901DA">
            <w:pPr>
              <w:spacing w:line="276" w:lineRule="auto"/>
              <w:rPr>
                <w:rFonts w:cstheme="minorBidi"/>
                <w:b/>
                <w:bCs/>
                <w:sz w:val="16"/>
                <w:szCs w:val="16"/>
                <w:lang w:eastAsia="en-US"/>
              </w:rPr>
            </w:pPr>
            <w:r>
              <w:rPr>
                <w:rFonts w:cstheme="minorHAnsi"/>
                <w:b/>
                <w:bCs/>
                <w:sz w:val="16"/>
                <w:szCs w:val="16"/>
                <w:lang w:val="sr-Cyrl-RS" w:eastAsia="en-US"/>
              </w:rPr>
              <w:t>Могући проблеми за НТП Крушевац</w:t>
            </w:r>
          </w:p>
        </w:tc>
      </w:tr>
      <w:tr w:rsidR="00C7007F" w:rsidRPr="00192319" w14:paraId="347FD5D4" w14:textId="77777777" w:rsidTr="002901DA">
        <w:tc>
          <w:tcPr>
            <w:tcW w:w="1560" w:type="dxa"/>
            <w:vMerge/>
          </w:tcPr>
          <w:p w14:paraId="4D2985CA" w14:textId="77777777" w:rsidR="00C7007F" w:rsidRPr="00192319" w:rsidRDefault="00C7007F" w:rsidP="002901DA">
            <w:pPr>
              <w:spacing w:line="276" w:lineRule="auto"/>
              <w:rPr>
                <w:rFonts w:cstheme="minorHAnsi"/>
                <w:sz w:val="16"/>
                <w:szCs w:val="16"/>
                <w:lang w:eastAsia="en-US"/>
              </w:rPr>
            </w:pPr>
          </w:p>
        </w:tc>
        <w:tc>
          <w:tcPr>
            <w:tcW w:w="6057" w:type="dxa"/>
            <w:tcBorders>
              <w:top w:val="single" w:sz="4" w:space="0" w:color="BFBFBF" w:themeColor="background1" w:themeShade="BF"/>
              <w:bottom w:val="single" w:sz="4" w:space="0" w:color="BFBFBF" w:themeColor="background1" w:themeShade="BF"/>
            </w:tcBorders>
            <w:shd w:val="clear" w:color="auto" w:fill="DEEAF6" w:themeFill="accent5" w:themeFillTint="33"/>
          </w:tcPr>
          <w:p w14:paraId="4CFE86B3" w14:textId="77777777" w:rsidR="00C7007F" w:rsidRPr="00DF22C2" w:rsidRDefault="00C7007F" w:rsidP="002901DA">
            <w:pPr>
              <w:numPr>
                <w:ilvl w:val="0"/>
                <w:numId w:val="29"/>
              </w:numPr>
              <w:spacing w:before="120" w:after="120" w:line="276" w:lineRule="auto"/>
              <w:ind w:left="360"/>
              <w:contextualSpacing/>
              <w:rPr>
                <w:rFonts w:cstheme="minorBidi"/>
                <w:sz w:val="16"/>
                <w:szCs w:val="16"/>
                <w:lang w:eastAsia="en-US"/>
              </w:rPr>
            </w:pPr>
            <w:r>
              <w:rPr>
                <w:rFonts w:cstheme="minorBidi"/>
                <w:sz w:val="16"/>
                <w:szCs w:val="16"/>
                <w:lang w:val="sr-Cyrl-RS" w:eastAsia="en-US"/>
              </w:rPr>
              <w:t xml:space="preserve">У </w:t>
            </w:r>
            <w:r w:rsidRPr="00DF22C2">
              <w:rPr>
                <w:rFonts w:cstheme="minorBidi"/>
                <w:sz w:val="16"/>
                <w:szCs w:val="16"/>
                <w:u w:val="single"/>
                <w:lang w:val="sr-Cyrl-RS" w:eastAsia="en-US"/>
              </w:rPr>
              <w:t>фази изградње</w:t>
            </w:r>
            <w:r>
              <w:rPr>
                <w:rFonts w:cstheme="minorBidi"/>
                <w:sz w:val="16"/>
                <w:szCs w:val="16"/>
                <w:lang w:val="sr-Cyrl-RS" w:eastAsia="en-US"/>
              </w:rPr>
              <w:t>, поред горе наведеног, може се наићи и на присуство азбеста.</w:t>
            </w:r>
          </w:p>
        </w:tc>
        <w:tc>
          <w:tcPr>
            <w:tcW w:w="6341" w:type="dxa"/>
            <w:tcBorders>
              <w:top w:val="single" w:sz="4" w:space="0" w:color="BFBFBF" w:themeColor="background1" w:themeShade="BF"/>
              <w:bottom w:val="single" w:sz="4" w:space="0" w:color="BFBFBF" w:themeColor="background1" w:themeShade="BF"/>
            </w:tcBorders>
            <w:shd w:val="clear" w:color="auto" w:fill="DEEAF6" w:themeFill="accent5" w:themeFillTint="33"/>
          </w:tcPr>
          <w:p w14:paraId="5B826594" w14:textId="77777777" w:rsidR="00C7007F" w:rsidRPr="00A42897"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5B5684">
              <w:rPr>
                <w:rFonts w:cstheme="minorBidi"/>
                <w:sz w:val="16"/>
                <w:szCs w:val="16"/>
                <w:lang w:val="sr-Latn-RS" w:eastAsia="en-US"/>
              </w:rPr>
              <w:t xml:space="preserve">За </w:t>
            </w:r>
            <w:r w:rsidRPr="005B5684">
              <w:rPr>
                <w:rFonts w:cstheme="minorBidi"/>
                <w:sz w:val="16"/>
                <w:szCs w:val="16"/>
                <w:u w:val="single"/>
                <w:lang w:val="sr-Latn-RS" w:eastAsia="en-US"/>
              </w:rPr>
              <w:t>фазу изградње</w:t>
            </w:r>
            <w:r w:rsidRPr="005B5684">
              <w:rPr>
                <w:rFonts w:cstheme="minorBidi"/>
                <w:sz w:val="16"/>
                <w:szCs w:val="16"/>
                <w:lang w:val="sr-Latn-RS" w:eastAsia="en-US"/>
              </w:rPr>
              <w:t xml:space="preserve">, </w:t>
            </w:r>
            <w:r>
              <w:rPr>
                <w:rFonts w:cstheme="minorBidi"/>
                <w:sz w:val="16"/>
                <w:szCs w:val="16"/>
                <w:lang w:val="sr-Cyrl-RS" w:eastAsia="en-US"/>
              </w:rPr>
              <w:t>и</w:t>
            </w:r>
            <w:r w:rsidRPr="005B5684">
              <w:rPr>
                <w:rFonts w:cstheme="minorBidi"/>
                <w:sz w:val="16"/>
                <w:szCs w:val="16"/>
                <w:lang w:val="sr-Latn-RS" w:eastAsia="en-US"/>
              </w:rPr>
              <w:t xml:space="preserve">звођачи ће израдити </w:t>
            </w:r>
            <w:r w:rsidRPr="005B5684">
              <w:rPr>
                <w:rFonts w:cstheme="minorBidi"/>
                <w:i/>
                <w:iCs/>
                <w:sz w:val="16"/>
                <w:szCs w:val="16"/>
                <w:lang w:val="sr-Cyrl-RS" w:eastAsia="en-US"/>
              </w:rPr>
              <w:t>п</w:t>
            </w:r>
            <w:r w:rsidRPr="005B5684">
              <w:rPr>
                <w:rFonts w:cstheme="minorBidi"/>
                <w:i/>
                <w:iCs/>
                <w:sz w:val="16"/>
                <w:szCs w:val="16"/>
                <w:lang w:val="sr-Latn-RS" w:eastAsia="en-US"/>
              </w:rPr>
              <w:t>лан управљања азбестом</w:t>
            </w:r>
            <w:r w:rsidRPr="005B5684">
              <w:rPr>
                <w:rFonts w:cstheme="minorBidi"/>
                <w:sz w:val="16"/>
                <w:szCs w:val="16"/>
                <w:lang w:val="sr-Latn-RS" w:eastAsia="en-US"/>
              </w:rPr>
              <w:t xml:space="preserve"> као </w:t>
            </w:r>
            <w:r w:rsidRPr="005B5684">
              <w:rPr>
                <w:rFonts w:cstheme="minorBidi"/>
                <w:i/>
                <w:iCs/>
                <w:sz w:val="16"/>
                <w:szCs w:val="16"/>
                <w:lang w:val="sr-Latn-RS" w:eastAsia="en-US"/>
              </w:rPr>
              <w:t xml:space="preserve">део </w:t>
            </w:r>
            <w:r w:rsidRPr="005B5684">
              <w:rPr>
                <w:rFonts w:cstheme="minorBidi"/>
                <w:i/>
                <w:iCs/>
                <w:sz w:val="16"/>
                <w:szCs w:val="16"/>
                <w:lang w:val="sr-Cyrl-RS" w:eastAsia="en-US"/>
              </w:rPr>
              <w:t>п</w:t>
            </w:r>
            <w:r w:rsidRPr="005B5684">
              <w:rPr>
                <w:rFonts w:cstheme="minorBidi"/>
                <w:i/>
                <w:iCs/>
                <w:sz w:val="16"/>
                <w:szCs w:val="16"/>
                <w:lang w:val="sr-Latn-RS" w:eastAsia="en-US"/>
              </w:rPr>
              <w:t xml:space="preserve">лана организације градилишта </w:t>
            </w:r>
            <w:r w:rsidRPr="005B5684">
              <w:rPr>
                <w:rFonts w:cstheme="minorBidi"/>
                <w:sz w:val="16"/>
                <w:szCs w:val="16"/>
                <w:lang w:val="sr-Latn-RS" w:eastAsia="en-US"/>
              </w:rPr>
              <w:t>или као самосталан документ</w:t>
            </w:r>
            <w:r>
              <w:rPr>
                <w:rFonts w:cstheme="minorBidi"/>
                <w:sz w:val="16"/>
                <w:szCs w:val="16"/>
                <w:lang w:val="sr-Cyrl-RS" w:eastAsia="en-US"/>
              </w:rPr>
              <w:t>.</w:t>
            </w:r>
          </w:p>
        </w:tc>
      </w:tr>
      <w:tr w:rsidR="00C7007F" w:rsidRPr="00192319" w14:paraId="16E81DB6" w14:textId="77777777" w:rsidTr="002901DA">
        <w:tc>
          <w:tcPr>
            <w:tcW w:w="1560" w:type="dxa"/>
            <w:vMerge w:val="restart"/>
            <w:tcBorders>
              <w:top w:val="single" w:sz="12" w:space="0" w:color="00B0F0"/>
            </w:tcBorders>
          </w:tcPr>
          <w:p w14:paraId="273AF18C" w14:textId="77777777" w:rsidR="00C7007F" w:rsidRPr="00192319" w:rsidRDefault="00C7007F" w:rsidP="002901DA">
            <w:pPr>
              <w:spacing w:line="276" w:lineRule="auto"/>
              <w:rPr>
                <w:rFonts w:cstheme="minorHAnsi"/>
                <w:b/>
                <w:bCs/>
                <w:sz w:val="16"/>
                <w:szCs w:val="16"/>
                <w:lang w:eastAsia="en-US"/>
              </w:rPr>
            </w:pPr>
            <w:r>
              <w:rPr>
                <w:rFonts w:cstheme="minorHAnsi"/>
                <w:b/>
                <w:bCs/>
                <w:sz w:val="16"/>
                <w:szCs w:val="16"/>
                <w:lang w:val="sr-Cyrl-RS" w:eastAsia="en-US"/>
              </w:rPr>
              <w:t>Културно наслеђе</w:t>
            </w:r>
          </w:p>
        </w:tc>
        <w:tc>
          <w:tcPr>
            <w:tcW w:w="12398" w:type="dxa"/>
            <w:gridSpan w:val="2"/>
            <w:tcBorders>
              <w:top w:val="single" w:sz="12" w:space="0" w:color="00B0F0"/>
              <w:bottom w:val="single" w:sz="4" w:space="0" w:color="A6A6A6" w:themeColor="background1" w:themeShade="A6"/>
            </w:tcBorders>
          </w:tcPr>
          <w:p w14:paraId="1B513EEF" w14:textId="77777777" w:rsidR="00C7007F" w:rsidRPr="00192319" w:rsidRDefault="00C7007F" w:rsidP="002901DA">
            <w:pPr>
              <w:spacing w:line="276" w:lineRule="auto"/>
              <w:rPr>
                <w:rFonts w:cstheme="minorHAnsi"/>
                <w:sz w:val="16"/>
                <w:szCs w:val="16"/>
                <w:lang w:eastAsia="en-US"/>
              </w:rPr>
            </w:pPr>
            <w:r>
              <w:rPr>
                <w:rFonts w:cstheme="minorHAnsi"/>
                <w:b/>
                <w:bCs/>
                <w:sz w:val="16"/>
                <w:szCs w:val="16"/>
                <w:lang w:val="sr-Cyrl-RS" w:eastAsia="en-US"/>
              </w:rPr>
              <w:t>Сви НТП-ови</w:t>
            </w:r>
          </w:p>
        </w:tc>
      </w:tr>
      <w:tr w:rsidR="00C7007F" w:rsidRPr="00192319" w14:paraId="4689BB0F" w14:textId="77777777" w:rsidTr="002901DA">
        <w:tc>
          <w:tcPr>
            <w:tcW w:w="1560" w:type="dxa"/>
            <w:vMerge/>
          </w:tcPr>
          <w:p w14:paraId="61C87C26" w14:textId="77777777" w:rsidR="00C7007F" w:rsidRPr="00192319" w:rsidRDefault="00C7007F" w:rsidP="002901DA">
            <w:pPr>
              <w:spacing w:line="276" w:lineRule="auto"/>
              <w:rPr>
                <w:rFonts w:cstheme="minorHAnsi"/>
                <w:sz w:val="16"/>
                <w:szCs w:val="16"/>
                <w:lang w:eastAsia="en-US"/>
              </w:rPr>
            </w:pPr>
          </w:p>
        </w:tc>
        <w:tc>
          <w:tcPr>
            <w:tcW w:w="6057" w:type="dxa"/>
            <w:tcBorders>
              <w:top w:val="single" w:sz="4" w:space="0" w:color="A6A6A6" w:themeColor="background1" w:themeShade="A6"/>
              <w:bottom w:val="single" w:sz="4" w:space="0" w:color="BFBFBF" w:themeColor="background1" w:themeShade="BF"/>
            </w:tcBorders>
          </w:tcPr>
          <w:p w14:paraId="634F9E03" w14:textId="77777777" w:rsidR="00C7007F" w:rsidRPr="00447BFC"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3E2608">
              <w:rPr>
                <w:rFonts w:cstheme="minorBidi"/>
                <w:sz w:val="16"/>
                <w:szCs w:val="16"/>
                <w:lang w:val="sr-Latn-RS" w:eastAsia="en-US"/>
              </w:rPr>
              <w:t xml:space="preserve">У </w:t>
            </w:r>
            <w:r w:rsidRPr="003E2608">
              <w:rPr>
                <w:rFonts w:cstheme="minorBidi"/>
                <w:sz w:val="16"/>
                <w:szCs w:val="16"/>
                <w:u w:val="single"/>
                <w:lang w:val="sr-Latn-RS" w:eastAsia="en-US"/>
              </w:rPr>
              <w:t>фази изградње</w:t>
            </w:r>
            <w:r w:rsidRPr="003E2608">
              <w:rPr>
                <w:rFonts w:cstheme="minorBidi"/>
                <w:sz w:val="16"/>
                <w:szCs w:val="16"/>
                <w:lang w:val="sr-Latn-RS" w:eastAsia="en-US"/>
              </w:rPr>
              <w:t xml:space="preserve">, </w:t>
            </w:r>
            <w:r>
              <w:rPr>
                <w:rFonts w:cstheme="minorBidi"/>
                <w:sz w:val="16"/>
                <w:szCs w:val="16"/>
                <w:lang w:val="sr-Cyrl-RS" w:eastAsia="en-US"/>
              </w:rPr>
              <w:t>п</w:t>
            </w:r>
            <w:r w:rsidRPr="003E2608">
              <w:rPr>
                <w:rFonts w:cstheme="minorBidi"/>
                <w:sz w:val="16"/>
                <w:szCs w:val="16"/>
                <w:lang w:val="sr-Latn-RS" w:eastAsia="en-US"/>
              </w:rPr>
              <w:t>ројекат нема потенцијал да утиче на било које познато културно наслеђе пошто таква добра не постоје у близини било које од три локације. Постоји, међутим, могућност случајних налаза на планираним грађевинским парцелама приликом извођења темељних радова и изградње подземних гаража.</w:t>
            </w:r>
          </w:p>
        </w:tc>
        <w:tc>
          <w:tcPr>
            <w:tcW w:w="6341" w:type="dxa"/>
            <w:tcBorders>
              <w:top w:val="single" w:sz="4" w:space="0" w:color="A6A6A6" w:themeColor="background1" w:themeShade="A6"/>
              <w:bottom w:val="single" w:sz="4" w:space="0" w:color="BFBFBF" w:themeColor="background1" w:themeShade="BF"/>
            </w:tcBorders>
          </w:tcPr>
          <w:p w14:paraId="006DBBA0" w14:textId="77777777" w:rsidR="00C7007F" w:rsidRPr="00A42897" w:rsidRDefault="00C7007F" w:rsidP="002901DA">
            <w:pPr>
              <w:numPr>
                <w:ilvl w:val="0"/>
                <w:numId w:val="29"/>
              </w:numPr>
              <w:spacing w:before="120" w:after="120" w:line="276" w:lineRule="auto"/>
              <w:ind w:left="360"/>
              <w:contextualSpacing/>
              <w:rPr>
                <w:rFonts w:cstheme="minorBidi"/>
                <w:sz w:val="16"/>
                <w:szCs w:val="16"/>
                <w:lang w:val="sr-Latn-RS" w:eastAsia="en-US"/>
              </w:rPr>
            </w:pPr>
            <w:r w:rsidRPr="00A42897">
              <w:rPr>
                <w:rFonts w:cstheme="minorBidi"/>
                <w:sz w:val="16"/>
                <w:szCs w:val="16"/>
                <w:lang w:val="sr-Latn-RS" w:eastAsia="en-US"/>
              </w:rPr>
              <w:t xml:space="preserve">За </w:t>
            </w:r>
            <w:r w:rsidRPr="00A42897">
              <w:rPr>
                <w:rFonts w:cstheme="minorBidi"/>
                <w:sz w:val="16"/>
                <w:szCs w:val="16"/>
                <w:u w:val="single"/>
                <w:lang w:val="sr-Latn-RS" w:eastAsia="en-US"/>
              </w:rPr>
              <w:t>фазу изградње</w:t>
            </w:r>
            <w:r w:rsidRPr="00A42897">
              <w:rPr>
                <w:rFonts w:cstheme="minorBidi"/>
                <w:sz w:val="16"/>
                <w:szCs w:val="16"/>
                <w:lang w:val="sr-Latn-RS" w:eastAsia="en-US"/>
              </w:rPr>
              <w:t xml:space="preserve">, од </w:t>
            </w:r>
            <w:r>
              <w:rPr>
                <w:rFonts w:cstheme="minorBidi"/>
                <w:sz w:val="16"/>
                <w:szCs w:val="16"/>
                <w:lang w:val="sr-Cyrl-RS" w:eastAsia="en-US"/>
              </w:rPr>
              <w:t>и</w:t>
            </w:r>
            <w:r w:rsidRPr="00A42897">
              <w:rPr>
                <w:rFonts w:cstheme="minorBidi"/>
                <w:sz w:val="16"/>
                <w:szCs w:val="16"/>
                <w:lang w:val="sr-Latn-RS" w:eastAsia="en-US"/>
              </w:rPr>
              <w:t xml:space="preserve">звођача ће се захтевати да развије </w:t>
            </w:r>
            <w:r w:rsidRPr="000F3204">
              <w:rPr>
                <w:rFonts w:cstheme="minorBidi"/>
                <w:sz w:val="16"/>
                <w:szCs w:val="16"/>
                <w:lang w:val="sr-Cyrl-RS" w:eastAsia="en-US"/>
              </w:rPr>
              <w:t>п</w:t>
            </w:r>
            <w:r w:rsidRPr="000F3204">
              <w:rPr>
                <w:rFonts w:cstheme="minorBidi"/>
                <w:sz w:val="16"/>
                <w:szCs w:val="16"/>
                <w:lang w:val="sr-Latn-RS" w:eastAsia="en-US"/>
              </w:rPr>
              <w:t xml:space="preserve">роцедуру за </w:t>
            </w:r>
            <w:r w:rsidRPr="000F3204">
              <w:rPr>
                <w:rFonts w:cstheme="minorBidi"/>
                <w:sz w:val="16"/>
                <w:szCs w:val="16"/>
                <w:lang w:val="sr-Cyrl-RS" w:eastAsia="en-US"/>
              </w:rPr>
              <w:t>случајно откриће</w:t>
            </w:r>
            <w:r w:rsidRPr="000F3204">
              <w:rPr>
                <w:rFonts w:cstheme="minorBidi"/>
                <w:sz w:val="16"/>
                <w:szCs w:val="16"/>
                <w:lang w:val="sr-Latn-RS" w:eastAsia="en-US"/>
              </w:rPr>
              <w:t xml:space="preserve"> кој</w:t>
            </w:r>
            <w:r w:rsidRPr="000F3204">
              <w:rPr>
                <w:rFonts w:cstheme="minorBidi"/>
                <w:sz w:val="16"/>
                <w:szCs w:val="16"/>
                <w:lang w:val="sr-Cyrl-RS" w:eastAsia="en-US"/>
              </w:rPr>
              <w:t>у</w:t>
            </w:r>
            <w:r w:rsidRPr="000F3204">
              <w:rPr>
                <w:rFonts w:cstheme="minorBidi"/>
                <w:sz w:val="16"/>
                <w:szCs w:val="16"/>
                <w:lang w:val="sr-Latn-RS" w:eastAsia="en-US"/>
              </w:rPr>
              <w:t xml:space="preserve"> треба</w:t>
            </w:r>
            <w:r w:rsidRPr="00A42897">
              <w:rPr>
                <w:rFonts w:cstheme="minorBidi"/>
                <w:sz w:val="16"/>
                <w:szCs w:val="16"/>
                <w:lang w:val="sr-Latn-RS" w:eastAsia="en-US"/>
              </w:rPr>
              <w:t xml:space="preserve"> предузети уколико се пронађу културно значајна добра и обучи раднике о овој процедури.</w:t>
            </w:r>
          </w:p>
          <w:p w14:paraId="0CC39722" w14:textId="77777777" w:rsidR="00C7007F" w:rsidRPr="002B1365"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A42897">
              <w:rPr>
                <w:rFonts w:cstheme="minorBidi"/>
                <w:sz w:val="16"/>
                <w:szCs w:val="16"/>
                <w:lang w:val="sr-Latn-RS" w:eastAsia="en-US"/>
              </w:rPr>
              <w:t xml:space="preserve">Пошто се у </w:t>
            </w:r>
            <w:r w:rsidRPr="00A42897">
              <w:rPr>
                <w:rFonts w:cstheme="minorBidi"/>
                <w:sz w:val="16"/>
                <w:szCs w:val="16"/>
                <w:u w:val="single"/>
                <w:lang w:val="sr-Latn-RS" w:eastAsia="en-US"/>
              </w:rPr>
              <w:t>оперативној фази</w:t>
            </w:r>
            <w:r>
              <w:rPr>
                <w:rFonts w:cstheme="minorBidi"/>
                <w:sz w:val="16"/>
                <w:szCs w:val="16"/>
                <w:u w:val="single"/>
                <w:lang w:val="sr-Cyrl-RS" w:eastAsia="en-US"/>
              </w:rPr>
              <w:t>. Фази рада НТП-а</w:t>
            </w:r>
            <w:r w:rsidRPr="00A42897">
              <w:rPr>
                <w:rFonts w:cstheme="minorBidi"/>
                <w:sz w:val="16"/>
                <w:szCs w:val="16"/>
                <w:lang w:val="sr-Latn-RS" w:eastAsia="en-US"/>
              </w:rPr>
              <w:t xml:space="preserve"> не очекују ризици за културно наслеђе, не предлажу се мере за ублажавање.</w:t>
            </w:r>
          </w:p>
        </w:tc>
      </w:tr>
      <w:tr w:rsidR="00C7007F" w:rsidRPr="00192319" w14:paraId="4BA2C2C5" w14:textId="77777777" w:rsidTr="002901DA">
        <w:tc>
          <w:tcPr>
            <w:tcW w:w="1560" w:type="dxa"/>
            <w:vMerge w:val="restart"/>
            <w:tcBorders>
              <w:top w:val="single" w:sz="12" w:space="0" w:color="00B0F0"/>
            </w:tcBorders>
          </w:tcPr>
          <w:p w14:paraId="2CDA0D46" w14:textId="77777777" w:rsidR="00C7007F" w:rsidRPr="00192319" w:rsidRDefault="00C7007F" w:rsidP="002901DA">
            <w:pPr>
              <w:spacing w:line="276" w:lineRule="auto"/>
              <w:rPr>
                <w:rFonts w:cstheme="minorHAnsi"/>
                <w:sz w:val="16"/>
                <w:szCs w:val="16"/>
                <w:lang w:eastAsia="en-US"/>
              </w:rPr>
            </w:pPr>
            <w:r>
              <w:rPr>
                <w:rFonts w:cstheme="minorBidi"/>
                <w:b/>
                <w:bCs/>
                <w:sz w:val="16"/>
                <w:szCs w:val="16"/>
                <w:lang w:val="sr-Cyrl-RS" w:eastAsia="en-US"/>
              </w:rPr>
              <w:t>Здравље и безбедност радника</w:t>
            </w:r>
          </w:p>
        </w:tc>
        <w:tc>
          <w:tcPr>
            <w:tcW w:w="12398" w:type="dxa"/>
            <w:gridSpan w:val="2"/>
            <w:tcBorders>
              <w:top w:val="single" w:sz="12" w:space="0" w:color="00B0F0"/>
            </w:tcBorders>
          </w:tcPr>
          <w:p w14:paraId="443BF7EB" w14:textId="77777777" w:rsidR="00C7007F" w:rsidRPr="00192319" w:rsidRDefault="00C7007F" w:rsidP="002901DA">
            <w:pPr>
              <w:spacing w:line="276" w:lineRule="auto"/>
              <w:rPr>
                <w:rFonts w:cstheme="minorHAnsi"/>
                <w:sz w:val="16"/>
                <w:szCs w:val="16"/>
                <w:lang w:eastAsia="en-US"/>
              </w:rPr>
            </w:pPr>
            <w:r>
              <w:rPr>
                <w:rFonts w:cstheme="minorHAnsi"/>
                <w:b/>
                <w:bCs/>
                <w:sz w:val="16"/>
                <w:szCs w:val="16"/>
                <w:lang w:val="sr-Cyrl-RS" w:eastAsia="en-US"/>
              </w:rPr>
              <w:t>Сви НТП-ови</w:t>
            </w:r>
          </w:p>
        </w:tc>
      </w:tr>
      <w:tr w:rsidR="00C7007F" w:rsidRPr="00192319" w14:paraId="607C460E" w14:textId="77777777" w:rsidTr="002901DA">
        <w:tc>
          <w:tcPr>
            <w:tcW w:w="1560" w:type="dxa"/>
            <w:vMerge/>
          </w:tcPr>
          <w:p w14:paraId="3E16D596" w14:textId="77777777" w:rsidR="00C7007F" w:rsidRPr="00192319" w:rsidRDefault="00C7007F" w:rsidP="002901DA">
            <w:pPr>
              <w:spacing w:line="276" w:lineRule="auto"/>
              <w:rPr>
                <w:rFonts w:cstheme="minorHAnsi"/>
                <w:sz w:val="16"/>
                <w:szCs w:val="16"/>
                <w:lang w:eastAsia="en-US"/>
              </w:rPr>
            </w:pPr>
          </w:p>
        </w:tc>
        <w:tc>
          <w:tcPr>
            <w:tcW w:w="6057" w:type="dxa"/>
            <w:tcBorders>
              <w:top w:val="single" w:sz="4" w:space="0" w:color="A6A6A6" w:themeColor="background1" w:themeShade="A6"/>
              <w:bottom w:val="single" w:sz="4" w:space="0" w:color="AEAAAA" w:themeColor="background2" w:themeShade="BF"/>
            </w:tcBorders>
          </w:tcPr>
          <w:p w14:paraId="0D0CA30D" w14:textId="77777777" w:rsidR="00C7007F" w:rsidRPr="00EC5727"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001929">
              <w:rPr>
                <w:rFonts w:cstheme="minorBidi"/>
                <w:sz w:val="16"/>
                <w:szCs w:val="16"/>
                <w:lang w:val="sr-Latn-RS" w:eastAsia="en-US"/>
              </w:rPr>
              <w:t xml:space="preserve">Током </w:t>
            </w:r>
            <w:r w:rsidRPr="00001929">
              <w:rPr>
                <w:rFonts w:cstheme="minorBidi"/>
                <w:sz w:val="16"/>
                <w:szCs w:val="16"/>
                <w:u w:val="single"/>
                <w:lang w:val="sr-Latn-RS" w:eastAsia="en-US"/>
              </w:rPr>
              <w:t>грађевинских активности</w:t>
            </w:r>
            <w:r w:rsidRPr="00001929">
              <w:rPr>
                <w:rFonts w:cstheme="minorBidi"/>
                <w:sz w:val="16"/>
                <w:szCs w:val="16"/>
                <w:lang w:val="sr-Latn-RS" w:eastAsia="en-US"/>
              </w:rPr>
              <w:t>, радници могу бити изложени неким од уобичајених опасности по здравље и безбедност са којима се радници могу суочити на градилиштима, укључујући опасности од струјног удара, падове са висине, излагање буци, прашини, испарењима итд.</w:t>
            </w:r>
          </w:p>
        </w:tc>
        <w:tc>
          <w:tcPr>
            <w:tcW w:w="6341" w:type="dxa"/>
            <w:tcBorders>
              <w:top w:val="single" w:sz="4" w:space="0" w:color="A6A6A6" w:themeColor="background1" w:themeShade="A6"/>
              <w:bottom w:val="single" w:sz="4" w:space="0" w:color="AEAAAA" w:themeColor="background2" w:themeShade="BF"/>
            </w:tcBorders>
          </w:tcPr>
          <w:p w14:paraId="38D7EF1B" w14:textId="77777777" w:rsidR="00C7007F" w:rsidRPr="0020152C" w:rsidRDefault="00C7007F" w:rsidP="002901DA">
            <w:pPr>
              <w:numPr>
                <w:ilvl w:val="0"/>
                <w:numId w:val="29"/>
              </w:numPr>
              <w:spacing w:before="120" w:after="120" w:line="276" w:lineRule="auto"/>
              <w:ind w:left="360"/>
              <w:contextualSpacing/>
              <w:rPr>
                <w:rFonts w:cstheme="minorBidi"/>
                <w:sz w:val="16"/>
                <w:szCs w:val="16"/>
                <w:lang w:val="sr-Latn-RS" w:eastAsia="en-US"/>
              </w:rPr>
            </w:pPr>
            <w:r w:rsidRPr="0020152C">
              <w:rPr>
                <w:rFonts w:cstheme="minorBidi"/>
                <w:sz w:val="16"/>
                <w:szCs w:val="16"/>
                <w:lang w:val="sr-Latn-RS" w:eastAsia="en-US"/>
              </w:rPr>
              <w:t xml:space="preserve">Извођачи ће у </w:t>
            </w:r>
            <w:r w:rsidRPr="0020152C">
              <w:rPr>
                <w:rFonts w:cstheme="minorBidi"/>
                <w:sz w:val="16"/>
                <w:szCs w:val="16"/>
                <w:u w:val="single"/>
                <w:lang w:val="sr-Latn-RS" w:eastAsia="en-US"/>
              </w:rPr>
              <w:t>фази изградње</w:t>
            </w:r>
            <w:r w:rsidRPr="0020152C">
              <w:rPr>
                <w:rFonts w:cstheme="minorBidi"/>
                <w:sz w:val="16"/>
                <w:szCs w:val="16"/>
                <w:lang w:val="sr-Latn-RS" w:eastAsia="en-US"/>
              </w:rPr>
              <w:t xml:space="preserve"> бити у обавези да примењују национални </w:t>
            </w:r>
            <w:r w:rsidRPr="000F3204">
              <w:rPr>
                <w:rFonts w:cstheme="minorBidi"/>
                <w:i/>
                <w:iCs/>
                <w:sz w:val="16"/>
                <w:szCs w:val="16"/>
                <w:lang w:val="sr-Latn-RS" w:eastAsia="en-US"/>
              </w:rPr>
              <w:t xml:space="preserve">Правилник о </w:t>
            </w:r>
            <w:r w:rsidRPr="000F3204">
              <w:rPr>
                <w:rFonts w:cstheme="minorBidi"/>
                <w:i/>
                <w:iCs/>
                <w:sz w:val="16"/>
                <w:szCs w:val="16"/>
                <w:lang w:val="sr-Cyrl-RS" w:eastAsia="en-US"/>
              </w:rPr>
              <w:t>безбедности и здрављу на раду</w:t>
            </w:r>
            <w:r>
              <w:rPr>
                <w:rFonts w:cstheme="minorBidi"/>
                <w:i/>
                <w:iCs/>
                <w:sz w:val="16"/>
                <w:szCs w:val="16"/>
                <w:lang w:val="sr-Cyrl-RS" w:eastAsia="en-US"/>
              </w:rPr>
              <w:t xml:space="preserve"> </w:t>
            </w:r>
            <w:r w:rsidRPr="0020152C">
              <w:rPr>
                <w:rFonts w:cstheme="minorBidi"/>
                <w:i/>
                <w:iCs/>
                <w:sz w:val="16"/>
                <w:szCs w:val="16"/>
                <w:lang w:val="sr-Latn-RS" w:eastAsia="en-US"/>
              </w:rPr>
              <w:t>у току извођења грађевинских радова</w:t>
            </w:r>
            <w:r w:rsidRPr="0020152C">
              <w:rPr>
                <w:rFonts w:cstheme="minorBidi"/>
                <w:sz w:val="16"/>
                <w:szCs w:val="16"/>
                <w:lang w:val="sr-Latn-RS" w:eastAsia="en-US"/>
              </w:rPr>
              <w:t xml:space="preserve"> и </w:t>
            </w:r>
            <w:r w:rsidRPr="0020152C">
              <w:rPr>
                <w:rFonts w:cstheme="minorBidi"/>
                <w:i/>
                <w:iCs/>
                <w:sz w:val="16"/>
                <w:szCs w:val="16"/>
                <w:lang w:val="sr-Latn-RS" w:eastAsia="en-US"/>
              </w:rPr>
              <w:t>Правилник о садржини плана организације градилишта.</w:t>
            </w:r>
          </w:p>
          <w:p w14:paraId="4EFCC04A" w14:textId="6D4F167A" w:rsidR="00C7007F" w:rsidRPr="00DA1831" w:rsidRDefault="00C7007F" w:rsidP="002901DA">
            <w:pPr>
              <w:numPr>
                <w:ilvl w:val="0"/>
                <w:numId w:val="29"/>
              </w:numPr>
              <w:spacing w:before="120" w:after="120" w:line="276" w:lineRule="auto"/>
              <w:ind w:left="360"/>
              <w:contextualSpacing/>
              <w:rPr>
                <w:rFonts w:cstheme="minorBidi"/>
                <w:sz w:val="16"/>
                <w:szCs w:val="16"/>
                <w:lang w:val="sr-Cyrl-RS" w:eastAsia="en-US"/>
              </w:rPr>
            </w:pPr>
            <w:proofErr w:type="spellStart"/>
            <w:r w:rsidRPr="0020152C">
              <w:rPr>
                <w:rFonts w:cstheme="minorBidi"/>
                <w:sz w:val="16"/>
                <w:szCs w:val="16"/>
                <w:lang w:val="sr-Latn-RS" w:eastAsia="en-US"/>
              </w:rPr>
              <w:t>Од</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уговарача</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ће</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се</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тражити</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да</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развију</w:t>
            </w:r>
            <w:proofErr w:type="spellEnd"/>
            <w:r w:rsidRPr="0020152C">
              <w:rPr>
                <w:rFonts w:cstheme="minorBidi"/>
                <w:sz w:val="16"/>
                <w:szCs w:val="16"/>
                <w:lang w:val="sr-Latn-RS" w:eastAsia="en-US"/>
              </w:rPr>
              <w:t xml:space="preserve"> </w:t>
            </w:r>
            <w:r>
              <w:rPr>
                <w:rFonts w:cstheme="minorBidi"/>
                <w:sz w:val="16"/>
                <w:szCs w:val="16"/>
                <w:lang w:val="sr-Cyrl-RS" w:eastAsia="en-US"/>
              </w:rPr>
              <w:t>п</w:t>
            </w:r>
            <w:proofErr w:type="spellStart"/>
            <w:r w:rsidRPr="0020152C">
              <w:rPr>
                <w:rFonts w:cstheme="minorBidi"/>
                <w:sz w:val="16"/>
                <w:szCs w:val="16"/>
                <w:lang w:val="sr-Latn-RS" w:eastAsia="en-US"/>
              </w:rPr>
              <w:t>лан</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управљања</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здрављем</w:t>
            </w:r>
            <w:proofErr w:type="spellEnd"/>
            <w:r w:rsidRPr="0020152C">
              <w:rPr>
                <w:rFonts w:cstheme="minorBidi"/>
                <w:sz w:val="16"/>
                <w:szCs w:val="16"/>
                <w:lang w:val="sr-Latn-RS" w:eastAsia="en-US"/>
              </w:rPr>
              <w:t xml:space="preserve"> и </w:t>
            </w:r>
            <w:proofErr w:type="spellStart"/>
            <w:r w:rsidRPr="0020152C">
              <w:rPr>
                <w:rFonts w:cstheme="minorBidi"/>
                <w:sz w:val="16"/>
                <w:szCs w:val="16"/>
                <w:lang w:val="sr-Latn-RS" w:eastAsia="en-US"/>
              </w:rPr>
              <w:t>безбедношћу</w:t>
            </w:r>
            <w:proofErr w:type="spellEnd"/>
            <w:r w:rsidRPr="0020152C">
              <w:rPr>
                <w:rFonts w:cstheme="minorBidi"/>
                <w:sz w:val="16"/>
                <w:szCs w:val="16"/>
                <w:lang w:val="sr-Latn-RS" w:eastAsia="en-US"/>
              </w:rPr>
              <w:t xml:space="preserve"> у </w:t>
            </w:r>
            <w:proofErr w:type="spellStart"/>
            <w:r w:rsidRPr="0020152C">
              <w:rPr>
                <w:rFonts w:cstheme="minorBidi"/>
                <w:sz w:val="16"/>
                <w:szCs w:val="16"/>
                <w:lang w:val="sr-Latn-RS" w:eastAsia="en-US"/>
              </w:rPr>
              <w:t>изградњи</w:t>
            </w:r>
            <w:proofErr w:type="spellEnd"/>
            <w:r w:rsidRPr="0020152C">
              <w:rPr>
                <w:rFonts w:cstheme="minorBidi"/>
                <w:sz w:val="16"/>
                <w:szCs w:val="16"/>
                <w:lang w:val="sr-Latn-RS" w:eastAsia="en-US"/>
              </w:rPr>
              <w:t xml:space="preserve"> (</w:t>
            </w:r>
            <w:r w:rsidR="00B11027">
              <w:rPr>
                <w:rFonts w:cstheme="minorBidi"/>
                <w:sz w:val="16"/>
                <w:szCs w:val="16"/>
                <w:lang w:val="sr-Cyrl-RS" w:eastAsia="en-US"/>
              </w:rPr>
              <w:t>„ПУЗБИ“</w:t>
            </w:r>
            <w:r w:rsidRPr="0020152C">
              <w:rPr>
                <w:rFonts w:cstheme="minorBidi"/>
                <w:sz w:val="16"/>
                <w:szCs w:val="16"/>
                <w:lang w:val="sr-Latn-RS" w:eastAsia="en-US"/>
              </w:rPr>
              <w:t xml:space="preserve">) у </w:t>
            </w:r>
            <w:proofErr w:type="spellStart"/>
            <w:r w:rsidRPr="0020152C">
              <w:rPr>
                <w:rFonts w:cstheme="minorBidi"/>
                <w:sz w:val="16"/>
                <w:szCs w:val="16"/>
                <w:lang w:val="sr-Latn-RS" w:eastAsia="en-US"/>
              </w:rPr>
              <w:t>складу</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са</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добром</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међународном</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праксом</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за</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управљање</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ризицима</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за</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све</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раднике</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који</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ће</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између</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осталог</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укључивати</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следеће</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мере</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lastRenderedPageBreak/>
              <w:t>ублажавања</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обезбеђивање</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одговарајуће</w:t>
            </w:r>
            <w:proofErr w:type="spellEnd"/>
            <w:r w:rsidRPr="0020152C">
              <w:rPr>
                <w:rFonts w:cstheme="minorBidi"/>
                <w:sz w:val="16"/>
                <w:szCs w:val="16"/>
                <w:lang w:val="sr-Latn-RS" w:eastAsia="en-US"/>
              </w:rPr>
              <w:t xml:space="preserve"> </w:t>
            </w:r>
            <w:r>
              <w:rPr>
                <w:rFonts w:cstheme="minorBidi"/>
                <w:sz w:val="16"/>
                <w:szCs w:val="16"/>
                <w:lang w:val="sr-Cyrl-RS" w:eastAsia="en-US"/>
              </w:rPr>
              <w:t>ЛЗО</w:t>
            </w:r>
            <w:r w:rsidRPr="00192319">
              <w:rPr>
                <w:rFonts w:cstheme="minorBidi"/>
                <w:sz w:val="16"/>
                <w:szCs w:val="16"/>
                <w:lang w:eastAsia="en-US"/>
              </w:rPr>
              <w:t xml:space="preserve"> </w:t>
            </w:r>
            <w:proofErr w:type="spellStart"/>
            <w:r w:rsidRPr="0020152C">
              <w:rPr>
                <w:rFonts w:cstheme="minorBidi"/>
                <w:sz w:val="16"/>
                <w:szCs w:val="16"/>
                <w:lang w:val="sr-Latn-RS" w:eastAsia="en-US"/>
              </w:rPr>
              <w:t>радницима</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обезбеђивање</w:t>
            </w:r>
            <w:proofErr w:type="spellEnd"/>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обуке</w:t>
            </w:r>
            <w:proofErr w:type="spellEnd"/>
            <w:r w:rsidRPr="0020152C">
              <w:rPr>
                <w:rFonts w:cstheme="minorBidi"/>
                <w:sz w:val="16"/>
                <w:szCs w:val="16"/>
                <w:lang w:val="sr-Latn-RS" w:eastAsia="en-US"/>
              </w:rPr>
              <w:t xml:space="preserve"> о </w:t>
            </w:r>
            <w:proofErr w:type="spellStart"/>
            <w:r w:rsidRPr="0020152C">
              <w:rPr>
                <w:rFonts w:cstheme="minorBidi"/>
                <w:sz w:val="16"/>
                <w:szCs w:val="16"/>
                <w:lang w:val="sr-Latn-RS" w:eastAsia="en-US"/>
              </w:rPr>
              <w:t>безбедн</w:t>
            </w:r>
            <w:proofErr w:type="spellEnd"/>
            <w:r>
              <w:rPr>
                <w:rFonts w:cstheme="minorBidi"/>
                <w:sz w:val="16"/>
                <w:szCs w:val="16"/>
                <w:lang w:val="sr-Cyrl-RS" w:eastAsia="en-US"/>
              </w:rPr>
              <w:t>осним</w:t>
            </w:r>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процедурама</w:t>
            </w:r>
            <w:proofErr w:type="spellEnd"/>
            <w:r w:rsidRPr="0020152C">
              <w:rPr>
                <w:rFonts w:cstheme="minorBidi"/>
                <w:sz w:val="16"/>
                <w:szCs w:val="16"/>
                <w:lang w:val="sr-Latn-RS" w:eastAsia="en-US"/>
              </w:rPr>
              <w:t xml:space="preserve"> и </w:t>
            </w:r>
            <w:proofErr w:type="spellStart"/>
            <w:r w:rsidRPr="0020152C">
              <w:rPr>
                <w:rFonts w:cstheme="minorBidi"/>
                <w:sz w:val="16"/>
                <w:szCs w:val="16"/>
                <w:lang w:val="sr-Latn-RS" w:eastAsia="en-US"/>
              </w:rPr>
              <w:t>употреби</w:t>
            </w:r>
            <w:proofErr w:type="spellEnd"/>
            <w:r>
              <w:rPr>
                <w:rFonts w:cstheme="minorBidi"/>
                <w:sz w:val="16"/>
                <w:szCs w:val="16"/>
                <w:lang w:val="sr-Cyrl-RS" w:eastAsia="en-US"/>
              </w:rPr>
              <w:t xml:space="preserve"> ЛЗО</w:t>
            </w:r>
            <w:r w:rsidRPr="0020152C">
              <w:rPr>
                <w:rFonts w:cstheme="minorBidi"/>
                <w:sz w:val="16"/>
                <w:szCs w:val="16"/>
                <w:lang w:val="sr-Latn-RS" w:eastAsia="en-US"/>
              </w:rPr>
              <w:t xml:space="preserve">, </w:t>
            </w:r>
            <w:proofErr w:type="spellStart"/>
            <w:r w:rsidRPr="0020152C">
              <w:rPr>
                <w:rFonts w:cstheme="minorBidi"/>
                <w:sz w:val="16"/>
                <w:szCs w:val="16"/>
                <w:lang w:val="sr-Latn-RS" w:eastAsia="en-US"/>
              </w:rPr>
              <w:t>ограђивању</w:t>
            </w:r>
            <w:proofErr w:type="spellEnd"/>
            <w:r w:rsidRPr="0020152C">
              <w:rPr>
                <w:rFonts w:cstheme="minorBidi"/>
                <w:sz w:val="16"/>
                <w:szCs w:val="16"/>
                <w:lang w:val="sr-Latn-RS" w:eastAsia="en-US"/>
              </w:rPr>
              <w:t xml:space="preserve"> и </w:t>
            </w:r>
            <w:proofErr w:type="spellStart"/>
            <w:r w:rsidRPr="00DA1831">
              <w:rPr>
                <w:rFonts w:cstheme="minorBidi"/>
                <w:sz w:val="16"/>
                <w:szCs w:val="16"/>
                <w:lang w:val="sr-Latn-RS" w:eastAsia="en-US"/>
              </w:rPr>
              <w:t>сигнализацији</w:t>
            </w:r>
            <w:proofErr w:type="spellEnd"/>
            <w:r w:rsidRPr="00DA1831">
              <w:rPr>
                <w:rFonts w:cstheme="minorBidi"/>
                <w:sz w:val="16"/>
                <w:szCs w:val="16"/>
                <w:lang w:val="sr-Latn-RS" w:eastAsia="en-US"/>
              </w:rPr>
              <w:t xml:space="preserve"> </w:t>
            </w:r>
            <w:r w:rsidRPr="00DA1831">
              <w:rPr>
                <w:rFonts w:cstheme="minorBidi"/>
                <w:sz w:val="16"/>
                <w:szCs w:val="16"/>
                <w:lang w:val="sr-Cyrl-RS" w:eastAsia="en-US"/>
              </w:rPr>
              <w:t>места рада</w:t>
            </w:r>
            <w:r w:rsidRPr="00DA1831">
              <w:rPr>
                <w:rFonts w:cstheme="minorBidi"/>
                <w:sz w:val="16"/>
                <w:szCs w:val="16"/>
                <w:lang w:val="sr-Latn-RS" w:eastAsia="en-US"/>
              </w:rPr>
              <w:t xml:space="preserve"> и </w:t>
            </w:r>
            <w:proofErr w:type="spellStart"/>
            <w:r w:rsidRPr="00DA1831">
              <w:rPr>
                <w:rFonts w:cstheme="minorBidi"/>
                <w:sz w:val="16"/>
                <w:szCs w:val="16"/>
                <w:lang w:val="sr-Latn-RS" w:eastAsia="en-US"/>
              </w:rPr>
              <w:t>др</w:t>
            </w:r>
            <w:proofErr w:type="spellEnd"/>
            <w:r w:rsidRPr="00DA1831">
              <w:rPr>
                <w:rFonts w:cstheme="minorBidi"/>
                <w:sz w:val="16"/>
                <w:szCs w:val="16"/>
                <w:lang w:val="sr-Latn-RS" w:eastAsia="en-US"/>
              </w:rPr>
              <w:t>.</w:t>
            </w:r>
          </w:p>
          <w:p w14:paraId="5169BCC9" w14:textId="77777777" w:rsidR="00C7007F" w:rsidRPr="0010779D" w:rsidRDefault="00C7007F" w:rsidP="002901DA">
            <w:pPr>
              <w:numPr>
                <w:ilvl w:val="0"/>
                <w:numId w:val="29"/>
              </w:numPr>
              <w:spacing w:before="120" w:after="120" w:line="276" w:lineRule="auto"/>
              <w:ind w:left="360"/>
              <w:contextualSpacing/>
              <w:rPr>
                <w:rFonts w:cstheme="minorBidi"/>
                <w:sz w:val="16"/>
                <w:szCs w:val="16"/>
                <w:lang w:eastAsia="en-US"/>
              </w:rPr>
            </w:pPr>
            <w:r>
              <w:rPr>
                <w:rFonts w:cstheme="minorHAnsi"/>
                <w:sz w:val="16"/>
                <w:szCs w:val="16"/>
                <w:lang w:val="sr-Cyrl-RS"/>
              </w:rPr>
              <w:t>Усклађеност ће пратити стручни надзор.</w:t>
            </w:r>
          </w:p>
        </w:tc>
      </w:tr>
      <w:tr w:rsidR="00C7007F" w:rsidRPr="00192319" w14:paraId="147F7725" w14:textId="77777777" w:rsidTr="002901DA">
        <w:tc>
          <w:tcPr>
            <w:tcW w:w="1560" w:type="dxa"/>
            <w:vMerge/>
          </w:tcPr>
          <w:p w14:paraId="1A987B87" w14:textId="77777777" w:rsidR="00C7007F" w:rsidRPr="00192319" w:rsidRDefault="00C7007F" w:rsidP="002901DA">
            <w:pPr>
              <w:spacing w:line="276" w:lineRule="auto"/>
              <w:rPr>
                <w:rFonts w:cstheme="minorHAnsi"/>
                <w:sz w:val="16"/>
                <w:szCs w:val="16"/>
                <w:lang w:eastAsia="en-US"/>
              </w:rPr>
            </w:pPr>
          </w:p>
        </w:tc>
        <w:tc>
          <w:tcPr>
            <w:tcW w:w="12398" w:type="dxa"/>
            <w:gridSpan w:val="2"/>
            <w:tcBorders>
              <w:top w:val="single" w:sz="4" w:space="0" w:color="AEAAAA" w:themeColor="background2" w:themeShade="BF"/>
              <w:bottom w:val="single" w:sz="4" w:space="0" w:color="AEAAAA" w:themeColor="background2" w:themeShade="BF"/>
            </w:tcBorders>
            <w:shd w:val="clear" w:color="auto" w:fill="DEEAF6" w:themeFill="accent5" w:themeFillTint="33"/>
          </w:tcPr>
          <w:p w14:paraId="66C7A7DB" w14:textId="77777777" w:rsidR="00C7007F" w:rsidRPr="00192319" w:rsidRDefault="00C7007F" w:rsidP="002901DA">
            <w:pPr>
              <w:spacing w:before="120" w:after="120" w:line="276" w:lineRule="auto"/>
              <w:contextualSpacing/>
              <w:rPr>
                <w:rFonts w:cstheme="minorBidi"/>
                <w:sz w:val="16"/>
                <w:szCs w:val="16"/>
                <w:lang w:eastAsia="en-US"/>
              </w:rPr>
            </w:pPr>
            <w:r>
              <w:rPr>
                <w:rFonts w:cstheme="minorHAnsi"/>
                <w:b/>
                <w:bCs/>
                <w:sz w:val="16"/>
                <w:szCs w:val="16"/>
                <w:lang w:val="sr-Cyrl-RS" w:eastAsia="en-US"/>
              </w:rPr>
              <w:t>Могући проблеми за НТП Крушевац</w:t>
            </w:r>
          </w:p>
        </w:tc>
      </w:tr>
      <w:tr w:rsidR="00C7007F" w:rsidRPr="00192319" w14:paraId="786245F6" w14:textId="77777777" w:rsidTr="002901DA">
        <w:tc>
          <w:tcPr>
            <w:tcW w:w="1560" w:type="dxa"/>
            <w:vMerge/>
          </w:tcPr>
          <w:p w14:paraId="790A8035" w14:textId="77777777" w:rsidR="00C7007F" w:rsidRPr="00192319" w:rsidRDefault="00C7007F" w:rsidP="002901DA">
            <w:pPr>
              <w:spacing w:line="276" w:lineRule="auto"/>
              <w:rPr>
                <w:rFonts w:cstheme="minorHAnsi"/>
                <w:sz w:val="16"/>
                <w:szCs w:val="16"/>
                <w:lang w:eastAsia="en-US"/>
              </w:rPr>
            </w:pPr>
          </w:p>
        </w:tc>
        <w:tc>
          <w:tcPr>
            <w:tcW w:w="6057" w:type="dxa"/>
            <w:tcBorders>
              <w:top w:val="single" w:sz="4" w:space="0" w:color="AEAAAA" w:themeColor="background2" w:themeShade="BF"/>
              <w:bottom w:val="single" w:sz="12" w:space="0" w:color="00B0F0"/>
            </w:tcBorders>
            <w:shd w:val="clear" w:color="auto" w:fill="DEEAF6" w:themeFill="accent5" w:themeFillTint="33"/>
          </w:tcPr>
          <w:p w14:paraId="22E5732F" w14:textId="77777777" w:rsidR="00C7007F" w:rsidRPr="009C1133" w:rsidRDefault="00C7007F" w:rsidP="002901DA">
            <w:pPr>
              <w:numPr>
                <w:ilvl w:val="0"/>
                <w:numId w:val="29"/>
              </w:numPr>
              <w:spacing w:before="120" w:after="120" w:line="276" w:lineRule="auto"/>
              <w:ind w:left="360"/>
              <w:contextualSpacing/>
              <w:rPr>
                <w:rFonts w:cstheme="minorBidi"/>
                <w:sz w:val="16"/>
                <w:szCs w:val="16"/>
                <w:lang w:eastAsia="en-US"/>
              </w:rPr>
            </w:pPr>
            <w:r>
              <w:rPr>
                <w:rFonts w:cstheme="minorBidi"/>
                <w:sz w:val="16"/>
                <w:szCs w:val="16"/>
                <w:lang w:val="sr-Cyrl-RS" w:eastAsia="en-US"/>
              </w:rPr>
              <w:t xml:space="preserve">У </w:t>
            </w:r>
            <w:r w:rsidRPr="009C1133">
              <w:rPr>
                <w:rFonts w:cstheme="minorBidi"/>
                <w:sz w:val="16"/>
                <w:szCs w:val="16"/>
                <w:u w:val="single"/>
                <w:lang w:val="sr-Cyrl-RS" w:eastAsia="en-US"/>
              </w:rPr>
              <w:t>фази изградње</w:t>
            </w:r>
            <w:r>
              <w:rPr>
                <w:rFonts w:cstheme="minorBidi"/>
                <w:sz w:val="16"/>
                <w:szCs w:val="16"/>
                <w:lang w:val="sr-Cyrl-RS" w:eastAsia="en-US"/>
              </w:rPr>
              <w:t>, постоји потенцијални ризик од излагања радника материјалима који садрже азбест током реконструкције у Крушевцу.</w:t>
            </w:r>
          </w:p>
        </w:tc>
        <w:tc>
          <w:tcPr>
            <w:tcW w:w="6341" w:type="dxa"/>
            <w:tcBorders>
              <w:top w:val="single" w:sz="4" w:space="0" w:color="AEAAAA" w:themeColor="background2" w:themeShade="BF"/>
              <w:bottom w:val="single" w:sz="12" w:space="0" w:color="00B0F0"/>
            </w:tcBorders>
            <w:shd w:val="clear" w:color="auto" w:fill="DEEAF6" w:themeFill="accent5" w:themeFillTint="33"/>
          </w:tcPr>
          <w:p w14:paraId="5780845A" w14:textId="77777777" w:rsidR="00C7007F" w:rsidRPr="009C40C7" w:rsidRDefault="00C7007F" w:rsidP="002901DA">
            <w:pPr>
              <w:numPr>
                <w:ilvl w:val="0"/>
                <w:numId w:val="29"/>
              </w:numPr>
              <w:spacing w:before="120" w:after="120" w:line="276" w:lineRule="auto"/>
              <w:ind w:left="360"/>
              <w:contextualSpacing/>
              <w:rPr>
                <w:rFonts w:cstheme="minorBidi"/>
                <w:sz w:val="16"/>
                <w:szCs w:val="16"/>
                <w:lang w:val="sr-Cyrl-RS" w:eastAsia="en-US"/>
              </w:rPr>
            </w:pPr>
            <w:r>
              <w:rPr>
                <w:rFonts w:cstheme="minorBidi"/>
                <w:sz w:val="16"/>
                <w:szCs w:val="16"/>
                <w:lang w:val="sr-Cyrl-RS" w:eastAsia="en-US"/>
              </w:rPr>
              <w:t>З</w:t>
            </w:r>
            <w:r w:rsidRPr="00AA69A3">
              <w:rPr>
                <w:rFonts w:cstheme="minorBidi"/>
                <w:sz w:val="16"/>
                <w:szCs w:val="16"/>
                <w:lang w:val="sr-Latn-RS" w:eastAsia="en-US"/>
              </w:rPr>
              <w:t xml:space="preserve">а </w:t>
            </w:r>
            <w:r w:rsidRPr="00AA69A3">
              <w:rPr>
                <w:rFonts w:cstheme="minorBidi"/>
                <w:sz w:val="16"/>
                <w:szCs w:val="16"/>
                <w:u w:val="single"/>
                <w:lang w:val="sr-Latn-RS" w:eastAsia="en-US"/>
              </w:rPr>
              <w:t>фазу изградње</w:t>
            </w:r>
            <w:r w:rsidRPr="00AA69A3">
              <w:rPr>
                <w:rFonts w:cstheme="minorBidi"/>
                <w:sz w:val="16"/>
                <w:szCs w:val="16"/>
                <w:lang w:val="sr-Latn-RS" w:eastAsia="en-US"/>
              </w:rPr>
              <w:t xml:space="preserve">, </w:t>
            </w:r>
            <w:r>
              <w:rPr>
                <w:rFonts w:cstheme="minorBidi"/>
                <w:sz w:val="16"/>
                <w:szCs w:val="16"/>
                <w:lang w:val="sr-Cyrl-RS" w:eastAsia="en-US"/>
              </w:rPr>
              <w:t>и</w:t>
            </w:r>
            <w:r w:rsidRPr="00AA69A3">
              <w:rPr>
                <w:rFonts w:cstheme="minorBidi"/>
                <w:sz w:val="16"/>
                <w:szCs w:val="16"/>
                <w:lang w:val="sr-Latn-RS" w:eastAsia="en-US"/>
              </w:rPr>
              <w:t xml:space="preserve">звођачи ће израдити </w:t>
            </w:r>
            <w:r w:rsidRPr="006A5D78">
              <w:rPr>
                <w:rFonts w:cstheme="minorBidi"/>
                <w:i/>
                <w:iCs/>
                <w:sz w:val="16"/>
                <w:szCs w:val="16"/>
                <w:lang w:val="sr-Cyrl-RS" w:eastAsia="en-US"/>
              </w:rPr>
              <w:t>п</w:t>
            </w:r>
            <w:r w:rsidRPr="00AA69A3">
              <w:rPr>
                <w:rFonts w:cstheme="minorBidi"/>
                <w:i/>
                <w:iCs/>
                <w:sz w:val="16"/>
                <w:szCs w:val="16"/>
                <w:lang w:val="sr-Latn-RS" w:eastAsia="en-US"/>
              </w:rPr>
              <w:t>лан управљања азбестом</w:t>
            </w:r>
            <w:r w:rsidRPr="00AA69A3">
              <w:rPr>
                <w:rFonts w:cstheme="minorBidi"/>
                <w:sz w:val="16"/>
                <w:szCs w:val="16"/>
                <w:lang w:val="sr-Latn-RS" w:eastAsia="en-US"/>
              </w:rPr>
              <w:t xml:space="preserve"> као </w:t>
            </w:r>
            <w:r w:rsidRPr="00AA69A3">
              <w:rPr>
                <w:rFonts w:cstheme="minorBidi"/>
                <w:i/>
                <w:iCs/>
                <w:sz w:val="16"/>
                <w:szCs w:val="16"/>
                <w:lang w:val="sr-Latn-RS" w:eastAsia="en-US"/>
              </w:rPr>
              <w:t xml:space="preserve">део </w:t>
            </w:r>
            <w:r w:rsidRPr="006A5D78">
              <w:rPr>
                <w:rFonts w:cstheme="minorBidi"/>
                <w:i/>
                <w:iCs/>
                <w:sz w:val="16"/>
                <w:szCs w:val="16"/>
                <w:lang w:val="sr-Cyrl-RS" w:eastAsia="en-US"/>
              </w:rPr>
              <w:t>п</w:t>
            </w:r>
            <w:r w:rsidRPr="00AA69A3">
              <w:rPr>
                <w:rFonts w:cstheme="minorBidi"/>
                <w:i/>
                <w:iCs/>
                <w:sz w:val="16"/>
                <w:szCs w:val="16"/>
                <w:lang w:val="sr-Latn-RS" w:eastAsia="en-US"/>
              </w:rPr>
              <w:t>лана организације градилишта</w:t>
            </w:r>
            <w:r w:rsidRPr="00AA69A3">
              <w:rPr>
                <w:rFonts w:cstheme="minorBidi"/>
                <w:sz w:val="16"/>
                <w:szCs w:val="16"/>
                <w:lang w:val="sr-Latn-RS" w:eastAsia="en-US"/>
              </w:rPr>
              <w:t xml:space="preserve"> или као самосталан документ.</w:t>
            </w:r>
          </w:p>
        </w:tc>
      </w:tr>
      <w:tr w:rsidR="00C7007F" w:rsidRPr="00192319" w14:paraId="0C127BDB" w14:textId="77777777" w:rsidTr="002901DA">
        <w:tc>
          <w:tcPr>
            <w:tcW w:w="1560" w:type="dxa"/>
            <w:vMerge w:val="restart"/>
            <w:tcBorders>
              <w:top w:val="single" w:sz="12" w:space="0" w:color="00B0F0"/>
            </w:tcBorders>
          </w:tcPr>
          <w:p w14:paraId="6D22E354" w14:textId="77777777" w:rsidR="00C7007F" w:rsidRPr="00192319" w:rsidRDefault="00C7007F" w:rsidP="002901DA">
            <w:pPr>
              <w:spacing w:line="276" w:lineRule="auto"/>
              <w:rPr>
                <w:rFonts w:cstheme="minorHAnsi"/>
                <w:sz w:val="16"/>
                <w:szCs w:val="16"/>
                <w:lang w:eastAsia="en-US"/>
              </w:rPr>
            </w:pPr>
            <w:r>
              <w:rPr>
                <w:rFonts w:cstheme="minorBidi"/>
                <w:b/>
                <w:bCs/>
                <w:sz w:val="16"/>
                <w:szCs w:val="16"/>
                <w:lang w:val="sr-Cyrl-RS" w:eastAsia="en-US"/>
              </w:rPr>
              <w:t>Рад и услови рада у току изградње</w:t>
            </w:r>
          </w:p>
        </w:tc>
        <w:tc>
          <w:tcPr>
            <w:tcW w:w="12398" w:type="dxa"/>
            <w:gridSpan w:val="2"/>
            <w:tcBorders>
              <w:top w:val="single" w:sz="12" w:space="0" w:color="00B0F0"/>
            </w:tcBorders>
          </w:tcPr>
          <w:p w14:paraId="6E77FC2F" w14:textId="77777777" w:rsidR="00C7007F" w:rsidRPr="00192319" w:rsidRDefault="00C7007F" w:rsidP="002901DA">
            <w:pPr>
              <w:spacing w:line="276" w:lineRule="auto"/>
              <w:rPr>
                <w:rFonts w:cstheme="minorBidi"/>
                <w:sz w:val="16"/>
                <w:szCs w:val="16"/>
                <w:lang w:eastAsia="en-US"/>
              </w:rPr>
            </w:pPr>
            <w:r>
              <w:rPr>
                <w:rFonts w:cstheme="minorHAnsi"/>
                <w:b/>
                <w:bCs/>
                <w:sz w:val="16"/>
                <w:szCs w:val="16"/>
                <w:lang w:val="sr-Cyrl-RS" w:eastAsia="en-US"/>
              </w:rPr>
              <w:t>Сви НТП-ови</w:t>
            </w:r>
          </w:p>
        </w:tc>
      </w:tr>
      <w:tr w:rsidR="00C7007F" w:rsidRPr="00192319" w14:paraId="0F59555A" w14:textId="77777777" w:rsidTr="002901DA">
        <w:tc>
          <w:tcPr>
            <w:tcW w:w="1560" w:type="dxa"/>
            <w:vMerge/>
          </w:tcPr>
          <w:p w14:paraId="3C263FE0" w14:textId="77777777" w:rsidR="00C7007F" w:rsidRPr="00192319" w:rsidRDefault="00C7007F" w:rsidP="002901DA">
            <w:pPr>
              <w:spacing w:line="276" w:lineRule="auto"/>
              <w:rPr>
                <w:rFonts w:cstheme="minorHAnsi"/>
                <w:sz w:val="16"/>
                <w:szCs w:val="16"/>
                <w:lang w:eastAsia="en-US"/>
              </w:rPr>
            </w:pPr>
          </w:p>
        </w:tc>
        <w:tc>
          <w:tcPr>
            <w:tcW w:w="6057" w:type="dxa"/>
            <w:tcBorders>
              <w:top w:val="single" w:sz="4" w:space="0" w:color="A6A6A6" w:themeColor="background1" w:themeShade="A6"/>
              <w:bottom w:val="single" w:sz="4" w:space="0" w:color="AEAAAA" w:themeColor="background2" w:themeShade="BF"/>
            </w:tcBorders>
          </w:tcPr>
          <w:p w14:paraId="226D3A83" w14:textId="77777777" w:rsidR="00C7007F" w:rsidRPr="00472B73" w:rsidRDefault="00C7007F" w:rsidP="002901DA">
            <w:pPr>
              <w:numPr>
                <w:ilvl w:val="0"/>
                <w:numId w:val="29"/>
              </w:numPr>
              <w:spacing w:before="120" w:after="120" w:line="276" w:lineRule="auto"/>
              <w:ind w:left="360"/>
              <w:contextualSpacing/>
              <w:rPr>
                <w:rFonts w:cstheme="minorBidi"/>
                <w:sz w:val="16"/>
                <w:szCs w:val="16"/>
                <w:lang w:eastAsia="en-US"/>
              </w:rPr>
            </w:pPr>
            <w:r>
              <w:rPr>
                <w:rFonts w:cstheme="minorBidi"/>
                <w:sz w:val="16"/>
                <w:szCs w:val="16"/>
                <w:lang w:val="sr-Cyrl-RS" w:eastAsia="en-US"/>
              </w:rPr>
              <w:t>Постоје потенцијални ризици од неспровођења националне законске регулативе о раду од стране извођача (нпр. непријављени рад, дуги сати рада) или услова ЕБРД-а (непостојање жалбених механизма за раднике) ако се њима не управља на одговарајући начин.</w:t>
            </w:r>
          </w:p>
        </w:tc>
        <w:tc>
          <w:tcPr>
            <w:tcW w:w="6341" w:type="dxa"/>
            <w:tcBorders>
              <w:top w:val="single" w:sz="4" w:space="0" w:color="A6A6A6" w:themeColor="background1" w:themeShade="A6"/>
              <w:bottom w:val="single" w:sz="4" w:space="0" w:color="AEAAAA" w:themeColor="background2" w:themeShade="BF"/>
            </w:tcBorders>
          </w:tcPr>
          <w:p w14:paraId="536A67AA" w14:textId="77777777" w:rsidR="00C7007F" w:rsidRPr="00DA6D79" w:rsidRDefault="00C7007F" w:rsidP="002901DA">
            <w:pPr>
              <w:numPr>
                <w:ilvl w:val="0"/>
                <w:numId w:val="29"/>
              </w:numPr>
              <w:spacing w:before="120" w:after="120" w:line="276" w:lineRule="auto"/>
              <w:ind w:left="360"/>
              <w:contextualSpacing/>
              <w:rPr>
                <w:rFonts w:cstheme="minorBidi"/>
                <w:sz w:val="16"/>
                <w:szCs w:val="16"/>
                <w:lang w:val="sr-Latn-RS" w:eastAsia="en-US"/>
              </w:rPr>
            </w:pPr>
            <w:r w:rsidRPr="00DA6D79">
              <w:rPr>
                <w:rFonts w:cstheme="minorBidi"/>
                <w:sz w:val="16"/>
                <w:szCs w:val="16"/>
                <w:lang w:val="sr-Latn-RS" w:eastAsia="en-US"/>
              </w:rPr>
              <w:t xml:space="preserve">За </w:t>
            </w:r>
            <w:r w:rsidRPr="00DA6D79">
              <w:rPr>
                <w:rFonts w:cstheme="minorBidi"/>
                <w:sz w:val="16"/>
                <w:szCs w:val="16"/>
                <w:u w:val="single"/>
                <w:lang w:val="sr-Latn-RS" w:eastAsia="en-US"/>
              </w:rPr>
              <w:t>фазу изградње</w:t>
            </w:r>
            <w:r w:rsidRPr="00DA6D79">
              <w:rPr>
                <w:rFonts w:cstheme="minorBidi"/>
                <w:sz w:val="16"/>
                <w:szCs w:val="16"/>
                <w:lang w:val="sr-Latn-RS" w:eastAsia="en-US"/>
              </w:rPr>
              <w:t xml:space="preserve">, следећи захтеви ће бити укључени у тендерске спецификације: сви радници (укључујући све подизвођаче) морају имати уговоре о раду у складу са националним законодавством; сви радници морају имати приступ </w:t>
            </w:r>
            <w:r>
              <w:rPr>
                <w:rFonts w:cstheme="minorBidi"/>
                <w:sz w:val="16"/>
                <w:szCs w:val="16"/>
                <w:lang w:val="sr-Cyrl-RS" w:eastAsia="en-US"/>
              </w:rPr>
              <w:t>политикама</w:t>
            </w:r>
            <w:r w:rsidRPr="00DA6D79">
              <w:rPr>
                <w:rFonts w:cstheme="minorBidi"/>
                <w:sz w:val="16"/>
                <w:szCs w:val="16"/>
                <w:lang w:val="sr-Latn-RS" w:eastAsia="en-US"/>
              </w:rPr>
              <w:t xml:space="preserve"> и процедурама људских ресурса; </w:t>
            </w:r>
            <w:r w:rsidRPr="007A39FE">
              <w:rPr>
                <w:rFonts w:cstheme="minorBidi"/>
                <w:sz w:val="16"/>
                <w:szCs w:val="16"/>
                <w:lang w:val="sr-Cyrl-RS" w:eastAsia="en-US"/>
              </w:rPr>
              <w:t>жалбеним механиз</w:t>
            </w:r>
            <w:r>
              <w:rPr>
                <w:rFonts w:cstheme="minorBidi"/>
                <w:sz w:val="16"/>
                <w:szCs w:val="16"/>
                <w:lang w:val="sr-Cyrl-RS" w:eastAsia="en-US"/>
              </w:rPr>
              <w:t>мима</w:t>
            </w:r>
            <w:r w:rsidRPr="00DA6D79">
              <w:rPr>
                <w:rFonts w:cstheme="minorBidi"/>
                <w:sz w:val="16"/>
                <w:szCs w:val="16"/>
                <w:lang w:val="sr-Latn-RS" w:eastAsia="en-US"/>
              </w:rPr>
              <w:t xml:space="preserve"> за све раднике (укључујући подизвођаче) мора бити успостављен у складу са захтевима ЕБРД</w:t>
            </w:r>
            <w:r>
              <w:rPr>
                <w:rFonts w:cstheme="minorBidi"/>
                <w:sz w:val="16"/>
                <w:szCs w:val="16"/>
                <w:lang w:val="sr-Cyrl-RS" w:eastAsia="en-US"/>
              </w:rPr>
              <w:t>-а</w:t>
            </w:r>
            <w:r w:rsidRPr="00DA6D79">
              <w:rPr>
                <w:rFonts w:cstheme="minorBidi"/>
                <w:sz w:val="16"/>
                <w:szCs w:val="16"/>
                <w:lang w:val="sr-Latn-RS" w:eastAsia="en-US"/>
              </w:rPr>
              <w:t>.</w:t>
            </w:r>
          </w:p>
          <w:p w14:paraId="3417C7D0" w14:textId="77777777" w:rsidR="00C7007F" w:rsidRPr="00192319" w:rsidRDefault="00C7007F" w:rsidP="002901DA">
            <w:pPr>
              <w:numPr>
                <w:ilvl w:val="0"/>
                <w:numId w:val="29"/>
              </w:numPr>
              <w:spacing w:before="120" w:after="120" w:line="276" w:lineRule="auto"/>
              <w:ind w:left="360"/>
              <w:contextualSpacing/>
              <w:rPr>
                <w:rFonts w:cstheme="minorBidi"/>
                <w:sz w:val="16"/>
                <w:szCs w:val="16"/>
                <w:lang w:eastAsia="en-US"/>
              </w:rPr>
            </w:pPr>
            <w:r w:rsidRPr="00DA6D79">
              <w:rPr>
                <w:rFonts w:cstheme="minorBidi"/>
                <w:sz w:val="16"/>
                <w:szCs w:val="16"/>
                <w:lang w:val="sr-Latn-RS" w:eastAsia="en-US"/>
              </w:rPr>
              <w:t xml:space="preserve">Усклађеност са </w:t>
            </w:r>
            <w:r w:rsidRPr="007B49A6">
              <w:rPr>
                <w:rFonts w:cstheme="minorBidi"/>
                <w:sz w:val="16"/>
                <w:szCs w:val="16"/>
                <w:lang w:val="sr-Latn-RS" w:eastAsia="en-US"/>
              </w:rPr>
              <w:t>стандардима</w:t>
            </w:r>
            <w:r w:rsidRPr="00DA6D79">
              <w:rPr>
                <w:rFonts w:cstheme="minorBidi"/>
                <w:sz w:val="16"/>
                <w:szCs w:val="16"/>
                <w:lang w:val="sr-Latn-RS" w:eastAsia="en-US"/>
              </w:rPr>
              <w:t xml:space="preserve"> рада ће пратити </w:t>
            </w:r>
            <w:r>
              <w:rPr>
                <w:rFonts w:cstheme="minorBidi"/>
                <w:sz w:val="16"/>
                <w:szCs w:val="16"/>
                <w:lang w:val="sr-Cyrl-RS" w:eastAsia="en-US"/>
              </w:rPr>
              <w:t>стручни надзор</w:t>
            </w:r>
            <w:r w:rsidRPr="00DA6D79">
              <w:rPr>
                <w:rFonts w:cstheme="minorBidi"/>
                <w:sz w:val="16"/>
                <w:szCs w:val="16"/>
                <w:lang w:val="sr-Latn-RS" w:eastAsia="en-US"/>
              </w:rPr>
              <w:t>.</w:t>
            </w:r>
          </w:p>
        </w:tc>
      </w:tr>
      <w:tr w:rsidR="00C7007F" w:rsidRPr="00192319" w14:paraId="5C4DF311" w14:textId="77777777" w:rsidTr="002901DA">
        <w:tc>
          <w:tcPr>
            <w:tcW w:w="1560" w:type="dxa"/>
            <w:vMerge/>
          </w:tcPr>
          <w:p w14:paraId="712C088D" w14:textId="77777777" w:rsidR="00C7007F" w:rsidRPr="00192319" w:rsidRDefault="00C7007F" w:rsidP="002901DA">
            <w:pPr>
              <w:spacing w:line="276" w:lineRule="auto"/>
              <w:rPr>
                <w:rFonts w:cstheme="minorHAnsi"/>
                <w:sz w:val="16"/>
                <w:szCs w:val="16"/>
                <w:lang w:eastAsia="en-US"/>
              </w:rPr>
            </w:pPr>
          </w:p>
        </w:tc>
        <w:tc>
          <w:tcPr>
            <w:tcW w:w="12398" w:type="dxa"/>
            <w:gridSpan w:val="2"/>
            <w:tcBorders>
              <w:top w:val="single" w:sz="4" w:space="0" w:color="AEAAAA" w:themeColor="background2" w:themeShade="BF"/>
              <w:bottom w:val="single" w:sz="4" w:space="0" w:color="AEAAAA" w:themeColor="background2" w:themeShade="BF"/>
            </w:tcBorders>
            <w:shd w:val="clear" w:color="auto" w:fill="DEEAF6" w:themeFill="accent5" w:themeFillTint="33"/>
          </w:tcPr>
          <w:p w14:paraId="41510587" w14:textId="7CDC605A" w:rsidR="00C7007F" w:rsidRPr="00D85FFC" w:rsidRDefault="00C7007F" w:rsidP="002901DA">
            <w:pPr>
              <w:spacing w:before="120" w:after="120" w:line="276" w:lineRule="auto"/>
              <w:contextualSpacing/>
              <w:rPr>
                <w:rFonts w:cstheme="minorBidi"/>
                <w:b/>
                <w:bCs/>
                <w:sz w:val="16"/>
                <w:szCs w:val="16"/>
                <w:lang w:val="bs-Cyrl-BA" w:eastAsia="en-US"/>
              </w:rPr>
            </w:pPr>
            <w:r>
              <w:rPr>
                <w:rFonts w:cstheme="minorHAnsi"/>
                <w:b/>
                <w:bCs/>
                <w:sz w:val="16"/>
                <w:szCs w:val="16"/>
                <w:lang w:val="sr-Cyrl-RS" w:eastAsia="en-US"/>
              </w:rPr>
              <w:t xml:space="preserve">Могући проблеми за НТП </w:t>
            </w:r>
            <w:r w:rsidRPr="000A4687">
              <w:rPr>
                <w:rFonts w:cstheme="minorHAnsi"/>
                <w:b/>
                <w:bCs/>
                <w:sz w:val="16"/>
                <w:szCs w:val="16"/>
                <w:lang w:val="sr-Cyrl-RS" w:eastAsia="en-US"/>
              </w:rPr>
              <w:t xml:space="preserve">Чачак и </w:t>
            </w:r>
            <w:r w:rsidR="00D85FFC">
              <w:rPr>
                <w:rFonts w:cstheme="minorHAnsi"/>
                <w:b/>
                <w:bCs/>
                <w:sz w:val="16"/>
                <w:szCs w:val="16"/>
                <w:lang w:val="bs-Cyrl-BA" w:eastAsia="en-US"/>
              </w:rPr>
              <w:t>Крушевац</w:t>
            </w:r>
          </w:p>
        </w:tc>
      </w:tr>
      <w:tr w:rsidR="00C7007F" w:rsidRPr="00192319" w14:paraId="3F3EFB26" w14:textId="77777777" w:rsidTr="002901DA">
        <w:tc>
          <w:tcPr>
            <w:tcW w:w="1560" w:type="dxa"/>
            <w:vMerge/>
          </w:tcPr>
          <w:p w14:paraId="3572CA03" w14:textId="77777777" w:rsidR="00C7007F" w:rsidRPr="00192319" w:rsidRDefault="00C7007F" w:rsidP="002901DA">
            <w:pPr>
              <w:spacing w:line="276" w:lineRule="auto"/>
              <w:rPr>
                <w:rFonts w:cstheme="minorHAnsi"/>
                <w:sz w:val="16"/>
                <w:szCs w:val="16"/>
                <w:lang w:eastAsia="en-US"/>
              </w:rPr>
            </w:pPr>
          </w:p>
        </w:tc>
        <w:tc>
          <w:tcPr>
            <w:tcW w:w="6057" w:type="dxa"/>
            <w:tcBorders>
              <w:top w:val="single" w:sz="4" w:space="0" w:color="AEAAAA" w:themeColor="background2" w:themeShade="BF"/>
              <w:bottom w:val="single" w:sz="12" w:space="0" w:color="00B0F0"/>
            </w:tcBorders>
            <w:shd w:val="clear" w:color="auto" w:fill="DEEAF6" w:themeFill="accent5" w:themeFillTint="33"/>
          </w:tcPr>
          <w:p w14:paraId="0FBCB214" w14:textId="77777777" w:rsidR="00C7007F" w:rsidRPr="00520F26"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7B049A">
              <w:rPr>
                <w:rFonts w:cstheme="minorBidi"/>
                <w:sz w:val="16"/>
                <w:szCs w:val="16"/>
                <w:lang w:val="sr-Latn-RS" w:eastAsia="en-US"/>
              </w:rPr>
              <w:t xml:space="preserve">За </w:t>
            </w:r>
            <w:r w:rsidRPr="007B049A">
              <w:rPr>
                <w:rFonts w:cstheme="minorBidi"/>
                <w:sz w:val="16"/>
                <w:szCs w:val="16"/>
                <w:u w:val="single"/>
                <w:lang w:val="sr-Latn-RS" w:eastAsia="en-US"/>
              </w:rPr>
              <w:t>оперативну фазу</w:t>
            </w:r>
            <w:r w:rsidRPr="007B049A">
              <w:rPr>
                <w:rFonts w:cstheme="minorBidi"/>
                <w:sz w:val="16"/>
                <w:szCs w:val="16"/>
                <w:lang w:val="sr-Latn-RS" w:eastAsia="en-US"/>
              </w:rPr>
              <w:t xml:space="preserve">, нема специфичних ризика у вези са радом и условима рада јер </w:t>
            </w:r>
            <w:r>
              <w:rPr>
                <w:rFonts w:cstheme="minorBidi"/>
                <w:sz w:val="16"/>
                <w:szCs w:val="16"/>
                <w:lang w:val="sr-Cyrl-RS" w:eastAsia="en-US"/>
              </w:rPr>
              <w:t>НТП-ови</w:t>
            </w:r>
            <w:r w:rsidRPr="007B049A">
              <w:rPr>
                <w:rFonts w:cstheme="minorBidi"/>
                <w:sz w:val="16"/>
                <w:szCs w:val="16"/>
                <w:lang w:val="sr-Latn-RS" w:eastAsia="en-US"/>
              </w:rPr>
              <w:t xml:space="preserve"> раде у складу са националним Законом о раду. Међутим, </w:t>
            </w:r>
            <w:r w:rsidRPr="000A4687">
              <w:rPr>
                <w:rFonts w:cstheme="minorBidi"/>
                <w:sz w:val="16"/>
                <w:szCs w:val="16"/>
                <w:lang w:val="sr-Cyrl-RS" w:eastAsia="en-US"/>
              </w:rPr>
              <w:t>НТП</w:t>
            </w:r>
            <w:r w:rsidRPr="000A4687">
              <w:rPr>
                <w:rFonts w:cstheme="minorBidi"/>
                <w:sz w:val="16"/>
                <w:szCs w:val="16"/>
                <w:lang w:val="sr-Latn-RS" w:eastAsia="en-US"/>
              </w:rPr>
              <w:t xml:space="preserve"> Чачак и </w:t>
            </w:r>
            <w:r w:rsidRPr="000A4687">
              <w:rPr>
                <w:rFonts w:cstheme="minorBidi"/>
                <w:sz w:val="16"/>
                <w:szCs w:val="16"/>
                <w:lang w:val="sr-Cyrl-RS" w:eastAsia="en-US"/>
              </w:rPr>
              <w:t>НТП</w:t>
            </w:r>
            <w:r w:rsidRPr="000A4687">
              <w:rPr>
                <w:rFonts w:cstheme="minorBidi"/>
                <w:sz w:val="16"/>
                <w:szCs w:val="16"/>
                <w:lang w:val="sr-Latn-RS" w:eastAsia="en-US"/>
              </w:rPr>
              <w:t xml:space="preserve"> Крушевац</w:t>
            </w:r>
            <w:r w:rsidRPr="007B049A">
              <w:rPr>
                <w:rFonts w:cstheme="minorBidi"/>
                <w:sz w:val="16"/>
                <w:szCs w:val="16"/>
                <w:lang w:val="sr-Latn-RS" w:eastAsia="en-US"/>
              </w:rPr>
              <w:t xml:space="preserve"> још увек нису донели интерни правилник о раду у складу са Законом.</w:t>
            </w:r>
          </w:p>
        </w:tc>
        <w:tc>
          <w:tcPr>
            <w:tcW w:w="6341" w:type="dxa"/>
            <w:tcBorders>
              <w:top w:val="single" w:sz="4" w:space="0" w:color="AEAAAA" w:themeColor="background2" w:themeShade="BF"/>
              <w:bottom w:val="single" w:sz="12" w:space="0" w:color="00B0F0"/>
            </w:tcBorders>
            <w:shd w:val="clear" w:color="auto" w:fill="DEEAF6" w:themeFill="accent5" w:themeFillTint="33"/>
          </w:tcPr>
          <w:p w14:paraId="55086CB3" w14:textId="77777777" w:rsidR="00C7007F" w:rsidRPr="00042DCC" w:rsidRDefault="00C7007F" w:rsidP="002901DA">
            <w:pPr>
              <w:numPr>
                <w:ilvl w:val="0"/>
                <w:numId w:val="29"/>
              </w:numPr>
              <w:spacing w:before="120" w:after="120" w:line="276" w:lineRule="auto"/>
              <w:ind w:left="360"/>
              <w:contextualSpacing/>
              <w:rPr>
                <w:rFonts w:cstheme="minorBidi"/>
                <w:sz w:val="16"/>
                <w:szCs w:val="16"/>
                <w:lang w:eastAsia="en-US"/>
              </w:rPr>
            </w:pPr>
            <w:r>
              <w:rPr>
                <w:rFonts w:cstheme="minorBidi"/>
                <w:sz w:val="16"/>
                <w:szCs w:val="16"/>
                <w:u w:val="single"/>
                <w:lang w:val="sr-Cyrl-RS" w:eastAsia="en-US"/>
              </w:rPr>
              <w:t>Пре почетка рада</w:t>
            </w:r>
            <w:r>
              <w:rPr>
                <w:rFonts w:cstheme="minorBidi"/>
                <w:sz w:val="16"/>
                <w:szCs w:val="16"/>
                <w:lang w:eastAsia="en-US"/>
              </w:rPr>
              <w:t xml:space="preserve">, </w:t>
            </w:r>
            <w:r>
              <w:rPr>
                <w:rFonts w:cstheme="minorBidi"/>
                <w:sz w:val="16"/>
                <w:szCs w:val="16"/>
                <w:lang w:val="sr-Cyrl-RS" w:eastAsia="en-US"/>
              </w:rPr>
              <w:t>НТП Чачак и НТП Крушевац би требало да усвоје интерни правилник о раду у складу са Законом о раду.</w:t>
            </w:r>
          </w:p>
        </w:tc>
      </w:tr>
      <w:tr w:rsidR="00C7007F" w:rsidRPr="00192319" w14:paraId="340BA97D" w14:textId="77777777" w:rsidTr="002901DA">
        <w:tc>
          <w:tcPr>
            <w:tcW w:w="1560" w:type="dxa"/>
            <w:vMerge w:val="restart"/>
            <w:tcBorders>
              <w:top w:val="single" w:sz="12" w:space="0" w:color="00B0F0"/>
            </w:tcBorders>
          </w:tcPr>
          <w:p w14:paraId="6E35BEC3" w14:textId="77777777" w:rsidR="00C7007F" w:rsidRPr="00192319" w:rsidRDefault="00C7007F" w:rsidP="002901DA">
            <w:pPr>
              <w:spacing w:line="276" w:lineRule="auto"/>
              <w:rPr>
                <w:rFonts w:cstheme="minorHAnsi"/>
                <w:sz w:val="16"/>
                <w:szCs w:val="16"/>
                <w:lang w:eastAsia="en-US"/>
              </w:rPr>
            </w:pPr>
            <w:r>
              <w:rPr>
                <w:rFonts w:cstheme="minorBidi"/>
                <w:b/>
                <w:bCs/>
                <w:sz w:val="16"/>
                <w:szCs w:val="16"/>
                <w:lang w:val="sr-Cyrl-RS" w:eastAsia="en-US"/>
              </w:rPr>
              <w:t>Здравље и безбедност заједнице</w:t>
            </w:r>
          </w:p>
        </w:tc>
        <w:tc>
          <w:tcPr>
            <w:tcW w:w="12398" w:type="dxa"/>
            <w:gridSpan w:val="2"/>
            <w:tcBorders>
              <w:top w:val="single" w:sz="12" w:space="0" w:color="00B0F0"/>
              <w:bottom w:val="single" w:sz="4" w:space="0" w:color="BFBFBF" w:themeColor="background1" w:themeShade="BF"/>
            </w:tcBorders>
          </w:tcPr>
          <w:p w14:paraId="1EE43681" w14:textId="77777777" w:rsidR="00C7007F" w:rsidRPr="00192319" w:rsidRDefault="00C7007F" w:rsidP="002901DA">
            <w:pPr>
              <w:spacing w:line="276" w:lineRule="auto"/>
              <w:rPr>
                <w:rFonts w:cstheme="minorBidi"/>
                <w:sz w:val="16"/>
                <w:szCs w:val="16"/>
                <w:lang w:eastAsia="en-US"/>
              </w:rPr>
            </w:pPr>
            <w:r>
              <w:rPr>
                <w:rFonts w:cstheme="minorHAnsi"/>
                <w:b/>
                <w:bCs/>
                <w:sz w:val="16"/>
                <w:szCs w:val="16"/>
                <w:lang w:val="sr-Cyrl-RS" w:eastAsia="en-US"/>
              </w:rPr>
              <w:t>Сви НТП-ови</w:t>
            </w:r>
          </w:p>
        </w:tc>
      </w:tr>
      <w:tr w:rsidR="00C7007F" w:rsidRPr="00192319" w14:paraId="2135D19F" w14:textId="77777777" w:rsidTr="002901DA">
        <w:tc>
          <w:tcPr>
            <w:tcW w:w="1560" w:type="dxa"/>
            <w:vMerge/>
          </w:tcPr>
          <w:p w14:paraId="3E71E3D9" w14:textId="77777777" w:rsidR="00C7007F" w:rsidRPr="00192319" w:rsidRDefault="00C7007F" w:rsidP="002901DA">
            <w:pPr>
              <w:spacing w:line="276" w:lineRule="auto"/>
              <w:rPr>
                <w:rFonts w:cstheme="minorHAnsi"/>
                <w:sz w:val="16"/>
                <w:szCs w:val="16"/>
                <w:lang w:eastAsia="en-US"/>
              </w:rPr>
            </w:pPr>
          </w:p>
        </w:tc>
        <w:tc>
          <w:tcPr>
            <w:tcW w:w="6057" w:type="dxa"/>
            <w:tcBorders>
              <w:top w:val="single" w:sz="4" w:space="0" w:color="BFBFBF" w:themeColor="background1" w:themeShade="BF"/>
              <w:bottom w:val="single" w:sz="4" w:space="0" w:color="BFBFBF" w:themeColor="background1" w:themeShade="BF"/>
            </w:tcBorders>
          </w:tcPr>
          <w:p w14:paraId="323EC197" w14:textId="77777777" w:rsidR="00C7007F" w:rsidRPr="00427C69" w:rsidRDefault="00C7007F" w:rsidP="002901DA">
            <w:pPr>
              <w:numPr>
                <w:ilvl w:val="0"/>
                <w:numId w:val="29"/>
              </w:numPr>
              <w:spacing w:before="120" w:after="120" w:line="276" w:lineRule="auto"/>
              <w:ind w:left="360"/>
              <w:contextualSpacing/>
              <w:rPr>
                <w:rFonts w:cstheme="minorBidi"/>
                <w:sz w:val="16"/>
                <w:szCs w:val="16"/>
                <w:lang w:val="sr-Latn-RS" w:eastAsia="en-US"/>
              </w:rPr>
            </w:pPr>
            <w:r w:rsidRPr="00427C69">
              <w:rPr>
                <w:rFonts w:cstheme="minorBidi"/>
                <w:sz w:val="16"/>
                <w:szCs w:val="16"/>
                <w:lang w:val="sr-Latn-RS" w:eastAsia="en-US"/>
              </w:rPr>
              <w:t xml:space="preserve">Очекује се да ће сви утицаји на здравље и безбедност заједнице током </w:t>
            </w:r>
            <w:r w:rsidRPr="00427C69">
              <w:rPr>
                <w:rFonts w:cstheme="minorBidi"/>
                <w:sz w:val="16"/>
                <w:szCs w:val="16"/>
                <w:u w:val="single"/>
                <w:lang w:val="sr-Latn-RS" w:eastAsia="en-US"/>
              </w:rPr>
              <w:t>грађевинских активности</w:t>
            </w:r>
            <w:r w:rsidRPr="00427C69">
              <w:rPr>
                <w:rFonts w:cstheme="minorBidi"/>
                <w:sz w:val="16"/>
                <w:szCs w:val="16"/>
                <w:lang w:val="sr-Latn-RS" w:eastAsia="en-US"/>
              </w:rPr>
              <w:t xml:space="preserve"> бити мањи и привремени, и да се односе на сметње у околним заједницама које се односе на повећану буку услед рада машина, повећану прашину, гужве у саобраћају итд. Посебну пажњу треба посветити </w:t>
            </w:r>
            <w:r>
              <w:rPr>
                <w:rFonts w:cstheme="minorBidi"/>
                <w:sz w:val="16"/>
                <w:szCs w:val="16"/>
                <w:lang w:val="sr-Cyrl-RS" w:eastAsia="en-US"/>
              </w:rPr>
              <w:t xml:space="preserve">проблемима </w:t>
            </w:r>
            <w:r w:rsidRPr="00427C69">
              <w:rPr>
                <w:rFonts w:cstheme="minorBidi"/>
                <w:sz w:val="16"/>
                <w:szCs w:val="16"/>
                <w:lang w:val="sr-Latn-RS" w:eastAsia="en-US"/>
              </w:rPr>
              <w:t>здрављ</w:t>
            </w:r>
            <w:r>
              <w:rPr>
                <w:rFonts w:cstheme="minorBidi"/>
                <w:sz w:val="16"/>
                <w:szCs w:val="16"/>
                <w:lang w:val="sr-Cyrl-RS" w:eastAsia="en-US"/>
              </w:rPr>
              <w:t>а</w:t>
            </w:r>
            <w:r w:rsidRPr="00427C69">
              <w:rPr>
                <w:rFonts w:cstheme="minorBidi"/>
                <w:sz w:val="16"/>
                <w:szCs w:val="16"/>
                <w:lang w:val="sr-Latn-RS" w:eastAsia="en-US"/>
              </w:rPr>
              <w:t xml:space="preserve"> и безбедности заједнице јер је пројектно подручје окружено објектима намењеним образовању, научно</w:t>
            </w:r>
            <w:r>
              <w:rPr>
                <w:rFonts w:cstheme="minorBidi"/>
                <w:sz w:val="16"/>
                <w:szCs w:val="16"/>
                <w:lang w:val="sr-Cyrl-RS" w:eastAsia="en-US"/>
              </w:rPr>
              <w:t>-</w:t>
            </w:r>
            <w:r w:rsidRPr="00427C69">
              <w:rPr>
                <w:rFonts w:cstheme="minorBidi"/>
                <w:sz w:val="16"/>
                <w:szCs w:val="16"/>
                <w:lang w:val="sr-Latn-RS" w:eastAsia="en-US"/>
              </w:rPr>
              <w:t>истраживачкој делатности и студентским домовима.</w:t>
            </w:r>
          </w:p>
          <w:p w14:paraId="2C959BD1" w14:textId="77777777" w:rsidR="00C7007F" w:rsidRPr="0015311A"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427C69">
              <w:rPr>
                <w:rFonts w:cstheme="minorBidi"/>
                <w:sz w:val="16"/>
                <w:szCs w:val="16"/>
                <w:lang w:val="sr-Latn-RS" w:eastAsia="en-US"/>
              </w:rPr>
              <w:t xml:space="preserve">Не очекује се да ће ризик од прилива радника и насиља над женама бити значајан јер број радника неће бити велики због природе пројекта, а </w:t>
            </w:r>
            <w:r>
              <w:rPr>
                <w:rFonts w:cstheme="minorBidi"/>
                <w:sz w:val="16"/>
                <w:szCs w:val="16"/>
                <w:lang w:val="sr-Cyrl-RS" w:eastAsia="en-US"/>
              </w:rPr>
              <w:t>градилишта</w:t>
            </w:r>
            <w:r w:rsidRPr="00427C69">
              <w:rPr>
                <w:rFonts w:cstheme="minorBidi"/>
                <w:sz w:val="16"/>
                <w:szCs w:val="16"/>
                <w:lang w:val="sr-Latn-RS" w:eastAsia="en-US"/>
              </w:rPr>
              <w:t xml:space="preserve"> ће бити у затвореним комплексима у зонама индустријског типа, које ће пажљиво пратити </w:t>
            </w:r>
            <w:r>
              <w:rPr>
                <w:rFonts w:cstheme="minorBidi"/>
                <w:sz w:val="16"/>
                <w:szCs w:val="16"/>
                <w:lang w:val="sr-Cyrl-RS" w:eastAsia="en-US"/>
              </w:rPr>
              <w:t>стручни надзор</w:t>
            </w:r>
            <w:r w:rsidRPr="00427C69">
              <w:rPr>
                <w:rFonts w:cstheme="minorBidi"/>
                <w:sz w:val="16"/>
                <w:szCs w:val="16"/>
                <w:lang w:val="sr-Latn-RS" w:eastAsia="en-US"/>
              </w:rPr>
              <w:t xml:space="preserve"> на </w:t>
            </w:r>
            <w:r>
              <w:rPr>
                <w:rFonts w:cstheme="minorBidi"/>
                <w:sz w:val="16"/>
                <w:szCs w:val="16"/>
                <w:lang w:val="sr-Cyrl-RS" w:eastAsia="en-US"/>
              </w:rPr>
              <w:t>локацији</w:t>
            </w:r>
            <w:r w:rsidRPr="00427C69">
              <w:rPr>
                <w:rFonts w:cstheme="minorBidi"/>
                <w:sz w:val="16"/>
                <w:szCs w:val="16"/>
                <w:lang w:val="sr-Latn-RS" w:eastAsia="en-US"/>
              </w:rPr>
              <w:t xml:space="preserve"> у сваком тренутку.</w:t>
            </w:r>
          </w:p>
        </w:tc>
        <w:tc>
          <w:tcPr>
            <w:tcW w:w="6341" w:type="dxa"/>
            <w:tcBorders>
              <w:top w:val="single" w:sz="4" w:space="0" w:color="BFBFBF" w:themeColor="background1" w:themeShade="BF"/>
              <w:bottom w:val="single" w:sz="4" w:space="0" w:color="BFBFBF" w:themeColor="background1" w:themeShade="BF"/>
            </w:tcBorders>
          </w:tcPr>
          <w:p w14:paraId="0287723A" w14:textId="77777777" w:rsidR="00C7007F" w:rsidRPr="00936BB5" w:rsidRDefault="00C7007F" w:rsidP="002901DA">
            <w:pPr>
              <w:numPr>
                <w:ilvl w:val="0"/>
                <w:numId w:val="29"/>
              </w:numPr>
              <w:spacing w:before="120" w:after="120" w:line="276" w:lineRule="auto"/>
              <w:ind w:left="360"/>
              <w:contextualSpacing/>
              <w:rPr>
                <w:rFonts w:cstheme="minorBidi"/>
                <w:sz w:val="16"/>
                <w:szCs w:val="16"/>
                <w:lang w:val="sr-Cyrl-RS" w:eastAsia="en-US"/>
              </w:rPr>
            </w:pPr>
            <w:r w:rsidRPr="00FF703A">
              <w:rPr>
                <w:rFonts w:cstheme="minorBidi"/>
                <w:sz w:val="16"/>
                <w:szCs w:val="16"/>
                <w:lang w:val="sr-Latn-RS" w:eastAsia="en-US"/>
              </w:rPr>
              <w:t xml:space="preserve">За </w:t>
            </w:r>
            <w:r w:rsidRPr="00FF703A">
              <w:rPr>
                <w:rFonts w:cstheme="minorBidi"/>
                <w:sz w:val="16"/>
                <w:szCs w:val="16"/>
                <w:u w:val="single"/>
                <w:lang w:val="sr-Latn-RS" w:eastAsia="en-US"/>
              </w:rPr>
              <w:t>фазу изградње</w:t>
            </w:r>
            <w:r w:rsidRPr="00FF703A">
              <w:rPr>
                <w:rFonts w:cstheme="minorBidi"/>
                <w:sz w:val="16"/>
                <w:szCs w:val="16"/>
                <w:lang w:val="sr-Latn-RS" w:eastAsia="en-US"/>
              </w:rPr>
              <w:t xml:space="preserve">, </w:t>
            </w:r>
            <w:r>
              <w:rPr>
                <w:rFonts w:cstheme="minorBidi"/>
                <w:sz w:val="16"/>
                <w:szCs w:val="16"/>
                <w:lang w:val="sr-Cyrl-RS" w:eastAsia="en-US"/>
              </w:rPr>
              <w:t>и</w:t>
            </w:r>
            <w:r w:rsidRPr="00FF703A">
              <w:rPr>
                <w:rFonts w:cstheme="minorBidi"/>
                <w:sz w:val="16"/>
                <w:szCs w:val="16"/>
                <w:lang w:val="sr-Latn-RS" w:eastAsia="en-US"/>
              </w:rPr>
              <w:t xml:space="preserve">звођачи ће развити и имплементирати </w:t>
            </w:r>
            <w:r>
              <w:rPr>
                <w:rFonts w:cstheme="minorBidi"/>
                <w:sz w:val="16"/>
                <w:szCs w:val="16"/>
                <w:lang w:val="sr-Cyrl-RS" w:eastAsia="en-US"/>
              </w:rPr>
              <w:t>п</w:t>
            </w:r>
            <w:r w:rsidRPr="00FF703A">
              <w:rPr>
                <w:rFonts w:cstheme="minorBidi"/>
                <w:sz w:val="16"/>
                <w:szCs w:val="16"/>
                <w:lang w:val="sr-Latn-RS" w:eastAsia="en-US"/>
              </w:rPr>
              <w:t>лан управљања здрављем и безбедношћу у изградњи (</w:t>
            </w:r>
            <w:r w:rsidRPr="00187ECC">
              <w:rPr>
                <w:rFonts w:cstheme="minorBidi"/>
                <w:sz w:val="16"/>
                <w:szCs w:val="16"/>
                <w:lang w:eastAsia="en-US"/>
              </w:rPr>
              <w:t>CHSMP</w:t>
            </w:r>
            <w:r w:rsidRPr="00FF703A">
              <w:rPr>
                <w:rFonts w:cstheme="minorBidi"/>
                <w:sz w:val="16"/>
                <w:szCs w:val="16"/>
                <w:lang w:val="sr-Latn-RS" w:eastAsia="en-US"/>
              </w:rPr>
              <w:t xml:space="preserve">) у складу са добром међународном праксом за управљање ризицима за све раднике и заједнице погођене пројектом, као и </w:t>
            </w:r>
            <w:r>
              <w:rPr>
                <w:rFonts w:cstheme="minorBidi"/>
                <w:sz w:val="16"/>
                <w:szCs w:val="16"/>
                <w:lang w:val="sr-Cyrl-RS" w:eastAsia="en-US"/>
              </w:rPr>
              <w:t>п</w:t>
            </w:r>
            <w:r w:rsidRPr="00FF703A">
              <w:rPr>
                <w:rFonts w:cstheme="minorBidi"/>
                <w:sz w:val="16"/>
                <w:szCs w:val="16"/>
                <w:lang w:val="sr-Latn-RS" w:eastAsia="en-US"/>
              </w:rPr>
              <w:t xml:space="preserve">лан управљања саобраћајем, и да укључи </w:t>
            </w:r>
            <w:r w:rsidRPr="00FF703A">
              <w:rPr>
                <w:rFonts w:cstheme="minorBidi"/>
                <w:i/>
                <w:iCs/>
                <w:sz w:val="16"/>
                <w:szCs w:val="16"/>
                <w:lang w:val="sr-Latn-RS" w:eastAsia="en-US"/>
              </w:rPr>
              <w:t>мере које се односе на здравље и безбедност заједнице, укључујући управљање саобраћајем</w:t>
            </w:r>
            <w:r w:rsidRPr="00FF703A">
              <w:rPr>
                <w:rFonts w:cstheme="minorBidi"/>
                <w:sz w:val="16"/>
                <w:szCs w:val="16"/>
                <w:lang w:val="sr-Latn-RS" w:eastAsia="en-US"/>
              </w:rPr>
              <w:t xml:space="preserve"> (нпр. омогућити слободан проток возила и пешака у мери у којој је то могуће, спречити неовлашћени приступ јавности градилиштима, увек учинити доступним информације о жалбеном механизму на видљивим локацијама у оквиру градилишта, итд.).</w:t>
            </w:r>
          </w:p>
        </w:tc>
      </w:tr>
      <w:tr w:rsidR="00C7007F" w:rsidRPr="00CF52AD" w14:paraId="5DA6F4F2" w14:textId="77777777" w:rsidTr="002901DA">
        <w:tc>
          <w:tcPr>
            <w:tcW w:w="1560" w:type="dxa"/>
            <w:vMerge w:val="restart"/>
            <w:tcBorders>
              <w:top w:val="single" w:sz="12" w:space="0" w:color="00B0F0"/>
              <w:bottom w:val="single" w:sz="12" w:space="0" w:color="00B0F0"/>
            </w:tcBorders>
          </w:tcPr>
          <w:p w14:paraId="28B77D3C" w14:textId="77777777" w:rsidR="00C7007F" w:rsidRPr="00CF52AD" w:rsidRDefault="00C7007F" w:rsidP="002901DA">
            <w:pPr>
              <w:spacing w:line="276" w:lineRule="auto"/>
              <w:rPr>
                <w:rFonts w:cstheme="minorHAnsi"/>
                <w:sz w:val="16"/>
                <w:szCs w:val="16"/>
                <w:lang w:eastAsia="en-US"/>
              </w:rPr>
            </w:pPr>
            <w:r>
              <w:rPr>
                <w:rFonts w:cstheme="minorHAnsi"/>
                <w:b/>
                <w:bCs/>
                <w:sz w:val="16"/>
                <w:szCs w:val="16"/>
                <w:lang w:val="sr-Cyrl-RS" w:eastAsia="en-US"/>
              </w:rPr>
              <w:t>ИКТ и сајбер безбедност</w:t>
            </w:r>
          </w:p>
        </w:tc>
        <w:tc>
          <w:tcPr>
            <w:tcW w:w="12398" w:type="dxa"/>
            <w:gridSpan w:val="2"/>
            <w:tcBorders>
              <w:top w:val="single" w:sz="12" w:space="0" w:color="00B0F0"/>
              <w:bottom w:val="single" w:sz="4" w:space="0" w:color="BFBFBF" w:themeColor="background1" w:themeShade="BF"/>
            </w:tcBorders>
          </w:tcPr>
          <w:p w14:paraId="224C2151" w14:textId="77777777" w:rsidR="00C7007F" w:rsidRPr="00CF52AD" w:rsidRDefault="00C7007F" w:rsidP="002901DA">
            <w:pPr>
              <w:spacing w:line="276" w:lineRule="auto"/>
              <w:rPr>
                <w:rFonts w:cstheme="minorHAnsi"/>
                <w:sz w:val="16"/>
                <w:szCs w:val="16"/>
                <w:lang w:eastAsia="en-US"/>
              </w:rPr>
            </w:pPr>
            <w:r>
              <w:rPr>
                <w:rFonts w:cstheme="minorHAnsi"/>
                <w:b/>
                <w:bCs/>
                <w:sz w:val="16"/>
                <w:szCs w:val="16"/>
                <w:lang w:val="sr-Cyrl-RS" w:eastAsia="en-US"/>
              </w:rPr>
              <w:t>Сви НТП-ови</w:t>
            </w:r>
          </w:p>
        </w:tc>
      </w:tr>
      <w:tr w:rsidR="00C7007F" w:rsidRPr="00CF52AD" w14:paraId="0F0B6DEC" w14:textId="77777777" w:rsidTr="002901DA">
        <w:tc>
          <w:tcPr>
            <w:tcW w:w="1560" w:type="dxa"/>
            <w:vMerge/>
          </w:tcPr>
          <w:p w14:paraId="690FBD8E" w14:textId="77777777" w:rsidR="00C7007F" w:rsidRPr="00CF52AD" w:rsidRDefault="00C7007F" w:rsidP="002901DA">
            <w:pPr>
              <w:spacing w:line="276" w:lineRule="auto"/>
              <w:rPr>
                <w:rFonts w:cstheme="minorHAnsi"/>
                <w:sz w:val="16"/>
                <w:szCs w:val="16"/>
                <w:lang w:eastAsia="en-US"/>
              </w:rPr>
            </w:pPr>
          </w:p>
        </w:tc>
        <w:tc>
          <w:tcPr>
            <w:tcW w:w="6057" w:type="dxa"/>
            <w:tcBorders>
              <w:top w:val="single" w:sz="4" w:space="0" w:color="BFBFBF" w:themeColor="background1" w:themeShade="BF"/>
              <w:bottom w:val="single" w:sz="4" w:space="0" w:color="BFBFBF" w:themeColor="background1" w:themeShade="BF"/>
            </w:tcBorders>
          </w:tcPr>
          <w:p w14:paraId="1BE7E208" w14:textId="77777777" w:rsidR="00C7007F" w:rsidRPr="00932299" w:rsidRDefault="00C7007F" w:rsidP="002901DA">
            <w:pPr>
              <w:numPr>
                <w:ilvl w:val="0"/>
                <w:numId w:val="29"/>
              </w:numPr>
              <w:spacing w:before="120" w:after="120" w:line="276" w:lineRule="auto"/>
              <w:ind w:left="360"/>
              <w:contextualSpacing/>
              <w:rPr>
                <w:rFonts w:cstheme="minorBidi"/>
                <w:sz w:val="16"/>
                <w:szCs w:val="16"/>
                <w:lang w:val="sr-Latn-RS" w:eastAsia="en-US"/>
              </w:rPr>
            </w:pPr>
            <w:r w:rsidRPr="00932299">
              <w:rPr>
                <w:rFonts w:cstheme="minorBidi"/>
                <w:sz w:val="16"/>
                <w:szCs w:val="16"/>
                <w:lang w:val="sr-Latn-RS" w:eastAsia="en-US"/>
              </w:rPr>
              <w:t xml:space="preserve">За </w:t>
            </w:r>
            <w:r w:rsidRPr="00932299">
              <w:rPr>
                <w:rFonts w:cstheme="minorBidi"/>
                <w:sz w:val="16"/>
                <w:szCs w:val="16"/>
                <w:u w:val="single"/>
                <w:lang w:val="sr-Latn-RS" w:eastAsia="en-US"/>
              </w:rPr>
              <w:t>оперативну фазу</w:t>
            </w:r>
            <w:r>
              <w:rPr>
                <w:rFonts w:cstheme="minorBidi"/>
                <w:sz w:val="16"/>
                <w:szCs w:val="16"/>
                <w:u w:val="single"/>
                <w:lang w:val="sr-Cyrl-RS" w:eastAsia="en-US"/>
              </w:rPr>
              <w:t>, фазу рада НТП-а</w:t>
            </w:r>
            <w:r w:rsidRPr="00932299">
              <w:rPr>
                <w:rFonts w:cstheme="minorBidi"/>
                <w:sz w:val="16"/>
                <w:szCs w:val="16"/>
                <w:lang w:val="sr-Latn-RS" w:eastAsia="en-US"/>
              </w:rPr>
              <w:t xml:space="preserve"> посебну пажњу треба посветити пројектовању и локацији серверских и контролно-мониторских просторија у </w:t>
            </w:r>
            <w:r>
              <w:rPr>
                <w:rFonts w:cstheme="minorBidi"/>
                <w:sz w:val="16"/>
                <w:szCs w:val="16"/>
                <w:lang w:val="sr-Cyrl-RS" w:eastAsia="en-US"/>
              </w:rPr>
              <w:t>НТП-овима</w:t>
            </w:r>
            <w:r w:rsidRPr="00932299">
              <w:rPr>
                <w:rFonts w:cstheme="minorBidi"/>
                <w:sz w:val="16"/>
                <w:szCs w:val="16"/>
                <w:lang w:val="sr-Latn-RS" w:eastAsia="en-US"/>
              </w:rPr>
              <w:t xml:space="preserve"> с обзиром на то да ИКТ систем може бити изложен додатним </w:t>
            </w:r>
            <w:r w:rsidRPr="00932299">
              <w:rPr>
                <w:rFonts w:cstheme="minorBidi"/>
                <w:sz w:val="16"/>
                <w:szCs w:val="16"/>
                <w:lang w:val="sr-Latn-RS" w:eastAsia="en-US"/>
              </w:rPr>
              <w:lastRenderedPageBreak/>
              <w:t>ризицима услед утицаја на животну средину (нпр. поплаве), као и сајбер претњи и друге класе негативних утицаја.</w:t>
            </w:r>
          </w:p>
          <w:p w14:paraId="29D70089" w14:textId="77777777" w:rsidR="00C7007F" w:rsidRPr="001D55C4" w:rsidRDefault="00C7007F" w:rsidP="002901DA">
            <w:pPr>
              <w:numPr>
                <w:ilvl w:val="0"/>
                <w:numId w:val="29"/>
              </w:numPr>
              <w:spacing w:before="120" w:after="120" w:line="276" w:lineRule="auto"/>
              <w:ind w:left="360"/>
              <w:contextualSpacing/>
              <w:rPr>
                <w:rFonts w:cstheme="minorHAnsi"/>
                <w:sz w:val="16"/>
                <w:szCs w:val="16"/>
                <w:lang w:eastAsia="en-US"/>
              </w:rPr>
            </w:pPr>
            <w:r w:rsidRPr="00932299">
              <w:rPr>
                <w:rFonts w:cstheme="minorBidi"/>
                <w:sz w:val="16"/>
                <w:szCs w:val="16"/>
                <w:lang w:val="sr-Latn-RS" w:eastAsia="en-US"/>
              </w:rPr>
              <w:t xml:space="preserve">У </w:t>
            </w:r>
            <w:r w:rsidRPr="00932299">
              <w:rPr>
                <w:rFonts w:cstheme="minorBidi"/>
                <w:sz w:val="16"/>
                <w:szCs w:val="16"/>
                <w:u w:val="single"/>
                <w:lang w:val="sr-Latn-RS" w:eastAsia="en-US"/>
              </w:rPr>
              <w:t>оперативној фази</w:t>
            </w:r>
            <w:r>
              <w:rPr>
                <w:rFonts w:cstheme="minorBidi"/>
                <w:sz w:val="16"/>
                <w:szCs w:val="16"/>
                <w:u w:val="single"/>
                <w:lang w:val="sr-Cyrl-RS" w:eastAsia="en-US"/>
              </w:rPr>
              <w:t>, фази рада НТП-а</w:t>
            </w:r>
            <w:r w:rsidRPr="00932299">
              <w:rPr>
                <w:rFonts w:cstheme="minorBidi"/>
                <w:sz w:val="16"/>
                <w:szCs w:val="16"/>
                <w:lang w:val="sr-Latn-RS" w:eastAsia="en-US"/>
              </w:rPr>
              <w:t xml:space="preserve"> ризици повезани са ИКТ операцијама укључују сајбер нападе, цурење података, губитак основних података, </w:t>
            </w:r>
            <w:r w:rsidRPr="00EB65D4">
              <w:rPr>
                <w:rFonts w:cstheme="minorBidi"/>
                <w:sz w:val="16"/>
                <w:szCs w:val="16"/>
                <w:lang w:val="sr-Latn-RS" w:eastAsia="en-US"/>
              </w:rPr>
              <w:t>недостатак сајбер безбедности и политике приступа подацима</w:t>
            </w:r>
            <w:r w:rsidRPr="00932299">
              <w:rPr>
                <w:rFonts w:cstheme="minorBidi"/>
                <w:sz w:val="16"/>
                <w:szCs w:val="16"/>
                <w:lang w:val="sr-Latn-RS" w:eastAsia="en-US"/>
              </w:rPr>
              <w:t xml:space="preserve"> и друге ризике који произилазе из технологија које се развијају. Ови ризици могу угрозити безбедност осетљивих информација и система, довести до губитка података и повећати рањивост система </w:t>
            </w:r>
            <w:r w:rsidRPr="001D55C4">
              <w:rPr>
                <w:rFonts w:cstheme="minorBidi"/>
                <w:sz w:val="16"/>
                <w:szCs w:val="16"/>
                <w:lang w:val="sr-Cyrl-RS" w:eastAsia="en-US"/>
              </w:rPr>
              <w:t>НТП-ова</w:t>
            </w:r>
            <w:r>
              <w:rPr>
                <w:rFonts w:cstheme="minorBidi"/>
                <w:sz w:val="16"/>
                <w:szCs w:val="16"/>
                <w:lang w:val="sr-Cyrl-RS" w:eastAsia="en-US"/>
              </w:rPr>
              <w:t>.</w:t>
            </w:r>
          </w:p>
        </w:tc>
        <w:tc>
          <w:tcPr>
            <w:tcW w:w="6341" w:type="dxa"/>
            <w:tcBorders>
              <w:top w:val="single" w:sz="4" w:space="0" w:color="BFBFBF" w:themeColor="background1" w:themeShade="BF"/>
              <w:bottom w:val="single" w:sz="4" w:space="0" w:color="BFBFBF" w:themeColor="background1" w:themeShade="BF"/>
            </w:tcBorders>
          </w:tcPr>
          <w:p w14:paraId="383C4104" w14:textId="77777777" w:rsidR="00C7007F" w:rsidRPr="007B62B4" w:rsidRDefault="00C7007F" w:rsidP="002901DA">
            <w:pPr>
              <w:numPr>
                <w:ilvl w:val="0"/>
                <w:numId w:val="29"/>
              </w:numPr>
              <w:spacing w:before="120" w:after="120" w:line="276" w:lineRule="auto"/>
              <w:ind w:left="360"/>
              <w:contextualSpacing/>
              <w:rPr>
                <w:rFonts w:cstheme="minorBidi"/>
                <w:sz w:val="16"/>
                <w:szCs w:val="16"/>
                <w:lang w:val="sr-Latn-RS" w:eastAsia="en-US"/>
              </w:rPr>
            </w:pPr>
            <w:r w:rsidRPr="007B62B4">
              <w:rPr>
                <w:rFonts w:cstheme="minorBidi"/>
                <w:sz w:val="16"/>
                <w:szCs w:val="16"/>
                <w:u w:val="single"/>
                <w:lang w:val="sr-Latn-RS" w:eastAsia="en-US"/>
              </w:rPr>
              <w:lastRenderedPageBreak/>
              <w:t>Пре фазе изградње</w:t>
            </w:r>
            <w:r w:rsidRPr="007B62B4">
              <w:rPr>
                <w:rFonts w:cstheme="minorBidi"/>
                <w:sz w:val="16"/>
                <w:szCs w:val="16"/>
                <w:lang w:val="sr-Latn-RS" w:eastAsia="en-US"/>
              </w:rPr>
              <w:t xml:space="preserve">, </w:t>
            </w:r>
            <w:r w:rsidRPr="00EF6044">
              <w:rPr>
                <w:rFonts w:cstheme="minorBidi"/>
                <w:sz w:val="16"/>
                <w:szCs w:val="16"/>
                <w:lang w:val="sr-Latn-RS" w:eastAsia="en-US"/>
              </w:rPr>
              <w:t>пројектанти</w:t>
            </w:r>
            <w:r w:rsidRPr="007B62B4">
              <w:rPr>
                <w:rFonts w:cstheme="minorBidi"/>
                <w:sz w:val="16"/>
                <w:szCs w:val="16"/>
                <w:lang w:val="sr-Latn-RS" w:eastAsia="en-US"/>
              </w:rPr>
              <w:t xml:space="preserve"> треба да развију план детаљног дизајна за серверске собе и собе за контролно-надгледање и спроведу детаљну процену тренутне локације серверске собе и дизајна како би идентификовали све </w:t>
            </w:r>
            <w:r w:rsidRPr="007B62B4">
              <w:rPr>
                <w:rFonts w:cstheme="minorBidi"/>
                <w:sz w:val="16"/>
                <w:szCs w:val="16"/>
                <w:lang w:val="sr-Latn-RS" w:eastAsia="en-US"/>
              </w:rPr>
              <w:lastRenderedPageBreak/>
              <w:t xml:space="preserve">потенцијалне ризике. Сервер собе не би требало да буду у подрумима или у приземљу </w:t>
            </w:r>
            <w:r>
              <w:rPr>
                <w:rFonts w:cstheme="minorBidi"/>
                <w:sz w:val="16"/>
                <w:szCs w:val="16"/>
                <w:lang w:val="sr-Cyrl-RS" w:eastAsia="en-US"/>
              </w:rPr>
              <w:t xml:space="preserve">како </w:t>
            </w:r>
            <w:r w:rsidRPr="007B62B4">
              <w:rPr>
                <w:rFonts w:cstheme="minorBidi"/>
                <w:sz w:val="16"/>
                <w:szCs w:val="16"/>
                <w:lang w:val="sr-Latn-RS" w:eastAsia="en-US"/>
              </w:rPr>
              <w:t>би се спречила поплава. Контролно-надзорна соба треба да буде пројектована и смештена поред серверске собе ради лакшег приступа, праћења и брзог реаговања у случају проблема.</w:t>
            </w:r>
          </w:p>
          <w:p w14:paraId="7A970799" w14:textId="77777777" w:rsidR="00C7007F" w:rsidRPr="002114D8" w:rsidRDefault="00C7007F" w:rsidP="002901DA">
            <w:pPr>
              <w:numPr>
                <w:ilvl w:val="0"/>
                <w:numId w:val="29"/>
              </w:numPr>
              <w:spacing w:before="120" w:after="120" w:line="276" w:lineRule="auto"/>
              <w:ind w:left="360"/>
              <w:contextualSpacing/>
              <w:rPr>
                <w:rFonts w:asciiTheme="minorHAnsi" w:hAnsiTheme="minorHAnsi" w:cstheme="minorBidi"/>
                <w:sz w:val="16"/>
                <w:szCs w:val="16"/>
                <w:lang w:val="sr-Cyrl-RS" w:eastAsia="en-US"/>
              </w:rPr>
            </w:pPr>
            <w:r w:rsidRPr="007B62B4">
              <w:rPr>
                <w:rFonts w:cstheme="minorBidi"/>
                <w:sz w:val="16"/>
                <w:szCs w:val="16"/>
                <w:lang w:val="sr-Latn-RS" w:eastAsia="en-US"/>
              </w:rPr>
              <w:t xml:space="preserve">За </w:t>
            </w:r>
            <w:r w:rsidRPr="007B62B4">
              <w:rPr>
                <w:rFonts w:cstheme="minorBidi"/>
                <w:sz w:val="16"/>
                <w:szCs w:val="16"/>
                <w:u w:val="single"/>
                <w:lang w:val="sr-Latn-RS" w:eastAsia="en-US"/>
              </w:rPr>
              <w:t>оперативну фазу</w:t>
            </w:r>
            <w:r>
              <w:rPr>
                <w:rFonts w:cstheme="minorBidi"/>
                <w:sz w:val="16"/>
                <w:szCs w:val="16"/>
                <w:u w:val="single"/>
                <w:lang w:val="sr-Cyrl-RS" w:eastAsia="en-US"/>
              </w:rPr>
              <w:t>, фазу рада НТП-а</w:t>
            </w:r>
            <w:r w:rsidRPr="007B62B4">
              <w:rPr>
                <w:rFonts w:cstheme="minorBidi"/>
                <w:sz w:val="16"/>
                <w:szCs w:val="16"/>
                <w:lang w:val="sr-Latn-RS" w:eastAsia="en-US"/>
              </w:rPr>
              <w:t xml:space="preserve">, </w:t>
            </w:r>
            <w:r>
              <w:rPr>
                <w:rFonts w:cstheme="minorBidi"/>
                <w:sz w:val="16"/>
                <w:szCs w:val="16"/>
                <w:lang w:val="sr-Cyrl-RS" w:eastAsia="en-US"/>
              </w:rPr>
              <w:t>НТП</w:t>
            </w:r>
            <w:r w:rsidRPr="007B62B4">
              <w:rPr>
                <w:rFonts w:cstheme="minorBidi"/>
                <w:sz w:val="16"/>
                <w:szCs w:val="16"/>
                <w:lang w:val="sr-Latn-RS" w:eastAsia="en-US"/>
              </w:rPr>
              <w:t xml:space="preserve">-ови треба да развију свеобухватан </w:t>
            </w:r>
            <w:r w:rsidRPr="00D72841">
              <w:rPr>
                <w:rFonts w:cstheme="minorBidi"/>
                <w:sz w:val="16"/>
                <w:szCs w:val="16"/>
                <w:lang w:val="sr-Cyrl-RS" w:eastAsia="en-US"/>
              </w:rPr>
              <w:t>ИКТ</w:t>
            </w:r>
            <w:r w:rsidRPr="007B62B4">
              <w:rPr>
                <w:rFonts w:cstheme="minorBidi"/>
                <w:sz w:val="16"/>
                <w:szCs w:val="16"/>
                <w:lang w:val="sr-Latn-RS" w:eastAsia="en-US"/>
              </w:rPr>
              <w:t xml:space="preserve"> (</w:t>
            </w:r>
            <w:r>
              <w:rPr>
                <w:rFonts w:cstheme="minorBidi"/>
                <w:sz w:val="16"/>
                <w:szCs w:val="16"/>
                <w:lang w:val="sr-Cyrl-RS" w:eastAsia="en-US"/>
              </w:rPr>
              <w:t>обухватајући</w:t>
            </w:r>
            <w:r w:rsidRPr="007B62B4">
              <w:rPr>
                <w:rFonts w:cstheme="minorBidi"/>
                <w:sz w:val="16"/>
                <w:szCs w:val="16"/>
                <w:lang w:val="sr-Latn-RS" w:eastAsia="en-US"/>
              </w:rPr>
              <w:t xml:space="preserve"> информацион</w:t>
            </w:r>
            <w:r>
              <w:rPr>
                <w:rFonts w:cstheme="minorBidi"/>
                <w:sz w:val="16"/>
                <w:szCs w:val="16"/>
                <w:lang w:val="sr-Cyrl-RS" w:eastAsia="en-US"/>
              </w:rPr>
              <w:t>е</w:t>
            </w:r>
            <w:r w:rsidRPr="007B62B4">
              <w:rPr>
                <w:rFonts w:cstheme="minorBidi"/>
                <w:sz w:val="16"/>
                <w:szCs w:val="16"/>
                <w:lang w:val="sr-Latn-RS" w:eastAsia="en-US"/>
              </w:rPr>
              <w:t xml:space="preserve"> систем</w:t>
            </w:r>
            <w:r>
              <w:rPr>
                <w:rFonts w:cstheme="minorBidi"/>
                <w:sz w:val="16"/>
                <w:szCs w:val="16"/>
                <w:lang w:val="sr-Cyrl-RS" w:eastAsia="en-US"/>
              </w:rPr>
              <w:t>е</w:t>
            </w:r>
            <w:r w:rsidRPr="007B62B4">
              <w:rPr>
                <w:rFonts w:cstheme="minorBidi"/>
                <w:sz w:val="16"/>
                <w:szCs w:val="16"/>
                <w:lang w:val="sr-Latn-RS" w:eastAsia="en-US"/>
              </w:rPr>
              <w:t xml:space="preserve">, језгра и приступне мреже) безбедносни план који укључује мере за </w:t>
            </w:r>
            <w:r>
              <w:rPr>
                <w:rFonts w:cstheme="minorBidi"/>
                <w:sz w:val="16"/>
                <w:szCs w:val="16"/>
                <w:lang w:val="sr-Cyrl-RS" w:eastAsia="en-US"/>
              </w:rPr>
              <w:t>исказивање</w:t>
            </w:r>
            <w:r w:rsidRPr="007B62B4">
              <w:rPr>
                <w:rFonts w:cstheme="minorBidi"/>
                <w:sz w:val="16"/>
                <w:szCs w:val="16"/>
                <w:lang w:val="sr-Latn-RS" w:eastAsia="en-US"/>
              </w:rPr>
              <w:t xml:space="preserve"> идентификованих ризика, укључујући превенцију, ублажавање, отпорност и механизме опоравка, процедуре и интерна п</w:t>
            </w:r>
            <w:r w:rsidRPr="002114D8">
              <w:rPr>
                <w:rFonts w:cstheme="minorBidi"/>
                <w:sz w:val="16"/>
                <w:szCs w:val="16"/>
                <w:lang w:val="sr-Latn-RS" w:eastAsia="en-US"/>
              </w:rPr>
              <w:t>равила</w:t>
            </w:r>
            <w:r w:rsidRPr="002114D8">
              <w:rPr>
                <w:rFonts w:cstheme="minorBidi"/>
                <w:sz w:val="16"/>
                <w:szCs w:val="16"/>
                <w:lang w:val="sr-Cyrl-RS" w:eastAsia="en-US"/>
              </w:rPr>
              <w:t>.</w:t>
            </w:r>
            <w:r w:rsidRPr="002114D8">
              <w:rPr>
                <w:rFonts w:cstheme="minorBidi"/>
                <w:sz w:val="16"/>
                <w:szCs w:val="16"/>
                <w:lang w:val="sr-Latn-RS" w:eastAsia="en-US"/>
              </w:rPr>
              <w:t xml:space="preserve"> Механизм</w:t>
            </w:r>
            <w:r w:rsidRPr="002114D8">
              <w:rPr>
                <w:rFonts w:cstheme="minorBidi"/>
                <w:sz w:val="16"/>
                <w:szCs w:val="16"/>
                <w:lang w:val="sr-Cyrl-RS" w:eastAsia="en-US"/>
              </w:rPr>
              <w:t>е</w:t>
            </w:r>
            <w:r w:rsidRPr="002114D8">
              <w:rPr>
                <w:rFonts w:cstheme="minorBidi"/>
                <w:sz w:val="16"/>
                <w:szCs w:val="16"/>
                <w:lang w:val="sr-Latn-RS" w:eastAsia="en-US"/>
              </w:rPr>
              <w:t xml:space="preserve"> опоравка резервних копија треба планирати и верификовати.</w:t>
            </w:r>
          </w:p>
        </w:tc>
      </w:tr>
    </w:tbl>
    <w:p w14:paraId="4484BB98" w14:textId="77777777" w:rsidR="00C7007F" w:rsidRPr="00192319" w:rsidRDefault="00C7007F" w:rsidP="00C7007F">
      <w:pPr>
        <w:spacing w:after="160" w:line="276" w:lineRule="auto"/>
        <w:rPr>
          <w:rFonts w:asciiTheme="minorHAnsi" w:hAnsiTheme="minorHAnsi" w:cstheme="minorHAnsi"/>
          <w:szCs w:val="20"/>
          <w:lang w:eastAsia="en-US"/>
        </w:rPr>
      </w:pPr>
    </w:p>
    <w:p w14:paraId="331D8D49" w14:textId="77777777" w:rsidR="00C7007F" w:rsidRDefault="00C7007F" w:rsidP="00C7007F">
      <w:pPr>
        <w:spacing w:line="276" w:lineRule="auto"/>
        <w:rPr>
          <w:b/>
          <w:bCs/>
          <w:color w:val="00B0F0"/>
        </w:rPr>
        <w:sectPr w:rsidR="00C7007F" w:rsidSect="00192319">
          <w:footerReference w:type="default" r:id="rId21"/>
          <w:footerReference w:type="first" r:id="rId22"/>
          <w:pgSz w:w="16838" w:h="11906" w:orient="landscape" w:code="9"/>
          <w:pgMar w:top="1440" w:right="1440" w:bottom="1440" w:left="1440" w:header="708" w:footer="708" w:gutter="0"/>
          <w:cols w:space="708"/>
          <w:titlePg/>
          <w:docGrid w:linePitch="360"/>
        </w:sectPr>
      </w:pPr>
    </w:p>
    <w:p w14:paraId="0FC205E9" w14:textId="77777777" w:rsidR="00C7007F" w:rsidRPr="00085305" w:rsidRDefault="00C7007F" w:rsidP="00C7007F">
      <w:pPr>
        <w:pStyle w:val="Heading1"/>
        <w:rPr>
          <w:lang w:val="en-GB"/>
        </w:rPr>
      </w:pPr>
      <w:bookmarkStart w:id="12" w:name="_Toc132719491"/>
      <w:r w:rsidRPr="00085305">
        <w:rPr>
          <w:lang w:val="sr-Cyrl-RS"/>
        </w:rPr>
        <w:lastRenderedPageBreak/>
        <w:t>ОБЈАВЉИВАЊЕ ИНФОРМАЦИЈА И КОМУНИКАЦИЈЕ</w:t>
      </w:r>
      <w:bookmarkEnd w:id="12"/>
    </w:p>
    <w:p w14:paraId="21696DB3" w14:textId="5C81393D" w:rsidR="00C7007F" w:rsidRDefault="00C7007F" w:rsidP="00C7007F">
      <w:pPr>
        <w:spacing w:before="360" w:line="276" w:lineRule="auto"/>
        <w:rPr>
          <w:rFonts w:cstheme="minorHAnsi"/>
          <w:szCs w:val="18"/>
          <w:lang w:val="sr-Cyrl-RS"/>
        </w:rPr>
      </w:pPr>
      <w:r>
        <w:rPr>
          <w:rFonts w:cstheme="minorHAnsi"/>
          <w:szCs w:val="18"/>
          <w:lang w:val="sr-Cyrl-RS"/>
        </w:rPr>
        <w:t xml:space="preserve">Министарство за јавна улагања намерава да пружи све релевантне информације о пројекту на локалном и енглеском језику (где је то прикладно). Детаљан </w:t>
      </w:r>
      <w:r w:rsidR="0045393C">
        <w:rPr>
          <w:rFonts w:cstheme="minorHAnsi"/>
          <w:b/>
          <w:bCs/>
          <w:szCs w:val="18"/>
          <w:lang w:val="sr-Cyrl-RS"/>
        </w:rPr>
        <w:t>П</w:t>
      </w:r>
      <w:r w:rsidRPr="007F0BE8">
        <w:rPr>
          <w:rFonts w:cstheme="minorHAnsi"/>
          <w:b/>
          <w:bCs/>
          <w:szCs w:val="18"/>
          <w:lang w:val="sr-Cyrl-RS"/>
        </w:rPr>
        <w:t xml:space="preserve">лан </w:t>
      </w:r>
      <w:r>
        <w:rPr>
          <w:rFonts w:cstheme="minorHAnsi"/>
          <w:b/>
          <w:bCs/>
          <w:szCs w:val="18"/>
          <w:lang w:val="sr-Cyrl-RS"/>
        </w:rPr>
        <w:t>укључивања</w:t>
      </w:r>
      <w:r w:rsidRPr="007F0BE8">
        <w:rPr>
          <w:rFonts w:cstheme="minorHAnsi"/>
          <w:b/>
          <w:bCs/>
          <w:szCs w:val="18"/>
          <w:lang w:val="sr-Cyrl-RS"/>
        </w:rPr>
        <w:t xml:space="preserve"> заинтересованих страна</w:t>
      </w:r>
      <w:r>
        <w:rPr>
          <w:rFonts w:cstheme="minorHAnsi"/>
          <w:szCs w:val="18"/>
          <w:lang w:val="sr-Cyrl-RS"/>
        </w:rPr>
        <w:t xml:space="preserve"> (</w:t>
      </w:r>
      <w:r w:rsidR="00B11027">
        <w:rPr>
          <w:rFonts w:cstheme="minorHAnsi"/>
          <w:szCs w:val="18"/>
          <w:lang w:val="sr-Cyrl-RS"/>
        </w:rPr>
        <w:t>„План“</w:t>
      </w:r>
      <w:r>
        <w:rPr>
          <w:rFonts w:cstheme="minorHAnsi"/>
          <w:szCs w:val="18"/>
          <w:lang w:val="sr-Cyrl-RS"/>
        </w:rPr>
        <w:t>)</w:t>
      </w:r>
      <w:r>
        <w:rPr>
          <w:rFonts w:cstheme="minorHAnsi"/>
          <w:szCs w:val="18"/>
        </w:rPr>
        <w:t xml:space="preserve"> </w:t>
      </w:r>
      <w:r>
        <w:rPr>
          <w:rFonts w:cstheme="minorHAnsi"/>
          <w:szCs w:val="18"/>
          <w:lang w:val="sr-Cyrl-RS"/>
        </w:rPr>
        <w:t>развијен је за овај Пројекат, који наводи програм укључивања заинтересованих страна и програм комуникације, укључујући приступ пројектном жалбеном механизму. Контакт подаци за све упите или жалбе у вези са пројектом наведени су испод:</w:t>
      </w:r>
    </w:p>
    <w:p w14:paraId="64A22C64" w14:textId="77777777" w:rsidR="00C7007F" w:rsidRPr="00B1242D" w:rsidRDefault="00C7007F" w:rsidP="00C7007F">
      <w:pPr>
        <w:pBdr>
          <w:top w:val="single" w:sz="4" w:space="1" w:color="auto"/>
          <w:left w:val="single" w:sz="4" w:space="0" w:color="auto"/>
          <w:bottom w:val="single" w:sz="4" w:space="1" w:color="auto"/>
          <w:right w:val="single" w:sz="4" w:space="4" w:color="auto"/>
        </w:pBdr>
        <w:spacing w:line="276" w:lineRule="auto"/>
        <w:jc w:val="center"/>
        <w:rPr>
          <w:rFonts w:asciiTheme="minorHAnsi" w:eastAsia="Times New Roman" w:hAnsiTheme="minorHAnsi" w:cstheme="minorHAnsi"/>
          <w:b/>
          <w:bCs/>
          <w:sz w:val="18"/>
          <w:szCs w:val="18"/>
          <w:lang w:eastAsia="da-DK"/>
        </w:rPr>
      </w:pPr>
      <w:r>
        <w:rPr>
          <w:rFonts w:asciiTheme="minorHAnsi" w:eastAsia="Times New Roman" w:hAnsiTheme="minorHAnsi" w:cstheme="minorHAnsi"/>
          <w:b/>
          <w:bCs/>
          <w:sz w:val="18"/>
          <w:szCs w:val="18"/>
          <w:lang w:val="sr-Cyrl-RS" w:eastAsia="da-DK"/>
        </w:rPr>
        <w:t>Министарство за јавна улагања – Јединица за управљање пројектом</w:t>
      </w:r>
    </w:p>
    <w:p w14:paraId="3C8DD34B" w14:textId="77777777" w:rsidR="00C7007F" w:rsidRPr="00B1242D" w:rsidRDefault="00C7007F" w:rsidP="00C7007F">
      <w:pPr>
        <w:pBdr>
          <w:top w:val="single" w:sz="4" w:space="1" w:color="auto"/>
          <w:left w:val="single" w:sz="4" w:space="0" w:color="auto"/>
          <w:bottom w:val="single" w:sz="4" w:space="1" w:color="auto"/>
          <w:right w:val="single" w:sz="4" w:space="4" w:color="auto"/>
        </w:pBdr>
        <w:spacing w:line="276" w:lineRule="auto"/>
        <w:jc w:val="center"/>
        <w:rPr>
          <w:rFonts w:asciiTheme="minorHAnsi" w:hAnsiTheme="minorHAnsi" w:cstheme="minorHAnsi"/>
          <w:sz w:val="18"/>
          <w:szCs w:val="18"/>
        </w:rPr>
      </w:pPr>
      <w:r>
        <w:rPr>
          <w:rFonts w:asciiTheme="minorHAnsi" w:hAnsiTheme="minorHAnsi" w:cstheme="minorHAnsi"/>
          <w:i/>
          <w:iCs/>
          <w:sz w:val="18"/>
          <w:szCs w:val="18"/>
          <w:lang w:val="sr-Cyrl-RS"/>
        </w:rPr>
        <w:t>Е-маил</w:t>
      </w:r>
      <w:r w:rsidRPr="00B1242D">
        <w:rPr>
          <w:rFonts w:asciiTheme="minorHAnsi" w:hAnsiTheme="minorHAnsi" w:cstheme="minorHAnsi"/>
          <w:sz w:val="18"/>
          <w:szCs w:val="18"/>
        </w:rPr>
        <w:t>: kabinet@obnova.gov.rs</w:t>
      </w:r>
    </w:p>
    <w:p w14:paraId="27EFAB5B" w14:textId="77777777" w:rsidR="00C7007F" w:rsidRPr="00B1242D" w:rsidRDefault="00C7007F" w:rsidP="00C7007F">
      <w:pPr>
        <w:pBdr>
          <w:top w:val="single" w:sz="4" w:space="1" w:color="auto"/>
          <w:left w:val="single" w:sz="4" w:space="0" w:color="auto"/>
          <w:bottom w:val="single" w:sz="4" w:space="1" w:color="auto"/>
          <w:right w:val="single" w:sz="4" w:space="4" w:color="auto"/>
        </w:pBdr>
        <w:spacing w:line="276" w:lineRule="auto"/>
        <w:jc w:val="center"/>
        <w:rPr>
          <w:rFonts w:asciiTheme="minorHAnsi" w:eastAsia="Times New Roman" w:hAnsiTheme="minorHAnsi" w:cstheme="minorHAnsi"/>
          <w:sz w:val="18"/>
          <w:szCs w:val="18"/>
          <w:lang w:eastAsia="da-DK"/>
        </w:rPr>
      </w:pPr>
      <w:r>
        <w:rPr>
          <w:rFonts w:asciiTheme="minorHAnsi" w:hAnsiTheme="minorHAnsi" w:cstheme="minorHAnsi"/>
          <w:sz w:val="18"/>
          <w:szCs w:val="18"/>
          <w:lang w:val="sr-Cyrl-RS"/>
        </w:rPr>
        <w:t>Тел</w:t>
      </w:r>
      <w:r w:rsidRPr="00B1242D">
        <w:rPr>
          <w:rFonts w:asciiTheme="minorHAnsi" w:hAnsiTheme="minorHAnsi" w:cstheme="minorHAnsi"/>
          <w:sz w:val="18"/>
          <w:szCs w:val="18"/>
        </w:rPr>
        <w:t xml:space="preserve">: </w:t>
      </w:r>
      <w:r w:rsidRPr="00B1242D">
        <w:rPr>
          <w:rFonts w:asciiTheme="minorHAnsi" w:eastAsia="Times New Roman" w:hAnsiTheme="minorHAnsi" w:cstheme="minorHAnsi"/>
          <w:sz w:val="18"/>
          <w:szCs w:val="18"/>
          <w:lang w:eastAsia="da-DK"/>
        </w:rPr>
        <w:t>+381 11 3617-737</w:t>
      </w:r>
    </w:p>
    <w:p w14:paraId="308D83FF" w14:textId="77777777" w:rsidR="00C7007F" w:rsidRPr="00B1242D" w:rsidRDefault="00C7007F" w:rsidP="00C7007F">
      <w:pPr>
        <w:pBdr>
          <w:top w:val="single" w:sz="4" w:space="1" w:color="auto"/>
          <w:left w:val="single" w:sz="4" w:space="0" w:color="auto"/>
          <w:bottom w:val="single" w:sz="4" w:space="1" w:color="auto"/>
          <w:right w:val="single" w:sz="4" w:space="4" w:color="auto"/>
        </w:pBdr>
        <w:spacing w:line="276" w:lineRule="auto"/>
        <w:jc w:val="center"/>
        <w:rPr>
          <w:rFonts w:asciiTheme="minorHAnsi" w:eastAsia="Times New Roman" w:hAnsiTheme="minorHAnsi" w:cstheme="minorHAnsi"/>
          <w:sz w:val="18"/>
          <w:szCs w:val="18"/>
          <w:lang w:eastAsia="da-DK"/>
        </w:rPr>
      </w:pPr>
      <w:r w:rsidRPr="00B1242D">
        <w:rPr>
          <w:rFonts w:asciiTheme="minorHAnsi" w:eastAsia="Times New Roman" w:hAnsiTheme="minorHAnsi" w:cstheme="minorHAnsi"/>
          <w:sz w:val="18"/>
          <w:szCs w:val="18"/>
          <w:lang w:eastAsia="da-DK"/>
        </w:rPr>
        <w:t xml:space="preserve">        +381 11 3617-584</w:t>
      </w:r>
    </w:p>
    <w:p w14:paraId="400DA17B" w14:textId="77777777" w:rsidR="00C7007F" w:rsidRPr="00B1242D" w:rsidRDefault="00C7007F" w:rsidP="00C7007F">
      <w:pPr>
        <w:pBdr>
          <w:top w:val="single" w:sz="4" w:space="1" w:color="auto"/>
          <w:left w:val="single" w:sz="4" w:space="0" w:color="auto"/>
          <w:bottom w:val="single" w:sz="4" w:space="1" w:color="auto"/>
          <w:right w:val="single" w:sz="4" w:space="4" w:color="auto"/>
        </w:pBdr>
        <w:spacing w:line="276" w:lineRule="auto"/>
        <w:jc w:val="center"/>
        <w:rPr>
          <w:rFonts w:asciiTheme="minorHAnsi" w:eastAsia="Times New Roman" w:hAnsiTheme="minorHAnsi" w:cstheme="minorHAnsi"/>
          <w:sz w:val="18"/>
          <w:szCs w:val="18"/>
          <w:lang w:eastAsia="da-DK"/>
        </w:rPr>
      </w:pPr>
      <w:r>
        <w:rPr>
          <w:rFonts w:asciiTheme="minorHAnsi" w:eastAsia="Times New Roman" w:hAnsiTheme="minorHAnsi" w:cstheme="minorHAnsi"/>
          <w:i/>
          <w:iCs/>
          <w:sz w:val="18"/>
          <w:szCs w:val="18"/>
          <w:lang w:val="sr-Cyrl-RS" w:eastAsia="da-DK"/>
        </w:rPr>
        <w:t>Адреса</w:t>
      </w:r>
      <w:r w:rsidRPr="00B1242D">
        <w:rPr>
          <w:rFonts w:asciiTheme="minorHAnsi" w:eastAsia="Times New Roman" w:hAnsiTheme="minorHAnsi" w:cstheme="minorHAnsi"/>
          <w:sz w:val="18"/>
          <w:szCs w:val="18"/>
          <w:lang w:eastAsia="da-DK"/>
        </w:rPr>
        <w:t xml:space="preserve">: </w:t>
      </w:r>
      <w:r>
        <w:rPr>
          <w:rFonts w:asciiTheme="minorHAnsi" w:eastAsia="Times New Roman" w:hAnsiTheme="minorHAnsi" w:cstheme="minorHAnsi"/>
          <w:sz w:val="18"/>
          <w:szCs w:val="18"/>
          <w:lang w:val="sr-Cyrl-RS" w:eastAsia="da-DK"/>
        </w:rPr>
        <w:t>Немањина 11, 11000 Београд</w:t>
      </w:r>
    </w:p>
    <w:p w14:paraId="65F8CF56" w14:textId="77777777" w:rsidR="00C7007F" w:rsidRPr="00B1242D" w:rsidRDefault="00C7007F" w:rsidP="00C7007F">
      <w:pPr>
        <w:pBdr>
          <w:top w:val="single" w:sz="4" w:space="1" w:color="auto"/>
          <w:left w:val="single" w:sz="4" w:space="0" w:color="auto"/>
          <w:bottom w:val="single" w:sz="4" w:space="1" w:color="auto"/>
          <w:right w:val="single" w:sz="4" w:space="4" w:color="auto"/>
        </w:pBdr>
        <w:spacing w:line="276" w:lineRule="auto"/>
        <w:jc w:val="center"/>
        <w:rPr>
          <w:rFonts w:asciiTheme="minorHAnsi" w:hAnsiTheme="minorHAnsi" w:cstheme="minorHAnsi"/>
          <w:sz w:val="18"/>
          <w:szCs w:val="18"/>
        </w:rPr>
      </w:pPr>
      <w:r>
        <w:rPr>
          <w:rFonts w:asciiTheme="minorHAnsi" w:hAnsiTheme="minorHAnsi" w:cstheme="minorHAnsi"/>
          <w:i/>
          <w:iCs/>
          <w:sz w:val="18"/>
          <w:szCs w:val="18"/>
          <w:lang w:val="sr-Cyrl-RS"/>
        </w:rPr>
        <w:t>Интернет страница</w:t>
      </w:r>
      <w:r w:rsidRPr="00B1242D">
        <w:rPr>
          <w:rFonts w:asciiTheme="minorHAnsi" w:hAnsiTheme="minorHAnsi" w:cstheme="minorHAnsi"/>
          <w:sz w:val="18"/>
          <w:szCs w:val="18"/>
        </w:rPr>
        <w:t>: www.obnova.gov.rs</w:t>
      </w:r>
    </w:p>
    <w:p w14:paraId="1537066A" w14:textId="77777777" w:rsidR="00C7007F" w:rsidRDefault="00C7007F" w:rsidP="00C7007F">
      <w:pPr>
        <w:spacing w:line="276" w:lineRule="auto"/>
        <w:rPr>
          <w:rFonts w:eastAsia="Times New Roman"/>
          <w:szCs w:val="20"/>
        </w:rPr>
      </w:pPr>
    </w:p>
    <w:p w14:paraId="7AFDC0C2" w14:textId="6E141AC2" w:rsidR="00C7007F" w:rsidRPr="00F57BD9" w:rsidRDefault="00C7007F" w:rsidP="00C7007F">
      <w:pPr>
        <w:spacing w:line="276" w:lineRule="auto"/>
        <w:rPr>
          <w:rFonts w:eastAsia="Times New Roman"/>
          <w:b/>
          <w:bCs/>
          <w:szCs w:val="20"/>
        </w:rPr>
      </w:pPr>
      <w:r>
        <w:rPr>
          <w:rFonts w:eastAsia="Times New Roman"/>
          <w:szCs w:val="20"/>
          <w:lang w:val="sr-Cyrl-RS"/>
        </w:rPr>
        <w:t xml:space="preserve">Како је разрађено у </w:t>
      </w:r>
      <w:r w:rsidR="00B11027">
        <w:rPr>
          <w:rFonts w:eastAsia="Times New Roman"/>
          <w:szCs w:val="20"/>
          <w:lang w:val="sr-Cyrl-RS"/>
        </w:rPr>
        <w:t>План</w:t>
      </w:r>
      <w:r>
        <w:rPr>
          <w:rFonts w:eastAsia="Times New Roman"/>
          <w:szCs w:val="20"/>
          <w:lang w:val="sr-Cyrl-RS"/>
        </w:rPr>
        <w:t xml:space="preserve">-у, ЈУП ће предузети </w:t>
      </w:r>
      <w:r w:rsidRPr="00C71306">
        <w:rPr>
          <w:rFonts w:eastAsia="Times New Roman"/>
          <w:b/>
          <w:bCs/>
          <w:szCs w:val="20"/>
          <w:lang w:val="sr-Cyrl-RS"/>
        </w:rPr>
        <w:t>следеће активности објављивања и консултација</w:t>
      </w:r>
      <w:r>
        <w:rPr>
          <w:rFonts w:eastAsia="Times New Roman"/>
          <w:szCs w:val="20"/>
          <w:lang w:val="sr-Cyrl-RS"/>
        </w:rPr>
        <w:t xml:space="preserve">: </w:t>
      </w:r>
    </w:p>
    <w:p w14:paraId="73D8D1C7" w14:textId="77777777" w:rsidR="00C7007F" w:rsidRPr="00F57BD9" w:rsidRDefault="00C7007F" w:rsidP="00C7007F">
      <w:pPr>
        <w:pStyle w:val="ListParagraph"/>
        <w:numPr>
          <w:ilvl w:val="0"/>
          <w:numId w:val="25"/>
        </w:numPr>
        <w:spacing w:before="120" w:after="120"/>
        <w:rPr>
          <w:rFonts w:eastAsia="Times New Roman" w:cstheme="minorHAnsi"/>
          <w:szCs w:val="20"/>
          <w:lang w:val="en-GB" w:eastAsia="da-DK"/>
        </w:rPr>
      </w:pPr>
      <w:r>
        <w:rPr>
          <w:rFonts w:eastAsia="Times New Roman" w:cstheme="minorHAnsi"/>
          <w:szCs w:val="20"/>
          <w:lang w:val="sr-Cyrl-RS" w:eastAsia="da-DK"/>
        </w:rPr>
        <w:t xml:space="preserve">ЈУП ће што је раније могуће у процесу развоја пројекта објавити: </w:t>
      </w:r>
    </w:p>
    <w:p w14:paraId="5FF4B082" w14:textId="77777777" w:rsidR="00C7007F" w:rsidRPr="00F57BD9" w:rsidRDefault="00C7007F" w:rsidP="00C7007F">
      <w:pPr>
        <w:numPr>
          <w:ilvl w:val="2"/>
          <w:numId w:val="26"/>
        </w:numPr>
        <w:spacing w:line="276" w:lineRule="auto"/>
        <w:jc w:val="left"/>
        <w:rPr>
          <w:rFonts w:eastAsia="Times New Roman" w:cstheme="minorHAnsi"/>
          <w:szCs w:val="20"/>
          <w:lang w:eastAsia="x-none"/>
        </w:rPr>
      </w:pPr>
      <w:r>
        <w:rPr>
          <w:rFonts w:eastAsia="Times New Roman" w:cstheme="minorHAnsi"/>
          <w:szCs w:val="20"/>
          <w:lang w:val="sr-Cyrl-RS" w:eastAsia="x-none"/>
        </w:rPr>
        <w:t>Овај нетехнички резиме (НТР) пројекта</w:t>
      </w:r>
      <w:r w:rsidRPr="00F57BD9">
        <w:rPr>
          <w:rFonts w:eastAsia="Times New Roman" w:cstheme="minorHAnsi"/>
          <w:szCs w:val="20"/>
          <w:lang w:eastAsia="x-none"/>
        </w:rPr>
        <w:t>;</w:t>
      </w:r>
    </w:p>
    <w:p w14:paraId="492456C0" w14:textId="4562B782" w:rsidR="00C7007F" w:rsidRPr="00F57BD9" w:rsidRDefault="00C7007F" w:rsidP="00C7007F">
      <w:pPr>
        <w:numPr>
          <w:ilvl w:val="2"/>
          <w:numId w:val="26"/>
        </w:numPr>
        <w:spacing w:line="276" w:lineRule="auto"/>
        <w:jc w:val="left"/>
        <w:rPr>
          <w:rFonts w:eastAsia="Times New Roman" w:cstheme="minorHAnsi"/>
          <w:szCs w:val="20"/>
          <w:lang w:eastAsia="x-none"/>
        </w:rPr>
      </w:pPr>
      <w:r>
        <w:rPr>
          <w:rFonts w:eastAsia="Times New Roman" w:cstheme="minorHAnsi"/>
          <w:szCs w:val="20"/>
          <w:lang w:val="sr-Cyrl-RS" w:eastAsia="x-none"/>
        </w:rPr>
        <w:t>План укључ</w:t>
      </w:r>
      <w:r w:rsidR="0045393C">
        <w:rPr>
          <w:rFonts w:eastAsia="Times New Roman" w:cstheme="minorHAnsi"/>
          <w:szCs w:val="20"/>
          <w:lang w:val="sr-Cyrl-RS" w:eastAsia="x-none"/>
        </w:rPr>
        <w:t>и</w:t>
      </w:r>
      <w:r>
        <w:rPr>
          <w:rFonts w:eastAsia="Times New Roman" w:cstheme="minorHAnsi"/>
          <w:szCs w:val="20"/>
          <w:lang w:val="sr-Cyrl-RS" w:eastAsia="x-none"/>
        </w:rPr>
        <w:t>вања заинтересованих страна (</w:t>
      </w:r>
      <w:r w:rsidR="00B11027">
        <w:rPr>
          <w:rFonts w:eastAsia="Times New Roman" w:cstheme="minorHAnsi"/>
          <w:szCs w:val="20"/>
          <w:lang w:val="sr-Cyrl-RS" w:eastAsia="x-none"/>
        </w:rPr>
        <w:t>План</w:t>
      </w:r>
      <w:r>
        <w:rPr>
          <w:rFonts w:eastAsia="Times New Roman" w:cstheme="minorHAnsi"/>
          <w:szCs w:val="20"/>
          <w:lang w:val="sr-Cyrl-RS" w:eastAsia="x-none"/>
        </w:rPr>
        <w:t>) и жалбени образац за јавност.</w:t>
      </w:r>
    </w:p>
    <w:p w14:paraId="1220D054" w14:textId="77777777" w:rsidR="00C7007F" w:rsidRDefault="00C7007F" w:rsidP="00C7007F">
      <w:pPr>
        <w:spacing w:line="276" w:lineRule="auto"/>
        <w:ind w:left="284"/>
        <w:rPr>
          <w:rFonts w:eastAsia="Times New Roman" w:cstheme="minorHAnsi"/>
          <w:szCs w:val="20"/>
          <w:lang w:eastAsia="da-DK"/>
        </w:rPr>
      </w:pPr>
    </w:p>
    <w:p w14:paraId="0FE4F26C" w14:textId="77777777" w:rsidR="00C7007F" w:rsidRPr="00B93AFA" w:rsidRDefault="00C7007F" w:rsidP="00C7007F">
      <w:pPr>
        <w:spacing w:line="276" w:lineRule="auto"/>
        <w:ind w:left="284"/>
        <w:rPr>
          <w:rFonts w:eastAsia="Times New Roman" w:cstheme="minorHAnsi"/>
          <w:szCs w:val="20"/>
          <w:lang w:eastAsia="da-DK"/>
        </w:rPr>
      </w:pPr>
      <w:r>
        <w:rPr>
          <w:rFonts w:eastAsia="Times New Roman" w:cstheme="minorHAnsi"/>
          <w:szCs w:val="20"/>
          <w:lang w:val="sr-Cyrl-RS" w:eastAsia="da-DK"/>
        </w:rPr>
        <w:t>Документа ће бити јавно доступна на српском и енглеском језику у електронском и штампаном облику на адресама</w:t>
      </w:r>
      <w:r w:rsidRPr="00B93AFA">
        <w:rPr>
          <w:rFonts w:eastAsia="Times New Roman" w:cstheme="minorHAnsi"/>
          <w:szCs w:val="20"/>
          <w:lang w:eastAsia="da-DK"/>
        </w:rPr>
        <w:t>:</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971"/>
        <w:gridCol w:w="2348"/>
        <w:gridCol w:w="3697"/>
      </w:tblGrid>
      <w:tr w:rsidR="00C7007F" w:rsidRPr="00B1242D" w14:paraId="2D71BB5C" w14:textId="77777777" w:rsidTr="002901DA">
        <w:trPr>
          <w:trHeight w:val="161"/>
          <w:tblHeader/>
        </w:trPr>
        <w:tc>
          <w:tcPr>
            <w:tcW w:w="1648" w:type="pct"/>
            <w:shd w:val="clear" w:color="auto" w:fill="auto"/>
          </w:tcPr>
          <w:p w14:paraId="5D34CCC9" w14:textId="77777777" w:rsidR="00C7007F" w:rsidRPr="00B1242D" w:rsidRDefault="00C7007F" w:rsidP="002901DA">
            <w:pPr>
              <w:spacing w:line="276" w:lineRule="auto"/>
              <w:ind w:left="170"/>
              <w:rPr>
                <w:rFonts w:cstheme="minorHAnsi"/>
                <w:color w:val="00B0F0"/>
                <w:sz w:val="18"/>
                <w:szCs w:val="18"/>
              </w:rPr>
            </w:pPr>
          </w:p>
        </w:tc>
        <w:tc>
          <w:tcPr>
            <w:tcW w:w="1302" w:type="pct"/>
            <w:shd w:val="clear" w:color="auto" w:fill="auto"/>
          </w:tcPr>
          <w:p w14:paraId="4DA113A9" w14:textId="77777777" w:rsidR="00C7007F" w:rsidRPr="00D85AD5" w:rsidRDefault="00C7007F" w:rsidP="002901DA">
            <w:pPr>
              <w:spacing w:line="276" w:lineRule="auto"/>
              <w:rPr>
                <w:rFonts w:cstheme="minorHAnsi"/>
                <w:color w:val="00B0F0"/>
                <w:sz w:val="18"/>
                <w:szCs w:val="18"/>
                <w:lang w:val="sr-Cyrl-RS"/>
              </w:rPr>
            </w:pPr>
            <w:r w:rsidRPr="00ED67DD">
              <w:rPr>
                <w:rFonts w:cstheme="minorHAnsi"/>
                <w:color w:val="00B0F0"/>
                <w:sz w:val="18"/>
                <w:szCs w:val="18"/>
                <w:lang w:val="sr-Cyrl-RS"/>
              </w:rPr>
              <w:t>Интернет страница</w:t>
            </w:r>
          </w:p>
        </w:tc>
        <w:tc>
          <w:tcPr>
            <w:tcW w:w="2050" w:type="pct"/>
            <w:shd w:val="clear" w:color="auto" w:fill="auto"/>
          </w:tcPr>
          <w:p w14:paraId="377C0FAA" w14:textId="77777777" w:rsidR="00C7007F" w:rsidRPr="00D85AD5" w:rsidRDefault="00C7007F" w:rsidP="002901DA">
            <w:pPr>
              <w:spacing w:line="276" w:lineRule="auto"/>
              <w:rPr>
                <w:rFonts w:cstheme="minorHAnsi"/>
                <w:color w:val="00B0F0"/>
                <w:sz w:val="18"/>
                <w:szCs w:val="18"/>
                <w:lang w:val="sr-Cyrl-RS"/>
              </w:rPr>
            </w:pPr>
            <w:r>
              <w:rPr>
                <w:rFonts w:cstheme="minorHAnsi"/>
                <w:color w:val="00B0F0"/>
                <w:sz w:val="18"/>
                <w:szCs w:val="18"/>
                <w:lang w:val="sr-Cyrl-RS"/>
              </w:rPr>
              <w:t>Адреса</w:t>
            </w:r>
          </w:p>
        </w:tc>
      </w:tr>
      <w:tr w:rsidR="00C7007F" w:rsidRPr="00B1242D" w14:paraId="1683AF22" w14:textId="77777777" w:rsidTr="002901DA">
        <w:trPr>
          <w:trHeight w:val="129"/>
        </w:trPr>
        <w:tc>
          <w:tcPr>
            <w:tcW w:w="1648" w:type="pct"/>
            <w:shd w:val="clear" w:color="auto" w:fill="auto"/>
          </w:tcPr>
          <w:p w14:paraId="7F2D80A6" w14:textId="77777777" w:rsidR="00C7007F" w:rsidRPr="00B1242D" w:rsidRDefault="00C7007F" w:rsidP="002901DA">
            <w:pPr>
              <w:spacing w:line="276" w:lineRule="auto"/>
              <w:rPr>
                <w:rFonts w:cstheme="minorHAnsi"/>
                <w:sz w:val="18"/>
                <w:szCs w:val="18"/>
              </w:rPr>
            </w:pPr>
            <w:r>
              <w:rPr>
                <w:rFonts w:asciiTheme="minorHAnsi" w:hAnsiTheme="minorHAnsi" w:cstheme="minorHAnsi"/>
                <w:sz w:val="18"/>
                <w:szCs w:val="18"/>
                <w:lang w:val="sr-Cyrl-RS"/>
              </w:rPr>
              <w:t>Министарство за јавна улагања/ЈУП</w:t>
            </w:r>
          </w:p>
        </w:tc>
        <w:tc>
          <w:tcPr>
            <w:tcW w:w="1302" w:type="pct"/>
            <w:shd w:val="clear" w:color="auto" w:fill="auto"/>
          </w:tcPr>
          <w:p w14:paraId="0FAD6468" w14:textId="77777777" w:rsidR="00C7007F" w:rsidRPr="00B1242D" w:rsidRDefault="00000000" w:rsidP="002901DA">
            <w:pPr>
              <w:spacing w:line="276" w:lineRule="auto"/>
              <w:rPr>
                <w:rFonts w:cstheme="minorHAnsi"/>
                <w:sz w:val="18"/>
                <w:szCs w:val="18"/>
              </w:rPr>
            </w:pPr>
            <w:hyperlink r:id="rId23" w:history="1">
              <w:r w:rsidR="00C7007F" w:rsidRPr="00B1242D">
                <w:rPr>
                  <w:rStyle w:val="Hyperlink"/>
                  <w:rFonts w:asciiTheme="minorHAnsi" w:hAnsiTheme="minorHAnsi" w:cstheme="minorHAnsi"/>
                  <w:sz w:val="18"/>
                  <w:szCs w:val="18"/>
                </w:rPr>
                <w:t>www.obnova.gov.rs</w:t>
              </w:r>
            </w:hyperlink>
            <w:r w:rsidR="00C7007F" w:rsidRPr="00B1242D">
              <w:rPr>
                <w:rFonts w:asciiTheme="minorHAnsi" w:hAnsiTheme="minorHAnsi" w:cstheme="minorHAnsi"/>
                <w:sz w:val="18"/>
                <w:szCs w:val="18"/>
              </w:rPr>
              <w:t xml:space="preserve"> </w:t>
            </w:r>
          </w:p>
        </w:tc>
        <w:tc>
          <w:tcPr>
            <w:tcW w:w="2050" w:type="pct"/>
            <w:shd w:val="clear" w:color="auto" w:fill="auto"/>
          </w:tcPr>
          <w:p w14:paraId="09F1A641" w14:textId="77777777" w:rsidR="00C7007F" w:rsidRPr="00E3680A" w:rsidRDefault="00C7007F" w:rsidP="002901DA">
            <w:pPr>
              <w:spacing w:line="276" w:lineRule="auto"/>
              <w:rPr>
                <w:rFonts w:cstheme="minorHAnsi"/>
                <w:sz w:val="18"/>
                <w:szCs w:val="18"/>
                <w:lang w:val="sr-Cyrl-RS"/>
              </w:rPr>
            </w:pPr>
            <w:r>
              <w:rPr>
                <w:rFonts w:asciiTheme="minorHAnsi" w:hAnsiTheme="minorHAnsi" w:cstheme="minorHAnsi"/>
                <w:sz w:val="18"/>
                <w:szCs w:val="18"/>
                <w:lang w:val="sr-Cyrl-RS"/>
              </w:rPr>
              <w:t>Немањина 11, Београд</w:t>
            </w:r>
          </w:p>
        </w:tc>
      </w:tr>
      <w:tr w:rsidR="00C7007F" w:rsidRPr="00B1242D" w14:paraId="16525FE2" w14:textId="77777777" w:rsidTr="002901DA">
        <w:trPr>
          <w:trHeight w:val="129"/>
        </w:trPr>
        <w:tc>
          <w:tcPr>
            <w:tcW w:w="1648" w:type="pct"/>
            <w:shd w:val="clear" w:color="auto" w:fill="auto"/>
          </w:tcPr>
          <w:p w14:paraId="54E26293" w14:textId="77777777" w:rsidR="00C7007F" w:rsidRPr="00E3680A" w:rsidRDefault="00C7007F" w:rsidP="002901DA">
            <w:pPr>
              <w:spacing w:line="276" w:lineRule="auto"/>
              <w:rPr>
                <w:rFonts w:cstheme="minorHAnsi"/>
                <w:sz w:val="18"/>
                <w:szCs w:val="18"/>
                <w:lang w:val="sr-Cyrl-RS"/>
              </w:rPr>
            </w:pPr>
            <w:r>
              <w:rPr>
                <w:rFonts w:asciiTheme="minorHAnsi" w:hAnsiTheme="minorHAnsi" w:cstheme="minorHAnsi"/>
                <w:sz w:val="18"/>
                <w:szCs w:val="18"/>
                <w:lang w:val="sr-Cyrl-RS"/>
              </w:rPr>
              <w:t>НТП Ниш</w:t>
            </w:r>
          </w:p>
        </w:tc>
        <w:tc>
          <w:tcPr>
            <w:tcW w:w="1302" w:type="pct"/>
            <w:shd w:val="clear" w:color="auto" w:fill="auto"/>
          </w:tcPr>
          <w:p w14:paraId="0BEC763A" w14:textId="77777777" w:rsidR="00C7007F" w:rsidRPr="00B1242D" w:rsidRDefault="00000000" w:rsidP="002901DA">
            <w:pPr>
              <w:spacing w:line="276" w:lineRule="auto"/>
              <w:rPr>
                <w:rFonts w:cstheme="minorHAnsi"/>
                <w:sz w:val="18"/>
                <w:szCs w:val="18"/>
              </w:rPr>
            </w:pPr>
            <w:hyperlink r:id="rId24" w:history="1">
              <w:r w:rsidR="00C7007F" w:rsidRPr="00B1242D">
                <w:rPr>
                  <w:rStyle w:val="Hyperlink"/>
                  <w:rFonts w:asciiTheme="minorHAnsi" w:hAnsiTheme="minorHAnsi" w:cstheme="minorHAnsi"/>
                  <w:sz w:val="18"/>
                  <w:szCs w:val="18"/>
                </w:rPr>
                <w:t>www.ntp.rs</w:t>
              </w:r>
            </w:hyperlink>
            <w:r w:rsidR="00C7007F" w:rsidRPr="00B1242D">
              <w:rPr>
                <w:rFonts w:asciiTheme="minorHAnsi" w:hAnsiTheme="minorHAnsi" w:cstheme="minorHAnsi"/>
                <w:sz w:val="18"/>
                <w:szCs w:val="18"/>
              </w:rPr>
              <w:t xml:space="preserve"> </w:t>
            </w:r>
          </w:p>
        </w:tc>
        <w:tc>
          <w:tcPr>
            <w:tcW w:w="2050" w:type="pct"/>
            <w:shd w:val="clear" w:color="auto" w:fill="auto"/>
          </w:tcPr>
          <w:p w14:paraId="098033DD" w14:textId="77777777" w:rsidR="00C7007F" w:rsidRPr="00B1242D" w:rsidRDefault="00C7007F" w:rsidP="002901DA">
            <w:pPr>
              <w:spacing w:line="276" w:lineRule="auto"/>
              <w:rPr>
                <w:rFonts w:cstheme="minorHAnsi"/>
                <w:sz w:val="18"/>
                <w:szCs w:val="18"/>
              </w:rPr>
            </w:pPr>
            <w:r>
              <w:rPr>
                <w:rFonts w:asciiTheme="minorHAnsi" w:hAnsiTheme="minorHAnsi" w:cstheme="minorHAnsi"/>
                <w:sz w:val="18"/>
                <w:szCs w:val="18"/>
                <w:lang w:val="sr-Cyrl-RS"/>
              </w:rPr>
              <w:t>Александра Медведева 2а, Ниш</w:t>
            </w:r>
            <w:r w:rsidRPr="00B1242D">
              <w:rPr>
                <w:rFonts w:asciiTheme="minorHAnsi" w:hAnsiTheme="minorHAnsi" w:cstheme="minorHAnsi"/>
                <w:sz w:val="18"/>
                <w:szCs w:val="18"/>
              </w:rPr>
              <w:t>s</w:t>
            </w:r>
          </w:p>
        </w:tc>
      </w:tr>
      <w:tr w:rsidR="00C7007F" w:rsidRPr="00B1242D" w14:paraId="32D526F4" w14:textId="77777777" w:rsidTr="002901DA">
        <w:trPr>
          <w:trHeight w:val="129"/>
        </w:trPr>
        <w:tc>
          <w:tcPr>
            <w:tcW w:w="1648" w:type="pct"/>
            <w:shd w:val="clear" w:color="auto" w:fill="auto"/>
          </w:tcPr>
          <w:p w14:paraId="71351639" w14:textId="77777777" w:rsidR="00C7007F" w:rsidRPr="00E3680A" w:rsidRDefault="00C7007F" w:rsidP="002901DA">
            <w:pPr>
              <w:spacing w:line="276" w:lineRule="auto"/>
              <w:rPr>
                <w:rFonts w:cstheme="minorHAnsi"/>
                <w:sz w:val="18"/>
                <w:szCs w:val="18"/>
                <w:lang w:val="sr-Cyrl-RS"/>
              </w:rPr>
            </w:pPr>
            <w:r>
              <w:rPr>
                <w:rFonts w:asciiTheme="minorHAnsi" w:hAnsiTheme="minorHAnsi" w:cstheme="minorHAnsi"/>
                <w:sz w:val="18"/>
                <w:szCs w:val="18"/>
                <w:lang w:val="sr-Cyrl-RS"/>
              </w:rPr>
              <w:t>НТП Чачак</w:t>
            </w:r>
          </w:p>
        </w:tc>
        <w:tc>
          <w:tcPr>
            <w:tcW w:w="1302" w:type="pct"/>
            <w:shd w:val="clear" w:color="auto" w:fill="auto"/>
          </w:tcPr>
          <w:p w14:paraId="1CA28098" w14:textId="77777777" w:rsidR="00C7007F" w:rsidRPr="00B1242D" w:rsidRDefault="00000000" w:rsidP="002901DA">
            <w:pPr>
              <w:spacing w:line="276" w:lineRule="auto"/>
              <w:rPr>
                <w:rFonts w:cstheme="minorHAnsi"/>
                <w:sz w:val="18"/>
                <w:szCs w:val="18"/>
              </w:rPr>
            </w:pPr>
            <w:hyperlink r:id="rId25" w:history="1">
              <w:r w:rsidR="00C7007F" w:rsidRPr="00B1242D">
                <w:rPr>
                  <w:rStyle w:val="Hyperlink"/>
                  <w:rFonts w:asciiTheme="minorHAnsi" w:hAnsiTheme="minorHAnsi" w:cstheme="minorHAnsi"/>
                  <w:sz w:val="18"/>
                  <w:szCs w:val="18"/>
                </w:rPr>
                <w:t>www.ntpcacak.rs</w:t>
              </w:r>
            </w:hyperlink>
            <w:r w:rsidR="00C7007F" w:rsidRPr="00B1242D">
              <w:rPr>
                <w:rFonts w:asciiTheme="minorHAnsi" w:hAnsiTheme="minorHAnsi" w:cstheme="minorHAnsi"/>
                <w:sz w:val="18"/>
                <w:szCs w:val="18"/>
              </w:rPr>
              <w:t xml:space="preserve"> </w:t>
            </w:r>
          </w:p>
        </w:tc>
        <w:tc>
          <w:tcPr>
            <w:tcW w:w="2050" w:type="pct"/>
            <w:shd w:val="clear" w:color="auto" w:fill="auto"/>
          </w:tcPr>
          <w:p w14:paraId="212C12AC" w14:textId="77777777" w:rsidR="00C7007F" w:rsidRPr="00B1242D" w:rsidRDefault="00C7007F" w:rsidP="002901DA">
            <w:pPr>
              <w:spacing w:line="276" w:lineRule="auto"/>
              <w:rPr>
                <w:rFonts w:cstheme="minorHAnsi"/>
                <w:sz w:val="18"/>
                <w:szCs w:val="18"/>
              </w:rPr>
            </w:pPr>
            <w:r>
              <w:rPr>
                <w:rFonts w:asciiTheme="minorHAnsi" w:hAnsiTheme="minorHAnsi" w:cstheme="minorHAnsi"/>
                <w:sz w:val="18"/>
                <w:szCs w:val="18"/>
                <w:lang w:val="sr-Cyrl-RS"/>
              </w:rPr>
              <w:t>Др Драгише Мишовића 169, Чачак</w:t>
            </w:r>
          </w:p>
        </w:tc>
      </w:tr>
      <w:tr w:rsidR="00C7007F" w:rsidRPr="00B1242D" w14:paraId="75FD65ED" w14:textId="77777777" w:rsidTr="002901DA">
        <w:trPr>
          <w:trHeight w:val="129"/>
        </w:trPr>
        <w:tc>
          <w:tcPr>
            <w:tcW w:w="1648" w:type="pct"/>
            <w:shd w:val="clear" w:color="auto" w:fill="auto"/>
          </w:tcPr>
          <w:p w14:paraId="364429A5" w14:textId="77777777" w:rsidR="00C7007F" w:rsidRPr="00B1242D" w:rsidRDefault="00C7007F" w:rsidP="002901DA">
            <w:pPr>
              <w:spacing w:line="276" w:lineRule="auto"/>
              <w:rPr>
                <w:rFonts w:cstheme="minorHAnsi"/>
                <w:sz w:val="18"/>
                <w:szCs w:val="18"/>
              </w:rPr>
            </w:pPr>
            <w:r>
              <w:rPr>
                <w:rFonts w:asciiTheme="minorHAnsi" w:hAnsiTheme="minorHAnsi" w:cstheme="minorHAnsi"/>
                <w:sz w:val="18"/>
                <w:szCs w:val="18"/>
                <w:lang w:val="sr-Cyrl-RS"/>
              </w:rPr>
              <w:t>Пословни инкубатор Крушевац</w:t>
            </w:r>
          </w:p>
        </w:tc>
        <w:tc>
          <w:tcPr>
            <w:tcW w:w="1302" w:type="pct"/>
            <w:shd w:val="clear" w:color="auto" w:fill="auto"/>
          </w:tcPr>
          <w:p w14:paraId="6FFE71F6" w14:textId="77777777" w:rsidR="00C7007F" w:rsidRPr="00B1242D" w:rsidRDefault="00000000" w:rsidP="002901DA">
            <w:pPr>
              <w:spacing w:line="276" w:lineRule="auto"/>
              <w:rPr>
                <w:rFonts w:cstheme="minorHAnsi"/>
                <w:sz w:val="18"/>
                <w:szCs w:val="18"/>
              </w:rPr>
            </w:pPr>
            <w:hyperlink r:id="rId26" w:history="1">
              <w:r w:rsidR="00C7007F" w:rsidRPr="00B1242D">
                <w:rPr>
                  <w:rStyle w:val="Hyperlink"/>
                  <w:rFonts w:asciiTheme="minorHAnsi" w:hAnsiTheme="minorHAnsi" w:cstheme="minorHAnsi"/>
                  <w:sz w:val="18"/>
                  <w:szCs w:val="18"/>
                </w:rPr>
                <w:t>www.biznisinkubator.rs</w:t>
              </w:r>
            </w:hyperlink>
            <w:r w:rsidR="00C7007F" w:rsidRPr="00B1242D">
              <w:rPr>
                <w:rFonts w:asciiTheme="minorHAnsi" w:hAnsiTheme="minorHAnsi" w:cstheme="minorHAnsi"/>
                <w:sz w:val="18"/>
                <w:szCs w:val="18"/>
              </w:rPr>
              <w:t xml:space="preserve"> </w:t>
            </w:r>
          </w:p>
        </w:tc>
        <w:tc>
          <w:tcPr>
            <w:tcW w:w="2050" w:type="pct"/>
            <w:shd w:val="clear" w:color="auto" w:fill="auto"/>
          </w:tcPr>
          <w:p w14:paraId="0F66CE1A" w14:textId="77777777" w:rsidR="00C7007F" w:rsidRPr="00B1242D" w:rsidRDefault="00C7007F" w:rsidP="002901DA">
            <w:pPr>
              <w:spacing w:line="276" w:lineRule="auto"/>
              <w:rPr>
                <w:rFonts w:cstheme="minorHAnsi"/>
                <w:sz w:val="18"/>
                <w:szCs w:val="18"/>
              </w:rPr>
            </w:pPr>
            <w:r>
              <w:rPr>
                <w:rFonts w:asciiTheme="minorHAnsi" w:hAnsiTheme="minorHAnsi" w:cstheme="minorHAnsi"/>
                <w:sz w:val="18"/>
                <w:szCs w:val="18"/>
                <w:lang w:val="sr-Cyrl-RS"/>
              </w:rPr>
              <w:t>Јасички пут 9а, Крушевац</w:t>
            </w:r>
          </w:p>
        </w:tc>
      </w:tr>
    </w:tbl>
    <w:p w14:paraId="153C34EE" w14:textId="77777777" w:rsidR="00C7007F" w:rsidRPr="00920AEF" w:rsidRDefault="00C7007F" w:rsidP="00C7007F">
      <w:pPr>
        <w:pStyle w:val="ListParagraph"/>
        <w:numPr>
          <w:ilvl w:val="0"/>
          <w:numId w:val="25"/>
        </w:numPr>
        <w:spacing w:before="120" w:after="120"/>
        <w:rPr>
          <w:rFonts w:eastAsia="Times New Roman" w:cstheme="minorBidi"/>
          <w:lang w:val="en-GB" w:eastAsia="da-DK"/>
        </w:rPr>
      </w:pPr>
      <w:r>
        <w:rPr>
          <w:rFonts w:eastAsia="Times New Roman" w:cstheme="minorBidi"/>
          <w:lang w:val="sr-Cyrl-RS" w:eastAsia="da-DK"/>
        </w:rPr>
        <w:t>Након објављивања горе наведених документа, ЈУП ће охрабрити давање повратних информација од заинтересованих страна тако што ће обезбедити период од месец дана за добијање мишљења и сугестија, и у ту сврху:</w:t>
      </w:r>
    </w:p>
    <w:p w14:paraId="41C73D71" w14:textId="77777777" w:rsidR="00C7007F" w:rsidRPr="00C856C7" w:rsidRDefault="00C7007F" w:rsidP="00C7007F">
      <w:pPr>
        <w:numPr>
          <w:ilvl w:val="2"/>
          <w:numId w:val="26"/>
        </w:numPr>
        <w:spacing w:line="276" w:lineRule="auto"/>
        <w:rPr>
          <w:rFonts w:eastAsia="Times New Roman" w:cstheme="minorHAnsi"/>
          <w:szCs w:val="20"/>
          <w:lang w:val="en-US" w:eastAsia="x-none"/>
        </w:rPr>
      </w:pPr>
      <w:r>
        <w:rPr>
          <w:rFonts w:eastAsia="Times New Roman" w:cstheme="minorHAnsi"/>
          <w:szCs w:val="20"/>
          <w:lang w:val="sr-Cyrl-RS" w:eastAsia="x-none"/>
        </w:rPr>
        <w:t>објавити на интернет страници Министарства и осигурати да НТП-ови објаве на својим интернет страницама обавештење са контакт детаљима особе ЈУП-а, као и роком за подношење коментара, и</w:t>
      </w:r>
    </w:p>
    <w:p w14:paraId="138CED9F" w14:textId="77777777" w:rsidR="00C7007F" w:rsidRPr="00F57BD9" w:rsidRDefault="00C7007F" w:rsidP="00C7007F">
      <w:pPr>
        <w:numPr>
          <w:ilvl w:val="2"/>
          <w:numId w:val="26"/>
        </w:numPr>
        <w:spacing w:line="276" w:lineRule="auto"/>
        <w:rPr>
          <w:rFonts w:eastAsia="Times New Roman" w:cstheme="minorHAnsi"/>
          <w:szCs w:val="20"/>
          <w:lang w:eastAsia="x-none"/>
        </w:rPr>
      </w:pPr>
      <w:r>
        <w:rPr>
          <w:rFonts w:eastAsia="Times New Roman" w:cstheme="minorHAnsi"/>
          <w:szCs w:val="20"/>
          <w:lang w:val="sr-Cyrl-RS" w:eastAsia="x-none"/>
        </w:rPr>
        <w:t>објавити у локалним медијима доступност горе наведених докумената за објављивање.</w:t>
      </w:r>
    </w:p>
    <w:p w14:paraId="2084B0E0" w14:textId="77777777" w:rsidR="00C7007F" w:rsidRPr="006A624A" w:rsidRDefault="00C7007F" w:rsidP="00C7007F">
      <w:pPr>
        <w:spacing w:line="276" w:lineRule="auto"/>
        <w:ind w:left="851"/>
        <w:rPr>
          <w:rFonts w:eastAsia="Times New Roman" w:cstheme="minorHAnsi"/>
          <w:sz w:val="10"/>
          <w:szCs w:val="10"/>
          <w:lang w:eastAsia="x-none"/>
        </w:rPr>
      </w:pPr>
    </w:p>
    <w:p w14:paraId="1D823920" w14:textId="77777777" w:rsidR="00C7007F" w:rsidRPr="00614110" w:rsidRDefault="00C7007F" w:rsidP="00C7007F">
      <w:pPr>
        <w:spacing w:line="276" w:lineRule="auto"/>
        <w:ind w:left="426"/>
        <w:rPr>
          <w:rFonts w:eastAsia="Times New Roman" w:cstheme="minorHAnsi"/>
          <w:szCs w:val="20"/>
          <w:lang w:val="sr-Cyrl-RS" w:eastAsia="x-none"/>
        </w:rPr>
      </w:pPr>
      <w:r>
        <w:rPr>
          <w:rFonts w:eastAsia="Times New Roman" w:cstheme="minorHAnsi"/>
          <w:szCs w:val="20"/>
          <w:lang w:val="sr-Cyrl-RS" w:eastAsia="x-none"/>
        </w:rPr>
        <w:t>ЈУП ће затим размотрити све коментаре и предлоге и израдити кратак извештај („матрица коментара“) о примљеним коментарима и одговорима ЈУП-а. Извештај ће бити објављен на интернет страници Министарства.</w:t>
      </w:r>
    </w:p>
    <w:p w14:paraId="27D6397F" w14:textId="77777777" w:rsidR="00C7007F" w:rsidRPr="005D67B9" w:rsidRDefault="00C7007F" w:rsidP="00C7007F">
      <w:pPr>
        <w:pStyle w:val="ListParagraph"/>
        <w:numPr>
          <w:ilvl w:val="0"/>
          <w:numId w:val="25"/>
        </w:numPr>
        <w:spacing w:before="120" w:after="0"/>
        <w:rPr>
          <w:rFonts w:eastAsia="Times New Roman" w:cstheme="minorHAnsi"/>
          <w:szCs w:val="20"/>
          <w:lang w:val="en-GB" w:eastAsia="da-DK"/>
        </w:rPr>
      </w:pPr>
      <w:r w:rsidRPr="007758C9">
        <w:rPr>
          <w:rFonts w:eastAsia="Times New Roman" w:cstheme="minorHAnsi"/>
          <w:szCs w:val="20"/>
          <w:lang w:val="sr-Cyrl-RS" w:eastAsia="x-none"/>
        </w:rPr>
        <w:t>Индивидуалн</w:t>
      </w:r>
      <w:r>
        <w:rPr>
          <w:rFonts w:eastAsia="Times New Roman" w:cstheme="minorHAnsi"/>
          <w:szCs w:val="20"/>
          <w:lang w:val="sr-Cyrl-RS" w:eastAsia="x-none"/>
        </w:rPr>
        <w:t>е консултације</w:t>
      </w:r>
      <w:r w:rsidRPr="00F57BD9">
        <w:rPr>
          <w:rFonts w:eastAsia="Times New Roman" w:cstheme="minorHAnsi"/>
          <w:szCs w:val="20"/>
          <w:lang w:val="en-GB" w:eastAsia="x-none"/>
        </w:rPr>
        <w:t xml:space="preserve"> </w:t>
      </w:r>
      <w:r>
        <w:rPr>
          <w:rFonts w:eastAsia="Times New Roman" w:cstheme="minorHAnsi"/>
          <w:szCs w:val="20"/>
          <w:lang w:val="sr-Cyrl-RS" w:eastAsia="x-none"/>
        </w:rPr>
        <w:t xml:space="preserve">биће организоване за посебна </w:t>
      </w:r>
      <w:r w:rsidRPr="00EE4F11">
        <w:rPr>
          <w:rFonts w:eastAsia="Times New Roman" w:cstheme="minorHAnsi"/>
          <w:szCs w:val="20"/>
          <w:lang w:val="sr-Cyrl-RS" w:eastAsia="x-none"/>
        </w:rPr>
        <w:t>питања</w:t>
      </w:r>
      <w:r>
        <w:rPr>
          <w:rFonts w:eastAsia="Times New Roman" w:cstheme="minorHAnsi"/>
          <w:szCs w:val="20"/>
          <w:lang w:val="sr-Cyrl-RS" w:eastAsia="x-none"/>
        </w:rPr>
        <w:t xml:space="preserve"> на иницијативу ЈУП-а, Министарства или било које групе/појединца заинтересованих страна.</w:t>
      </w:r>
      <w:r w:rsidRPr="005D67B9">
        <w:rPr>
          <w:rFonts w:eastAsia="Times New Roman" w:cstheme="minorHAnsi"/>
          <w:szCs w:val="20"/>
          <w:lang w:eastAsia="da-DK"/>
        </w:rPr>
        <w:t xml:space="preserve"> </w:t>
      </w:r>
    </w:p>
    <w:p w14:paraId="606891CE" w14:textId="77777777" w:rsidR="00C7007F" w:rsidRPr="006A624A" w:rsidRDefault="00C7007F" w:rsidP="00C7007F">
      <w:pPr>
        <w:pStyle w:val="ListParagraph"/>
        <w:spacing w:after="0"/>
        <w:rPr>
          <w:rFonts w:eastAsia="Times New Roman" w:cstheme="minorHAnsi"/>
          <w:sz w:val="10"/>
          <w:szCs w:val="10"/>
          <w:lang w:val="en-GB" w:eastAsia="da-DK"/>
        </w:rPr>
      </w:pPr>
    </w:p>
    <w:p w14:paraId="26AE6F6B" w14:textId="77777777" w:rsidR="00C7007F" w:rsidRPr="001B4CE4" w:rsidRDefault="00C7007F" w:rsidP="00C7007F">
      <w:pPr>
        <w:pStyle w:val="ListParagraph"/>
        <w:numPr>
          <w:ilvl w:val="0"/>
          <w:numId w:val="25"/>
        </w:numPr>
        <w:spacing w:after="120"/>
        <w:ind w:left="410"/>
      </w:pPr>
      <w:r w:rsidRPr="00511904">
        <w:rPr>
          <w:rFonts w:eastAsia="Times New Roman" w:cstheme="minorHAnsi"/>
          <w:szCs w:val="20"/>
          <w:lang w:val="sr-Cyrl-RS" w:eastAsia="da-DK"/>
        </w:rPr>
        <w:t>ЈУП ће обезбедити да НТП Крушевац, Ниш и Чачак тако</w:t>
      </w:r>
      <w:r>
        <w:rPr>
          <w:rFonts w:eastAsia="Times New Roman" w:cstheme="minorHAnsi"/>
          <w:szCs w:val="20"/>
          <w:lang w:val="sr-Cyrl-RS" w:eastAsia="da-DK"/>
        </w:rPr>
        <w:t>ђ</w:t>
      </w:r>
      <w:r w:rsidRPr="00511904">
        <w:rPr>
          <w:rFonts w:eastAsia="Times New Roman" w:cstheme="minorHAnsi"/>
          <w:szCs w:val="20"/>
          <w:lang w:val="sr-Cyrl-RS" w:eastAsia="da-DK"/>
        </w:rPr>
        <w:t xml:space="preserve">е објаве информације о локацији, обиму, времену и трајању планираних радова и </w:t>
      </w:r>
      <w:r>
        <w:rPr>
          <w:rFonts w:eastAsia="Times New Roman" w:cstheme="minorHAnsi"/>
          <w:szCs w:val="20"/>
          <w:lang w:val="sr-Cyrl-RS" w:eastAsia="da-DK"/>
        </w:rPr>
        <w:t>било којим</w:t>
      </w:r>
      <w:r w:rsidRPr="00511904">
        <w:rPr>
          <w:rFonts w:eastAsia="Times New Roman" w:cstheme="minorHAnsi"/>
          <w:szCs w:val="20"/>
          <w:lang w:val="sr-Cyrl-RS" w:eastAsia="da-DK"/>
        </w:rPr>
        <w:t xml:space="preserve"> очекиваним прекидима и непријатностима у саобраћај</w:t>
      </w:r>
      <w:r>
        <w:rPr>
          <w:rFonts w:eastAsia="Times New Roman" w:cstheme="minorHAnsi"/>
          <w:szCs w:val="20"/>
          <w:lang w:val="sr-Cyrl-RS" w:eastAsia="da-DK"/>
        </w:rPr>
        <w:t>у</w:t>
      </w:r>
      <w:r w:rsidRPr="00511904">
        <w:rPr>
          <w:rFonts w:eastAsia="Times New Roman" w:cstheme="minorHAnsi"/>
          <w:szCs w:val="20"/>
          <w:lang w:val="sr-Cyrl-RS" w:eastAsia="da-DK"/>
        </w:rPr>
        <w:t xml:space="preserve"> путем своји</w:t>
      </w:r>
      <w:r>
        <w:rPr>
          <w:rFonts w:eastAsia="Times New Roman" w:cstheme="minorHAnsi"/>
          <w:szCs w:val="20"/>
          <w:lang w:val="sr-Cyrl-RS" w:eastAsia="da-DK"/>
        </w:rPr>
        <w:t>х</w:t>
      </w:r>
      <w:r w:rsidRPr="00511904">
        <w:rPr>
          <w:rFonts w:eastAsia="Times New Roman" w:cstheme="minorHAnsi"/>
          <w:szCs w:val="20"/>
          <w:lang w:val="sr-Cyrl-RS" w:eastAsia="da-DK"/>
        </w:rPr>
        <w:t xml:space="preserve"> интернет страница и на локалним ТВ/радио </w:t>
      </w:r>
      <w:r w:rsidRPr="009D0A5C">
        <w:rPr>
          <w:rFonts w:eastAsia="Times New Roman" w:cstheme="minorHAnsi"/>
          <w:szCs w:val="20"/>
          <w:lang w:val="sr-Cyrl-RS" w:eastAsia="da-DK"/>
        </w:rPr>
        <w:t>станицама</w:t>
      </w:r>
      <w:r w:rsidRPr="00511904">
        <w:rPr>
          <w:rFonts w:eastAsia="Times New Roman" w:cstheme="minorHAnsi"/>
          <w:szCs w:val="20"/>
          <w:lang w:val="sr-Cyrl-RS" w:eastAsia="da-DK"/>
        </w:rPr>
        <w:t>, најмање 15 дана пре почетка радова.</w:t>
      </w:r>
    </w:p>
    <w:p w14:paraId="3C2718EE" w14:textId="77777777" w:rsidR="00607F12" w:rsidRDefault="00607F12"/>
    <w:sectPr w:rsidR="00607F12" w:rsidSect="00472E2E">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C93CC" w14:textId="77777777" w:rsidR="000C0B25" w:rsidRDefault="000C0B25" w:rsidP="00C7007F">
      <w:r>
        <w:separator/>
      </w:r>
    </w:p>
  </w:endnote>
  <w:endnote w:type="continuationSeparator" w:id="0">
    <w:p w14:paraId="215726A8" w14:textId="77777777" w:rsidR="000C0B25" w:rsidRDefault="000C0B25" w:rsidP="00C70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ヒラギノ角ゴ Pro W3">
    <w:altName w:val="Yu Gothic"/>
    <w:charset w:val="00"/>
    <w:family w:val="roman"/>
    <w:pitch w:val="default"/>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Palatino">
    <w:panose1 w:val="02040602050305020304"/>
    <w:charset w:val="00"/>
    <w:family w:val="roman"/>
    <w:pitch w:val="variable"/>
    <w:sig w:usb0="00000003" w:usb1="00000000" w:usb2="00000000" w:usb3="00000000" w:csb0="00000001" w:csb1="00000000"/>
  </w:font>
  <w:font w:name="Helvetica Neue Light">
    <w:altName w:val="Arial Nova Light"/>
    <w:charset w:val="00"/>
    <w:family w:val="auto"/>
    <w:pitch w:val="variable"/>
    <w:sig w:usb0="A00002FF" w:usb1="5000205B" w:usb2="00000002" w:usb3="00000000" w:csb0="00000007" w:csb1="00000000"/>
  </w:font>
  <w:font w:name="Segoe">
    <w:altName w:val="Segoe UI"/>
    <w:charset w:val="EE"/>
    <w:family w:val="swiss"/>
    <w:pitch w:val="variable"/>
    <w:sig w:usb0="00000087" w:usb1="00000000" w:usb2="00000000" w:usb3="00000000" w:csb0="0000009B"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yriad Pro">
    <w:altName w:val="Segoe UI"/>
    <w:panose1 w:val="00000000000000000000"/>
    <w:charset w:val="00"/>
    <w:family w:val="swiss"/>
    <w:notTrueType/>
    <w:pitch w:val="variable"/>
    <w:sig w:usb0="20000287" w:usb1="00000001" w:usb2="00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20"/>
      </w:rPr>
      <w:id w:val="1612477530"/>
      <w:docPartObj>
        <w:docPartGallery w:val="Page Numbers (Bottom of Page)"/>
        <w:docPartUnique/>
      </w:docPartObj>
    </w:sdtPr>
    <w:sdtContent>
      <w:p w14:paraId="6CB48EAB" w14:textId="77777777" w:rsidR="00C7007F" w:rsidRDefault="00C7007F" w:rsidP="00EC2732">
        <w:pPr>
          <w:pStyle w:val="Footer"/>
          <w:rPr>
            <w:sz w:val="18"/>
            <w:szCs w:val="20"/>
          </w:rPr>
        </w:pPr>
        <w:r w:rsidRPr="00F10B28">
          <w:rPr>
            <w:sz w:val="18"/>
            <w:szCs w:val="20"/>
            <w:lang w:val="sr-Cyrl-RS"/>
          </w:rPr>
          <w:t>ЕНОВА</w:t>
        </w:r>
        <w:r>
          <w:rPr>
            <w:sz w:val="18"/>
            <w:szCs w:val="20"/>
            <w:lang w:val="sr-Cyrl-RS"/>
          </w:rPr>
          <w:t xml:space="preserve"> инжењери и консултанти</w:t>
        </w:r>
        <w:r>
          <w:rPr>
            <w:sz w:val="18"/>
            <w:szCs w:val="20"/>
          </w:rPr>
          <w:tab/>
        </w:r>
        <w:r>
          <w:rPr>
            <w:sz w:val="18"/>
            <w:szCs w:val="20"/>
          </w:rPr>
          <w:tab/>
        </w:r>
        <w:r>
          <w:rPr>
            <w:sz w:val="18"/>
            <w:szCs w:val="20"/>
          </w:rPr>
          <w:fldChar w:fldCharType="begin"/>
        </w:r>
        <w:r>
          <w:rPr>
            <w:sz w:val="18"/>
            <w:szCs w:val="20"/>
          </w:rPr>
          <w:instrText xml:space="preserve"> PAGE   \* MERGEFORMAT </w:instrText>
        </w:r>
        <w:r>
          <w:rPr>
            <w:sz w:val="18"/>
            <w:szCs w:val="20"/>
          </w:rPr>
          <w:fldChar w:fldCharType="separate"/>
        </w:r>
        <w:r>
          <w:rPr>
            <w:sz w:val="18"/>
            <w:szCs w:val="20"/>
          </w:rPr>
          <w:t>2</w:t>
        </w:r>
        <w:r>
          <w:rPr>
            <w:noProof/>
            <w:sz w:val="18"/>
            <w:szCs w:val="20"/>
          </w:rPr>
          <w:fldChar w:fldCharType="end"/>
        </w:r>
      </w:p>
    </w:sdtContent>
  </w:sdt>
  <w:p w14:paraId="65D2313A" w14:textId="77777777" w:rsidR="00C7007F" w:rsidRPr="00EC2732" w:rsidRDefault="00C7007F" w:rsidP="00EC27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D109A" w14:textId="77777777" w:rsidR="00C7007F" w:rsidRDefault="00C7007F" w:rsidP="00AE50D7">
    <w:pPr>
      <w:pStyle w:val="Footer"/>
      <w:jc w:val="right"/>
    </w:pPr>
  </w:p>
  <w:p w14:paraId="1752994C" w14:textId="77777777" w:rsidR="00C7007F" w:rsidRPr="00A2334C" w:rsidRDefault="00C7007F" w:rsidP="00C21FF6">
    <w:pPr>
      <w:pStyle w:val="Footer"/>
      <w:jc w:val="right"/>
      <w:rPr>
        <w:sz w:val="18"/>
        <w:szCs w:val="20"/>
      </w:rPr>
    </w:pPr>
  </w:p>
  <w:p w14:paraId="56CFB8AC" w14:textId="77777777" w:rsidR="00C7007F" w:rsidRDefault="00C700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20"/>
      </w:rPr>
      <w:id w:val="-1240090168"/>
      <w:docPartObj>
        <w:docPartGallery w:val="Page Numbers (Bottom of Page)"/>
        <w:docPartUnique/>
      </w:docPartObj>
    </w:sdtPr>
    <w:sdtContent>
      <w:p w14:paraId="4919D480" w14:textId="77777777" w:rsidR="00C7007F" w:rsidRDefault="00C7007F" w:rsidP="00EC2732">
        <w:pPr>
          <w:pStyle w:val="Footer"/>
          <w:rPr>
            <w:sz w:val="18"/>
            <w:szCs w:val="20"/>
          </w:rPr>
        </w:pPr>
        <w:r w:rsidRPr="000E0F01">
          <w:rPr>
            <w:sz w:val="18"/>
            <w:szCs w:val="20"/>
            <w:lang w:val="sr-Cyrl-RS"/>
          </w:rPr>
          <w:t>ЕНОВА</w:t>
        </w:r>
        <w:r>
          <w:rPr>
            <w:sz w:val="18"/>
            <w:szCs w:val="20"/>
            <w:lang w:val="sr-Cyrl-RS"/>
          </w:rPr>
          <w:t xml:space="preserve"> инжењери и консултанти</w:t>
        </w:r>
        <w:r>
          <w:rPr>
            <w:sz w:val="18"/>
            <w:szCs w:val="20"/>
          </w:rPr>
          <w:tab/>
        </w:r>
        <w:r>
          <w:rPr>
            <w:sz w:val="18"/>
            <w:szCs w:val="20"/>
          </w:rPr>
          <w:tab/>
        </w:r>
        <w:r>
          <w:rPr>
            <w:sz w:val="18"/>
            <w:szCs w:val="20"/>
          </w:rPr>
          <w:fldChar w:fldCharType="begin"/>
        </w:r>
        <w:r>
          <w:rPr>
            <w:sz w:val="18"/>
            <w:szCs w:val="20"/>
          </w:rPr>
          <w:instrText xml:space="preserve"> PAGE   \* MERGEFORMAT </w:instrText>
        </w:r>
        <w:r>
          <w:rPr>
            <w:sz w:val="18"/>
            <w:szCs w:val="20"/>
          </w:rPr>
          <w:fldChar w:fldCharType="separate"/>
        </w:r>
        <w:r>
          <w:rPr>
            <w:sz w:val="18"/>
            <w:szCs w:val="20"/>
          </w:rPr>
          <w:t>2</w:t>
        </w:r>
        <w:r>
          <w:rPr>
            <w:noProof/>
            <w:sz w:val="18"/>
            <w:szCs w:val="20"/>
          </w:rPr>
          <w:fldChar w:fldCharType="end"/>
        </w:r>
      </w:p>
    </w:sdtContent>
  </w:sdt>
  <w:p w14:paraId="7EFA0F42" w14:textId="77777777" w:rsidR="00C7007F" w:rsidRPr="00EC2732" w:rsidRDefault="00C7007F" w:rsidP="00EC273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20"/>
      </w:rPr>
      <w:id w:val="1197822579"/>
      <w:docPartObj>
        <w:docPartGallery w:val="Page Numbers (Bottom of Page)"/>
        <w:docPartUnique/>
      </w:docPartObj>
    </w:sdtPr>
    <w:sdtContent>
      <w:p w14:paraId="57E799FE" w14:textId="77777777" w:rsidR="00C7007F" w:rsidRDefault="00C7007F" w:rsidP="00EC2732">
        <w:pPr>
          <w:pStyle w:val="Footer"/>
          <w:rPr>
            <w:sz w:val="18"/>
            <w:szCs w:val="20"/>
          </w:rPr>
        </w:pPr>
        <w:r w:rsidRPr="00113ADF">
          <w:rPr>
            <w:sz w:val="18"/>
            <w:szCs w:val="20"/>
            <w:lang w:val="sr-Cyrl-RS"/>
          </w:rPr>
          <w:t>ЕНОВА</w:t>
        </w:r>
        <w:r>
          <w:rPr>
            <w:sz w:val="18"/>
            <w:szCs w:val="20"/>
            <w:lang w:val="sr-Cyrl-RS"/>
          </w:rPr>
          <w:t xml:space="preserve"> инжењери и консултанти</w:t>
        </w:r>
        <w:r>
          <w:rPr>
            <w:sz w:val="18"/>
            <w:szCs w:val="20"/>
          </w:rPr>
          <w:tab/>
        </w:r>
        <w:r>
          <w:rPr>
            <w:sz w:val="18"/>
            <w:szCs w:val="20"/>
          </w:rPr>
          <w:tab/>
        </w:r>
        <w:r>
          <w:rPr>
            <w:sz w:val="18"/>
            <w:szCs w:val="20"/>
          </w:rPr>
          <w:fldChar w:fldCharType="begin"/>
        </w:r>
        <w:r>
          <w:rPr>
            <w:sz w:val="18"/>
            <w:szCs w:val="20"/>
          </w:rPr>
          <w:instrText xml:space="preserve"> PAGE   \* MERGEFORMAT </w:instrText>
        </w:r>
        <w:r>
          <w:rPr>
            <w:sz w:val="18"/>
            <w:szCs w:val="20"/>
          </w:rPr>
          <w:fldChar w:fldCharType="separate"/>
        </w:r>
        <w:r>
          <w:rPr>
            <w:sz w:val="18"/>
            <w:szCs w:val="20"/>
          </w:rPr>
          <w:t>2</w:t>
        </w:r>
        <w:r>
          <w:rPr>
            <w:noProof/>
            <w:sz w:val="18"/>
            <w:szCs w:val="20"/>
          </w:rPr>
          <w:fldChar w:fldCharType="end"/>
        </w:r>
      </w:p>
    </w:sdtContent>
  </w:sdt>
  <w:p w14:paraId="6B0B8913" w14:textId="77777777" w:rsidR="00C7007F" w:rsidRPr="00EC2732" w:rsidRDefault="00C7007F" w:rsidP="00EC273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20"/>
      </w:rPr>
      <w:id w:val="742530527"/>
      <w:docPartObj>
        <w:docPartGallery w:val="Page Numbers (Bottom of Page)"/>
        <w:docPartUnique/>
      </w:docPartObj>
    </w:sdtPr>
    <w:sdtContent>
      <w:p w14:paraId="10EBC72E" w14:textId="77777777" w:rsidR="00C7007F" w:rsidRDefault="00C7007F" w:rsidP="00EC2732">
        <w:pPr>
          <w:pStyle w:val="Footer"/>
          <w:rPr>
            <w:sz w:val="18"/>
            <w:szCs w:val="20"/>
          </w:rPr>
        </w:pPr>
        <w:r w:rsidRPr="0017094B">
          <w:rPr>
            <w:sz w:val="18"/>
            <w:szCs w:val="20"/>
            <w:lang w:val="sr-Cyrl-RS"/>
          </w:rPr>
          <w:t>ЕНОВА</w:t>
        </w:r>
        <w:r>
          <w:rPr>
            <w:sz w:val="18"/>
            <w:szCs w:val="20"/>
            <w:lang w:val="sr-Cyrl-RS"/>
          </w:rPr>
          <w:t xml:space="preserve"> инжењери и консултанти</w:t>
        </w:r>
        <w:r>
          <w:rPr>
            <w:sz w:val="18"/>
            <w:szCs w:val="20"/>
          </w:rPr>
          <w:tab/>
        </w:r>
        <w:r>
          <w:rPr>
            <w:sz w:val="18"/>
            <w:szCs w:val="20"/>
          </w:rPr>
          <w:tab/>
        </w:r>
        <w:r>
          <w:rPr>
            <w:sz w:val="18"/>
            <w:szCs w:val="20"/>
          </w:rPr>
          <w:fldChar w:fldCharType="begin"/>
        </w:r>
        <w:r>
          <w:rPr>
            <w:sz w:val="18"/>
            <w:szCs w:val="20"/>
          </w:rPr>
          <w:instrText xml:space="preserve"> PAGE   \* MERGEFORMAT </w:instrText>
        </w:r>
        <w:r>
          <w:rPr>
            <w:sz w:val="18"/>
            <w:szCs w:val="20"/>
          </w:rPr>
          <w:fldChar w:fldCharType="separate"/>
        </w:r>
        <w:r>
          <w:rPr>
            <w:sz w:val="18"/>
            <w:szCs w:val="20"/>
          </w:rPr>
          <w:t>2</w:t>
        </w:r>
        <w:r>
          <w:rPr>
            <w:noProof/>
            <w:sz w:val="18"/>
            <w:szCs w:val="20"/>
          </w:rPr>
          <w:fldChar w:fldCharType="end"/>
        </w:r>
      </w:p>
    </w:sdtContent>
  </w:sdt>
  <w:p w14:paraId="4044EA01" w14:textId="77777777" w:rsidR="00C7007F" w:rsidRPr="00EC2732" w:rsidRDefault="00C7007F" w:rsidP="00EC273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20"/>
      </w:rPr>
      <w:id w:val="492924218"/>
      <w:docPartObj>
        <w:docPartGallery w:val="Page Numbers (Bottom of Page)"/>
        <w:docPartUnique/>
      </w:docPartObj>
    </w:sdtPr>
    <w:sdtContent>
      <w:p w14:paraId="4B7D019C" w14:textId="77777777" w:rsidR="00C7007F" w:rsidRDefault="00C7007F" w:rsidP="00EC2732">
        <w:pPr>
          <w:pStyle w:val="Footer"/>
          <w:ind w:firstLine="567"/>
          <w:rPr>
            <w:sz w:val="18"/>
            <w:szCs w:val="20"/>
          </w:rPr>
        </w:pPr>
        <w:r w:rsidRPr="00765803">
          <w:rPr>
            <w:sz w:val="18"/>
            <w:szCs w:val="20"/>
            <w:lang w:val="sr-Cyrl-RS"/>
          </w:rPr>
          <w:t>ЕНОВА</w:t>
        </w:r>
        <w:r>
          <w:rPr>
            <w:sz w:val="18"/>
            <w:szCs w:val="20"/>
            <w:lang w:val="sr-Cyrl-RS"/>
          </w:rPr>
          <w:t xml:space="preserve"> инжењери и консултанти</w:t>
        </w:r>
        <w:r>
          <w:rPr>
            <w:sz w:val="18"/>
            <w:szCs w:val="20"/>
          </w:rPr>
          <w:tab/>
        </w:r>
        <w:r>
          <w:rPr>
            <w:sz w:val="18"/>
            <w:szCs w:val="20"/>
          </w:rPr>
          <w:tab/>
        </w:r>
        <w:r>
          <w:rPr>
            <w:sz w:val="18"/>
            <w:szCs w:val="20"/>
          </w:rPr>
          <w:tab/>
        </w:r>
        <w:r>
          <w:rPr>
            <w:sz w:val="18"/>
            <w:szCs w:val="20"/>
          </w:rPr>
          <w:tab/>
        </w:r>
        <w:r>
          <w:rPr>
            <w:sz w:val="18"/>
            <w:szCs w:val="20"/>
          </w:rPr>
          <w:tab/>
        </w:r>
        <w:r>
          <w:rPr>
            <w:sz w:val="18"/>
            <w:szCs w:val="20"/>
          </w:rPr>
          <w:tab/>
        </w:r>
        <w:r>
          <w:rPr>
            <w:sz w:val="18"/>
            <w:szCs w:val="20"/>
          </w:rPr>
          <w:tab/>
        </w:r>
        <w:r>
          <w:rPr>
            <w:sz w:val="18"/>
            <w:szCs w:val="20"/>
          </w:rPr>
          <w:tab/>
        </w:r>
        <w:r>
          <w:rPr>
            <w:sz w:val="18"/>
            <w:szCs w:val="20"/>
          </w:rPr>
          <w:tab/>
        </w:r>
        <w:r>
          <w:rPr>
            <w:sz w:val="18"/>
            <w:szCs w:val="20"/>
          </w:rPr>
          <w:tab/>
        </w:r>
        <w:r>
          <w:rPr>
            <w:sz w:val="18"/>
            <w:szCs w:val="20"/>
          </w:rPr>
          <w:fldChar w:fldCharType="begin"/>
        </w:r>
        <w:r>
          <w:rPr>
            <w:sz w:val="18"/>
            <w:szCs w:val="20"/>
          </w:rPr>
          <w:instrText xml:space="preserve"> PAGE   \* MERGEFORMAT </w:instrText>
        </w:r>
        <w:r>
          <w:rPr>
            <w:sz w:val="18"/>
            <w:szCs w:val="20"/>
          </w:rPr>
          <w:fldChar w:fldCharType="separate"/>
        </w:r>
        <w:r>
          <w:rPr>
            <w:sz w:val="18"/>
            <w:szCs w:val="20"/>
          </w:rPr>
          <w:t>2</w:t>
        </w:r>
        <w:r>
          <w:rPr>
            <w:noProof/>
            <w:sz w:val="18"/>
            <w:szCs w:val="20"/>
          </w:rPr>
          <w:fldChar w:fldCharType="end"/>
        </w:r>
      </w:p>
    </w:sdtContent>
  </w:sdt>
  <w:p w14:paraId="15B3ADFE" w14:textId="77777777" w:rsidR="00C7007F" w:rsidRPr="00EC2732" w:rsidRDefault="00C7007F" w:rsidP="00EC273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20"/>
      </w:rPr>
      <w:id w:val="1547339347"/>
      <w:docPartObj>
        <w:docPartGallery w:val="Page Numbers (Bottom of Page)"/>
        <w:docPartUnique/>
      </w:docPartObj>
    </w:sdtPr>
    <w:sdtContent>
      <w:p w14:paraId="4AF350EE" w14:textId="77777777" w:rsidR="00C7007F" w:rsidRDefault="00C7007F" w:rsidP="00EC2732">
        <w:pPr>
          <w:pStyle w:val="Footer"/>
          <w:rPr>
            <w:sz w:val="18"/>
            <w:szCs w:val="20"/>
          </w:rPr>
        </w:pPr>
        <w:r w:rsidRPr="00EE4F11">
          <w:rPr>
            <w:sz w:val="18"/>
            <w:szCs w:val="20"/>
            <w:lang w:val="sr-Cyrl-RS"/>
          </w:rPr>
          <w:t>ЕНОВА</w:t>
        </w:r>
        <w:r>
          <w:rPr>
            <w:sz w:val="18"/>
            <w:szCs w:val="20"/>
            <w:lang w:val="sr-Cyrl-RS"/>
          </w:rPr>
          <w:t xml:space="preserve"> инжењери и консултанти</w:t>
        </w:r>
        <w:r>
          <w:rPr>
            <w:sz w:val="18"/>
            <w:szCs w:val="20"/>
          </w:rPr>
          <w:tab/>
        </w:r>
        <w:r>
          <w:rPr>
            <w:sz w:val="18"/>
            <w:szCs w:val="20"/>
          </w:rPr>
          <w:tab/>
        </w:r>
        <w:r>
          <w:rPr>
            <w:sz w:val="18"/>
            <w:szCs w:val="20"/>
          </w:rPr>
          <w:fldChar w:fldCharType="begin"/>
        </w:r>
        <w:r>
          <w:rPr>
            <w:sz w:val="18"/>
            <w:szCs w:val="20"/>
          </w:rPr>
          <w:instrText xml:space="preserve"> PAGE   \* MERGEFORMAT </w:instrText>
        </w:r>
        <w:r>
          <w:rPr>
            <w:sz w:val="18"/>
            <w:szCs w:val="20"/>
          </w:rPr>
          <w:fldChar w:fldCharType="separate"/>
        </w:r>
        <w:r>
          <w:rPr>
            <w:sz w:val="18"/>
            <w:szCs w:val="20"/>
          </w:rPr>
          <w:t>2</w:t>
        </w:r>
        <w:r>
          <w:rPr>
            <w:noProof/>
            <w:sz w:val="18"/>
            <w:szCs w:val="20"/>
          </w:rPr>
          <w:fldChar w:fldCharType="end"/>
        </w:r>
      </w:p>
    </w:sdtContent>
  </w:sdt>
  <w:p w14:paraId="737485FC" w14:textId="77777777" w:rsidR="00C7007F" w:rsidRPr="00EC2732" w:rsidRDefault="00C7007F" w:rsidP="00EC27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566FF" w14:textId="77777777" w:rsidR="000C0B25" w:rsidRDefault="000C0B25" w:rsidP="00C7007F">
      <w:r>
        <w:separator/>
      </w:r>
    </w:p>
  </w:footnote>
  <w:footnote w:type="continuationSeparator" w:id="0">
    <w:p w14:paraId="4A9735E8" w14:textId="77777777" w:rsidR="000C0B25" w:rsidRDefault="000C0B25" w:rsidP="00C7007F">
      <w:r>
        <w:continuationSeparator/>
      </w:r>
    </w:p>
  </w:footnote>
  <w:footnote w:id="1">
    <w:p w14:paraId="45746A72" w14:textId="77777777" w:rsidR="00C7007F" w:rsidRPr="004E0A9A" w:rsidRDefault="00C7007F" w:rsidP="00C7007F">
      <w:pPr>
        <w:pStyle w:val="FootnoteText"/>
        <w:spacing w:after="0"/>
        <w:rPr>
          <w:sz w:val="16"/>
          <w:szCs w:val="16"/>
          <w:lang w:val="en-GB"/>
        </w:rPr>
      </w:pPr>
      <w:r w:rsidRPr="004E0A9A">
        <w:rPr>
          <w:rStyle w:val="FootnoteReference"/>
          <w:sz w:val="16"/>
          <w:szCs w:val="16"/>
          <w:lang w:val="en-GB"/>
        </w:rPr>
        <w:footnoteRef/>
      </w:r>
      <w:r w:rsidRPr="004E0A9A">
        <w:rPr>
          <w:sz w:val="16"/>
          <w:szCs w:val="16"/>
          <w:lang w:val="en-GB"/>
        </w:rPr>
        <w:t xml:space="preserve"> </w:t>
      </w:r>
      <w:r>
        <w:rPr>
          <w:sz w:val="16"/>
          <w:szCs w:val="16"/>
          <w:lang w:val="sr-Cyrl-RS"/>
        </w:rPr>
        <w:t>ЕБРД категорише своје пројекте у три категорије (А, Б</w:t>
      </w:r>
      <w:r w:rsidRPr="001177C7">
        <w:rPr>
          <w:sz w:val="16"/>
          <w:szCs w:val="16"/>
          <w:lang w:val="sr-Cyrl-RS"/>
        </w:rPr>
        <w:t>, Ц)</w:t>
      </w:r>
      <w:r>
        <w:rPr>
          <w:sz w:val="16"/>
          <w:szCs w:val="16"/>
          <w:lang w:val="sr-Cyrl-RS"/>
        </w:rPr>
        <w:t>.</w:t>
      </w:r>
      <w:r w:rsidRPr="004E0A9A">
        <w:rPr>
          <w:sz w:val="16"/>
          <w:szCs w:val="16"/>
          <w:lang w:val="en-GB"/>
        </w:rPr>
        <w:t xml:space="preserve"> </w:t>
      </w:r>
      <w:r>
        <w:rPr>
          <w:sz w:val="16"/>
          <w:szCs w:val="16"/>
          <w:lang w:val="sr-Cyrl-RS"/>
        </w:rPr>
        <w:t>Пројекат спада у категорију „Б“ када су његови потенцијални утицају на животну средину и/или социјални утицаји специфични за локацију пројекта</w:t>
      </w:r>
      <w:r w:rsidRPr="004E0A9A">
        <w:rPr>
          <w:sz w:val="16"/>
          <w:szCs w:val="16"/>
          <w:lang w:val="en-GB"/>
        </w:rPr>
        <w:t xml:space="preserve">, </w:t>
      </w:r>
      <w:r>
        <w:rPr>
          <w:sz w:val="16"/>
          <w:szCs w:val="16"/>
          <w:lang w:val="sr-Cyrl-RS"/>
        </w:rPr>
        <w:t>и/или се лако идентификују и решавају кроз делотворне мере ублажавања</w:t>
      </w:r>
      <w:r w:rsidRPr="004E0A9A">
        <w:rPr>
          <w:sz w:val="16"/>
          <w:szCs w:val="16"/>
          <w:lang w:val="en-GB"/>
        </w:rPr>
        <w:t>.</w:t>
      </w:r>
    </w:p>
  </w:footnote>
  <w:footnote w:id="2">
    <w:p w14:paraId="1E24627F" w14:textId="0875F751" w:rsidR="00C7007F" w:rsidRPr="004E0A9A" w:rsidRDefault="00C7007F" w:rsidP="00C7007F">
      <w:pPr>
        <w:pStyle w:val="pf0"/>
        <w:spacing w:before="0" w:beforeAutospacing="0" w:after="0" w:afterAutospacing="0"/>
        <w:jc w:val="both"/>
        <w:rPr>
          <w:rFonts w:asciiTheme="minorHAnsi" w:hAnsiTheme="minorHAnsi" w:cstheme="minorHAnsi"/>
          <w:sz w:val="16"/>
          <w:szCs w:val="16"/>
          <w:lang w:eastAsia="en-US"/>
        </w:rPr>
      </w:pPr>
      <w:r w:rsidRPr="004E0A9A">
        <w:rPr>
          <w:rStyle w:val="FootnoteReference"/>
          <w:rFonts w:asciiTheme="minorHAnsi" w:hAnsiTheme="minorHAnsi" w:cstheme="minorHAnsi"/>
          <w:sz w:val="16"/>
          <w:szCs w:val="16"/>
          <w:lang w:val="en-GB"/>
        </w:rPr>
        <w:footnoteRef/>
      </w:r>
      <w:r w:rsidRPr="004E0A9A">
        <w:rPr>
          <w:rFonts w:asciiTheme="minorHAnsi" w:hAnsiTheme="minorHAnsi" w:cstheme="minorHAnsi"/>
          <w:sz w:val="16"/>
          <w:szCs w:val="16"/>
        </w:rPr>
        <w:t xml:space="preserve"> </w:t>
      </w:r>
      <w:r>
        <w:rPr>
          <w:rFonts w:asciiTheme="minorHAnsi" w:hAnsiTheme="minorHAnsi" w:cstheme="minorHAnsi"/>
          <w:sz w:val="16"/>
          <w:szCs w:val="16"/>
          <w:lang w:val="sr-Cyrl-RS"/>
        </w:rPr>
        <w:t>Техничка документација мора бити прегледал</w:t>
      </w:r>
      <w:r w:rsidR="00CB28A3">
        <w:rPr>
          <w:rFonts w:asciiTheme="minorHAnsi" w:hAnsiTheme="minorHAnsi" w:cstheme="minorHAnsi"/>
          <w:sz w:val="16"/>
          <w:szCs w:val="16"/>
          <w:lang w:val="sr-Cyrl-RS"/>
        </w:rPr>
        <w:t>а</w:t>
      </w:r>
      <w:r>
        <w:rPr>
          <w:rFonts w:asciiTheme="minorHAnsi" w:hAnsiTheme="minorHAnsi" w:cstheme="minorHAnsi"/>
          <w:sz w:val="16"/>
          <w:szCs w:val="16"/>
          <w:lang w:val="sr-Cyrl-RS"/>
        </w:rPr>
        <w:t>на и одобрена од стране МУП-а</w:t>
      </w:r>
      <w:r w:rsidRPr="004E0A9A">
        <w:rPr>
          <w:rFonts w:asciiTheme="minorHAnsi" w:hAnsiTheme="minorHAnsi" w:cstheme="minorHAnsi"/>
          <w:sz w:val="16"/>
          <w:szCs w:val="16"/>
          <w:lang w:eastAsia="en-US"/>
        </w:rPr>
        <w:t xml:space="preserve"> (</w:t>
      </w:r>
      <w:r>
        <w:rPr>
          <w:rFonts w:asciiTheme="minorHAnsi" w:hAnsiTheme="minorHAnsi" w:cstheme="minorHAnsi"/>
          <w:sz w:val="16"/>
          <w:szCs w:val="16"/>
          <w:lang w:val="sr-Cyrl-RS" w:eastAsia="en-US"/>
        </w:rPr>
        <w:t>локалне службе за ванредне ситуације</w:t>
      </w:r>
      <w:r w:rsidRPr="004E0A9A">
        <w:rPr>
          <w:rFonts w:asciiTheme="minorHAnsi" w:hAnsiTheme="minorHAnsi" w:cstheme="minorHAnsi"/>
          <w:sz w:val="16"/>
          <w:szCs w:val="16"/>
          <w:lang w:eastAsia="en-US"/>
        </w:rPr>
        <w:t xml:space="preserve">) </w:t>
      </w:r>
      <w:r>
        <w:rPr>
          <w:rFonts w:asciiTheme="minorHAnsi" w:hAnsiTheme="minorHAnsi" w:cstheme="minorHAnsi"/>
          <w:sz w:val="16"/>
          <w:szCs w:val="16"/>
          <w:lang w:val="sr-Cyrl-RS" w:eastAsia="en-US"/>
        </w:rPr>
        <w:t>у погледу мера заштите од пожара</w:t>
      </w:r>
      <w:r w:rsidRPr="004E0A9A">
        <w:rPr>
          <w:rFonts w:asciiTheme="minorHAnsi" w:hAnsiTheme="minorHAnsi" w:cstheme="minorHAnsi"/>
          <w:sz w:val="16"/>
          <w:szCs w:val="16"/>
          <w:lang w:eastAsia="en-US"/>
        </w:rPr>
        <w:t xml:space="preserve">. </w:t>
      </w:r>
      <w:r>
        <w:rPr>
          <w:rFonts w:asciiTheme="minorHAnsi" w:hAnsiTheme="minorHAnsi" w:cstheme="minorHAnsi"/>
          <w:sz w:val="16"/>
          <w:szCs w:val="16"/>
          <w:lang w:val="sr-Cyrl-RS" w:eastAsia="en-US"/>
        </w:rPr>
        <w:t xml:space="preserve">Одобрење се мора </w:t>
      </w:r>
      <w:r w:rsidRPr="006A60FC">
        <w:rPr>
          <w:rFonts w:asciiTheme="minorHAnsi" w:hAnsiTheme="minorHAnsi" w:cstheme="minorHAnsi"/>
          <w:sz w:val="16"/>
          <w:szCs w:val="16"/>
          <w:lang w:val="sr-Cyrl-RS" w:eastAsia="en-US"/>
        </w:rPr>
        <w:t>прибавити пре техничког пријема и употребне дозволе.</w:t>
      </w:r>
      <w:r>
        <w:rPr>
          <w:rFonts w:asciiTheme="minorHAnsi" w:hAnsiTheme="minorHAnsi" w:cstheme="minorHAnsi"/>
          <w:sz w:val="16"/>
          <w:szCs w:val="16"/>
          <w:lang w:val="sr-Cyrl-RS" w:eastAsia="en-US"/>
        </w:rPr>
        <w:t xml:space="preserve"> Одобрење потврђује да је пројектна документација усклађена са позитивном законском регулативом из области заштите од пожара</w:t>
      </w:r>
      <w:r w:rsidRPr="004E0A9A">
        <w:rPr>
          <w:rFonts w:asciiTheme="minorHAnsi" w:hAnsiTheme="minorHAnsi" w:cstheme="minorHAnsi"/>
          <w:sz w:val="16"/>
          <w:szCs w:val="16"/>
          <w:lang w:eastAsia="en-US"/>
        </w:rPr>
        <w:t xml:space="preserve">. </w:t>
      </w:r>
    </w:p>
  </w:footnote>
  <w:footnote w:id="3">
    <w:p w14:paraId="74E355C2" w14:textId="77777777" w:rsidR="00C7007F" w:rsidRPr="004E0A9A" w:rsidRDefault="00C7007F" w:rsidP="00C7007F">
      <w:pPr>
        <w:pStyle w:val="FootnoteText"/>
        <w:spacing w:after="0" w:line="240" w:lineRule="auto"/>
        <w:rPr>
          <w:sz w:val="16"/>
          <w:szCs w:val="16"/>
          <w:lang w:val="en-GB"/>
        </w:rPr>
      </w:pPr>
      <w:r w:rsidRPr="004E0A9A">
        <w:rPr>
          <w:rStyle w:val="FootnoteReference"/>
          <w:sz w:val="16"/>
          <w:szCs w:val="16"/>
          <w:lang w:val="en-GB"/>
        </w:rPr>
        <w:footnoteRef/>
      </w:r>
      <w:r w:rsidRPr="004E0A9A">
        <w:rPr>
          <w:sz w:val="16"/>
          <w:szCs w:val="16"/>
          <w:lang w:val="en-GB"/>
        </w:rPr>
        <w:t xml:space="preserve"> </w:t>
      </w:r>
      <w:r>
        <w:rPr>
          <w:sz w:val="16"/>
          <w:szCs w:val="16"/>
          <w:lang w:val="sr-Cyrl-RS"/>
        </w:rPr>
        <w:t>Нови објекат ће се градити на другој локацији постојећег НТП-а</w:t>
      </w:r>
      <w:r w:rsidRPr="004E0A9A">
        <w:rPr>
          <w:sz w:val="16"/>
          <w:szCs w:val="16"/>
          <w:lang w:val="en-GB"/>
        </w:rPr>
        <w:t xml:space="preserve">. </w:t>
      </w:r>
      <w:r>
        <w:rPr>
          <w:sz w:val="16"/>
          <w:szCs w:val="16"/>
          <w:lang w:val="sr-Cyrl-RS"/>
        </w:rPr>
        <w:t>Стара управна зграде која се већ налази на новој локацији</w:t>
      </w:r>
      <w:r w:rsidRPr="004E0A9A">
        <w:rPr>
          <w:sz w:val="16"/>
          <w:szCs w:val="16"/>
          <w:lang w:val="en-GB"/>
        </w:rPr>
        <w:t xml:space="preserve"> </w:t>
      </w:r>
      <w:r>
        <w:rPr>
          <w:sz w:val="16"/>
          <w:szCs w:val="16"/>
          <w:lang w:val="sr-Cyrl-RS"/>
        </w:rPr>
        <w:t>биће реконструисана заједно са изградњом нових објеката</w:t>
      </w:r>
      <w:r w:rsidRPr="004E0A9A">
        <w:rPr>
          <w:sz w:val="16"/>
          <w:szCs w:val="16"/>
          <w:lang w:val="en-GB"/>
        </w:rPr>
        <w:t>.</w:t>
      </w:r>
    </w:p>
  </w:footnote>
  <w:footnote w:id="4">
    <w:p w14:paraId="505DF973" w14:textId="77777777" w:rsidR="00C7007F" w:rsidRPr="00266A2D" w:rsidRDefault="00C7007F" w:rsidP="00C7007F">
      <w:pPr>
        <w:pStyle w:val="FootnoteText"/>
        <w:rPr>
          <w:lang w:val="en-GB"/>
        </w:rPr>
      </w:pPr>
      <w:r w:rsidRPr="00266A2D">
        <w:rPr>
          <w:rStyle w:val="FootnoteReference"/>
          <w:lang w:val="en-GB"/>
        </w:rPr>
        <w:footnoteRef/>
      </w:r>
      <w:r w:rsidRPr="00266A2D">
        <w:rPr>
          <w:lang w:val="en-GB"/>
        </w:rPr>
        <w:t xml:space="preserve"> </w:t>
      </w:r>
      <w:r>
        <w:rPr>
          <w:lang w:val="sr-Cyrl-RS"/>
        </w:rPr>
        <w:t>Ове компоненте се неће финансирати из кредита Банке</w:t>
      </w:r>
      <w:r w:rsidRPr="00266A2D">
        <w:rPr>
          <w:lang w:val="en-GB"/>
        </w:rPr>
        <w:t>.</w:t>
      </w:r>
    </w:p>
  </w:footnote>
  <w:footnote w:id="5">
    <w:p w14:paraId="403781ED" w14:textId="77777777" w:rsidR="00C7007F" w:rsidRPr="004E0A9A" w:rsidRDefault="00C7007F" w:rsidP="00C7007F">
      <w:pPr>
        <w:pStyle w:val="FootnoteText"/>
        <w:spacing w:after="0"/>
        <w:jc w:val="left"/>
        <w:rPr>
          <w:rFonts w:cs="Calibri"/>
          <w:sz w:val="16"/>
          <w:szCs w:val="16"/>
          <w:lang w:val="en-GB"/>
        </w:rPr>
      </w:pPr>
      <w:r w:rsidRPr="004E0A9A">
        <w:rPr>
          <w:rStyle w:val="FootnoteReference"/>
          <w:rFonts w:cs="Calibri"/>
          <w:sz w:val="16"/>
          <w:szCs w:val="16"/>
          <w:lang w:val="en-GB"/>
        </w:rPr>
        <w:footnoteRef/>
      </w:r>
      <w:r w:rsidRPr="004E0A9A">
        <w:rPr>
          <w:rFonts w:cs="Calibri"/>
          <w:sz w:val="16"/>
          <w:szCs w:val="16"/>
          <w:vertAlign w:val="superscript"/>
          <w:lang w:val="en-GB"/>
        </w:rPr>
        <w:t xml:space="preserve"> </w:t>
      </w:r>
      <w:r>
        <w:rPr>
          <w:rFonts w:cs="Calibri"/>
          <w:sz w:val="16"/>
          <w:szCs w:val="16"/>
          <w:lang w:val="sr-Cyrl-RS"/>
        </w:rPr>
        <w:t>Није примењиво на овај пројекат</w:t>
      </w:r>
    </w:p>
  </w:footnote>
  <w:footnote w:id="6">
    <w:p w14:paraId="2C803013" w14:textId="77777777" w:rsidR="00C7007F" w:rsidRPr="004E0A9A" w:rsidRDefault="00C7007F" w:rsidP="00C7007F">
      <w:pPr>
        <w:pStyle w:val="FootnoteText"/>
        <w:spacing w:after="0"/>
        <w:jc w:val="left"/>
        <w:rPr>
          <w:rFonts w:cs="Calibri"/>
          <w:sz w:val="16"/>
          <w:szCs w:val="16"/>
          <w:lang w:val="en-GB"/>
        </w:rPr>
      </w:pPr>
      <w:r w:rsidRPr="004E0A9A">
        <w:rPr>
          <w:rStyle w:val="FootnoteReference"/>
          <w:rFonts w:cs="Calibri"/>
          <w:sz w:val="16"/>
          <w:szCs w:val="16"/>
          <w:lang w:val="en-GB"/>
        </w:rPr>
        <w:footnoteRef/>
      </w:r>
      <w:r w:rsidRPr="004E0A9A">
        <w:rPr>
          <w:rFonts w:cs="Calibri"/>
          <w:sz w:val="16"/>
          <w:szCs w:val="16"/>
          <w:lang w:val="en-GB"/>
        </w:rPr>
        <w:t xml:space="preserve"> </w:t>
      </w:r>
      <w:r>
        <w:rPr>
          <w:rFonts w:cs="Calibri"/>
          <w:sz w:val="16"/>
          <w:szCs w:val="16"/>
          <w:lang w:val="sr-Cyrl-RS"/>
        </w:rPr>
        <w:t>Није примењиво на овај пројекат</w:t>
      </w:r>
    </w:p>
  </w:footnote>
  <w:footnote w:id="7">
    <w:p w14:paraId="4CC10D9C" w14:textId="77777777" w:rsidR="00C7007F" w:rsidRDefault="00C7007F" w:rsidP="00C7007F">
      <w:pPr>
        <w:pStyle w:val="FootnoteText"/>
        <w:spacing w:after="0" w:line="240" w:lineRule="auto"/>
        <w:rPr>
          <w:rFonts w:cs="Calibri"/>
          <w:sz w:val="16"/>
          <w:szCs w:val="16"/>
          <w:lang w:val="sr-Cyrl-RS"/>
        </w:rPr>
      </w:pPr>
      <w:r w:rsidRPr="004E0A9A">
        <w:rPr>
          <w:rStyle w:val="FootnoteReference"/>
          <w:rFonts w:cs="Calibri"/>
          <w:sz w:val="16"/>
          <w:szCs w:val="16"/>
          <w:lang w:val="en-GB" w:eastAsia="x-none"/>
        </w:rPr>
        <w:footnoteRef/>
      </w:r>
      <w:r w:rsidRPr="004E0A9A">
        <w:rPr>
          <w:rStyle w:val="FootnoteReference"/>
          <w:rFonts w:cs="Calibri"/>
          <w:sz w:val="16"/>
          <w:szCs w:val="16"/>
          <w:lang w:val="en-GB" w:eastAsia="x-none"/>
        </w:rPr>
        <w:t xml:space="preserve"> </w:t>
      </w:r>
      <w:r>
        <w:rPr>
          <w:rStyle w:val="FootnoteReference"/>
          <w:rFonts w:cs="Calibri"/>
          <w:sz w:val="16"/>
          <w:szCs w:val="16"/>
          <w:vertAlign w:val="baseline"/>
          <w:lang w:val="sr-Cyrl-RS" w:eastAsia="x-none"/>
        </w:rPr>
        <w:t>П</w:t>
      </w:r>
      <w:r>
        <w:rPr>
          <w:rFonts w:cs="Calibri"/>
          <w:sz w:val="16"/>
          <w:szCs w:val="16"/>
          <w:lang w:val="sr-Cyrl-RS"/>
        </w:rPr>
        <w:t xml:space="preserve">рема националним прописима, површинске воде треће класе се  могу користити за: снабдевање водом за пиће уз претходну обраду коагулацијом, </w:t>
      </w:r>
      <w:r w:rsidRPr="002727A1">
        <w:rPr>
          <w:rFonts w:cs="Calibri"/>
          <w:sz w:val="16"/>
          <w:szCs w:val="16"/>
          <w:lang w:val="sr-Cyrl-RS"/>
        </w:rPr>
        <w:t>флокулацијом</w:t>
      </w:r>
      <w:r>
        <w:rPr>
          <w:rFonts w:cs="Calibri"/>
          <w:sz w:val="16"/>
          <w:szCs w:val="16"/>
          <w:lang w:val="sr-Cyrl-RS"/>
        </w:rPr>
        <w:t>, филтрацијом и дезинфекцијом, купање и рекреацију, наводњавање и индустријску употребу (технолошка и расхладна вода).</w:t>
      </w:r>
    </w:p>
    <w:p w14:paraId="2534092B" w14:textId="77777777" w:rsidR="00C7007F" w:rsidRPr="004E0A9A" w:rsidRDefault="00C7007F" w:rsidP="00C7007F">
      <w:pPr>
        <w:pStyle w:val="FootnoteText"/>
        <w:spacing w:after="0" w:line="240" w:lineRule="auto"/>
        <w:rPr>
          <w:rStyle w:val="FootnoteReference"/>
          <w:rFonts w:cs="Calibri"/>
          <w:sz w:val="16"/>
          <w:szCs w:val="16"/>
          <w:vertAlign w:val="baseline"/>
          <w:lang w:val="en-GB" w:eastAsia="x-none"/>
        </w:rPr>
      </w:pPr>
      <w:r w:rsidRPr="004E0A9A">
        <w:rPr>
          <w:rStyle w:val="FootnoteReference"/>
          <w:rFonts w:cs="Calibri"/>
          <w:sz w:val="16"/>
          <w:szCs w:val="16"/>
          <w:vertAlign w:val="baseline"/>
          <w:lang w:val="en-GB" w:eastAsia="x-none"/>
        </w:rPr>
        <w:t xml:space="preserve"> </w:t>
      </w:r>
    </w:p>
  </w:footnote>
  <w:footnote w:id="8">
    <w:p w14:paraId="585074E3" w14:textId="77777777" w:rsidR="00C7007F" w:rsidRPr="004E0A9A" w:rsidRDefault="00C7007F" w:rsidP="00C7007F">
      <w:pPr>
        <w:pStyle w:val="FootnoteText"/>
        <w:spacing w:after="0" w:line="240" w:lineRule="auto"/>
        <w:jc w:val="left"/>
        <w:rPr>
          <w:sz w:val="16"/>
          <w:szCs w:val="16"/>
          <w:lang w:val="en-GB"/>
        </w:rPr>
      </w:pPr>
      <w:r w:rsidRPr="004E0A9A">
        <w:rPr>
          <w:rStyle w:val="FootnoteReference"/>
          <w:sz w:val="16"/>
          <w:szCs w:val="16"/>
          <w:lang w:val="en-GB"/>
        </w:rPr>
        <w:footnoteRef/>
      </w:r>
      <w:r w:rsidRPr="004E0A9A">
        <w:rPr>
          <w:sz w:val="16"/>
          <w:szCs w:val="16"/>
          <w:vertAlign w:val="superscript"/>
          <w:lang w:val="en-GB"/>
        </w:rPr>
        <w:t xml:space="preserve"> </w:t>
      </w:r>
      <w:r>
        <w:rPr>
          <w:sz w:val="16"/>
          <w:szCs w:val="16"/>
          <w:lang w:val="sr-Cyrl-RS"/>
        </w:rPr>
        <w:t>Годишњи извештај о квалитету ваздуха у Републици Србији у 2021.години, доступан је на</w:t>
      </w:r>
      <w:r w:rsidRPr="004E0A9A">
        <w:rPr>
          <w:sz w:val="16"/>
          <w:szCs w:val="16"/>
          <w:lang w:val="en-GB"/>
        </w:rPr>
        <w:t>:</w:t>
      </w:r>
      <w:r>
        <w:rPr>
          <w:sz w:val="16"/>
          <w:szCs w:val="16"/>
          <w:lang w:val="sr-Cyrl-RS"/>
        </w:rPr>
        <w:t xml:space="preserve"> </w:t>
      </w:r>
      <w:hyperlink r:id="rId1" w:history="1">
        <w:r w:rsidRPr="00387040">
          <w:rPr>
            <w:rStyle w:val="Hyperlink"/>
            <w:sz w:val="16"/>
            <w:szCs w:val="16"/>
            <w:lang w:val="en-GB"/>
          </w:rPr>
          <w:t>http://www.sepa.gov.rs/download/Vazduh_2021.pdf</w:t>
        </w:r>
      </w:hyperlink>
      <w:r w:rsidRPr="004E0A9A">
        <w:rPr>
          <w:sz w:val="16"/>
          <w:szCs w:val="16"/>
          <w:lang w:val="en-GB"/>
        </w:rPr>
        <w:t xml:space="preserve"> </w:t>
      </w:r>
    </w:p>
  </w:footnote>
  <w:footnote w:id="9">
    <w:p w14:paraId="21A10022" w14:textId="77777777" w:rsidR="00C7007F" w:rsidRPr="00266A2D" w:rsidRDefault="00C7007F" w:rsidP="00C7007F">
      <w:pPr>
        <w:pStyle w:val="FootnoteText"/>
        <w:spacing w:after="0"/>
        <w:rPr>
          <w:sz w:val="16"/>
          <w:szCs w:val="16"/>
          <w:lang w:val="en-GB"/>
        </w:rPr>
      </w:pPr>
      <w:r w:rsidRPr="00266A2D">
        <w:rPr>
          <w:rStyle w:val="FootnoteReference"/>
          <w:sz w:val="16"/>
          <w:szCs w:val="16"/>
          <w:lang w:val="en-GB"/>
        </w:rPr>
        <w:footnoteRef/>
      </w:r>
      <w:r w:rsidRPr="00266A2D">
        <w:rPr>
          <w:sz w:val="16"/>
          <w:szCs w:val="16"/>
          <w:lang w:val="en-GB"/>
        </w:rPr>
        <w:t xml:space="preserve"> </w:t>
      </w:r>
      <w:r>
        <w:rPr>
          <w:sz w:val="16"/>
          <w:szCs w:val="16"/>
          <w:lang w:val="sr-Cyrl-RS"/>
        </w:rPr>
        <w:t xml:space="preserve">Одлука о одређивању </w:t>
      </w:r>
      <w:r w:rsidRPr="002C47F8">
        <w:rPr>
          <w:sz w:val="16"/>
          <w:szCs w:val="16"/>
          <w:lang w:val="sr-Cyrl-RS"/>
        </w:rPr>
        <w:t>акустич</w:t>
      </w:r>
      <w:r>
        <w:rPr>
          <w:sz w:val="16"/>
          <w:szCs w:val="16"/>
          <w:lang w:val="sr-Cyrl-RS"/>
        </w:rPr>
        <w:t>к</w:t>
      </w:r>
      <w:r w:rsidRPr="002C47F8">
        <w:rPr>
          <w:sz w:val="16"/>
          <w:szCs w:val="16"/>
          <w:lang w:val="sr-Cyrl-RS"/>
        </w:rPr>
        <w:t>их</w:t>
      </w:r>
      <w:r>
        <w:rPr>
          <w:sz w:val="16"/>
          <w:szCs w:val="16"/>
          <w:lang w:val="sr-Cyrl-RS"/>
        </w:rPr>
        <w:t xml:space="preserve"> зона коју је Градско веће донело 2018.године</w:t>
      </w:r>
    </w:p>
  </w:footnote>
  <w:footnote w:id="10">
    <w:p w14:paraId="388EDFC2" w14:textId="77777777" w:rsidR="00C7007F" w:rsidRPr="00CC62EA" w:rsidRDefault="00C7007F" w:rsidP="00C7007F">
      <w:pPr>
        <w:pStyle w:val="FootnoteText"/>
        <w:spacing w:after="0" w:line="240" w:lineRule="auto"/>
        <w:rPr>
          <w:sz w:val="16"/>
          <w:szCs w:val="16"/>
          <w:lang w:val="sr-Cyrl-RS"/>
        </w:rPr>
      </w:pPr>
      <w:r w:rsidRPr="004E0A9A">
        <w:rPr>
          <w:rStyle w:val="FootnoteReference"/>
          <w:sz w:val="16"/>
          <w:szCs w:val="16"/>
          <w:lang w:val="en-GB"/>
        </w:rPr>
        <w:footnoteRef/>
      </w:r>
      <w:r w:rsidRPr="004E0A9A">
        <w:rPr>
          <w:sz w:val="16"/>
          <w:szCs w:val="16"/>
          <w:lang w:val="en-GB"/>
        </w:rPr>
        <w:t xml:space="preserve"> </w:t>
      </w:r>
      <w:r>
        <w:rPr>
          <w:sz w:val="16"/>
          <w:szCs w:val="16"/>
          <w:lang w:val="sr-Cyrl-RS"/>
        </w:rPr>
        <w:t xml:space="preserve">Према националном законодавству, површинске воде треће класе се могу користити за: снабдевање водом за пиће уз претходну обраду коагулацијом, </w:t>
      </w:r>
      <w:r w:rsidRPr="00A668A3">
        <w:rPr>
          <w:sz w:val="16"/>
          <w:szCs w:val="16"/>
          <w:lang w:val="sr-Cyrl-RS"/>
        </w:rPr>
        <w:t>флокулацијом</w:t>
      </w:r>
      <w:r>
        <w:rPr>
          <w:sz w:val="16"/>
          <w:szCs w:val="16"/>
          <w:lang w:val="sr-Cyrl-RS"/>
        </w:rPr>
        <w:t xml:space="preserve">, филтрацијом и дезинфекцијом, купање и рекреацију, </w:t>
      </w:r>
      <w:r w:rsidRPr="004E0A9A">
        <w:rPr>
          <w:sz w:val="16"/>
          <w:szCs w:val="16"/>
          <w:lang w:val="en-GB"/>
        </w:rPr>
        <w:t xml:space="preserve"> </w:t>
      </w:r>
      <w:r>
        <w:rPr>
          <w:sz w:val="16"/>
          <w:szCs w:val="16"/>
          <w:lang w:val="sr-Cyrl-RS"/>
        </w:rPr>
        <w:t xml:space="preserve">наводњавање и индустријску употребу (технолошка и расхладна вода), док се површинске воде четврте класе могу користити за: снабдевање пијаћом водом уз претходни третман коагулацијом, </w:t>
      </w:r>
      <w:r w:rsidRPr="00A668A3">
        <w:rPr>
          <w:sz w:val="16"/>
          <w:szCs w:val="16"/>
          <w:lang w:val="sr-Cyrl-RS"/>
        </w:rPr>
        <w:t>флокулацијом</w:t>
      </w:r>
      <w:r>
        <w:rPr>
          <w:sz w:val="16"/>
          <w:szCs w:val="16"/>
          <w:lang w:val="sr-Cyrl-RS"/>
        </w:rPr>
        <w:t>, филтрацијом и дезинфекцијом и побољшаним методама  пречишћавања, за наводњавање и индустријску употребу (технолошка и расхладна вода).</w:t>
      </w:r>
    </w:p>
  </w:footnote>
  <w:footnote w:id="11">
    <w:p w14:paraId="5C2AF349" w14:textId="77777777" w:rsidR="00C7007F" w:rsidRPr="004E0A9A" w:rsidRDefault="00C7007F" w:rsidP="00C7007F">
      <w:pPr>
        <w:pStyle w:val="FootnoteText"/>
        <w:spacing w:after="0" w:line="240" w:lineRule="auto"/>
        <w:rPr>
          <w:sz w:val="16"/>
          <w:szCs w:val="16"/>
          <w:lang w:val="en-GB"/>
        </w:rPr>
      </w:pPr>
      <w:r w:rsidRPr="004E0A9A">
        <w:rPr>
          <w:rStyle w:val="FootnoteReference"/>
          <w:sz w:val="16"/>
          <w:szCs w:val="16"/>
          <w:lang w:val="en-GB"/>
        </w:rPr>
        <w:footnoteRef/>
      </w:r>
      <w:r w:rsidRPr="004E0A9A">
        <w:rPr>
          <w:sz w:val="16"/>
          <w:szCs w:val="16"/>
          <w:lang w:val="en-GB"/>
        </w:rPr>
        <w:t xml:space="preserve"> </w:t>
      </w:r>
      <w:hyperlink r:id="rId2" w:history="1">
        <w:r w:rsidRPr="004E0A9A">
          <w:rPr>
            <w:rStyle w:val="Hyperlink"/>
            <w:sz w:val="16"/>
            <w:szCs w:val="16"/>
            <w:lang w:val="en-GB"/>
          </w:rPr>
          <w:t>https://www.seismo.gov.rs/Seizmicnost/Karte_hazarda_e.htm</w:t>
        </w:r>
      </w:hyperlink>
    </w:p>
  </w:footnote>
  <w:footnote w:id="12">
    <w:p w14:paraId="76C4213E" w14:textId="77777777" w:rsidR="00C7007F" w:rsidRPr="004E0A9A" w:rsidRDefault="00C7007F" w:rsidP="00C7007F">
      <w:pPr>
        <w:pStyle w:val="FootnoteText"/>
        <w:spacing w:after="0" w:line="240" w:lineRule="auto"/>
        <w:jc w:val="left"/>
        <w:rPr>
          <w:sz w:val="16"/>
          <w:szCs w:val="16"/>
          <w:lang w:val="en-GB"/>
        </w:rPr>
      </w:pPr>
      <w:r w:rsidRPr="004E0A9A">
        <w:rPr>
          <w:rStyle w:val="FootnoteReference"/>
          <w:sz w:val="16"/>
          <w:szCs w:val="16"/>
          <w:lang w:val="en-GB"/>
        </w:rPr>
        <w:footnoteRef/>
      </w:r>
      <w:r w:rsidRPr="00266A2D">
        <w:rPr>
          <w:sz w:val="16"/>
          <w:szCs w:val="16"/>
          <w:lang w:val="en-GB"/>
        </w:rPr>
        <w:t xml:space="preserve"> </w:t>
      </w:r>
      <w:r>
        <w:rPr>
          <w:sz w:val="16"/>
          <w:szCs w:val="16"/>
          <w:lang w:val="sr-Cyrl-RS"/>
        </w:rPr>
        <w:t>Извештај о квалитету ваздуха из 2021.године</w:t>
      </w:r>
      <w:r w:rsidRPr="004E0A9A">
        <w:rPr>
          <w:sz w:val="16"/>
          <w:szCs w:val="16"/>
          <w:lang w:val="en-GB"/>
        </w:rPr>
        <w:t xml:space="preserve">: </w:t>
      </w:r>
      <w:hyperlink r:id="rId3" w:history="1">
        <w:r w:rsidRPr="004E0A9A">
          <w:rPr>
            <w:rStyle w:val="Hyperlink"/>
            <w:sz w:val="16"/>
            <w:szCs w:val="16"/>
            <w:lang w:val="en-GB"/>
          </w:rPr>
          <w:t>https://www.zdravljecacak.org/dokumenta/korisne-informacije/GODISNJI_IZVESTAJ_vazduh_21_Cacak_2021.pdf</w:t>
        </w:r>
      </w:hyperlink>
    </w:p>
  </w:footnote>
  <w:footnote w:id="13">
    <w:p w14:paraId="5D3C2CAD" w14:textId="77777777" w:rsidR="00C7007F" w:rsidRPr="004E0A9A" w:rsidRDefault="00C7007F" w:rsidP="00C7007F">
      <w:pPr>
        <w:pStyle w:val="FootnoteText"/>
        <w:spacing w:after="0" w:line="240" w:lineRule="auto"/>
        <w:rPr>
          <w:sz w:val="16"/>
          <w:szCs w:val="16"/>
          <w:lang w:val="en-GB"/>
        </w:rPr>
      </w:pPr>
      <w:r w:rsidRPr="004E0A9A">
        <w:rPr>
          <w:rStyle w:val="FootnoteReference"/>
          <w:sz w:val="16"/>
          <w:szCs w:val="16"/>
          <w:lang w:val="en-GB"/>
        </w:rPr>
        <w:footnoteRef/>
      </w:r>
      <w:r w:rsidRPr="004E0A9A">
        <w:rPr>
          <w:sz w:val="16"/>
          <w:szCs w:val="16"/>
          <w:lang w:val="en-GB"/>
        </w:rPr>
        <w:t xml:space="preserve"> </w:t>
      </w:r>
      <w:r>
        <w:rPr>
          <w:sz w:val="16"/>
          <w:szCs w:val="16"/>
          <w:lang w:val="sr-Cyrl-RS"/>
        </w:rPr>
        <w:t>Доступно на</w:t>
      </w:r>
      <w:r w:rsidRPr="004E0A9A">
        <w:rPr>
          <w:sz w:val="16"/>
          <w:szCs w:val="16"/>
          <w:lang w:val="en-GB"/>
        </w:rPr>
        <w:t xml:space="preserve">: </w:t>
      </w:r>
      <w:hyperlink r:id="rId4" w:history="1">
        <w:r w:rsidRPr="004E0A9A">
          <w:rPr>
            <w:rStyle w:val="Hyperlink"/>
            <w:sz w:val="16"/>
            <w:szCs w:val="16"/>
            <w:lang w:val="en-GB"/>
          </w:rPr>
          <w:t>https://krusevac.ls.gov.rs/wp-content/uploads/2020/06/Jesen-KS-003.pdf</w:t>
        </w:r>
      </w:hyperlink>
      <w:r w:rsidRPr="004E0A9A">
        <w:rPr>
          <w:sz w:val="16"/>
          <w:szCs w:val="16"/>
          <w:lang w:val="en-GB"/>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Borders>
        <w:insideH w:val="single" w:sz="4" w:space="0" w:color="404040"/>
        <w:insideV w:val="single" w:sz="4" w:space="0" w:color="404040"/>
      </w:tblBorders>
      <w:tblLook w:val="04A0" w:firstRow="1" w:lastRow="0" w:firstColumn="1" w:lastColumn="0" w:noHBand="0" w:noVBand="1"/>
    </w:tblPr>
    <w:tblGrid>
      <w:gridCol w:w="7655"/>
      <w:gridCol w:w="1417"/>
    </w:tblGrid>
    <w:tr w:rsidR="00C7007F" w:rsidRPr="00245412" w14:paraId="4CA1ACD1" w14:textId="77777777" w:rsidTr="00381C7D">
      <w:trPr>
        <w:trHeight w:val="773"/>
      </w:trPr>
      <w:tc>
        <w:tcPr>
          <w:tcW w:w="7655" w:type="dxa"/>
          <w:vAlign w:val="center"/>
        </w:tcPr>
        <w:p w14:paraId="688ACB14" w14:textId="77777777" w:rsidR="00C7007F" w:rsidRPr="00245412" w:rsidRDefault="00C7007F" w:rsidP="00245412">
          <w:pPr>
            <w:pStyle w:val="Header"/>
            <w:jc w:val="right"/>
            <w:rPr>
              <w:rFonts w:ascii="Calibri Light" w:hAnsi="Calibri Light" w:cs="Calibri Light"/>
              <w:b/>
              <w:color w:val="262626"/>
              <w:kern w:val="28"/>
              <w:sz w:val="16"/>
              <w:szCs w:val="16"/>
            </w:rPr>
          </w:pPr>
          <w:r w:rsidRPr="00245412">
            <w:rPr>
              <w:sz w:val="18"/>
              <w:szCs w:val="20"/>
            </w:rPr>
            <w:t xml:space="preserve">                                    </w:t>
          </w:r>
          <w:r>
            <w:rPr>
              <w:sz w:val="18"/>
              <w:szCs w:val="20"/>
              <w:lang w:val="sr-Cyrl-RS"/>
            </w:rPr>
            <w:t>НАУЧНО-ТЕХНОЛОШКИ ПАРКОВИ СРБИЈЕ</w:t>
          </w:r>
          <w:r w:rsidRPr="00245412">
            <w:rPr>
              <w:rFonts w:ascii="Calibri Light" w:hAnsi="Calibri Light" w:cs="Calibri Light"/>
              <w:b/>
              <w:color w:val="262626"/>
              <w:kern w:val="28"/>
              <w:sz w:val="16"/>
              <w:szCs w:val="16"/>
            </w:rPr>
            <w:t xml:space="preserve"> – </w:t>
          </w:r>
          <w:r>
            <w:rPr>
              <w:rFonts w:ascii="Calibri Light" w:hAnsi="Calibri Light" w:cs="Calibri Light"/>
              <w:b/>
              <w:color w:val="262626"/>
              <w:kern w:val="28"/>
              <w:sz w:val="16"/>
              <w:szCs w:val="16"/>
              <w:lang w:val="sr-Cyrl-RS"/>
            </w:rPr>
            <w:t>ЖС&amp;СП АНАЛИЗА</w:t>
          </w:r>
        </w:p>
      </w:tc>
      <w:tc>
        <w:tcPr>
          <w:tcW w:w="1417" w:type="dxa"/>
          <w:vAlign w:val="center"/>
        </w:tcPr>
        <w:p w14:paraId="2F9D9D20" w14:textId="77777777" w:rsidR="00C7007F" w:rsidRPr="00245412" w:rsidRDefault="00C7007F" w:rsidP="00245412">
          <w:pPr>
            <w:pStyle w:val="Header"/>
            <w:jc w:val="right"/>
            <w:rPr>
              <w:rFonts w:cs="Calibri"/>
              <w:b/>
              <w:color w:val="262626"/>
              <w:sz w:val="16"/>
              <w:szCs w:val="16"/>
            </w:rPr>
          </w:pPr>
          <w:r>
            <w:rPr>
              <w:rFonts w:ascii="Calibri Light" w:hAnsi="Calibri Light" w:cs="Calibri Light"/>
              <w:b/>
              <w:color w:val="262626"/>
              <w:kern w:val="28"/>
              <w:sz w:val="16"/>
              <w:szCs w:val="16"/>
              <w:lang w:val="sr-Cyrl-RS"/>
            </w:rPr>
            <w:t>Нетехнички резиме</w:t>
          </w:r>
        </w:p>
      </w:tc>
    </w:tr>
  </w:tbl>
  <w:p w14:paraId="716F9FBF" w14:textId="77777777" w:rsidR="00C7007F" w:rsidRPr="00245412" w:rsidRDefault="00C7007F" w:rsidP="00245412">
    <w:pPr>
      <w:pStyle w:val="Header"/>
      <w:rPr>
        <w:rFonts w:ascii="Myriad Pro" w:hAnsi="Myriad Pro"/>
        <w:sz w:val="8"/>
        <w:szCs w:val="2"/>
      </w:rPr>
    </w:pPr>
  </w:p>
  <w:p w14:paraId="625049B6" w14:textId="77777777" w:rsidR="00C7007F" w:rsidRPr="00245412" w:rsidRDefault="00C7007F" w:rsidP="00245412">
    <w:pPr>
      <w:pStyle w:val="Header"/>
      <w:rPr>
        <w:rFonts w:ascii="Myriad Pro" w:hAnsi="Myriad Pro"/>
        <w:sz w:val="8"/>
        <w:szCs w:val="2"/>
      </w:rPr>
    </w:pPr>
  </w:p>
  <w:p w14:paraId="3D28B78A" w14:textId="77777777" w:rsidR="00C7007F" w:rsidRPr="00245412" w:rsidRDefault="00C7007F" w:rsidP="00245412">
    <w:pPr>
      <w:pStyle w:val="Header"/>
      <w:rPr>
        <w:rFonts w:ascii="Myriad Pro" w:hAnsi="Myriad Pro"/>
        <w:sz w:val="8"/>
        <w:szCs w:val="2"/>
      </w:rPr>
    </w:pPr>
  </w:p>
  <w:p w14:paraId="5E15FC9A" w14:textId="77777777" w:rsidR="00C7007F" w:rsidRPr="00245412" w:rsidRDefault="00C7007F" w:rsidP="002454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83A59" w14:textId="77777777" w:rsidR="00C7007F" w:rsidRDefault="00C7007F" w:rsidP="0049252E">
    <w:pPr>
      <w:pStyle w:val="Header"/>
      <w:rPr>
        <w:rFonts w:ascii="Myriad Pro" w:hAnsi="Myriad Pro"/>
        <w:sz w:val="4"/>
        <w:szCs w:val="4"/>
      </w:rPr>
    </w:pPr>
  </w:p>
  <w:p w14:paraId="46233F53" w14:textId="77777777" w:rsidR="00C7007F" w:rsidRDefault="00C7007F" w:rsidP="0049252E">
    <w:pPr>
      <w:pStyle w:val="Header"/>
      <w:rPr>
        <w:rFonts w:ascii="Myriad Pro" w:hAnsi="Myriad Pro"/>
        <w:sz w:val="4"/>
        <w:szCs w:val="4"/>
      </w:rPr>
    </w:pPr>
  </w:p>
  <w:p w14:paraId="51412892" w14:textId="77777777" w:rsidR="00C7007F" w:rsidRPr="003A0B9B" w:rsidRDefault="00C7007F" w:rsidP="0049252E">
    <w:pPr>
      <w:pStyle w:val="Header"/>
      <w:rPr>
        <w:rFonts w:ascii="Myriad Pro" w:hAnsi="Myriad Pro"/>
        <w:sz w:val="4"/>
        <w:szCs w:val="4"/>
      </w:rPr>
    </w:pPr>
  </w:p>
  <w:p w14:paraId="4BBE4593" w14:textId="77777777" w:rsidR="00C7007F" w:rsidRDefault="00C7007F">
    <w:pPr>
      <w:pStyle w:val="Header"/>
    </w:pPr>
    <w:r>
      <w:rPr>
        <w:noProof/>
        <w:lang w:val="en-GB" w:eastAsia="en-GB"/>
      </w:rPr>
      <w:drawing>
        <wp:anchor distT="0" distB="0" distL="114300" distR="114300" simplePos="0" relativeHeight="251659264" behindDoc="0" locked="0" layoutInCell="1" allowOverlap="1" wp14:anchorId="6DC3D549" wp14:editId="0CDA5240">
          <wp:simplePos x="0" y="0"/>
          <wp:positionH relativeFrom="column">
            <wp:posOffset>-274320</wp:posOffset>
          </wp:positionH>
          <wp:positionV relativeFrom="paragraph">
            <wp:posOffset>1378585</wp:posOffset>
          </wp:positionV>
          <wp:extent cx="6766560" cy="4983480"/>
          <wp:effectExtent l="0" t="0" r="0" b="7620"/>
          <wp:wrapNone/>
          <wp:docPr id="2" name="Picture 2" descr="A collage of a person using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ollage of a person using a computer&#10;&#10;Description automatically generated with low confidence"/>
                  <pic:cNvPicPr/>
                </pic:nvPicPr>
                <pic:blipFill rotWithShape="1">
                  <a:blip r:embed="rId1">
                    <a:extLst>
                      <a:ext uri="{28A0092B-C50C-407E-A947-70E740481C1C}">
                        <a14:useLocalDpi xmlns:a14="http://schemas.microsoft.com/office/drawing/2010/main" val="0"/>
                      </a:ext>
                    </a:extLst>
                  </a:blip>
                  <a:srcRect t="1047" r="815" b="1084"/>
                  <a:stretch/>
                </pic:blipFill>
                <pic:spPr bwMode="auto">
                  <a:xfrm>
                    <a:off x="0" y="0"/>
                    <a:ext cx="6766560" cy="4983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Borders>
        <w:insideH w:val="single" w:sz="4" w:space="0" w:color="404040"/>
        <w:insideV w:val="single" w:sz="4" w:space="0" w:color="404040"/>
      </w:tblBorders>
      <w:tblLook w:val="04A0" w:firstRow="1" w:lastRow="0" w:firstColumn="1" w:lastColumn="0" w:noHBand="0" w:noVBand="1"/>
    </w:tblPr>
    <w:tblGrid>
      <w:gridCol w:w="7655"/>
      <w:gridCol w:w="1417"/>
    </w:tblGrid>
    <w:tr w:rsidR="00C7007F" w:rsidRPr="00245412" w14:paraId="056CDC87" w14:textId="77777777" w:rsidTr="00262DF2">
      <w:trPr>
        <w:trHeight w:val="773"/>
      </w:trPr>
      <w:tc>
        <w:tcPr>
          <w:tcW w:w="7655" w:type="dxa"/>
          <w:vAlign w:val="center"/>
        </w:tcPr>
        <w:p w14:paraId="018E65C8" w14:textId="77777777" w:rsidR="00C7007F" w:rsidRPr="00245412" w:rsidRDefault="00C7007F" w:rsidP="00023AC3">
          <w:pPr>
            <w:pStyle w:val="Header"/>
            <w:jc w:val="right"/>
            <w:rPr>
              <w:rFonts w:ascii="Calibri Light" w:hAnsi="Calibri Light" w:cs="Calibri Light"/>
              <w:b/>
              <w:color w:val="262626"/>
              <w:kern w:val="28"/>
              <w:sz w:val="16"/>
              <w:szCs w:val="16"/>
            </w:rPr>
          </w:pPr>
          <w:r w:rsidRPr="00245412">
            <w:rPr>
              <w:sz w:val="18"/>
              <w:szCs w:val="20"/>
            </w:rPr>
            <w:t xml:space="preserve">                  </w:t>
          </w:r>
          <w:r>
            <w:rPr>
              <w:sz w:val="18"/>
              <w:szCs w:val="20"/>
              <w:lang w:val="sr-Cyrl-RS"/>
            </w:rPr>
            <w:t>НАУЧНО-ТЕХНОЛОШКИ ПАРКОВИ СРБИЈЕ</w:t>
          </w:r>
          <w:r w:rsidRPr="00245412">
            <w:rPr>
              <w:rFonts w:ascii="Calibri Light" w:hAnsi="Calibri Light" w:cs="Calibri Light"/>
              <w:b/>
              <w:color w:val="262626"/>
              <w:kern w:val="28"/>
              <w:sz w:val="16"/>
              <w:szCs w:val="16"/>
            </w:rPr>
            <w:t xml:space="preserve"> – </w:t>
          </w:r>
          <w:r>
            <w:rPr>
              <w:rFonts w:ascii="Calibri Light" w:hAnsi="Calibri Light" w:cs="Calibri Light"/>
              <w:b/>
              <w:color w:val="262626"/>
              <w:kern w:val="28"/>
              <w:sz w:val="16"/>
              <w:szCs w:val="16"/>
              <w:lang w:val="sr-Cyrl-RS"/>
            </w:rPr>
            <w:t>ЖС&amp;СП АНАЛИЗА</w:t>
          </w:r>
          <w:r w:rsidRPr="00245412">
            <w:rPr>
              <w:rFonts w:ascii="Calibri Light" w:hAnsi="Calibri Light" w:cs="Calibri Light"/>
              <w:b/>
              <w:color w:val="262626"/>
              <w:kern w:val="28"/>
              <w:sz w:val="16"/>
              <w:szCs w:val="16"/>
            </w:rPr>
            <w:t xml:space="preserve"> </w:t>
          </w:r>
        </w:p>
      </w:tc>
      <w:tc>
        <w:tcPr>
          <w:tcW w:w="1417" w:type="dxa"/>
          <w:vAlign w:val="center"/>
        </w:tcPr>
        <w:p w14:paraId="4EE36A2B" w14:textId="77777777" w:rsidR="00C7007F" w:rsidRPr="00245412" w:rsidRDefault="00C7007F" w:rsidP="004C6813">
          <w:pPr>
            <w:pStyle w:val="Header"/>
            <w:jc w:val="right"/>
            <w:rPr>
              <w:rFonts w:cs="Calibri"/>
              <w:b/>
              <w:color w:val="262626"/>
              <w:sz w:val="16"/>
              <w:szCs w:val="16"/>
            </w:rPr>
          </w:pPr>
          <w:r>
            <w:rPr>
              <w:rFonts w:ascii="Calibri Light" w:hAnsi="Calibri Light" w:cs="Calibri Light"/>
              <w:b/>
              <w:color w:val="262626"/>
              <w:kern w:val="28"/>
              <w:sz w:val="16"/>
              <w:szCs w:val="16"/>
              <w:lang w:val="sr-Cyrl-RS"/>
            </w:rPr>
            <w:t>Нетехнички резиме</w:t>
          </w:r>
        </w:p>
      </w:tc>
    </w:tr>
  </w:tbl>
  <w:p w14:paraId="3C54CB02" w14:textId="77777777" w:rsidR="00C7007F" w:rsidRPr="00245412" w:rsidRDefault="00C7007F" w:rsidP="0049252E">
    <w:pPr>
      <w:pStyle w:val="Header"/>
      <w:rPr>
        <w:rFonts w:ascii="Myriad Pro" w:hAnsi="Myriad Pro"/>
        <w:sz w:val="8"/>
        <w:szCs w:val="2"/>
      </w:rPr>
    </w:pPr>
  </w:p>
  <w:p w14:paraId="1BFCECC3" w14:textId="77777777" w:rsidR="00C7007F" w:rsidRPr="00245412" w:rsidRDefault="00C7007F" w:rsidP="0049252E">
    <w:pPr>
      <w:pStyle w:val="Header"/>
      <w:rPr>
        <w:rFonts w:ascii="Myriad Pro" w:hAnsi="Myriad Pro"/>
        <w:sz w:val="8"/>
        <w:szCs w:val="2"/>
      </w:rPr>
    </w:pPr>
  </w:p>
  <w:p w14:paraId="5113B0EE" w14:textId="77777777" w:rsidR="00C7007F" w:rsidRPr="00245412" w:rsidRDefault="00C7007F" w:rsidP="0049252E">
    <w:pPr>
      <w:pStyle w:val="Header"/>
      <w:rPr>
        <w:rFonts w:ascii="Myriad Pro" w:hAnsi="Myriad Pro"/>
        <w:sz w:val="8"/>
        <w:szCs w:val="2"/>
      </w:rPr>
    </w:pPr>
  </w:p>
  <w:p w14:paraId="7B778E39" w14:textId="77777777" w:rsidR="00C7007F" w:rsidRPr="00245412" w:rsidRDefault="00C7007F">
    <w:pPr>
      <w:pStyle w:val="Header"/>
      <w:rPr>
        <w:sz w:val="18"/>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03F93"/>
    <w:multiLevelType w:val="hybridMultilevel"/>
    <w:tmpl w:val="14AEA8B2"/>
    <w:lvl w:ilvl="0" w:tplc="3CA876F4">
      <w:start w:val="1"/>
      <w:numFmt w:val="bullet"/>
      <w:lvlText w:val="&gt;"/>
      <w:lvlJc w:val="left"/>
      <w:pPr>
        <w:ind w:left="720" w:hanging="360"/>
      </w:pPr>
      <w:rPr>
        <w:rFonts w:ascii="Symbol" w:hAnsi="Symbol" w:hint="default"/>
        <w:color w:val="00B0F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F17EA0"/>
    <w:multiLevelType w:val="hybridMultilevel"/>
    <w:tmpl w:val="302C5B82"/>
    <w:lvl w:ilvl="0" w:tplc="6A828146">
      <w:start w:val="1"/>
      <w:numFmt w:val="bullet"/>
      <w:lvlText w:val="&gt;"/>
      <w:lvlJc w:val="left"/>
      <w:pPr>
        <w:ind w:left="720" w:hanging="360"/>
      </w:pPr>
      <w:rPr>
        <w:rFonts w:ascii="Symbol" w:hAnsi="Symbol" w:hint="default"/>
        <w:b/>
        <w:i w:val="0"/>
        <w:color w:val="00B0F0"/>
        <w:sz w:val="16"/>
        <w:szCs w:val="20"/>
        <w:u w:color="2F5496"/>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15:restartNumberingAfterBreak="0">
    <w:nsid w:val="0E0A4DCB"/>
    <w:multiLevelType w:val="hybridMultilevel"/>
    <w:tmpl w:val="9984E968"/>
    <w:lvl w:ilvl="0" w:tplc="D24890E2">
      <w:start w:val="1"/>
      <w:numFmt w:val="decimal"/>
      <w:lvlText w:val="%1."/>
      <w:lvlJc w:val="left"/>
      <w:pPr>
        <w:ind w:left="720" w:hanging="360"/>
      </w:pPr>
      <w:rPr>
        <w:rFonts w:hint="default"/>
        <w:b w:val="0"/>
        <w:color w:val="00B0F0"/>
        <w:sz w:val="18"/>
        <w:szCs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F54367E"/>
    <w:multiLevelType w:val="hybridMultilevel"/>
    <w:tmpl w:val="7878F15C"/>
    <w:lvl w:ilvl="0" w:tplc="FFFFFFFF">
      <w:start w:val="1"/>
      <w:numFmt w:val="decimal"/>
      <w:lvlText w:val="%1."/>
      <w:lvlJc w:val="left"/>
      <w:pPr>
        <w:ind w:left="360" w:hanging="360"/>
      </w:pPr>
      <w:rPr>
        <w:rFonts w:hint="default"/>
        <w:color w:val="00B0F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0D0E9E"/>
    <w:multiLevelType w:val="hybridMultilevel"/>
    <w:tmpl w:val="318C4CAA"/>
    <w:lvl w:ilvl="0" w:tplc="6A828146">
      <w:start w:val="1"/>
      <w:numFmt w:val="bullet"/>
      <w:lvlText w:val="&gt;"/>
      <w:lvlJc w:val="left"/>
      <w:pPr>
        <w:ind w:left="360" w:hanging="360"/>
      </w:pPr>
      <w:rPr>
        <w:rFonts w:ascii="Symbol" w:hAnsi="Symbol" w:hint="default"/>
        <w:b/>
        <w:i w:val="0"/>
        <w:color w:val="00B0F0"/>
        <w:sz w:val="16"/>
        <w:szCs w:val="20"/>
        <w:u w:color="2F5496"/>
      </w:rPr>
    </w:lvl>
    <w:lvl w:ilvl="1" w:tplc="85BE3A58">
      <w:numFmt w:val="bullet"/>
      <w:lvlText w:val=""/>
      <w:lvlJc w:val="left"/>
      <w:pPr>
        <w:ind w:left="1080" w:hanging="360"/>
      </w:pPr>
      <w:rPr>
        <w:rFonts w:ascii="Symbol" w:eastAsia="Calibri" w:hAnsi="Symbol" w:cstheme="minorHAnsi" w:hint="default"/>
        <w:color w:val="006FC0"/>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149F5246"/>
    <w:multiLevelType w:val="hybridMultilevel"/>
    <w:tmpl w:val="982A28B4"/>
    <w:lvl w:ilvl="0" w:tplc="F75077A0">
      <w:start w:val="1"/>
      <w:numFmt w:val="bullet"/>
      <w:pStyle w:val="Kockastibu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15:restartNumberingAfterBreak="0">
    <w:nsid w:val="193A7C15"/>
    <w:multiLevelType w:val="hybridMultilevel"/>
    <w:tmpl w:val="C0449D98"/>
    <w:lvl w:ilvl="0" w:tplc="82EC011E">
      <w:start w:val="1"/>
      <w:numFmt w:val="bullet"/>
      <w:lvlText w:val="o"/>
      <w:lvlJc w:val="left"/>
      <w:pPr>
        <w:ind w:left="720" w:hanging="360"/>
      </w:pPr>
      <w:rPr>
        <w:rFonts w:ascii="Courier New" w:hAnsi="Courier New" w:hint="default"/>
        <w:b/>
        <w:i w:val="0"/>
        <w:color w:val="00B0F0"/>
        <w:sz w:val="16"/>
        <w:szCs w:val="20"/>
        <w:u w:color="2F549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DEB5940"/>
    <w:multiLevelType w:val="hybridMultilevel"/>
    <w:tmpl w:val="53901310"/>
    <w:lvl w:ilvl="0" w:tplc="4B428252">
      <w:start w:val="1"/>
      <w:numFmt w:val="bullet"/>
      <w:lvlText w:val=""/>
      <w:lvlJc w:val="left"/>
      <w:pPr>
        <w:ind w:left="360" w:hanging="360"/>
      </w:pPr>
      <w:rPr>
        <w:rFonts w:ascii="Symbol" w:hAnsi="Symbol" w:hint="default"/>
        <w:color w:val="00B0F0"/>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DB5294"/>
    <w:multiLevelType w:val="hybridMultilevel"/>
    <w:tmpl w:val="5D06044E"/>
    <w:lvl w:ilvl="0" w:tplc="677C6D26">
      <w:start w:val="1"/>
      <w:numFmt w:val="bullet"/>
      <w:lvlText w:val="o"/>
      <w:lvlJc w:val="left"/>
      <w:pPr>
        <w:ind w:left="360" w:hanging="360"/>
      </w:pPr>
      <w:rPr>
        <w:rFonts w:ascii="Courier New" w:hAnsi="Courier New" w:hint="default"/>
        <w:color w:val="0070C0"/>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31DF6939"/>
    <w:multiLevelType w:val="hybridMultilevel"/>
    <w:tmpl w:val="1FB6D6D0"/>
    <w:lvl w:ilvl="0" w:tplc="82EC011E">
      <w:start w:val="1"/>
      <w:numFmt w:val="bullet"/>
      <w:lvlText w:val="o"/>
      <w:lvlJc w:val="left"/>
      <w:pPr>
        <w:ind w:left="1080" w:hanging="360"/>
      </w:pPr>
      <w:rPr>
        <w:rFonts w:ascii="Courier New" w:hAnsi="Courier New" w:hint="default"/>
        <w:color w:val="00B0F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2C854F5"/>
    <w:multiLevelType w:val="hybridMultilevel"/>
    <w:tmpl w:val="1EA022B4"/>
    <w:lvl w:ilvl="0" w:tplc="9F6ED9CE">
      <w:start w:val="1"/>
      <w:numFmt w:val="bullet"/>
      <w:lvlText w:val=""/>
      <w:lvlJc w:val="left"/>
      <w:pPr>
        <w:ind w:left="720" w:hanging="360"/>
      </w:pPr>
      <w:rPr>
        <w:rFonts w:ascii="Symbol" w:hAnsi="Symbol" w:hint="default"/>
        <w:b/>
        <w:i w:val="0"/>
        <w:color w:val="00B0F0"/>
        <w:sz w:val="20"/>
        <w:u w:color="2F549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B53997"/>
    <w:multiLevelType w:val="hybridMultilevel"/>
    <w:tmpl w:val="F24CF716"/>
    <w:lvl w:ilvl="0" w:tplc="82EC011E">
      <w:start w:val="1"/>
      <w:numFmt w:val="bullet"/>
      <w:lvlText w:val="o"/>
      <w:lvlJc w:val="left"/>
      <w:pPr>
        <w:ind w:left="720" w:hanging="360"/>
      </w:pPr>
      <w:rPr>
        <w:rFonts w:ascii="Courier New" w:hAnsi="Courier New" w:hint="default"/>
        <w:b/>
        <w:i w:val="0"/>
        <w:color w:val="00B0F0"/>
        <w:sz w:val="16"/>
        <w:szCs w:val="20"/>
        <w:u w:color="2F549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3C3FC4"/>
    <w:multiLevelType w:val="hybridMultilevel"/>
    <w:tmpl w:val="22520CB0"/>
    <w:lvl w:ilvl="0" w:tplc="4B428252">
      <w:start w:val="1"/>
      <w:numFmt w:val="bullet"/>
      <w:lvlText w:val=""/>
      <w:lvlJc w:val="left"/>
      <w:pPr>
        <w:ind w:left="760" w:hanging="360"/>
      </w:pPr>
      <w:rPr>
        <w:rFonts w:ascii="Symbol" w:hAnsi="Symbol" w:hint="default"/>
        <w:color w:val="00B0F0"/>
        <w:sz w:val="20"/>
        <w:szCs w:val="20"/>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3" w15:restartNumberingAfterBreak="0">
    <w:nsid w:val="404600A8"/>
    <w:multiLevelType w:val="hybridMultilevel"/>
    <w:tmpl w:val="10C8310E"/>
    <w:lvl w:ilvl="0" w:tplc="5696125E">
      <w:start w:val="1"/>
      <w:numFmt w:val="bullet"/>
      <w:lvlText w:val=""/>
      <w:lvlJc w:val="left"/>
      <w:pPr>
        <w:ind w:left="360" w:hanging="360"/>
      </w:pPr>
      <w:rPr>
        <w:rFonts w:ascii="Symbol" w:hAnsi="Symbol" w:hint="default"/>
        <w:b/>
        <w:i w:val="0"/>
        <w:color w:val="00B0F0"/>
        <w:sz w:val="16"/>
        <w:u w:color="2F5496"/>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412744F8"/>
    <w:multiLevelType w:val="hybridMultilevel"/>
    <w:tmpl w:val="4F84D276"/>
    <w:lvl w:ilvl="0" w:tplc="82EC011E">
      <w:start w:val="1"/>
      <w:numFmt w:val="bullet"/>
      <w:lvlText w:val="o"/>
      <w:lvlJc w:val="left"/>
      <w:pPr>
        <w:ind w:left="1440" w:hanging="360"/>
      </w:pPr>
      <w:rPr>
        <w:rFonts w:ascii="Courier New" w:hAnsi="Courier New" w:hint="default"/>
        <w:color w:val="00B0F0"/>
      </w:rPr>
    </w:lvl>
    <w:lvl w:ilvl="1" w:tplc="A4609F56">
      <w:start w:val="26"/>
      <w:numFmt w:val="bullet"/>
      <w:lvlText w:val="-"/>
      <w:lvlJc w:val="left"/>
      <w:pPr>
        <w:ind w:left="2160" w:hanging="360"/>
      </w:pPr>
      <w:rPr>
        <w:rFonts w:ascii="Calibri" w:eastAsia="Calibri" w:hAnsi="Calibri" w:cs="Calibri"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43361E2D"/>
    <w:multiLevelType w:val="singleLevel"/>
    <w:tmpl w:val="0409000F"/>
    <w:lvl w:ilvl="0">
      <w:start w:val="1"/>
      <w:numFmt w:val="decimal"/>
      <w:lvlText w:val="%1."/>
      <w:lvlJc w:val="left"/>
      <w:pPr>
        <w:ind w:left="1211" w:hanging="360"/>
      </w:pPr>
    </w:lvl>
  </w:abstractNum>
  <w:abstractNum w:abstractNumId="16" w15:restartNumberingAfterBreak="0">
    <w:nsid w:val="43F54E68"/>
    <w:multiLevelType w:val="hybridMultilevel"/>
    <w:tmpl w:val="704819BE"/>
    <w:lvl w:ilvl="0" w:tplc="FE2EDE14">
      <w:numFmt w:val="decimal"/>
      <w:pStyle w:val="Enova"/>
      <w:lvlText w:val=""/>
      <w:lvlJc w:val="left"/>
    </w:lvl>
    <w:lvl w:ilvl="1" w:tplc="04100019">
      <w:numFmt w:val="decimal"/>
      <w:lvlText w:val=""/>
      <w:lvlJc w:val="left"/>
    </w:lvl>
    <w:lvl w:ilvl="2" w:tplc="0410001B">
      <w:numFmt w:val="decimal"/>
      <w:lvlText w:val=""/>
      <w:lvlJc w:val="left"/>
    </w:lvl>
    <w:lvl w:ilvl="3" w:tplc="0410000F">
      <w:numFmt w:val="decimal"/>
      <w:lvlText w:val=""/>
      <w:lvlJc w:val="left"/>
    </w:lvl>
    <w:lvl w:ilvl="4" w:tplc="04100019">
      <w:numFmt w:val="decimal"/>
      <w:lvlText w:val=""/>
      <w:lvlJc w:val="left"/>
    </w:lvl>
    <w:lvl w:ilvl="5" w:tplc="0410001B">
      <w:numFmt w:val="decimal"/>
      <w:lvlText w:val=""/>
      <w:lvlJc w:val="left"/>
    </w:lvl>
    <w:lvl w:ilvl="6" w:tplc="0410000F">
      <w:numFmt w:val="decimal"/>
      <w:lvlText w:val=""/>
      <w:lvlJc w:val="left"/>
    </w:lvl>
    <w:lvl w:ilvl="7" w:tplc="04100019">
      <w:numFmt w:val="decimal"/>
      <w:lvlText w:val=""/>
      <w:lvlJc w:val="left"/>
    </w:lvl>
    <w:lvl w:ilvl="8" w:tplc="0410001B">
      <w:numFmt w:val="decimal"/>
      <w:lvlText w:val=""/>
      <w:lvlJc w:val="left"/>
    </w:lvl>
  </w:abstractNum>
  <w:abstractNum w:abstractNumId="17" w15:restartNumberingAfterBreak="0">
    <w:nsid w:val="45DA7F97"/>
    <w:multiLevelType w:val="hybridMultilevel"/>
    <w:tmpl w:val="5360055C"/>
    <w:lvl w:ilvl="0" w:tplc="FB442C50">
      <w:start w:val="1"/>
      <w:numFmt w:val="bullet"/>
      <w:lvlText w:val=""/>
      <w:lvlJc w:val="left"/>
      <w:pPr>
        <w:ind w:left="2052" w:hanging="360"/>
      </w:pPr>
      <w:rPr>
        <w:rFonts w:ascii="Symbol" w:hAnsi="Symbol" w:hint="default"/>
        <w:b/>
        <w:i w:val="0"/>
        <w:color w:val="00B0F0"/>
        <w:sz w:val="16"/>
        <w:u w:color="2F5496"/>
      </w:rPr>
    </w:lvl>
    <w:lvl w:ilvl="1" w:tplc="FFFFFFFF" w:tentative="1">
      <w:start w:val="1"/>
      <w:numFmt w:val="bullet"/>
      <w:lvlText w:val="o"/>
      <w:lvlJc w:val="left"/>
      <w:pPr>
        <w:ind w:left="2052" w:hanging="360"/>
      </w:pPr>
      <w:rPr>
        <w:rFonts w:ascii="Courier New" w:hAnsi="Courier New" w:cs="Courier New" w:hint="default"/>
      </w:rPr>
    </w:lvl>
    <w:lvl w:ilvl="2" w:tplc="FFFFFFFF" w:tentative="1">
      <w:start w:val="1"/>
      <w:numFmt w:val="bullet"/>
      <w:lvlText w:val=""/>
      <w:lvlJc w:val="left"/>
      <w:pPr>
        <w:ind w:left="2772" w:hanging="360"/>
      </w:pPr>
      <w:rPr>
        <w:rFonts w:ascii="Wingdings" w:hAnsi="Wingdings" w:hint="default"/>
      </w:rPr>
    </w:lvl>
    <w:lvl w:ilvl="3" w:tplc="FFFFFFFF" w:tentative="1">
      <w:start w:val="1"/>
      <w:numFmt w:val="bullet"/>
      <w:lvlText w:val=""/>
      <w:lvlJc w:val="left"/>
      <w:pPr>
        <w:ind w:left="3492" w:hanging="360"/>
      </w:pPr>
      <w:rPr>
        <w:rFonts w:ascii="Symbol" w:hAnsi="Symbol" w:hint="default"/>
      </w:rPr>
    </w:lvl>
    <w:lvl w:ilvl="4" w:tplc="FFFFFFFF" w:tentative="1">
      <w:start w:val="1"/>
      <w:numFmt w:val="bullet"/>
      <w:lvlText w:val="o"/>
      <w:lvlJc w:val="left"/>
      <w:pPr>
        <w:ind w:left="4212" w:hanging="360"/>
      </w:pPr>
      <w:rPr>
        <w:rFonts w:ascii="Courier New" w:hAnsi="Courier New" w:cs="Courier New" w:hint="default"/>
      </w:rPr>
    </w:lvl>
    <w:lvl w:ilvl="5" w:tplc="FFFFFFFF" w:tentative="1">
      <w:start w:val="1"/>
      <w:numFmt w:val="bullet"/>
      <w:lvlText w:val=""/>
      <w:lvlJc w:val="left"/>
      <w:pPr>
        <w:ind w:left="4932" w:hanging="360"/>
      </w:pPr>
      <w:rPr>
        <w:rFonts w:ascii="Wingdings" w:hAnsi="Wingdings" w:hint="default"/>
      </w:rPr>
    </w:lvl>
    <w:lvl w:ilvl="6" w:tplc="FFFFFFFF" w:tentative="1">
      <w:start w:val="1"/>
      <w:numFmt w:val="bullet"/>
      <w:lvlText w:val=""/>
      <w:lvlJc w:val="left"/>
      <w:pPr>
        <w:ind w:left="5652" w:hanging="360"/>
      </w:pPr>
      <w:rPr>
        <w:rFonts w:ascii="Symbol" w:hAnsi="Symbol" w:hint="default"/>
      </w:rPr>
    </w:lvl>
    <w:lvl w:ilvl="7" w:tplc="FFFFFFFF" w:tentative="1">
      <w:start w:val="1"/>
      <w:numFmt w:val="bullet"/>
      <w:lvlText w:val="o"/>
      <w:lvlJc w:val="left"/>
      <w:pPr>
        <w:ind w:left="6372" w:hanging="360"/>
      </w:pPr>
      <w:rPr>
        <w:rFonts w:ascii="Courier New" w:hAnsi="Courier New" w:cs="Courier New" w:hint="default"/>
      </w:rPr>
    </w:lvl>
    <w:lvl w:ilvl="8" w:tplc="FFFFFFFF" w:tentative="1">
      <w:start w:val="1"/>
      <w:numFmt w:val="bullet"/>
      <w:lvlText w:val=""/>
      <w:lvlJc w:val="left"/>
      <w:pPr>
        <w:ind w:left="7092" w:hanging="360"/>
      </w:pPr>
      <w:rPr>
        <w:rFonts w:ascii="Wingdings" w:hAnsi="Wingdings" w:hint="default"/>
      </w:rPr>
    </w:lvl>
  </w:abstractNum>
  <w:abstractNum w:abstractNumId="18" w15:restartNumberingAfterBreak="0">
    <w:nsid w:val="49DA70A5"/>
    <w:multiLevelType w:val="hybridMultilevel"/>
    <w:tmpl w:val="3BDA9CD2"/>
    <w:lvl w:ilvl="0" w:tplc="8D80F122">
      <w:start w:val="1"/>
      <w:numFmt w:val="bullet"/>
      <w:lvlText w:val=""/>
      <w:lvlJc w:val="left"/>
      <w:pPr>
        <w:ind w:left="360" w:hanging="360"/>
      </w:pPr>
      <w:rPr>
        <w:rFonts w:ascii="Symbol" w:hAnsi="Symbol" w:hint="default"/>
        <w:b/>
        <w:i w:val="0"/>
        <w:color w:val="00B0F0"/>
        <w:sz w:val="16"/>
        <w:u w:color="2F5496"/>
      </w:rPr>
    </w:lvl>
    <w:lvl w:ilvl="1" w:tplc="FFFFFFFF">
      <w:start w:val="1"/>
      <w:numFmt w:val="bullet"/>
      <w:lvlText w:val=""/>
      <w:lvlJc w:val="left"/>
      <w:pPr>
        <w:ind w:left="1080" w:hanging="360"/>
      </w:pPr>
      <w:rPr>
        <w:rFonts w:ascii="Symbol" w:hAnsi="Symbol" w:hint="default"/>
      </w:rPr>
    </w:lvl>
    <w:lvl w:ilvl="2" w:tplc="FFFFFFFF">
      <w:start w:val="10"/>
      <w:numFmt w:val="bullet"/>
      <w:lvlText w:val="-"/>
      <w:lvlJc w:val="left"/>
      <w:pPr>
        <w:ind w:left="1800" w:hanging="360"/>
      </w:pPr>
      <w:rPr>
        <w:rFonts w:ascii="Times New Roman" w:eastAsia="Times New Roman" w:hAnsi="Times New Roman" w:cs="Times New Roman"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4A2066BB"/>
    <w:multiLevelType w:val="multilevel"/>
    <w:tmpl w:val="7786E232"/>
    <w:lvl w:ilvl="0">
      <w:start w:val="3"/>
      <w:numFmt w:val="decimal"/>
      <w:pStyle w:val="TableBulletNoSpace"/>
      <w:lvlText w:val="%1."/>
      <w:lvlJc w:val="left"/>
      <w:pPr>
        <w:ind w:left="360" w:hanging="360"/>
      </w:pPr>
      <w:rPr>
        <w:rFonts w:hint="default"/>
        <w:color w:val="000000"/>
      </w:rPr>
    </w:lvl>
    <w:lvl w:ilvl="1">
      <w:start w:val="1"/>
      <w:numFmt w:val="decimal"/>
      <w:lvlText w:val="%1.%2."/>
      <w:lvlJc w:val="left"/>
      <w:pPr>
        <w:ind w:left="432" w:hanging="432"/>
      </w:pPr>
      <w:rPr>
        <w:rFonts w:hint="default"/>
        <w:color w:val="000000"/>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B815F02"/>
    <w:multiLevelType w:val="hybridMultilevel"/>
    <w:tmpl w:val="544683E2"/>
    <w:lvl w:ilvl="0" w:tplc="E460F704">
      <w:start w:val="1"/>
      <w:numFmt w:val="bullet"/>
      <w:lvlText w:val=""/>
      <w:lvlJc w:val="left"/>
      <w:pPr>
        <w:ind w:left="720" w:hanging="360"/>
      </w:pPr>
      <w:rPr>
        <w:rFonts w:ascii="Symbol" w:hAnsi="Symbol" w:hint="default"/>
        <w:b/>
        <w:i w:val="0"/>
        <w:color w:val="00B0F0"/>
        <w:sz w:val="16"/>
        <w:u w:color="2F549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14751EB"/>
    <w:multiLevelType w:val="hybridMultilevel"/>
    <w:tmpl w:val="E8A45C24"/>
    <w:lvl w:ilvl="0" w:tplc="34A027C4">
      <w:start w:val="1"/>
      <w:numFmt w:val="bullet"/>
      <w:lvlText w:val=""/>
      <w:lvlJc w:val="left"/>
      <w:pPr>
        <w:ind w:left="360" w:hanging="360"/>
      </w:pPr>
      <w:rPr>
        <w:rFonts w:ascii="Symbol" w:hAnsi="Symbol" w:hint="default"/>
        <w:b/>
        <w:i w:val="0"/>
        <w:color w:val="00B0F0"/>
        <w:sz w:val="16"/>
        <w:u w:color="2F5496"/>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515A352E"/>
    <w:multiLevelType w:val="hybridMultilevel"/>
    <w:tmpl w:val="3BF23D16"/>
    <w:lvl w:ilvl="0" w:tplc="D24890E2">
      <w:start w:val="1"/>
      <w:numFmt w:val="decimal"/>
      <w:lvlText w:val="%1."/>
      <w:lvlJc w:val="left"/>
      <w:pPr>
        <w:ind w:left="450" w:hanging="360"/>
      </w:pPr>
      <w:rPr>
        <w:b w:val="0"/>
        <w:color w:val="00B0F0"/>
      </w:rPr>
    </w:lvl>
    <w:lvl w:ilvl="1" w:tplc="041A0019">
      <w:start w:val="1"/>
      <w:numFmt w:val="lowerLetter"/>
      <w:lvlText w:val="%2."/>
      <w:lvlJc w:val="left"/>
      <w:pPr>
        <w:ind w:left="1080" w:hanging="360"/>
      </w:pPr>
    </w:lvl>
    <w:lvl w:ilvl="2" w:tplc="041A001B">
      <w:start w:val="1"/>
      <w:numFmt w:val="lowerRoman"/>
      <w:lvlText w:val="%3."/>
      <w:lvlJc w:val="right"/>
      <w:pPr>
        <w:ind w:left="1800" w:hanging="180"/>
      </w:pPr>
    </w:lvl>
    <w:lvl w:ilvl="3" w:tplc="041A000F">
      <w:start w:val="1"/>
      <w:numFmt w:val="decimal"/>
      <w:lvlText w:val="%4."/>
      <w:lvlJc w:val="left"/>
      <w:pPr>
        <w:ind w:left="2520" w:hanging="360"/>
      </w:pPr>
    </w:lvl>
    <w:lvl w:ilvl="4" w:tplc="041A0019">
      <w:start w:val="1"/>
      <w:numFmt w:val="lowerLetter"/>
      <w:lvlText w:val="%5."/>
      <w:lvlJc w:val="left"/>
      <w:pPr>
        <w:ind w:left="3240" w:hanging="360"/>
      </w:pPr>
    </w:lvl>
    <w:lvl w:ilvl="5" w:tplc="041A001B">
      <w:start w:val="1"/>
      <w:numFmt w:val="lowerRoman"/>
      <w:lvlText w:val="%6."/>
      <w:lvlJc w:val="right"/>
      <w:pPr>
        <w:ind w:left="3960" w:hanging="180"/>
      </w:pPr>
    </w:lvl>
    <w:lvl w:ilvl="6" w:tplc="041A000F">
      <w:start w:val="1"/>
      <w:numFmt w:val="decimal"/>
      <w:lvlText w:val="%7."/>
      <w:lvlJc w:val="left"/>
      <w:pPr>
        <w:ind w:left="4680" w:hanging="360"/>
      </w:pPr>
    </w:lvl>
    <w:lvl w:ilvl="7" w:tplc="041A0019">
      <w:start w:val="1"/>
      <w:numFmt w:val="lowerLetter"/>
      <w:lvlText w:val="%8."/>
      <w:lvlJc w:val="left"/>
      <w:pPr>
        <w:ind w:left="5400" w:hanging="360"/>
      </w:pPr>
    </w:lvl>
    <w:lvl w:ilvl="8" w:tplc="041A001B">
      <w:start w:val="1"/>
      <w:numFmt w:val="lowerRoman"/>
      <w:lvlText w:val="%9."/>
      <w:lvlJc w:val="right"/>
      <w:pPr>
        <w:ind w:left="6120" w:hanging="180"/>
      </w:pPr>
    </w:lvl>
  </w:abstractNum>
  <w:abstractNum w:abstractNumId="23" w15:restartNumberingAfterBreak="0">
    <w:nsid w:val="56AB2FCA"/>
    <w:multiLevelType w:val="hybridMultilevel"/>
    <w:tmpl w:val="1480D4B8"/>
    <w:lvl w:ilvl="0" w:tplc="50240876">
      <w:start w:val="1"/>
      <w:numFmt w:val="bullet"/>
      <w:lvlText w:val=""/>
      <w:lvlJc w:val="left"/>
      <w:pPr>
        <w:ind w:left="360" w:hanging="360"/>
      </w:pPr>
      <w:rPr>
        <w:rFonts w:ascii="Symbol" w:hAnsi="Symbol" w:hint="default"/>
        <w:b/>
        <w:i w:val="0"/>
        <w:color w:val="00B0F0"/>
        <w:sz w:val="16"/>
        <w:u w:color="2F5496"/>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5AD6025F"/>
    <w:multiLevelType w:val="hybridMultilevel"/>
    <w:tmpl w:val="6F16FE6A"/>
    <w:lvl w:ilvl="0" w:tplc="67B4C750">
      <w:start w:val="1"/>
      <w:numFmt w:val="bullet"/>
      <w:lvlText w:val=""/>
      <w:lvlJc w:val="left"/>
      <w:pPr>
        <w:ind w:left="360" w:hanging="360"/>
      </w:pPr>
      <w:rPr>
        <w:rFonts w:ascii="Symbol" w:hAnsi="Symbol" w:hint="default"/>
        <w:b/>
        <w:i w:val="0"/>
        <w:color w:val="00B0F0"/>
        <w:sz w:val="20"/>
        <w:szCs w:val="20"/>
        <w:u w:color="2F549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5B050ADA"/>
    <w:multiLevelType w:val="multilevel"/>
    <w:tmpl w:val="51D24EF6"/>
    <w:lvl w:ilvl="0">
      <w:start w:val="1"/>
      <w:numFmt w:val="bullet"/>
      <w:lvlText w:val="›"/>
      <w:lvlJc w:val="left"/>
      <w:pPr>
        <w:tabs>
          <w:tab w:val="num" w:pos="425"/>
        </w:tabs>
        <w:ind w:left="425" w:hanging="425"/>
      </w:pPr>
      <w:rPr>
        <w:rFonts w:hint="default"/>
        <w:color w:val="F04E23"/>
        <w:position w:val="0"/>
        <w:sz w:val="24"/>
      </w:rPr>
    </w:lvl>
    <w:lvl w:ilvl="1">
      <w:start w:val="1"/>
      <w:numFmt w:val="bullet"/>
      <w:lvlText w:val="&gt;"/>
      <w:lvlJc w:val="left"/>
      <w:pPr>
        <w:ind w:left="360" w:hanging="360"/>
      </w:pPr>
      <w:rPr>
        <w:rFonts w:ascii="Symbol" w:hAnsi="Symbol" w:hint="default"/>
        <w:b/>
        <w:i w:val="0"/>
        <w:color w:val="00B0F0"/>
        <w:sz w:val="16"/>
        <w:szCs w:val="20"/>
        <w:u w:color="2F5496"/>
      </w:rPr>
    </w:lvl>
    <w:lvl w:ilvl="2">
      <w:start w:val="1"/>
      <w:numFmt w:val="bullet"/>
      <w:lvlText w:val=""/>
      <w:lvlJc w:val="left"/>
      <w:pPr>
        <w:ind w:left="1211" w:hanging="360"/>
      </w:pPr>
      <w:rPr>
        <w:rFonts w:ascii="Symbol" w:hAnsi="Symbol" w:hint="default"/>
        <w:b/>
        <w:i w:val="0"/>
        <w:color w:val="00B0F0"/>
        <w:sz w:val="16"/>
        <w:u w:color="2F5496"/>
      </w:rPr>
    </w:lvl>
    <w:lvl w:ilvl="3">
      <w:start w:val="1"/>
      <w:numFmt w:val="bullet"/>
      <w:lvlText w:val="-"/>
      <w:lvlJc w:val="left"/>
      <w:pPr>
        <w:tabs>
          <w:tab w:val="num" w:pos="1701"/>
        </w:tabs>
        <w:ind w:left="1701" w:hanging="425"/>
      </w:pPr>
      <w:rPr>
        <w:rFonts w:hint="default"/>
      </w:rPr>
    </w:lvl>
    <w:lvl w:ilvl="4">
      <w:start w:val="1"/>
      <w:numFmt w:val="lowerLetter"/>
      <w:lvlText w:val="(%5)"/>
      <w:lvlJc w:val="left"/>
      <w:pPr>
        <w:tabs>
          <w:tab w:val="num" w:pos="0"/>
        </w:tabs>
        <w:ind w:left="1800" w:hanging="360"/>
      </w:pPr>
      <w:rPr>
        <w:rFonts w:hint="default"/>
      </w:rPr>
    </w:lvl>
    <w:lvl w:ilvl="5">
      <w:start w:val="1"/>
      <w:numFmt w:val="lowerRoman"/>
      <w:lvlText w:val="(%6)"/>
      <w:lvlJc w:val="left"/>
      <w:pPr>
        <w:tabs>
          <w:tab w:val="num" w:pos="0"/>
        </w:tabs>
        <w:ind w:left="2160" w:hanging="360"/>
      </w:pPr>
      <w:rPr>
        <w:rFonts w:hint="default"/>
      </w:rPr>
    </w:lvl>
    <w:lvl w:ilvl="6">
      <w:start w:val="1"/>
      <w:numFmt w:val="decimal"/>
      <w:lvlText w:val="%7."/>
      <w:lvlJc w:val="left"/>
      <w:pPr>
        <w:tabs>
          <w:tab w:val="num" w:pos="0"/>
        </w:tabs>
        <w:ind w:left="2520" w:hanging="360"/>
      </w:pPr>
      <w:rPr>
        <w:rFonts w:hint="default"/>
      </w:rPr>
    </w:lvl>
    <w:lvl w:ilvl="7">
      <w:start w:val="1"/>
      <w:numFmt w:val="lowerLetter"/>
      <w:lvlText w:val="%8."/>
      <w:lvlJc w:val="left"/>
      <w:pPr>
        <w:tabs>
          <w:tab w:val="num" w:pos="0"/>
        </w:tabs>
        <w:ind w:left="2880" w:hanging="360"/>
      </w:pPr>
      <w:rPr>
        <w:rFonts w:hint="default"/>
      </w:rPr>
    </w:lvl>
    <w:lvl w:ilvl="8">
      <w:start w:val="1"/>
      <w:numFmt w:val="lowerRoman"/>
      <w:lvlText w:val="%9."/>
      <w:lvlJc w:val="left"/>
      <w:pPr>
        <w:tabs>
          <w:tab w:val="num" w:pos="0"/>
        </w:tabs>
        <w:ind w:left="3240" w:hanging="360"/>
      </w:pPr>
      <w:rPr>
        <w:rFonts w:hint="default"/>
      </w:rPr>
    </w:lvl>
  </w:abstractNum>
  <w:abstractNum w:abstractNumId="26" w15:restartNumberingAfterBreak="0">
    <w:nsid w:val="5FA01B4A"/>
    <w:multiLevelType w:val="hybridMultilevel"/>
    <w:tmpl w:val="27241632"/>
    <w:lvl w:ilvl="0" w:tplc="B6F8D74A">
      <w:start w:val="1"/>
      <w:numFmt w:val="bullet"/>
      <w:lvlText w:val=""/>
      <w:lvlJc w:val="left"/>
      <w:pPr>
        <w:ind w:left="720" w:hanging="360"/>
      </w:pPr>
      <w:rPr>
        <w:rFonts w:ascii="Symbol" w:hAnsi="Symbol" w:hint="default"/>
        <w:color w:val="00B0F0"/>
        <w:sz w:val="18"/>
        <w:szCs w:val="18"/>
      </w:rPr>
    </w:lvl>
    <w:lvl w:ilvl="1" w:tplc="7D221326">
      <w:start w:val="1"/>
      <w:numFmt w:val="lowerLetter"/>
      <w:lvlText w:val="%2."/>
      <w:lvlJc w:val="left"/>
      <w:pPr>
        <w:ind w:left="1440" w:hanging="360"/>
      </w:pPr>
    </w:lvl>
    <w:lvl w:ilvl="2" w:tplc="07C68614">
      <w:start w:val="1"/>
      <w:numFmt w:val="lowerRoman"/>
      <w:lvlText w:val="%3."/>
      <w:lvlJc w:val="right"/>
      <w:pPr>
        <w:ind w:left="2160" w:hanging="180"/>
      </w:pPr>
    </w:lvl>
    <w:lvl w:ilvl="3" w:tplc="3BEE8F34">
      <w:start w:val="1"/>
      <w:numFmt w:val="decimal"/>
      <w:lvlText w:val="%4."/>
      <w:lvlJc w:val="left"/>
      <w:pPr>
        <w:ind w:left="2880" w:hanging="360"/>
      </w:pPr>
    </w:lvl>
    <w:lvl w:ilvl="4" w:tplc="27A440DE">
      <w:start w:val="1"/>
      <w:numFmt w:val="lowerLetter"/>
      <w:lvlText w:val="%5."/>
      <w:lvlJc w:val="left"/>
      <w:pPr>
        <w:ind w:left="3600" w:hanging="360"/>
      </w:pPr>
    </w:lvl>
    <w:lvl w:ilvl="5" w:tplc="DEB8C6F6">
      <w:start w:val="1"/>
      <w:numFmt w:val="lowerRoman"/>
      <w:lvlText w:val="%6."/>
      <w:lvlJc w:val="right"/>
      <w:pPr>
        <w:ind w:left="4320" w:hanging="180"/>
      </w:pPr>
    </w:lvl>
    <w:lvl w:ilvl="6" w:tplc="50229A50">
      <w:start w:val="1"/>
      <w:numFmt w:val="decimal"/>
      <w:lvlText w:val="%7."/>
      <w:lvlJc w:val="left"/>
      <w:pPr>
        <w:ind w:left="5040" w:hanging="360"/>
      </w:pPr>
    </w:lvl>
    <w:lvl w:ilvl="7" w:tplc="5C5A6564">
      <w:start w:val="1"/>
      <w:numFmt w:val="lowerLetter"/>
      <w:lvlText w:val="%8."/>
      <w:lvlJc w:val="left"/>
      <w:pPr>
        <w:ind w:left="5760" w:hanging="360"/>
      </w:pPr>
    </w:lvl>
    <w:lvl w:ilvl="8" w:tplc="242ADD4E">
      <w:start w:val="1"/>
      <w:numFmt w:val="lowerRoman"/>
      <w:lvlText w:val="%9."/>
      <w:lvlJc w:val="right"/>
      <w:pPr>
        <w:ind w:left="6480" w:hanging="180"/>
      </w:pPr>
    </w:lvl>
  </w:abstractNum>
  <w:abstractNum w:abstractNumId="27" w15:restartNumberingAfterBreak="0">
    <w:nsid w:val="63405100"/>
    <w:multiLevelType w:val="multilevel"/>
    <w:tmpl w:val="03EEFA36"/>
    <w:styleLink w:val="CowiTableBulletList"/>
    <w:lvl w:ilvl="0">
      <w:start w:val="1"/>
      <w:numFmt w:val="bullet"/>
      <w:pStyle w:val="TableBullet"/>
      <w:lvlText w:val="›"/>
      <w:lvlJc w:val="left"/>
      <w:pPr>
        <w:tabs>
          <w:tab w:val="num" w:pos="284"/>
        </w:tabs>
        <w:ind w:left="284" w:hanging="284"/>
      </w:pPr>
      <w:rPr>
        <w:rFonts w:hint="default"/>
        <w:color w:val="F04E23"/>
        <w:sz w:val="18"/>
      </w:rPr>
    </w:lvl>
    <w:lvl w:ilvl="1">
      <w:start w:val="1"/>
      <w:numFmt w:val="bullet"/>
      <w:pStyle w:val="TableBullet2"/>
      <w:lvlText w:val="›"/>
      <w:lvlJc w:val="left"/>
      <w:pPr>
        <w:tabs>
          <w:tab w:val="num" w:pos="567"/>
        </w:tabs>
        <w:ind w:left="567" w:hanging="283"/>
      </w:pPr>
      <w:rPr>
        <w:rFonts w:hint="default"/>
        <w:color w:val="333333"/>
      </w:rPr>
    </w:lvl>
    <w:lvl w:ilvl="2">
      <w:start w:val="1"/>
      <w:numFmt w:val="bullet"/>
      <w:pStyle w:val="TableBullet3"/>
      <w:lvlText w:val="›"/>
      <w:lvlJc w:val="left"/>
      <w:pPr>
        <w:tabs>
          <w:tab w:val="num" w:pos="851"/>
        </w:tabs>
        <w:ind w:left="851" w:hanging="284"/>
      </w:pPr>
      <w:rPr>
        <w:rFonts w:hint="default"/>
        <w:color w:val="333333"/>
      </w:rPr>
    </w:lvl>
    <w:lvl w:ilvl="3">
      <w:start w:val="1"/>
      <w:numFmt w:val="bullet"/>
      <w:lvlText w:val="-"/>
      <w:lvlJc w:val="left"/>
      <w:pPr>
        <w:tabs>
          <w:tab w:val="num" w:pos="1134"/>
        </w:tabs>
        <w:ind w:left="1134" w:hanging="283"/>
      </w:pPr>
      <w:rPr>
        <w:rFonts w:ascii="Times New Roman" w:hAnsi="Times New Roman" w:cs="Times New Roman" w:hint="default"/>
      </w:rPr>
    </w:lvl>
    <w:lvl w:ilvl="4">
      <w:start w:val="1"/>
      <w:numFmt w:val="lowerLetter"/>
      <w:lvlText w:val="(%5)"/>
      <w:lvlJc w:val="left"/>
      <w:pPr>
        <w:ind w:left="1418" w:hanging="28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5E261BE"/>
    <w:multiLevelType w:val="hybridMultilevel"/>
    <w:tmpl w:val="17DEF84A"/>
    <w:lvl w:ilvl="0" w:tplc="6108C704">
      <w:start w:val="1"/>
      <w:numFmt w:val="bullet"/>
      <w:lvlText w:val="&gt;"/>
      <w:lvlJc w:val="left"/>
      <w:pPr>
        <w:ind w:left="1083" w:hanging="360"/>
      </w:pPr>
      <w:rPr>
        <w:rFonts w:ascii="Symbol" w:hAnsi="Symbol" w:hint="default"/>
        <w:color w:val="00B0F0"/>
      </w:rPr>
    </w:lvl>
    <w:lvl w:ilvl="1" w:tplc="141A0003" w:tentative="1">
      <w:start w:val="1"/>
      <w:numFmt w:val="bullet"/>
      <w:lvlText w:val="o"/>
      <w:lvlJc w:val="left"/>
      <w:pPr>
        <w:ind w:left="1803" w:hanging="360"/>
      </w:pPr>
      <w:rPr>
        <w:rFonts w:ascii="Courier New" w:hAnsi="Courier New" w:cs="Courier New" w:hint="default"/>
      </w:rPr>
    </w:lvl>
    <w:lvl w:ilvl="2" w:tplc="141A0005" w:tentative="1">
      <w:start w:val="1"/>
      <w:numFmt w:val="bullet"/>
      <w:lvlText w:val=""/>
      <w:lvlJc w:val="left"/>
      <w:pPr>
        <w:ind w:left="2523" w:hanging="360"/>
      </w:pPr>
      <w:rPr>
        <w:rFonts w:ascii="Wingdings" w:hAnsi="Wingdings" w:hint="default"/>
      </w:rPr>
    </w:lvl>
    <w:lvl w:ilvl="3" w:tplc="141A0001" w:tentative="1">
      <w:start w:val="1"/>
      <w:numFmt w:val="bullet"/>
      <w:lvlText w:val=""/>
      <w:lvlJc w:val="left"/>
      <w:pPr>
        <w:ind w:left="3243" w:hanging="360"/>
      </w:pPr>
      <w:rPr>
        <w:rFonts w:ascii="Symbol" w:hAnsi="Symbol" w:hint="default"/>
      </w:rPr>
    </w:lvl>
    <w:lvl w:ilvl="4" w:tplc="141A0003" w:tentative="1">
      <w:start w:val="1"/>
      <w:numFmt w:val="bullet"/>
      <w:lvlText w:val="o"/>
      <w:lvlJc w:val="left"/>
      <w:pPr>
        <w:ind w:left="3963" w:hanging="360"/>
      </w:pPr>
      <w:rPr>
        <w:rFonts w:ascii="Courier New" w:hAnsi="Courier New" w:cs="Courier New" w:hint="default"/>
      </w:rPr>
    </w:lvl>
    <w:lvl w:ilvl="5" w:tplc="141A0005" w:tentative="1">
      <w:start w:val="1"/>
      <w:numFmt w:val="bullet"/>
      <w:lvlText w:val=""/>
      <w:lvlJc w:val="left"/>
      <w:pPr>
        <w:ind w:left="4683" w:hanging="360"/>
      </w:pPr>
      <w:rPr>
        <w:rFonts w:ascii="Wingdings" w:hAnsi="Wingdings" w:hint="default"/>
      </w:rPr>
    </w:lvl>
    <w:lvl w:ilvl="6" w:tplc="141A0001" w:tentative="1">
      <w:start w:val="1"/>
      <w:numFmt w:val="bullet"/>
      <w:lvlText w:val=""/>
      <w:lvlJc w:val="left"/>
      <w:pPr>
        <w:ind w:left="5403" w:hanging="360"/>
      </w:pPr>
      <w:rPr>
        <w:rFonts w:ascii="Symbol" w:hAnsi="Symbol" w:hint="default"/>
      </w:rPr>
    </w:lvl>
    <w:lvl w:ilvl="7" w:tplc="141A0003" w:tentative="1">
      <w:start w:val="1"/>
      <w:numFmt w:val="bullet"/>
      <w:lvlText w:val="o"/>
      <w:lvlJc w:val="left"/>
      <w:pPr>
        <w:ind w:left="6123" w:hanging="360"/>
      </w:pPr>
      <w:rPr>
        <w:rFonts w:ascii="Courier New" w:hAnsi="Courier New" w:cs="Courier New" w:hint="default"/>
      </w:rPr>
    </w:lvl>
    <w:lvl w:ilvl="8" w:tplc="141A0005" w:tentative="1">
      <w:start w:val="1"/>
      <w:numFmt w:val="bullet"/>
      <w:lvlText w:val=""/>
      <w:lvlJc w:val="left"/>
      <w:pPr>
        <w:ind w:left="6843" w:hanging="360"/>
      </w:pPr>
      <w:rPr>
        <w:rFonts w:ascii="Wingdings" w:hAnsi="Wingdings" w:hint="default"/>
      </w:rPr>
    </w:lvl>
  </w:abstractNum>
  <w:abstractNum w:abstractNumId="29" w15:restartNumberingAfterBreak="0">
    <w:nsid w:val="6C5E21B0"/>
    <w:multiLevelType w:val="hybridMultilevel"/>
    <w:tmpl w:val="08DAE47C"/>
    <w:lvl w:ilvl="0" w:tplc="B6F8D74A">
      <w:start w:val="1"/>
      <w:numFmt w:val="bullet"/>
      <w:lvlText w:val=""/>
      <w:lvlJc w:val="left"/>
      <w:pPr>
        <w:ind w:left="720" w:hanging="360"/>
      </w:pPr>
      <w:rPr>
        <w:rFonts w:ascii="Symbol" w:hAnsi="Symbol" w:hint="default"/>
        <w:color w:val="00B0F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EE2FF6"/>
    <w:multiLevelType w:val="hybridMultilevel"/>
    <w:tmpl w:val="9984E968"/>
    <w:lvl w:ilvl="0" w:tplc="FFFFFFFF">
      <w:start w:val="1"/>
      <w:numFmt w:val="decimal"/>
      <w:lvlText w:val="%1."/>
      <w:lvlJc w:val="left"/>
      <w:pPr>
        <w:ind w:left="720" w:hanging="360"/>
      </w:pPr>
      <w:rPr>
        <w:rFonts w:hint="default"/>
        <w:b w:val="0"/>
        <w:color w:val="00B0F0"/>
        <w:sz w:val="18"/>
        <w:szCs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2600F0D"/>
    <w:multiLevelType w:val="hybridMultilevel"/>
    <w:tmpl w:val="0F9881D0"/>
    <w:lvl w:ilvl="0" w:tplc="67B4C750">
      <w:start w:val="1"/>
      <w:numFmt w:val="bullet"/>
      <w:lvlText w:val=""/>
      <w:lvlJc w:val="left"/>
      <w:pPr>
        <w:ind w:left="720" w:hanging="360"/>
      </w:pPr>
      <w:rPr>
        <w:rFonts w:ascii="Symbol" w:hAnsi="Symbol" w:hint="default"/>
        <w:b/>
        <w:i w:val="0"/>
        <w:color w:val="00B0F0"/>
        <w:sz w:val="20"/>
        <w:szCs w:val="20"/>
        <w:u w:color="2F549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27C61F2"/>
    <w:multiLevelType w:val="hybridMultilevel"/>
    <w:tmpl w:val="AE08068E"/>
    <w:lvl w:ilvl="0" w:tplc="677C6D26">
      <w:start w:val="1"/>
      <w:numFmt w:val="bullet"/>
      <w:lvlText w:val="o"/>
      <w:lvlJc w:val="left"/>
      <w:pPr>
        <w:ind w:left="360" w:hanging="360"/>
      </w:pPr>
      <w:rPr>
        <w:rFonts w:ascii="Courier New" w:hAnsi="Courier New" w:hint="default"/>
        <w:color w:val="0070C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31A73F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76C120EA"/>
    <w:multiLevelType w:val="hybridMultilevel"/>
    <w:tmpl w:val="B930D7FC"/>
    <w:lvl w:ilvl="0" w:tplc="81F4EB20">
      <w:start w:val="1"/>
      <w:numFmt w:val="decimal"/>
      <w:lvlText w:val="%1."/>
      <w:lvlJc w:val="left"/>
      <w:pPr>
        <w:ind w:left="720" w:hanging="360"/>
      </w:pPr>
      <w:rPr>
        <w:rFonts w:ascii="Cambria" w:hAnsi="Cambria" w:hint="default"/>
        <w:color w:val="00B0F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9267207"/>
    <w:multiLevelType w:val="singleLevel"/>
    <w:tmpl w:val="A10A71C8"/>
    <w:lvl w:ilvl="0">
      <w:numFmt w:val="bullet"/>
      <w:pStyle w:val="Item1"/>
      <w:lvlText w:val=""/>
      <w:lvlJc w:val="left"/>
      <w:pPr>
        <w:tabs>
          <w:tab w:val="num" w:pos="1353"/>
        </w:tabs>
        <w:ind w:left="1353" w:hanging="360"/>
      </w:pPr>
      <w:rPr>
        <w:rFonts w:ascii="Symbol" w:hAnsi="Symbol" w:hint="default"/>
      </w:rPr>
    </w:lvl>
  </w:abstractNum>
  <w:abstractNum w:abstractNumId="36" w15:restartNumberingAfterBreak="0">
    <w:nsid w:val="7A712115"/>
    <w:multiLevelType w:val="hybridMultilevel"/>
    <w:tmpl w:val="BCE895F4"/>
    <w:lvl w:ilvl="0" w:tplc="B6F8D74A">
      <w:start w:val="1"/>
      <w:numFmt w:val="bullet"/>
      <w:lvlText w:val=""/>
      <w:lvlJc w:val="left"/>
      <w:pPr>
        <w:ind w:left="720" w:hanging="360"/>
      </w:pPr>
      <w:rPr>
        <w:rFonts w:ascii="Symbol" w:hAnsi="Symbol" w:hint="default"/>
        <w:color w:val="00B0F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6C3EFA"/>
    <w:multiLevelType w:val="hybridMultilevel"/>
    <w:tmpl w:val="9EAA637E"/>
    <w:lvl w:ilvl="0" w:tplc="04090005">
      <w:start w:val="1"/>
      <w:numFmt w:val="lowerLetter"/>
      <w:pStyle w:val="LetteredList"/>
      <w:lvlText w:val="(%1)"/>
      <w:lvlJc w:val="left"/>
      <w:pPr>
        <w:tabs>
          <w:tab w:val="num" w:pos="720"/>
        </w:tabs>
        <w:ind w:left="720" w:hanging="360"/>
      </w:pPr>
      <w:rPr>
        <w:rFonts w:hint="default"/>
      </w:rPr>
    </w:lvl>
    <w:lvl w:ilvl="1" w:tplc="041A0003">
      <w:start w:val="1"/>
      <w:numFmt w:val="lowerLetter"/>
      <w:lvlText w:val="%2."/>
      <w:lvlJc w:val="left"/>
      <w:pPr>
        <w:tabs>
          <w:tab w:val="num" w:pos="1440"/>
        </w:tabs>
        <w:ind w:left="1440" w:hanging="360"/>
      </w:pPr>
    </w:lvl>
    <w:lvl w:ilvl="2" w:tplc="041A0005">
      <w:start w:val="1"/>
      <w:numFmt w:val="lowerRoman"/>
      <w:lvlText w:val="%3."/>
      <w:lvlJc w:val="right"/>
      <w:pPr>
        <w:tabs>
          <w:tab w:val="num" w:pos="2160"/>
        </w:tabs>
        <w:ind w:left="2160" w:hanging="180"/>
      </w:pPr>
    </w:lvl>
    <w:lvl w:ilvl="3" w:tplc="041A0001" w:tentative="1">
      <w:start w:val="1"/>
      <w:numFmt w:val="decimal"/>
      <w:lvlText w:val="%4."/>
      <w:lvlJc w:val="left"/>
      <w:pPr>
        <w:tabs>
          <w:tab w:val="num" w:pos="2880"/>
        </w:tabs>
        <w:ind w:left="2880" w:hanging="360"/>
      </w:pPr>
    </w:lvl>
    <w:lvl w:ilvl="4" w:tplc="041A0003" w:tentative="1">
      <w:start w:val="1"/>
      <w:numFmt w:val="lowerLetter"/>
      <w:lvlText w:val="%5."/>
      <w:lvlJc w:val="left"/>
      <w:pPr>
        <w:tabs>
          <w:tab w:val="num" w:pos="3600"/>
        </w:tabs>
        <w:ind w:left="3600" w:hanging="360"/>
      </w:pPr>
    </w:lvl>
    <w:lvl w:ilvl="5" w:tplc="041A0005" w:tentative="1">
      <w:start w:val="1"/>
      <w:numFmt w:val="lowerRoman"/>
      <w:lvlText w:val="%6."/>
      <w:lvlJc w:val="right"/>
      <w:pPr>
        <w:tabs>
          <w:tab w:val="num" w:pos="4320"/>
        </w:tabs>
        <w:ind w:left="4320" w:hanging="180"/>
      </w:pPr>
    </w:lvl>
    <w:lvl w:ilvl="6" w:tplc="041A0001" w:tentative="1">
      <w:start w:val="1"/>
      <w:numFmt w:val="decimal"/>
      <w:lvlText w:val="%7."/>
      <w:lvlJc w:val="left"/>
      <w:pPr>
        <w:tabs>
          <w:tab w:val="num" w:pos="5040"/>
        </w:tabs>
        <w:ind w:left="5040" w:hanging="360"/>
      </w:pPr>
    </w:lvl>
    <w:lvl w:ilvl="7" w:tplc="041A0003" w:tentative="1">
      <w:start w:val="1"/>
      <w:numFmt w:val="lowerLetter"/>
      <w:lvlText w:val="%8."/>
      <w:lvlJc w:val="left"/>
      <w:pPr>
        <w:tabs>
          <w:tab w:val="num" w:pos="5760"/>
        </w:tabs>
        <w:ind w:left="5760" w:hanging="360"/>
      </w:pPr>
    </w:lvl>
    <w:lvl w:ilvl="8" w:tplc="041A0005" w:tentative="1">
      <w:start w:val="1"/>
      <w:numFmt w:val="lowerRoman"/>
      <w:lvlText w:val="%9."/>
      <w:lvlJc w:val="right"/>
      <w:pPr>
        <w:tabs>
          <w:tab w:val="num" w:pos="6480"/>
        </w:tabs>
        <w:ind w:left="6480" w:hanging="180"/>
      </w:pPr>
    </w:lvl>
  </w:abstractNum>
  <w:num w:numId="1" w16cid:durableId="1068268727">
    <w:abstractNumId w:val="37"/>
  </w:num>
  <w:num w:numId="2" w16cid:durableId="1259606492">
    <w:abstractNumId w:val="5"/>
  </w:num>
  <w:num w:numId="3" w16cid:durableId="1180001383">
    <w:abstractNumId w:val="35"/>
  </w:num>
  <w:num w:numId="4" w16cid:durableId="207382804">
    <w:abstractNumId w:val="19"/>
  </w:num>
  <w:num w:numId="5" w16cid:durableId="1974747971">
    <w:abstractNumId w:val="27"/>
  </w:num>
  <w:num w:numId="6" w16cid:durableId="514462615">
    <w:abstractNumId w:val="33"/>
  </w:num>
  <w:num w:numId="7" w16cid:durableId="981419754">
    <w:abstractNumId w:val="31"/>
  </w:num>
  <w:num w:numId="8" w16cid:durableId="1260603211">
    <w:abstractNumId w:val="10"/>
  </w:num>
  <w:num w:numId="9" w16cid:durableId="987519144">
    <w:abstractNumId w:val="24"/>
  </w:num>
  <w:num w:numId="10" w16cid:durableId="1933394269">
    <w:abstractNumId w:val="17"/>
  </w:num>
  <w:num w:numId="11" w16cid:durableId="1515727814">
    <w:abstractNumId w:val="13"/>
  </w:num>
  <w:num w:numId="12" w16cid:durableId="136149221">
    <w:abstractNumId w:val="23"/>
  </w:num>
  <w:num w:numId="13" w16cid:durableId="1227646909">
    <w:abstractNumId w:val="18"/>
  </w:num>
  <w:num w:numId="14" w16cid:durableId="340623143">
    <w:abstractNumId w:val="20"/>
  </w:num>
  <w:num w:numId="15" w16cid:durableId="1456216309">
    <w:abstractNumId w:val="21"/>
  </w:num>
  <w:num w:numId="16" w16cid:durableId="344286039">
    <w:abstractNumId w:val="15"/>
  </w:num>
  <w:num w:numId="17" w16cid:durableId="134073652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52231664">
    <w:abstractNumId w:val="2"/>
  </w:num>
  <w:num w:numId="19" w16cid:durableId="74593045">
    <w:abstractNumId w:val="30"/>
  </w:num>
  <w:num w:numId="20" w16cid:durableId="1777866263">
    <w:abstractNumId w:val="29"/>
  </w:num>
  <w:num w:numId="21" w16cid:durableId="335420681">
    <w:abstractNumId w:val="14"/>
  </w:num>
  <w:num w:numId="22" w16cid:durableId="288585644">
    <w:abstractNumId w:val="4"/>
  </w:num>
  <w:num w:numId="23" w16cid:durableId="1378703373">
    <w:abstractNumId w:val="0"/>
  </w:num>
  <w:num w:numId="24" w16cid:durableId="1063331618">
    <w:abstractNumId w:val="12"/>
  </w:num>
  <w:num w:numId="25" w16cid:durableId="113450500">
    <w:abstractNumId w:val="3"/>
  </w:num>
  <w:num w:numId="26" w16cid:durableId="598373244">
    <w:abstractNumId w:val="25"/>
  </w:num>
  <w:num w:numId="27" w16cid:durableId="490175845">
    <w:abstractNumId w:val="32"/>
  </w:num>
  <w:num w:numId="28" w16cid:durableId="1611662539">
    <w:abstractNumId w:val="8"/>
  </w:num>
  <w:num w:numId="29" w16cid:durableId="470439551">
    <w:abstractNumId w:val="1"/>
  </w:num>
  <w:num w:numId="30" w16cid:durableId="323701252">
    <w:abstractNumId w:val="11"/>
  </w:num>
  <w:num w:numId="31" w16cid:durableId="1126389276">
    <w:abstractNumId w:val="6"/>
  </w:num>
  <w:num w:numId="32" w16cid:durableId="725762250">
    <w:abstractNumId w:val="36"/>
  </w:num>
  <w:num w:numId="33" w16cid:durableId="1210996094">
    <w:abstractNumId w:val="28"/>
  </w:num>
  <w:num w:numId="34" w16cid:durableId="184750356">
    <w:abstractNumId w:val="7"/>
  </w:num>
  <w:num w:numId="35" w16cid:durableId="1516192068">
    <w:abstractNumId w:val="22"/>
  </w:num>
  <w:num w:numId="36" w16cid:durableId="141895696">
    <w:abstractNumId w:val="26"/>
  </w:num>
  <w:num w:numId="37" w16cid:durableId="809783280">
    <w:abstractNumId w:val="9"/>
  </w:num>
  <w:num w:numId="38" w16cid:durableId="194348707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07F"/>
    <w:rsid w:val="000A4687"/>
    <w:rsid w:val="000C0B25"/>
    <w:rsid w:val="001500F0"/>
    <w:rsid w:val="00240747"/>
    <w:rsid w:val="003E1885"/>
    <w:rsid w:val="0045393C"/>
    <w:rsid w:val="00497777"/>
    <w:rsid w:val="004C2A76"/>
    <w:rsid w:val="004C40E8"/>
    <w:rsid w:val="0053221B"/>
    <w:rsid w:val="00551A99"/>
    <w:rsid w:val="00580BBE"/>
    <w:rsid w:val="005E0C20"/>
    <w:rsid w:val="00607F12"/>
    <w:rsid w:val="0085102C"/>
    <w:rsid w:val="00B11027"/>
    <w:rsid w:val="00B534BA"/>
    <w:rsid w:val="00C7007F"/>
    <w:rsid w:val="00CB28A3"/>
    <w:rsid w:val="00D85FFC"/>
    <w:rsid w:val="00E831AD"/>
    <w:rsid w:val="00F36133"/>
    <w:rsid w:val="00F77B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1F3DC"/>
  <w15:chartTrackingRefBased/>
  <w15:docId w15:val="{4BB3A11B-31C5-4B43-81C5-B9C288863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r-Cyrl-R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34"/>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34"/>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34"/>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34"/>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34"/>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07F"/>
    <w:pPr>
      <w:spacing w:after="0" w:line="240" w:lineRule="auto"/>
      <w:jc w:val="both"/>
    </w:pPr>
    <w:rPr>
      <w:rFonts w:ascii="Calibri" w:hAnsi="Calibri" w:cs="Calibri"/>
      <w:kern w:val="0"/>
      <w:sz w:val="20"/>
      <w:lang w:val="en-GB" w:eastAsia="en-GB"/>
      <w14:ligatures w14:val="none"/>
    </w:rPr>
  </w:style>
  <w:style w:type="paragraph" w:styleId="Heading1">
    <w:name w:val="heading 1"/>
    <w:basedOn w:val="Normal"/>
    <w:next w:val="Normal"/>
    <w:link w:val="Heading1Char"/>
    <w:uiPriority w:val="9"/>
    <w:qFormat/>
    <w:rsid w:val="00C7007F"/>
    <w:pPr>
      <w:keepNext/>
      <w:keepLines/>
      <w:numPr>
        <w:numId w:val="6"/>
      </w:numPr>
      <w:pBdr>
        <w:bottom w:val="single" w:sz="4" w:space="1" w:color="auto"/>
      </w:pBdr>
      <w:spacing w:before="120" w:after="120" w:line="276" w:lineRule="auto"/>
      <w:outlineLvl w:val="0"/>
    </w:pPr>
    <w:rPr>
      <w:rFonts w:eastAsia="Times New Roman" w:cs="Times New Roman"/>
      <w:bCs/>
      <w:color w:val="00B0F0"/>
      <w:sz w:val="36"/>
      <w:szCs w:val="28"/>
      <w:lang w:val="en-US" w:eastAsia="en-US"/>
    </w:rPr>
  </w:style>
  <w:style w:type="paragraph" w:styleId="Heading2">
    <w:name w:val="heading 2"/>
    <w:basedOn w:val="Normal"/>
    <w:next w:val="Normal"/>
    <w:link w:val="Heading2Char"/>
    <w:uiPriority w:val="9"/>
    <w:qFormat/>
    <w:rsid w:val="00C7007F"/>
    <w:pPr>
      <w:keepNext/>
      <w:keepLines/>
      <w:numPr>
        <w:ilvl w:val="1"/>
        <w:numId w:val="6"/>
      </w:numPr>
      <w:spacing w:before="200" w:after="120" w:line="276" w:lineRule="auto"/>
      <w:outlineLvl w:val="1"/>
    </w:pPr>
    <w:rPr>
      <w:rFonts w:eastAsia="Times New Roman" w:cs="Times New Roman"/>
      <w:bCs/>
      <w:color w:val="00B0F0"/>
      <w:sz w:val="24"/>
      <w:szCs w:val="26"/>
      <w:lang w:val="en-US" w:eastAsia="en-US"/>
    </w:rPr>
  </w:style>
  <w:style w:type="paragraph" w:styleId="Heading3">
    <w:name w:val="heading 3"/>
    <w:basedOn w:val="Normal"/>
    <w:next w:val="Normal"/>
    <w:link w:val="Heading3Char"/>
    <w:uiPriority w:val="9"/>
    <w:qFormat/>
    <w:rsid w:val="00C7007F"/>
    <w:pPr>
      <w:keepNext/>
      <w:keepLines/>
      <w:numPr>
        <w:ilvl w:val="2"/>
        <w:numId w:val="6"/>
      </w:numPr>
      <w:spacing w:before="120" w:line="276" w:lineRule="auto"/>
      <w:outlineLvl w:val="2"/>
    </w:pPr>
    <w:rPr>
      <w:rFonts w:eastAsia="Times New Roman" w:cs="Times New Roman"/>
      <w:bCs/>
      <w:color w:val="2F5496"/>
      <w:lang w:eastAsia="en-US"/>
    </w:rPr>
  </w:style>
  <w:style w:type="paragraph" w:styleId="Heading4">
    <w:name w:val="heading 4"/>
    <w:basedOn w:val="Normal"/>
    <w:next w:val="Normal"/>
    <w:link w:val="Heading4Char"/>
    <w:uiPriority w:val="9"/>
    <w:qFormat/>
    <w:rsid w:val="00C7007F"/>
    <w:pPr>
      <w:keepNext/>
      <w:keepLines/>
      <w:numPr>
        <w:ilvl w:val="3"/>
        <w:numId w:val="6"/>
      </w:numPr>
      <w:spacing w:before="200" w:line="276" w:lineRule="auto"/>
      <w:outlineLvl w:val="3"/>
    </w:pPr>
    <w:rPr>
      <w:rFonts w:ascii="Cambria" w:eastAsia="Times New Roman" w:hAnsi="Cambria" w:cs="Times New Roman"/>
      <w:b/>
      <w:bCs/>
      <w:i/>
      <w:iCs/>
      <w:color w:val="2F5496"/>
      <w:lang w:val="en-US" w:eastAsia="en-US"/>
    </w:rPr>
  </w:style>
  <w:style w:type="paragraph" w:styleId="Heading5">
    <w:name w:val="heading 5"/>
    <w:basedOn w:val="Normal"/>
    <w:next w:val="Normal"/>
    <w:link w:val="Heading5Char"/>
    <w:uiPriority w:val="9"/>
    <w:qFormat/>
    <w:rsid w:val="00C7007F"/>
    <w:pPr>
      <w:keepNext/>
      <w:keepLines/>
      <w:numPr>
        <w:ilvl w:val="4"/>
        <w:numId w:val="6"/>
      </w:numPr>
      <w:spacing w:before="200" w:line="276" w:lineRule="auto"/>
      <w:outlineLvl w:val="4"/>
    </w:pPr>
    <w:rPr>
      <w:rFonts w:ascii="Cambria" w:eastAsia="Times New Roman" w:hAnsi="Cambria" w:cs="Times New Roman"/>
      <w:color w:val="243F60"/>
      <w:lang w:val="en-US" w:eastAsia="en-US"/>
    </w:rPr>
  </w:style>
  <w:style w:type="paragraph" w:styleId="Heading6">
    <w:name w:val="heading 6"/>
    <w:basedOn w:val="Normal"/>
    <w:next w:val="Normal"/>
    <w:link w:val="Heading6Char"/>
    <w:uiPriority w:val="9"/>
    <w:qFormat/>
    <w:rsid w:val="00C7007F"/>
    <w:pPr>
      <w:keepNext/>
      <w:keepLines/>
      <w:numPr>
        <w:ilvl w:val="5"/>
        <w:numId w:val="6"/>
      </w:numPr>
      <w:spacing w:before="200" w:line="276" w:lineRule="auto"/>
      <w:outlineLvl w:val="5"/>
    </w:pPr>
    <w:rPr>
      <w:rFonts w:ascii="Cambria" w:eastAsia="Times New Roman" w:hAnsi="Cambria" w:cs="Times New Roman"/>
      <w:i/>
      <w:iCs/>
      <w:color w:val="243F60"/>
      <w:lang w:val="en-US" w:eastAsia="en-US"/>
    </w:rPr>
  </w:style>
  <w:style w:type="paragraph" w:styleId="Heading7">
    <w:name w:val="heading 7"/>
    <w:basedOn w:val="Normal"/>
    <w:next w:val="Normal"/>
    <w:link w:val="Heading7Char"/>
    <w:uiPriority w:val="9"/>
    <w:qFormat/>
    <w:rsid w:val="00C7007F"/>
    <w:pPr>
      <w:keepNext/>
      <w:keepLines/>
      <w:numPr>
        <w:ilvl w:val="6"/>
        <w:numId w:val="6"/>
      </w:numPr>
      <w:spacing w:before="200" w:line="276" w:lineRule="auto"/>
      <w:outlineLvl w:val="6"/>
    </w:pPr>
    <w:rPr>
      <w:rFonts w:ascii="Cambria" w:eastAsia="Times New Roman" w:hAnsi="Cambria" w:cs="Times New Roman"/>
      <w:i/>
      <w:iCs/>
      <w:color w:val="404040"/>
      <w:lang w:val="en-US" w:eastAsia="en-US"/>
    </w:rPr>
  </w:style>
  <w:style w:type="paragraph" w:styleId="Heading8">
    <w:name w:val="heading 8"/>
    <w:basedOn w:val="Normal"/>
    <w:next w:val="Normal"/>
    <w:link w:val="Heading8Char"/>
    <w:uiPriority w:val="9"/>
    <w:qFormat/>
    <w:rsid w:val="00C7007F"/>
    <w:pPr>
      <w:keepNext/>
      <w:keepLines/>
      <w:numPr>
        <w:ilvl w:val="7"/>
        <w:numId w:val="6"/>
      </w:numPr>
      <w:spacing w:before="200" w:line="276" w:lineRule="auto"/>
      <w:outlineLvl w:val="7"/>
    </w:pPr>
    <w:rPr>
      <w:rFonts w:ascii="Cambria" w:eastAsia="Times New Roman" w:hAnsi="Cambria" w:cs="Times New Roman"/>
      <w:color w:val="404040"/>
      <w:szCs w:val="20"/>
      <w:lang w:val="en-US" w:eastAsia="en-US"/>
    </w:rPr>
  </w:style>
  <w:style w:type="paragraph" w:styleId="Heading9">
    <w:name w:val="heading 9"/>
    <w:basedOn w:val="Normal"/>
    <w:next w:val="Normal"/>
    <w:link w:val="Heading9Char"/>
    <w:uiPriority w:val="9"/>
    <w:qFormat/>
    <w:rsid w:val="00C7007F"/>
    <w:pPr>
      <w:keepNext/>
      <w:keepLines/>
      <w:numPr>
        <w:ilvl w:val="8"/>
        <w:numId w:val="6"/>
      </w:numPr>
      <w:spacing w:before="200" w:line="276" w:lineRule="auto"/>
      <w:outlineLvl w:val="8"/>
    </w:pPr>
    <w:rPr>
      <w:rFonts w:ascii="Cambria" w:eastAsia="Times New Roman" w:hAnsi="Cambria" w:cs="Times New Roman"/>
      <w:i/>
      <w:iCs/>
      <w:color w:val="40404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07F"/>
    <w:rPr>
      <w:rFonts w:ascii="Calibri" w:eastAsia="Times New Roman" w:hAnsi="Calibri" w:cs="Times New Roman"/>
      <w:bCs/>
      <w:color w:val="00B0F0"/>
      <w:kern w:val="0"/>
      <w:sz w:val="36"/>
      <w:szCs w:val="28"/>
      <w:lang w:val="en-US"/>
      <w14:ligatures w14:val="none"/>
    </w:rPr>
  </w:style>
  <w:style w:type="character" w:customStyle="1" w:styleId="Heading2Char">
    <w:name w:val="Heading 2 Char"/>
    <w:basedOn w:val="DefaultParagraphFont"/>
    <w:link w:val="Heading2"/>
    <w:uiPriority w:val="9"/>
    <w:rsid w:val="00C7007F"/>
    <w:rPr>
      <w:rFonts w:ascii="Calibri" w:eastAsia="Times New Roman" w:hAnsi="Calibri" w:cs="Times New Roman"/>
      <w:bCs/>
      <w:color w:val="00B0F0"/>
      <w:kern w:val="0"/>
      <w:sz w:val="24"/>
      <w:szCs w:val="26"/>
      <w:lang w:val="en-US"/>
      <w14:ligatures w14:val="none"/>
    </w:rPr>
  </w:style>
  <w:style w:type="character" w:customStyle="1" w:styleId="Heading3Char">
    <w:name w:val="Heading 3 Char"/>
    <w:basedOn w:val="DefaultParagraphFont"/>
    <w:link w:val="Heading3"/>
    <w:uiPriority w:val="9"/>
    <w:rsid w:val="00C7007F"/>
    <w:rPr>
      <w:rFonts w:ascii="Calibri" w:eastAsia="Times New Roman" w:hAnsi="Calibri" w:cs="Times New Roman"/>
      <w:bCs/>
      <w:color w:val="2F5496"/>
      <w:kern w:val="0"/>
      <w:sz w:val="20"/>
      <w:lang w:val="en-GB"/>
      <w14:ligatures w14:val="none"/>
    </w:rPr>
  </w:style>
  <w:style w:type="character" w:customStyle="1" w:styleId="Heading4Char">
    <w:name w:val="Heading 4 Char"/>
    <w:basedOn w:val="DefaultParagraphFont"/>
    <w:link w:val="Heading4"/>
    <w:uiPriority w:val="9"/>
    <w:rsid w:val="00C7007F"/>
    <w:rPr>
      <w:rFonts w:ascii="Cambria" w:eastAsia="Times New Roman" w:hAnsi="Cambria" w:cs="Times New Roman"/>
      <w:b/>
      <w:bCs/>
      <w:i/>
      <w:iCs/>
      <w:color w:val="2F5496"/>
      <w:kern w:val="0"/>
      <w:sz w:val="20"/>
      <w:lang w:val="en-US"/>
      <w14:ligatures w14:val="none"/>
    </w:rPr>
  </w:style>
  <w:style w:type="character" w:customStyle="1" w:styleId="Heading5Char">
    <w:name w:val="Heading 5 Char"/>
    <w:basedOn w:val="DefaultParagraphFont"/>
    <w:link w:val="Heading5"/>
    <w:uiPriority w:val="9"/>
    <w:rsid w:val="00C7007F"/>
    <w:rPr>
      <w:rFonts w:ascii="Cambria" w:eastAsia="Times New Roman" w:hAnsi="Cambria" w:cs="Times New Roman"/>
      <w:color w:val="243F60"/>
      <w:kern w:val="0"/>
      <w:sz w:val="20"/>
      <w:lang w:val="en-US"/>
      <w14:ligatures w14:val="none"/>
    </w:rPr>
  </w:style>
  <w:style w:type="character" w:customStyle="1" w:styleId="Heading6Char">
    <w:name w:val="Heading 6 Char"/>
    <w:basedOn w:val="DefaultParagraphFont"/>
    <w:link w:val="Heading6"/>
    <w:uiPriority w:val="9"/>
    <w:rsid w:val="00C7007F"/>
    <w:rPr>
      <w:rFonts w:ascii="Cambria" w:eastAsia="Times New Roman" w:hAnsi="Cambria" w:cs="Times New Roman"/>
      <w:i/>
      <w:iCs/>
      <w:color w:val="243F60"/>
      <w:kern w:val="0"/>
      <w:sz w:val="20"/>
      <w:lang w:val="en-US"/>
      <w14:ligatures w14:val="none"/>
    </w:rPr>
  </w:style>
  <w:style w:type="character" w:customStyle="1" w:styleId="Heading7Char">
    <w:name w:val="Heading 7 Char"/>
    <w:basedOn w:val="DefaultParagraphFont"/>
    <w:link w:val="Heading7"/>
    <w:uiPriority w:val="9"/>
    <w:rsid w:val="00C7007F"/>
    <w:rPr>
      <w:rFonts w:ascii="Cambria" w:eastAsia="Times New Roman" w:hAnsi="Cambria" w:cs="Times New Roman"/>
      <w:i/>
      <w:iCs/>
      <w:color w:val="404040"/>
      <w:kern w:val="0"/>
      <w:sz w:val="20"/>
      <w:lang w:val="en-US"/>
      <w14:ligatures w14:val="none"/>
    </w:rPr>
  </w:style>
  <w:style w:type="character" w:customStyle="1" w:styleId="Heading8Char">
    <w:name w:val="Heading 8 Char"/>
    <w:basedOn w:val="DefaultParagraphFont"/>
    <w:link w:val="Heading8"/>
    <w:uiPriority w:val="9"/>
    <w:rsid w:val="00C7007F"/>
    <w:rPr>
      <w:rFonts w:ascii="Cambria" w:eastAsia="Times New Roman" w:hAnsi="Cambria" w:cs="Times New Roman"/>
      <w:color w:val="404040"/>
      <w:kern w:val="0"/>
      <w:sz w:val="20"/>
      <w:szCs w:val="20"/>
      <w:lang w:val="en-US"/>
      <w14:ligatures w14:val="none"/>
    </w:rPr>
  </w:style>
  <w:style w:type="character" w:customStyle="1" w:styleId="Heading9Char">
    <w:name w:val="Heading 9 Char"/>
    <w:basedOn w:val="DefaultParagraphFont"/>
    <w:link w:val="Heading9"/>
    <w:uiPriority w:val="9"/>
    <w:rsid w:val="00C7007F"/>
    <w:rPr>
      <w:rFonts w:ascii="Cambria" w:eastAsia="Times New Roman" w:hAnsi="Cambria" w:cs="Times New Roman"/>
      <w:i/>
      <w:iCs/>
      <w:color w:val="404040"/>
      <w:kern w:val="0"/>
      <w:sz w:val="20"/>
      <w:szCs w:val="20"/>
      <w:lang w:val="en-US"/>
      <w14:ligatures w14:val="none"/>
    </w:rPr>
  </w:style>
  <w:style w:type="paragraph" w:customStyle="1" w:styleId="ColorfulList-Accent11">
    <w:name w:val="Colorful List - Accent 11"/>
    <w:basedOn w:val="Normal"/>
    <w:link w:val="ColorfulList-Accent1Char1"/>
    <w:uiPriority w:val="34"/>
    <w:qFormat/>
    <w:rsid w:val="00C7007F"/>
    <w:pPr>
      <w:spacing w:after="200" w:line="276" w:lineRule="auto"/>
      <w:ind w:left="720"/>
      <w:contextualSpacing/>
    </w:pPr>
    <w:rPr>
      <w:rFonts w:eastAsia="Calibri" w:cs="Times New Roman"/>
      <w:lang w:val="en-US" w:eastAsia="en-US"/>
    </w:rPr>
  </w:style>
  <w:style w:type="table" w:styleId="TableGrid">
    <w:name w:val="Table Grid"/>
    <w:aliases w:val="SaWa Table Template"/>
    <w:basedOn w:val="TableNormal"/>
    <w:uiPriority w:val="39"/>
    <w:rsid w:val="00C7007F"/>
    <w:pPr>
      <w:spacing w:after="0" w:line="240" w:lineRule="auto"/>
    </w:pPr>
    <w:rPr>
      <w:rFonts w:ascii="Calibri" w:eastAsia="Calibri" w:hAnsi="Calibri" w:cs="Times New Roman"/>
      <w:kern w:val="0"/>
      <w:sz w:val="20"/>
      <w:szCs w:val="20"/>
      <w:lang w:val="en-U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7007F"/>
    <w:pPr>
      <w:autoSpaceDE w:val="0"/>
      <w:autoSpaceDN w:val="0"/>
      <w:adjustRightInd w:val="0"/>
      <w:spacing w:after="0" w:line="240" w:lineRule="auto"/>
    </w:pPr>
    <w:rPr>
      <w:rFonts w:ascii="Arial" w:eastAsia="Calibri" w:hAnsi="Arial" w:cs="Arial"/>
      <w:color w:val="000000"/>
      <w:kern w:val="0"/>
      <w:sz w:val="24"/>
      <w:szCs w:val="24"/>
      <w:lang w:val="en-US"/>
      <w14:ligatures w14:val="none"/>
    </w:rPr>
  </w:style>
  <w:style w:type="paragraph" w:styleId="Caption">
    <w:name w:val="caption"/>
    <w:aliases w:val="Caption Char Char Char Char Char,Caption Char Char Char,Caption_Tabela,2,Map,Tabelle,Beschriftung Char,Beschriftung Char1 Char,Beschriftung Char Char Char Char,Beschriftung Char Char1,Beschriftung Char1 Char Char Char Char,Beschriftung1,Char1"/>
    <w:basedOn w:val="Normal"/>
    <w:next w:val="Normal"/>
    <w:link w:val="CaptionChar"/>
    <w:uiPriority w:val="35"/>
    <w:qFormat/>
    <w:rsid w:val="00C7007F"/>
    <w:pPr>
      <w:spacing w:after="200"/>
    </w:pPr>
    <w:rPr>
      <w:rFonts w:eastAsia="Calibri" w:cs="Times New Roman"/>
      <w:b/>
      <w:bCs/>
      <w:color w:val="2F5496"/>
      <w:sz w:val="18"/>
      <w:szCs w:val="18"/>
      <w:lang w:val="en-US" w:eastAsia="en-US"/>
    </w:rPr>
  </w:style>
  <w:style w:type="paragraph" w:styleId="Title">
    <w:name w:val="Title"/>
    <w:basedOn w:val="Normal"/>
    <w:link w:val="TitleChar"/>
    <w:qFormat/>
    <w:rsid w:val="00C7007F"/>
    <w:pPr>
      <w:spacing w:line="276" w:lineRule="auto"/>
      <w:jc w:val="center"/>
    </w:pPr>
    <w:rPr>
      <w:rFonts w:ascii="Times New Roman Bold" w:eastAsia="Times New Roman" w:hAnsi="Times New Roman Bold" w:cs="Times New Roman"/>
      <w:b/>
      <w:color w:val="00539B"/>
      <w:sz w:val="24"/>
      <w:szCs w:val="20"/>
    </w:rPr>
  </w:style>
  <w:style w:type="character" w:customStyle="1" w:styleId="TitleChar">
    <w:name w:val="Title Char"/>
    <w:basedOn w:val="DefaultParagraphFont"/>
    <w:link w:val="Title"/>
    <w:rsid w:val="00C7007F"/>
    <w:rPr>
      <w:rFonts w:ascii="Times New Roman Bold" w:eastAsia="Times New Roman" w:hAnsi="Times New Roman Bold" w:cs="Times New Roman"/>
      <w:b/>
      <w:color w:val="00539B"/>
      <w:kern w:val="0"/>
      <w:sz w:val="24"/>
      <w:szCs w:val="20"/>
      <w:lang w:val="en-GB" w:eastAsia="en-GB"/>
      <w14:ligatures w14:val="none"/>
    </w:rPr>
  </w:style>
  <w:style w:type="paragraph" w:customStyle="1" w:styleId="LetteredList">
    <w:name w:val="Lettered List"/>
    <w:basedOn w:val="Normal"/>
    <w:qFormat/>
    <w:rsid w:val="00C7007F"/>
    <w:pPr>
      <w:numPr>
        <w:numId w:val="1"/>
      </w:numPr>
      <w:spacing w:after="200" w:line="276" w:lineRule="auto"/>
    </w:pPr>
    <w:rPr>
      <w:rFonts w:ascii="Times New Roman" w:eastAsia="Times New Roman" w:hAnsi="Times New Roman" w:cs="Times New Roman"/>
      <w:sz w:val="24"/>
      <w:szCs w:val="20"/>
    </w:rPr>
  </w:style>
  <w:style w:type="paragraph" w:styleId="Header">
    <w:name w:val="header"/>
    <w:aliases w:val="Header Char1,Header Char Char, Char Char Char, Char Char,En-tête client,Header1"/>
    <w:basedOn w:val="Normal"/>
    <w:link w:val="HeaderChar"/>
    <w:uiPriority w:val="99"/>
    <w:unhideWhenUsed/>
    <w:rsid w:val="00C7007F"/>
    <w:pPr>
      <w:tabs>
        <w:tab w:val="center" w:pos="4680"/>
        <w:tab w:val="right" w:pos="9360"/>
      </w:tabs>
    </w:pPr>
    <w:rPr>
      <w:rFonts w:eastAsia="Calibri" w:cs="Times New Roman"/>
      <w:lang w:val="en-US" w:eastAsia="en-US"/>
    </w:rPr>
  </w:style>
  <w:style w:type="character" w:customStyle="1" w:styleId="HeaderChar">
    <w:name w:val="Header Char"/>
    <w:aliases w:val="Header Char1 Char,Header Char Char Char, Char Char Char Char, Char Char Char1,En-tête client Char,Header1 Char"/>
    <w:basedOn w:val="DefaultParagraphFont"/>
    <w:link w:val="Header"/>
    <w:uiPriority w:val="99"/>
    <w:rsid w:val="00C7007F"/>
    <w:rPr>
      <w:rFonts w:ascii="Calibri" w:eastAsia="Calibri" w:hAnsi="Calibri" w:cs="Times New Roman"/>
      <w:kern w:val="0"/>
      <w:sz w:val="20"/>
      <w:lang w:val="en-US"/>
      <w14:ligatures w14:val="none"/>
    </w:rPr>
  </w:style>
  <w:style w:type="paragraph" w:styleId="Footer">
    <w:name w:val="footer"/>
    <w:basedOn w:val="Normal"/>
    <w:link w:val="FooterChar"/>
    <w:uiPriority w:val="99"/>
    <w:unhideWhenUsed/>
    <w:rsid w:val="00C7007F"/>
    <w:pPr>
      <w:tabs>
        <w:tab w:val="center" w:pos="4680"/>
        <w:tab w:val="right" w:pos="9360"/>
      </w:tabs>
    </w:pPr>
    <w:rPr>
      <w:rFonts w:eastAsia="Calibri" w:cs="Times New Roman"/>
      <w:lang w:val="en-US" w:eastAsia="en-US"/>
    </w:rPr>
  </w:style>
  <w:style w:type="character" w:customStyle="1" w:styleId="FooterChar">
    <w:name w:val="Footer Char"/>
    <w:basedOn w:val="DefaultParagraphFont"/>
    <w:link w:val="Footer"/>
    <w:uiPriority w:val="99"/>
    <w:rsid w:val="00C7007F"/>
    <w:rPr>
      <w:rFonts w:ascii="Calibri" w:eastAsia="Calibri" w:hAnsi="Calibri" w:cs="Times New Roman"/>
      <w:kern w:val="0"/>
      <w:sz w:val="20"/>
      <w:lang w:val="en-US"/>
      <w14:ligatures w14:val="none"/>
    </w:rPr>
  </w:style>
  <w:style w:type="character" w:styleId="Hyperlink">
    <w:name w:val="Hyperlink"/>
    <w:uiPriority w:val="99"/>
    <w:unhideWhenUsed/>
    <w:rsid w:val="00C7007F"/>
    <w:rPr>
      <w:rFonts w:ascii="Calibri" w:hAnsi="Calibri"/>
      <w:color w:val="0000FF"/>
      <w:u w:val="single"/>
    </w:rPr>
  </w:style>
  <w:style w:type="paragraph" w:styleId="TOC1">
    <w:name w:val="toc 1"/>
    <w:basedOn w:val="Normal"/>
    <w:next w:val="Normal"/>
    <w:autoRedefine/>
    <w:uiPriority w:val="39"/>
    <w:unhideWhenUsed/>
    <w:rsid w:val="00C7007F"/>
    <w:pPr>
      <w:tabs>
        <w:tab w:val="left" w:pos="442"/>
        <w:tab w:val="right" w:leader="dot" w:pos="9016"/>
      </w:tabs>
      <w:spacing w:before="60" w:after="60" w:line="276" w:lineRule="auto"/>
    </w:pPr>
    <w:rPr>
      <w:rFonts w:ascii="Corbel" w:eastAsia="Calibri" w:hAnsi="Corbel" w:cs="Times New Roman"/>
      <w:b/>
      <w:szCs w:val="20"/>
      <w:lang w:eastAsia="en-US"/>
    </w:rPr>
  </w:style>
  <w:style w:type="paragraph" w:styleId="TOC2">
    <w:name w:val="toc 2"/>
    <w:basedOn w:val="Normal"/>
    <w:next w:val="Normal"/>
    <w:autoRedefine/>
    <w:uiPriority w:val="39"/>
    <w:unhideWhenUsed/>
    <w:rsid w:val="00C7007F"/>
    <w:pPr>
      <w:spacing w:line="276" w:lineRule="auto"/>
      <w:ind w:left="221"/>
    </w:pPr>
    <w:rPr>
      <w:rFonts w:ascii="Corbel" w:eastAsia="Calibri" w:hAnsi="Corbel" w:cs="Times New Roman"/>
      <w:szCs w:val="20"/>
      <w:lang w:eastAsia="en-US"/>
    </w:rPr>
  </w:style>
  <w:style w:type="paragraph" w:styleId="TOC3">
    <w:name w:val="toc 3"/>
    <w:basedOn w:val="Normal"/>
    <w:next w:val="Normal"/>
    <w:autoRedefine/>
    <w:uiPriority w:val="39"/>
    <w:unhideWhenUsed/>
    <w:rsid w:val="00C7007F"/>
    <w:pPr>
      <w:spacing w:line="276" w:lineRule="auto"/>
      <w:ind w:left="442"/>
    </w:pPr>
    <w:rPr>
      <w:rFonts w:ascii="Corbel" w:eastAsia="Calibri" w:hAnsi="Corbel" w:cs="Times New Roman"/>
      <w:szCs w:val="20"/>
      <w:lang w:eastAsia="en-US"/>
    </w:rPr>
  </w:style>
  <w:style w:type="paragraph" w:styleId="TableofFigures">
    <w:name w:val="table of figures"/>
    <w:basedOn w:val="Normal"/>
    <w:next w:val="Normal"/>
    <w:uiPriority w:val="99"/>
    <w:unhideWhenUsed/>
    <w:rsid w:val="00C7007F"/>
    <w:pPr>
      <w:spacing w:line="276" w:lineRule="auto"/>
    </w:pPr>
    <w:rPr>
      <w:rFonts w:eastAsia="Calibri" w:cs="Times New Roman"/>
      <w:i/>
      <w:iCs/>
      <w:szCs w:val="20"/>
      <w:lang w:eastAsia="en-US"/>
    </w:rPr>
  </w:style>
  <w:style w:type="paragraph" w:customStyle="1" w:styleId="BulletParagraph">
    <w:name w:val="Bullet Paragraph"/>
    <w:basedOn w:val="ColorfulList-Accent11"/>
    <w:qFormat/>
    <w:rsid w:val="00C7007F"/>
    <w:pPr>
      <w:ind w:hanging="360"/>
      <w:contextualSpacing w:val="0"/>
    </w:pPr>
    <w:rPr>
      <w:rFonts w:ascii="Times New Roman" w:eastAsia="Times New Roman" w:hAnsi="Times New Roman"/>
      <w:sz w:val="24"/>
      <w:szCs w:val="24"/>
      <w:lang w:val="en-GB" w:eastAsia="en-GB"/>
    </w:rPr>
  </w:style>
  <w:style w:type="paragraph" w:styleId="FootnoteText">
    <w:name w:val="footnote text"/>
    <w:aliases w:val="Nbpage Moens,Footnote Text Char1,Footnote Text Blue,Footnote Text1,Char,single space,ft,footnote text,footnote text Char,Footnote Text Char Char Char,Tegn1,Tegn1 Char,Char Char Char,Footnote Text Char2 Char Char,Fußnote,fn,FOOTNOTES, Char"/>
    <w:basedOn w:val="Normal"/>
    <w:link w:val="FootnoteTextChar"/>
    <w:uiPriority w:val="99"/>
    <w:qFormat/>
    <w:rsid w:val="00C7007F"/>
    <w:pPr>
      <w:tabs>
        <w:tab w:val="left" w:pos="1440"/>
        <w:tab w:val="left" w:pos="5760"/>
      </w:tabs>
      <w:spacing w:after="200" w:line="276" w:lineRule="auto"/>
    </w:pPr>
    <w:rPr>
      <w:rFonts w:eastAsia="Times New Roman" w:cs="Times New Roman"/>
      <w:sz w:val="18"/>
      <w:szCs w:val="20"/>
      <w:lang w:val="x-none" w:eastAsia="x-none"/>
    </w:rPr>
  </w:style>
  <w:style w:type="character" w:customStyle="1" w:styleId="FootnoteTextChar">
    <w:name w:val="Footnote Text Char"/>
    <w:aliases w:val="Nbpage Moens Char,Footnote Text Char1 Char,Footnote Text Blue Char,Footnote Text1 Char,Char Char,single space Char,ft Char,footnote text Char1,footnote text Char Char,Footnote Text Char Char Char Char,Tegn1 Char1,Tegn1 Char Char"/>
    <w:basedOn w:val="DefaultParagraphFont"/>
    <w:link w:val="FootnoteText"/>
    <w:uiPriority w:val="99"/>
    <w:qFormat/>
    <w:rsid w:val="00C7007F"/>
    <w:rPr>
      <w:rFonts w:ascii="Calibri" w:eastAsia="Times New Roman" w:hAnsi="Calibri" w:cs="Times New Roman"/>
      <w:kern w:val="0"/>
      <w:sz w:val="18"/>
      <w:szCs w:val="20"/>
      <w:lang w:val="x-none" w:eastAsia="x-none"/>
      <w14:ligatures w14:val="none"/>
    </w:rPr>
  </w:style>
  <w:style w:type="character" w:styleId="FootnoteReference">
    <w:name w:val="footnote reference"/>
    <w:aliases w:val="-E Fußnotenzeichen,Heading 6 Char1,16 Point,Superscript 6 Point,BVI fnr,Superscript 6 Point + 11 pt,ftref,Footnote Reference Number,Footnote Reference_LVL6,Footnote Reference_LVL61,Footnote Reference_LVL62,Footnote Reference_LVL63,fr"/>
    <w:link w:val="BVIfnrCarCarCarCarChar"/>
    <w:uiPriority w:val="99"/>
    <w:qFormat/>
    <w:rsid w:val="00C7007F"/>
    <w:rPr>
      <w:vertAlign w:val="superscript"/>
      <w:lang w:val="bs-Latn-BA" w:eastAsia="bs-Latn-BA"/>
    </w:rPr>
  </w:style>
  <w:style w:type="character" w:customStyle="1" w:styleId="MediumGrid1-Accent2Char">
    <w:name w:val="Medium Grid 1 - Accent 2 Char"/>
    <w:link w:val="LightGrid-Accent3"/>
    <w:uiPriority w:val="34"/>
    <w:rsid w:val="00C7007F"/>
    <w:rPr>
      <w:rFonts w:ascii="Corbel" w:hAnsi="Corbel"/>
      <w:lang w:eastAsia="en-US"/>
    </w:rPr>
  </w:style>
  <w:style w:type="table" w:styleId="LightGrid-Accent3">
    <w:name w:val="Light Grid Accent 3"/>
    <w:basedOn w:val="TableNormal"/>
    <w:link w:val="MediumGrid1-Accent2Char"/>
    <w:uiPriority w:val="34"/>
    <w:rsid w:val="00C7007F"/>
    <w:pPr>
      <w:spacing w:after="0" w:line="240" w:lineRule="auto"/>
    </w:pPr>
    <w:rPr>
      <w:rFonts w:ascii="Corbel" w:hAnsi="Corbel"/>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lastRow">
      <w:tblPr/>
      <w:tcPr>
        <w:tcBorders>
          <w:top w:val="single" w:sz="18" w:space="0" w:color="CF7B79"/>
        </w:tcBorders>
      </w:tcPr>
    </w:tblStylePr>
    <w:tblStylePr w:type="band1Vert">
      <w:tblPr/>
      <w:tcPr>
        <w:shd w:val="clear" w:color="auto" w:fill="DFA7A6"/>
      </w:tcPr>
    </w:tblStylePr>
    <w:tblStylePr w:type="band1Horz">
      <w:tblPr/>
      <w:tcPr>
        <w:shd w:val="clear" w:color="auto" w:fill="DFA7A6"/>
      </w:tcPr>
    </w:tblStylePr>
  </w:style>
  <w:style w:type="character" w:customStyle="1" w:styleId="CaptionChar">
    <w:name w:val="Caption Char"/>
    <w:aliases w:val="Caption Char Char Char Char Char Char,Caption Char Char Char Char,Caption_Tabela Char,2 Char,Map Char,Tabelle Char,Beschriftung Char Char,Beschriftung Char1 Char Char,Beschriftung Char Char Char Char Char,Beschriftung Char Char1 Char"/>
    <w:link w:val="Caption"/>
    <w:uiPriority w:val="35"/>
    <w:rsid w:val="00C7007F"/>
    <w:rPr>
      <w:rFonts w:ascii="Calibri" w:eastAsia="Calibri" w:hAnsi="Calibri" w:cs="Times New Roman"/>
      <w:b/>
      <w:bCs/>
      <w:color w:val="2F5496"/>
      <w:kern w:val="0"/>
      <w:sz w:val="18"/>
      <w:szCs w:val="18"/>
      <w:lang w:val="en-US"/>
      <w14:ligatures w14:val="none"/>
    </w:rPr>
  </w:style>
  <w:style w:type="paragraph" w:customStyle="1" w:styleId="MediumGrid21">
    <w:name w:val="Medium Grid 21"/>
    <w:uiPriority w:val="1"/>
    <w:qFormat/>
    <w:rsid w:val="00C7007F"/>
    <w:pPr>
      <w:spacing w:after="0" w:line="240" w:lineRule="auto"/>
    </w:pPr>
    <w:rPr>
      <w:rFonts w:ascii="Calibri" w:eastAsia="Calibri" w:hAnsi="Calibri" w:cs="Times New Roman"/>
      <w:kern w:val="0"/>
      <w:lang w:val="en-US"/>
      <w14:ligatures w14:val="none"/>
    </w:rPr>
  </w:style>
  <w:style w:type="character" w:styleId="CommentReference">
    <w:name w:val="annotation reference"/>
    <w:uiPriority w:val="99"/>
    <w:unhideWhenUsed/>
    <w:rsid w:val="00C7007F"/>
    <w:rPr>
      <w:sz w:val="16"/>
      <w:szCs w:val="16"/>
    </w:rPr>
  </w:style>
  <w:style w:type="paragraph" w:styleId="CommentText">
    <w:name w:val="annotation text"/>
    <w:basedOn w:val="Normal"/>
    <w:link w:val="CommentTextChar"/>
    <w:uiPriority w:val="99"/>
    <w:unhideWhenUsed/>
    <w:rsid w:val="00C7007F"/>
    <w:pPr>
      <w:spacing w:after="200" w:line="276" w:lineRule="auto"/>
    </w:pPr>
    <w:rPr>
      <w:rFonts w:eastAsia="Calibri" w:cs="Times New Roman"/>
      <w:szCs w:val="20"/>
      <w:lang w:val="en-US" w:eastAsia="en-US"/>
    </w:rPr>
  </w:style>
  <w:style w:type="character" w:customStyle="1" w:styleId="CommentTextChar">
    <w:name w:val="Comment Text Char"/>
    <w:basedOn w:val="DefaultParagraphFont"/>
    <w:link w:val="CommentText"/>
    <w:uiPriority w:val="99"/>
    <w:rsid w:val="00C7007F"/>
    <w:rPr>
      <w:rFonts w:ascii="Calibri" w:eastAsia="Calibri" w:hAnsi="Calibri" w:cs="Times New Roman"/>
      <w:kern w:val="0"/>
      <w:sz w:val="20"/>
      <w:szCs w:val="20"/>
      <w:lang w:val="en-US"/>
      <w14:ligatures w14:val="none"/>
    </w:rPr>
  </w:style>
  <w:style w:type="paragraph" w:styleId="BalloonText">
    <w:name w:val="Balloon Text"/>
    <w:basedOn w:val="Normal"/>
    <w:link w:val="BalloonTextChar"/>
    <w:uiPriority w:val="99"/>
    <w:semiHidden/>
    <w:unhideWhenUsed/>
    <w:rsid w:val="00C7007F"/>
    <w:rPr>
      <w:rFonts w:ascii="Tahoma" w:eastAsia="Calibri" w:hAnsi="Tahoma" w:cs="Times New Roman"/>
      <w:sz w:val="16"/>
      <w:szCs w:val="16"/>
      <w:lang w:val="x-none" w:eastAsia="x-none"/>
    </w:rPr>
  </w:style>
  <w:style w:type="character" w:customStyle="1" w:styleId="BalloonTextChar">
    <w:name w:val="Balloon Text Char"/>
    <w:basedOn w:val="DefaultParagraphFont"/>
    <w:link w:val="BalloonText"/>
    <w:uiPriority w:val="99"/>
    <w:semiHidden/>
    <w:rsid w:val="00C7007F"/>
    <w:rPr>
      <w:rFonts w:ascii="Tahoma" w:eastAsia="Calibri" w:hAnsi="Tahoma" w:cs="Times New Roman"/>
      <w:kern w:val="0"/>
      <w:sz w:val="16"/>
      <w:szCs w:val="16"/>
      <w:lang w:val="x-none" w:eastAsia="x-none"/>
      <w14:ligatures w14:val="none"/>
    </w:rPr>
  </w:style>
  <w:style w:type="paragraph" w:styleId="CommentSubject">
    <w:name w:val="annotation subject"/>
    <w:basedOn w:val="CommentText"/>
    <w:next w:val="CommentText"/>
    <w:link w:val="CommentSubjectChar"/>
    <w:uiPriority w:val="99"/>
    <w:semiHidden/>
    <w:unhideWhenUsed/>
    <w:rsid w:val="00C7007F"/>
    <w:rPr>
      <w:b/>
      <w:bCs/>
      <w:lang w:val="x-none" w:eastAsia="x-none"/>
    </w:rPr>
  </w:style>
  <w:style w:type="character" w:customStyle="1" w:styleId="CommentSubjectChar">
    <w:name w:val="Comment Subject Char"/>
    <w:basedOn w:val="CommentTextChar"/>
    <w:link w:val="CommentSubject"/>
    <w:uiPriority w:val="99"/>
    <w:semiHidden/>
    <w:rsid w:val="00C7007F"/>
    <w:rPr>
      <w:rFonts w:ascii="Calibri" w:eastAsia="Calibri" w:hAnsi="Calibri" w:cs="Times New Roman"/>
      <w:b/>
      <w:bCs/>
      <w:kern w:val="0"/>
      <w:sz w:val="20"/>
      <w:szCs w:val="20"/>
      <w:lang w:val="x-none" w:eastAsia="x-none"/>
      <w14:ligatures w14:val="none"/>
    </w:rPr>
  </w:style>
  <w:style w:type="paragraph" w:customStyle="1" w:styleId="Body">
    <w:name w:val="Body"/>
    <w:uiPriority w:val="99"/>
    <w:rsid w:val="00C7007F"/>
    <w:pPr>
      <w:spacing w:after="180" w:line="288" w:lineRule="auto"/>
    </w:pPr>
    <w:rPr>
      <w:rFonts w:ascii="Helvetica" w:eastAsia="ヒラギノ角ゴ Pro W3" w:hAnsi="Helvetica" w:cs="Helvetica"/>
      <w:color w:val="000000"/>
      <w:kern w:val="0"/>
      <w:sz w:val="18"/>
      <w:szCs w:val="18"/>
      <w:lang w:val="en-US"/>
      <w14:ligatures w14:val="none"/>
    </w:rPr>
  </w:style>
  <w:style w:type="character" w:styleId="FollowedHyperlink">
    <w:name w:val="FollowedHyperlink"/>
    <w:uiPriority w:val="99"/>
    <w:semiHidden/>
    <w:unhideWhenUsed/>
    <w:rsid w:val="00C7007F"/>
    <w:rPr>
      <w:color w:val="800080"/>
      <w:u w:val="single"/>
    </w:rPr>
  </w:style>
  <w:style w:type="paragraph" w:styleId="Subtitle">
    <w:name w:val="Subtitle"/>
    <w:aliases w:val="Bullet"/>
    <w:basedOn w:val="Normal"/>
    <w:next w:val="Normal"/>
    <w:link w:val="SubtitleChar"/>
    <w:qFormat/>
    <w:rsid w:val="00C7007F"/>
    <w:pPr>
      <w:pBdr>
        <w:bottom w:val="dashSmallGap" w:sz="4" w:space="31" w:color="BFBFBF"/>
      </w:pBdr>
      <w:spacing w:before="160" w:after="360"/>
      <w:ind w:left="864" w:right="864"/>
      <w:jc w:val="center"/>
    </w:pPr>
    <w:rPr>
      <w:rFonts w:ascii="Corbel" w:eastAsia="Corbel" w:hAnsi="Corbel" w:cs="Times New Roman"/>
      <w:sz w:val="24"/>
      <w:szCs w:val="24"/>
      <w:lang w:val="en-US" w:eastAsia="en-US"/>
    </w:rPr>
  </w:style>
  <w:style w:type="character" w:customStyle="1" w:styleId="SubtitleChar">
    <w:name w:val="Subtitle Char"/>
    <w:aliases w:val="Bullet Char"/>
    <w:basedOn w:val="DefaultParagraphFont"/>
    <w:link w:val="Subtitle"/>
    <w:rsid w:val="00C7007F"/>
    <w:rPr>
      <w:rFonts w:ascii="Corbel" w:eastAsia="Corbel" w:hAnsi="Corbel" w:cs="Times New Roman"/>
      <w:kern w:val="0"/>
      <w:sz w:val="24"/>
      <w:szCs w:val="24"/>
      <w:lang w:val="en-US"/>
      <w14:ligatures w14:val="none"/>
    </w:rPr>
  </w:style>
  <w:style w:type="paragraph" w:customStyle="1" w:styleId="CoverLogo">
    <w:name w:val="Cover Logo"/>
    <w:basedOn w:val="Normal"/>
    <w:qFormat/>
    <w:rsid w:val="00C7007F"/>
    <w:pPr>
      <w:pBdr>
        <w:bottom w:val="dashSmallGap" w:sz="4" w:space="15" w:color="BFBFBF"/>
      </w:pBdr>
      <w:spacing w:before="2000" w:after="1000"/>
      <w:ind w:left="864" w:right="864"/>
      <w:jc w:val="center"/>
    </w:pPr>
    <w:rPr>
      <w:rFonts w:ascii="Corbel" w:eastAsia="Corbel" w:hAnsi="Corbel" w:cs="Times New Roman"/>
      <w:szCs w:val="20"/>
      <w:lang w:val="en-US" w:eastAsia="en-US"/>
    </w:rPr>
  </w:style>
  <w:style w:type="paragraph" w:styleId="TOCHeading">
    <w:name w:val="TOC Heading"/>
    <w:basedOn w:val="Heading1"/>
    <w:next w:val="Normal"/>
    <w:uiPriority w:val="39"/>
    <w:unhideWhenUsed/>
    <w:qFormat/>
    <w:rsid w:val="00C7007F"/>
    <w:pPr>
      <w:keepLines w:val="0"/>
      <w:spacing w:before="240" w:after="60"/>
      <w:outlineLvl w:val="9"/>
    </w:pPr>
    <w:rPr>
      <w:rFonts w:ascii="Cambria" w:hAnsi="Cambria"/>
      <w:b/>
      <w:color w:val="auto"/>
      <w:kern w:val="32"/>
      <w:sz w:val="32"/>
      <w:szCs w:val="32"/>
    </w:rPr>
  </w:style>
  <w:style w:type="paragraph" w:customStyle="1" w:styleId="TableRowHeading">
    <w:name w:val="Table Row Heading"/>
    <w:basedOn w:val="Normal"/>
    <w:qFormat/>
    <w:rsid w:val="00C7007F"/>
    <w:pPr>
      <w:spacing w:before="40" w:after="40"/>
    </w:pPr>
    <w:rPr>
      <w:rFonts w:ascii="Trebuchet MS" w:eastAsia="Corbel" w:hAnsi="Trebuchet MS" w:cs="Times New Roman"/>
      <w:caps/>
      <w:color w:val="7F7F7F"/>
      <w:sz w:val="16"/>
      <w:szCs w:val="16"/>
      <w:lang w:val="en-US" w:eastAsia="en-US"/>
    </w:rPr>
  </w:style>
  <w:style w:type="paragraph" w:customStyle="1" w:styleId="TableText-Center">
    <w:name w:val="Table Text - Center"/>
    <w:basedOn w:val="Normal"/>
    <w:uiPriority w:val="99"/>
    <w:qFormat/>
    <w:rsid w:val="00C7007F"/>
    <w:pPr>
      <w:spacing w:before="40" w:after="40"/>
      <w:jc w:val="center"/>
    </w:pPr>
    <w:rPr>
      <w:rFonts w:ascii="Corbel" w:eastAsia="Corbel" w:hAnsi="Corbel" w:cs="Times New Roman"/>
      <w:color w:val="7F7F7F"/>
      <w:sz w:val="16"/>
      <w:szCs w:val="16"/>
      <w:lang w:val="en-US" w:eastAsia="en-US"/>
    </w:rPr>
  </w:style>
  <w:style w:type="table" w:customStyle="1" w:styleId="WB1">
    <w:name w:val="WB1"/>
    <w:basedOn w:val="TableNormal"/>
    <w:uiPriority w:val="99"/>
    <w:rsid w:val="00C7007F"/>
    <w:pPr>
      <w:spacing w:after="0" w:line="240" w:lineRule="auto"/>
    </w:pPr>
    <w:rPr>
      <w:rFonts w:ascii="Corbel" w:eastAsia="Corbel" w:hAnsi="Corbel" w:cs="Times New Roman"/>
      <w:kern w:val="0"/>
      <w:sz w:val="20"/>
      <w:szCs w:val="20"/>
      <w:lang w:val="en-US" w:eastAsia="ja-JP"/>
      <w14:ligatures w14:val="none"/>
    </w:rPr>
    <w:tblPr>
      <w:tblBorders>
        <w:top w:val="single" w:sz="4" w:space="0" w:color="BFBFBF"/>
        <w:insideH w:val="single" w:sz="4" w:space="0" w:color="BFBFBF"/>
      </w:tblBorders>
      <w:tblCellMar>
        <w:left w:w="0" w:type="dxa"/>
        <w:right w:w="0" w:type="dxa"/>
      </w:tblCellMar>
    </w:tblPr>
    <w:tcPr>
      <w:vAlign w:val="center"/>
    </w:tcPr>
  </w:style>
  <w:style w:type="character" w:customStyle="1" w:styleId="hps">
    <w:name w:val="hps"/>
    <w:rsid w:val="00C7007F"/>
  </w:style>
  <w:style w:type="character" w:customStyle="1" w:styleId="atn">
    <w:name w:val="atn"/>
    <w:rsid w:val="00C7007F"/>
  </w:style>
  <w:style w:type="character" w:customStyle="1" w:styleId="shorttext">
    <w:name w:val="short_text"/>
    <w:rsid w:val="00C7007F"/>
  </w:style>
  <w:style w:type="paragraph" w:styleId="ListParagraph">
    <w:name w:val="List Paragraph"/>
    <w:aliases w:val="En tête 1,List Paragraph1,Left Bullet L1,List Paragraph (numbered (a)),List Paragraph Char Char Char,Use Case List Paragraph,List Paragraph2,Bullet Points,Liste Paragraf,Citation List,Liststycke SKL,Bullets (ESP),Bullets,List_Paragraph,6"/>
    <w:basedOn w:val="Normal"/>
    <w:link w:val="ListParagraphChar"/>
    <w:uiPriority w:val="34"/>
    <w:qFormat/>
    <w:rsid w:val="00C7007F"/>
    <w:pPr>
      <w:spacing w:after="200" w:line="276" w:lineRule="auto"/>
      <w:ind w:left="720"/>
      <w:contextualSpacing/>
    </w:pPr>
    <w:rPr>
      <w:rFonts w:eastAsia="Calibri" w:cs="Times New Roman"/>
      <w:lang w:val="en-US" w:eastAsia="en-US"/>
    </w:rPr>
  </w:style>
  <w:style w:type="paragraph" w:customStyle="1" w:styleId="Tabletext">
    <w:name w:val="Table text"/>
    <w:basedOn w:val="Normal"/>
    <w:qFormat/>
    <w:rsid w:val="00C7007F"/>
    <w:pPr>
      <w:jc w:val="center"/>
    </w:pPr>
    <w:rPr>
      <w:rFonts w:ascii="Times New Roman" w:eastAsia="Calibri" w:hAnsi="Times New Roman" w:cs="Times New Roman"/>
      <w:lang w:eastAsia="en-US"/>
    </w:rPr>
  </w:style>
  <w:style w:type="character" w:customStyle="1" w:styleId="alt-edited">
    <w:name w:val="alt-edited"/>
    <w:basedOn w:val="DefaultParagraphFont"/>
    <w:rsid w:val="00C7007F"/>
  </w:style>
  <w:style w:type="paragraph" w:styleId="Revision">
    <w:name w:val="Revision"/>
    <w:hidden/>
    <w:uiPriority w:val="99"/>
    <w:semiHidden/>
    <w:rsid w:val="00C7007F"/>
    <w:pPr>
      <w:spacing w:after="0" w:line="240" w:lineRule="auto"/>
    </w:pPr>
    <w:rPr>
      <w:rFonts w:ascii="Calibri" w:eastAsia="Calibri" w:hAnsi="Calibri" w:cs="Times New Roman"/>
      <w:kern w:val="0"/>
      <w:sz w:val="20"/>
      <w:lang w:val="en-US"/>
      <w14:ligatures w14:val="none"/>
    </w:rPr>
  </w:style>
  <w:style w:type="character" w:customStyle="1" w:styleId="apple-converted-space">
    <w:name w:val="apple-converted-space"/>
    <w:rsid w:val="00C7007F"/>
  </w:style>
  <w:style w:type="character" w:styleId="Emphasis">
    <w:name w:val="Emphasis"/>
    <w:uiPriority w:val="20"/>
    <w:qFormat/>
    <w:rsid w:val="00C7007F"/>
    <w:rPr>
      <w:i/>
      <w:iCs/>
    </w:rPr>
  </w:style>
  <w:style w:type="character" w:customStyle="1" w:styleId="UnresolvedMention1">
    <w:name w:val="Unresolved Mention1"/>
    <w:uiPriority w:val="99"/>
    <w:semiHidden/>
    <w:unhideWhenUsed/>
    <w:rsid w:val="00C7007F"/>
    <w:rPr>
      <w:color w:val="605E5C"/>
      <w:shd w:val="clear" w:color="auto" w:fill="E1DFDD"/>
    </w:rPr>
  </w:style>
  <w:style w:type="character" w:customStyle="1" w:styleId="ListParagraphChar">
    <w:name w:val="List Paragraph Char"/>
    <w:aliases w:val="En tête 1 Char,List Paragraph1 Char,Left Bullet L1 Char,List Paragraph (numbered (a)) Char,List Paragraph Char Char Char Char,Use Case List Paragraph Char,List Paragraph2 Char,Bullet Points Char,Liste Paragraf Char,Citation List Char"/>
    <w:link w:val="ListParagraph"/>
    <w:uiPriority w:val="34"/>
    <w:qFormat/>
    <w:rsid w:val="00C7007F"/>
    <w:rPr>
      <w:rFonts w:ascii="Calibri" w:eastAsia="Calibri" w:hAnsi="Calibri" w:cs="Times New Roman"/>
      <w:kern w:val="0"/>
      <w:sz w:val="20"/>
      <w:lang w:val="en-US"/>
      <w14:ligatures w14:val="none"/>
    </w:rPr>
  </w:style>
  <w:style w:type="character" w:styleId="Strong">
    <w:name w:val="Strong"/>
    <w:uiPriority w:val="22"/>
    <w:qFormat/>
    <w:rsid w:val="00C7007F"/>
    <w:rPr>
      <w:b/>
      <w:bCs/>
    </w:rPr>
  </w:style>
  <w:style w:type="paragraph" w:styleId="EndnoteText">
    <w:name w:val="endnote text"/>
    <w:basedOn w:val="Normal"/>
    <w:link w:val="EndnoteTextChar"/>
    <w:uiPriority w:val="99"/>
    <w:semiHidden/>
    <w:unhideWhenUsed/>
    <w:rsid w:val="00C7007F"/>
    <w:pPr>
      <w:spacing w:after="200" w:line="276" w:lineRule="auto"/>
    </w:pPr>
    <w:rPr>
      <w:rFonts w:eastAsia="Calibri" w:cs="Times New Roman"/>
      <w:szCs w:val="20"/>
      <w:lang w:val="en-US" w:eastAsia="en-US"/>
    </w:rPr>
  </w:style>
  <w:style w:type="character" w:customStyle="1" w:styleId="EndnoteTextChar">
    <w:name w:val="Endnote Text Char"/>
    <w:basedOn w:val="DefaultParagraphFont"/>
    <w:link w:val="EndnoteText"/>
    <w:uiPriority w:val="99"/>
    <w:semiHidden/>
    <w:rsid w:val="00C7007F"/>
    <w:rPr>
      <w:rFonts w:ascii="Calibri" w:eastAsia="Calibri" w:hAnsi="Calibri" w:cs="Times New Roman"/>
      <w:kern w:val="0"/>
      <w:sz w:val="20"/>
      <w:szCs w:val="20"/>
      <w:lang w:val="en-US"/>
      <w14:ligatures w14:val="none"/>
    </w:rPr>
  </w:style>
  <w:style w:type="character" w:styleId="EndnoteReference">
    <w:name w:val="endnote reference"/>
    <w:uiPriority w:val="99"/>
    <w:semiHidden/>
    <w:unhideWhenUsed/>
    <w:rsid w:val="00C7007F"/>
    <w:rPr>
      <w:vertAlign w:val="superscript"/>
    </w:rPr>
  </w:style>
  <w:style w:type="paragraph" w:customStyle="1" w:styleId="TableText0">
    <w:name w:val="Table Text"/>
    <w:basedOn w:val="Normal"/>
    <w:link w:val="TableTextChar"/>
    <w:qFormat/>
    <w:rsid w:val="00C7007F"/>
    <w:pPr>
      <w:spacing w:before="60" w:after="60"/>
    </w:pPr>
    <w:rPr>
      <w:rFonts w:ascii="Arial" w:eastAsia="Times New Roman" w:hAnsi="Arial" w:cs="Arial"/>
      <w:szCs w:val="20"/>
      <w:lang w:eastAsia="en-US"/>
    </w:rPr>
  </w:style>
  <w:style w:type="paragraph" w:customStyle="1" w:styleId="QAQC-question">
    <w:name w:val="QA/QC - question"/>
    <w:uiPriority w:val="99"/>
    <w:rsid w:val="00C7007F"/>
    <w:pPr>
      <w:spacing w:after="120" w:line="240" w:lineRule="auto"/>
    </w:pPr>
    <w:rPr>
      <w:rFonts w:ascii="Arial" w:eastAsia="Times New Roman" w:hAnsi="Arial" w:cs="Times New Roman"/>
      <w:b/>
      <w:bCs/>
      <w:noProof/>
      <w:color w:val="008000"/>
      <w:kern w:val="0"/>
      <w:sz w:val="20"/>
      <w:szCs w:val="20"/>
      <w:lang w:val="en-GB"/>
      <w14:ligatures w14:val="none"/>
    </w:rPr>
  </w:style>
  <w:style w:type="paragraph" w:customStyle="1" w:styleId="QA-Page">
    <w:name w:val="QA-Page"/>
    <w:uiPriority w:val="99"/>
    <w:rsid w:val="00C7007F"/>
    <w:pPr>
      <w:tabs>
        <w:tab w:val="left" w:pos="2366"/>
      </w:tabs>
      <w:spacing w:after="0" w:line="240" w:lineRule="auto"/>
    </w:pPr>
    <w:rPr>
      <w:rFonts w:ascii="Arial" w:eastAsia="Times New Roman" w:hAnsi="Arial" w:cs="Times New Roman"/>
      <w:kern w:val="0"/>
      <w:sz w:val="20"/>
      <w:szCs w:val="24"/>
      <w:lang w:val="en-GB"/>
      <w14:ligatures w14:val="none"/>
    </w:rPr>
  </w:style>
  <w:style w:type="paragraph" w:styleId="NoSpacing">
    <w:name w:val="No Spacing"/>
    <w:uiPriority w:val="1"/>
    <w:qFormat/>
    <w:rsid w:val="00C7007F"/>
    <w:pPr>
      <w:spacing w:after="0" w:line="240" w:lineRule="auto"/>
    </w:pPr>
    <w:rPr>
      <w:rFonts w:ascii="Calibri" w:eastAsia="Times New Roman" w:hAnsi="Calibri" w:cs="Times New Roman"/>
      <w:kern w:val="0"/>
      <w:lang w:val="en-US"/>
      <w14:ligatures w14:val="none"/>
    </w:rPr>
  </w:style>
  <w:style w:type="character" w:customStyle="1" w:styleId="TableTextChar">
    <w:name w:val="Table Text Char"/>
    <w:link w:val="TableText0"/>
    <w:locked/>
    <w:rsid w:val="00C7007F"/>
    <w:rPr>
      <w:rFonts w:ascii="Arial" w:eastAsia="Times New Roman" w:hAnsi="Arial" w:cs="Arial"/>
      <w:kern w:val="0"/>
      <w:sz w:val="20"/>
      <w:szCs w:val="20"/>
      <w:lang w:val="en-GB"/>
      <w14:ligatures w14:val="none"/>
    </w:rPr>
  </w:style>
  <w:style w:type="paragraph" w:styleId="NormalWeb">
    <w:name w:val="Normal (Web)"/>
    <w:basedOn w:val="Normal"/>
    <w:rsid w:val="00C7007F"/>
    <w:pPr>
      <w:spacing w:before="100" w:beforeAutospacing="1" w:after="100" w:afterAutospacing="1"/>
    </w:pPr>
    <w:rPr>
      <w:rFonts w:ascii="Times New Roman" w:eastAsia="Calibri" w:hAnsi="Times New Roman" w:cs="Times New Roman"/>
      <w:sz w:val="24"/>
      <w:szCs w:val="24"/>
      <w:lang w:val="en-US" w:eastAsia="it-IT"/>
    </w:rPr>
  </w:style>
  <w:style w:type="character" w:customStyle="1" w:styleId="MediumGrid1-Accent2Char2">
    <w:name w:val="Medium Grid 1 - Accent 2 Char2"/>
    <w:link w:val="MediumGrid1-Accent2"/>
    <w:uiPriority w:val="34"/>
    <w:semiHidden/>
    <w:rsid w:val="00C7007F"/>
    <w:rPr>
      <w:rFonts w:ascii="Arial" w:hAnsi="Arial"/>
      <w:lang w:val="en-GB"/>
    </w:rPr>
  </w:style>
  <w:style w:type="table" w:styleId="MediumGrid1-Accent2">
    <w:name w:val="Medium Grid 1 Accent 2"/>
    <w:basedOn w:val="TableNormal"/>
    <w:link w:val="MediumGrid1-Accent2Char2"/>
    <w:uiPriority w:val="34"/>
    <w:semiHidden/>
    <w:unhideWhenUsed/>
    <w:rsid w:val="00C7007F"/>
    <w:pPr>
      <w:spacing w:after="0" w:line="240" w:lineRule="auto"/>
    </w:pPr>
    <w:rPr>
      <w:rFonts w:ascii="Arial" w:hAnsi="Arial"/>
      <w:lang w:val="en-GB"/>
    </w:rPr>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lastRow">
      <w:tblPr/>
      <w:tcPr>
        <w:tcBorders>
          <w:top w:val="single" w:sz="18" w:space="0" w:color="F19D64"/>
        </w:tcBorders>
      </w:tcPr>
    </w:tblStylePr>
    <w:tblStylePr w:type="band1Vert">
      <w:tblPr/>
      <w:tcPr>
        <w:shd w:val="clear" w:color="auto" w:fill="F6BE98"/>
      </w:tcPr>
    </w:tblStylePr>
    <w:tblStylePr w:type="band1Horz">
      <w:tblPr/>
      <w:tcPr>
        <w:shd w:val="clear" w:color="auto" w:fill="F6BE98"/>
      </w:tcPr>
    </w:tblStylePr>
  </w:style>
  <w:style w:type="paragraph" w:customStyle="1" w:styleId="NoSpacing1">
    <w:name w:val="No Spacing1"/>
    <w:qFormat/>
    <w:rsid w:val="00C7007F"/>
    <w:pPr>
      <w:spacing w:after="0" w:line="240" w:lineRule="auto"/>
      <w:jc w:val="both"/>
    </w:pPr>
    <w:rPr>
      <w:rFonts w:ascii="Calibri" w:eastAsia="Times New Roman" w:hAnsi="Calibri" w:cs="Times New Roman"/>
      <w:kern w:val="0"/>
      <w:szCs w:val="24"/>
      <w:lang w:val="hr-HR" w:eastAsia="hr-HR"/>
      <w14:ligatures w14:val="none"/>
    </w:rPr>
  </w:style>
  <w:style w:type="paragraph" w:customStyle="1" w:styleId="BVIfnrCarCarCarCarChar">
    <w:name w:val="BVI fnr Car Car Car Car Char"/>
    <w:aliases w:val="BVI fnr Car,BVI fnr Car Car,BVI fnr Car Car Car Car,BVI fnr Car Car Car Car Tegn Char,BVI fnr Car Car Tegn Char1,BVI fnr Car Tegn Char1,BVI fnr Tegn Char1, BVI fnr Car Car Car Car Char"/>
    <w:basedOn w:val="Normal"/>
    <w:link w:val="FootnoteReference"/>
    <w:uiPriority w:val="99"/>
    <w:rsid w:val="00C7007F"/>
    <w:pPr>
      <w:spacing w:after="160" w:line="240" w:lineRule="exact"/>
    </w:pPr>
    <w:rPr>
      <w:rFonts w:asciiTheme="minorHAnsi" w:hAnsiTheme="minorHAnsi" w:cstheme="minorBidi"/>
      <w:kern w:val="2"/>
      <w:sz w:val="22"/>
      <w:vertAlign w:val="superscript"/>
      <w:lang w:val="bs-Latn-BA" w:eastAsia="bs-Latn-BA"/>
      <w14:ligatures w14:val="standardContextual"/>
    </w:rPr>
  </w:style>
  <w:style w:type="paragraph" w:customStyle="1" w:styleId="CaptionTable">
    <w:name w:val="Caption Table"/>
    <w:basedOn w:val="Caption"/>
    <w:qFormat/>
    <w:rsid w:val="00C7007F"/>
    <w:pPr>
      <w:spacing w:before="120"/>
    </w:pPr>
    <w:rPr>
      <w:rFonts w:ascii="Arial" w:hAnsi="Arial" w:cs="Calibri"/>
      <w:i/>
      <w:color w:val="auto"/>
      <w:lang w:val="en-GB" w:eastAsia="x-none"/>
    </w:rPr>
  </w:style>
  <w:style w:type="character" w:customStyle="1" w:styleId="LightGrid-Accent3Char2">
    <w:name w:val="Light Grid - Accent 3 Char2"/>
    <w:uiPriority w:val="34"/>
    <w:rsid w:val="00C7007F"/>
    <w:rPr>
      <w:rFonts w:ascii="Corbel" w:hAnsi="Corbel"/>
      <w:lang w:val="en-GB" w:eastAsia="x-none"/>
    </w:rPr>
  </w:style>
  <w:style w:type="paragraph" w:customStyle="1" w:styleId="Figurecaption">
    <w:name w:val="Figure caption"/>
    <w:basedOn w:val="Normal"/>
    <w:qFormat/>
    <w:rsid w:val="00C7007F"/>
    <w:pPr>
      <w:spacing w:after="200" w:line="276" w:lineRule="auto"/>
      <w:jc w:val="center"/>
    </w:pPr>
    <w:rPr>
      <w:rFonts w:ascii="Arial" w:eastAsia="Calibri" w:hAnsi="Arial" w:cs="Times New Roman"/>
      <w:b/>
      <w:bCs/>
      <w:i/>
      <w:sz w:val="18"/>
      <w:szCs w:val="18"/>
      <w:lang w:val="x-none" w:eastAsia="x-none"/>
    </w:rPr>
  </w:style>
  <w:style w:type="paragraph" w:styleId="ListBullet">
    <w:name w:val="List Bullet"/>
    <w:basedOn w:val="Normal"/>
    <w:qFormat/>
    <w:rsid w:val="00C7007F"/>
    <w:pPr>
      <w:keepLines/>
      <w:tabs>
        <w:tab w:val="left" w:pos="284"/>
      </w:tabs>
    </w:pPr>
    <w:rPr>
      <w:rFonts w:ascii="Arial" w:eastAsia="Times New Roman" w:hAnsi="Arial" w:cs="Times New Roman"/>
      <w:szCs w:val="20"/>
      <w:lang w:eastAsia="en-US"/>
    </w:rPr>
  </w:style>
  <w:style w:type="paragraph" w:customStyle="1" w:styleId="Kockastibulet">
    <w:name w:val="Kockasti bulet"/>
    <w:basedOn w:val="Normal"/>
    <w:qFormat/>
    <w:rsid w:val="00C7007F"/>
    <w:pPr>
      <w:numPr>
        <w:numId w:val="2"/>
      </w:numPr>
    </w:pPr>
    <w:rPr>
      <w:rFonts w:eastAsia="Calibri"/>
      <w:szCs w:val="20"/>
      <w:lang w:eastAsia="en-US"/>
    </w:rPr>
  </w:style>
  <w:style w:type="table" w:customStyle="1" w:styleId="TableGridLight2">
    <w:name w:val="Table Grid Light2"/>
    <w:basedOn w:val="TableNormal"/>
    <w:uiPriority w:val="40"/>
    <w:rsid w:val="00C7007F"/>
    <w:pPr>
      <w:spacing w:after="0" w:line="240" w:lineRule="auto"/>
      <w:jc w:val="both"/>
    </w:pPr>
    <w:rPr>
      <w:rFonts w:ascii="Arial" w:eastAsia="Arial" w:hAnsi="Arial" w:cs="Arial"/>
      <w:kern w:val="0"/>
      <w:sz w:val="20"/>
      <w:szCs w:val="20"/>
      <w:lang w:val="en-GB" w:eastAsia="hr-HR"/>
      <w14:ligatures w14:val="none"/>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BlockQuotation1">
    <w:name w:val="Block Quotation 1"/>
    <w:basedOn w:val="Normal"/>
    <w:rsid w:val="00C7007F"/>
    <w:pPr>
      <w:keepLines/>
      <w:tabs>
        <w:tab w:val="left" w:pos="1985"/>
        <w:tab w:val="right" w:pos="9214"/>
      </w:tabs>
      <w:ind w:left="1985" w:hanging="1985"/>
    </w:pPr>
    <w:rPr>
      <w:rFonts w:ascii="Arial" w:eastAsia="Times New Roman" w:hAnsi="Arial" w:cs="Times New Roman"/>
      <w:sz w:val="32"/>
      <w:szCs w:val="20"/>
      <w:lang w:eastAsia="en-US"/>
    </w:rPr>
  </w:style>
  <w:style w:type="character" w:customStyle="1" w:styleId="ColorfulList-Accent1Char1">
    <w:name w:val="Colorful List - Accent 1 Char1"/>
    <w:link w:val="ColorfulList-Accent11"/>
    <w:uiPriority w:val="34"/>
    <w:rsid w:val="00C7007F"/>
    <w:rPr>
      <w:rFonts w:ascii="Calibri" w:eastAsia="Calibri" w:hAnsi="Calibri" w:cs="Times New Roman"/>
      <w:kern w:val="0"/>
      <w:sz w:val="20"/>
      <w:lang w:val="en-US"/>
      <w14:ligatures w14:val="none"/>
    </w:rPr>
  </w:style>
  <w:style w:type="table" w:customStyle="1" w:styleId="TableGrid2">
    <w:name w:val="Table Grid2"/>
    <w:basedOn w:val="TableNormal"/>
    <w:uiPriority w:val="59"/>
    <w:rsid w:val="00C7007F"/>
    <w:pPr>
      <w:spacing w:after="0" w:line="240" w:lineRule="auto"/>
    </w:pPr>
    <w:rPr>
      <w:rFonts w:ascii="Cambria" w:eastAsia="MS Mincho" w:hAnsi="Cambria" w:cs="Times New Roman"/>
      <w:kern w:val="0"/>
      <w:sz w:val="24"/>
      <w:szCs w:val="24"/>
      <w:lang w:val="en-U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C7007F"/>
    <w:pPr>
      <w:spacing w:after="100" w:line="276" w:lineRule="auto"/>
      <w:ind w:left="660"/>
    </w:pPr>
    <w:rPr>
      <w:rFonts w:ascii="Arial" w:eastAsia="Times New Roman" w:hAnsi="Arial" w:cs="Times New Roman"/>
      <w:szCs w:val="20"/>
    </w:rPr>
  </w:style>
  <w:style w:type="paragraph" w:styleId="TOC5">
    <w:name w:val="toc 5"/>
    <w:basedOn w:val="Normal"/>
    <w:next w:val="Normal"/>
    <w:autoRedefine/>
    <w:uiPriority w:val="39"/>
    <w:unhideWhenUsed/>
    <w:rsid w:val="00C7007F"/>
    <w:pPr>
      <w:spacing w:after="100" w:line="276" w:lineRule="auto"/>
      <w:ind w:left="880"/>
    </w:pPr>
    <w:rPr>
      <w:rFonts w:ascii="Arial" w:eastAsia="Times New Roman" w:hAnsi="Arial" w:cs="Times New Roman"/>
      <w:szCs w:val="20"/>
    </w:rPr>
  </w:style>
  <w:style w:type="paragraph" w:styleId="TOC6">
    <w:name w:val="toc 6"/>
    <w:basedOn w:val="Normal"/>
    <w:next w:val="Normal"/>
    <w:autoRedefine/>
    <w:uiPriority w:val="39"/>
    <w:unhideWhenUsed/>
    <w:rsid w:val="00C7007F"/>
    <w:pPr>
      <w:spacing w:after="100" w:line="276" w:lineRule="auto"/>
      <w:ind w:left="1100"/>
    </w:pPr>
    <w:rPr>
      <w:rFonts w:ascii="Arial" w:eastAsia="Times New Roman" w:hAnsi="Arial" w:cs="Times New Roman"/>
      <w:szCs w:val="20"/>
    </w:rPr>
  </w:style>
  <w:style w:type="paragraph" w:styleId="TOC7">
    <w:name w:val="toc 7"/>
    <w:basedOn w:val="Normal"/>
    <w:next w:val="Normal"/>
    <w:autoRedefine/>
    <w:uiPriority w:val="39"/>
    <w:unhideWhenUsed/>
    <w:rsid w:val="00C7007F"/>
    <w:pPr>
      <w:spacing w:after="100" w:line="276" w:lineRule="auto"/>
      <w:ind w:left="1320"/>
    </w:pPr>
    <w:rPr>
      <w:rFonts w:ascii="Arial" w:eastAsia="Times New Roman" w:hAnsi="Arial" w:cs="Times New Roman"/>
      <w:szCs w:val="20"/>
    </w:rPr>
  </w:style>
  <w:style w:type="paragraph" w:styleId="TOC8">
    <w:name w:val="toc 8"/>
    <w:basedOn w:val="Normal"/>
    <w:next w:val="Normal"/>
    <w:autoRedefine/>
    <w:uiPriority w:val="39"/>
    <w:unhideWhenUsed/>
    <w:rsid w:val="00C7007F"/>
    <w:pPr>
      <w:spacing w:after="100" w:line="276" w:lineRule="auto"/>
      <w:ind w:left="1540"/>
    </w:pPr>
    <w:rPr>
      <w:rFonts w:ascii="Arial" w:eastAsia="Times New Roman" w:hAnsi="Arial" w:cs="Times New Roman"/>
      <w:szCs w:val="20"/>
    </w:rPr>
  </w:style>
  <w:style w:type="paragraph" w:styleId="TOC9">
    <w:name w:val="toc 9"/>
    <w:basedOn w:val="Normal"/>
    <w:next w:val="Normal"/>
    <w:autoRedefine/>
    <w:uiPriority w:val="39"/>
    <w:unhideWhenUsed/>
    <w:rsid w:val="00C7007F"/>
    <w:pPr>
      <w:spacing w:after="100" w:line="276" w:lineRule="auto"/>
      <w:ind w:left="1760"/>
    </w:pPr>
    <w:rPr>
      <w:rFonts w:ascii="Arial" w:eastAsia="Times New Roman" w:hAnsi="Arial" w:cs="Times New Roman"/>
      <w:szCs w:val="20"/>
    </w:rPr>
  </w:style>
  <w:style w:type="paragraph" w:customStyle="1" w:styleId="SmallCaps">
    <w:name w:val="SmallCaps"/>
    <w:basedOn w:val="Normal"/>
    <w:rsid w:val="00C7007F"/>
    <w:pPr>
      <w:spacing w:before="120"/>
    </w:pPr>
    <w:rPr>
      <w:rFonts w:ascii="Times New Roman" w:eastAsia="Times New Roman" w:hAnsi="Times New Roman" w:cs="Times New Roman"/>
      <w:b/>
      <w:smallCaps/>
      <w:sz w:val="24"/>
      <w:szCs w:val="20"/>
    </w:rPr>
  </w:style>
  <w:style w:type="paragraph" w:customStyle="1" w:styleId="2body">
    <w:name w:val="2body"/>
    <w:basedOn w:val="Normal"/>
    <w:rsid w:val="00C7007F"/>
    <w:pPr>
      <w:tabs>
        <w:tab w:val="left" w:pos="-720"/>
      </w:tabs>
      <w:suppressAutoHyphens/>
      <w:spacing w:line="240" w:lineRule="exact"/>
      <w:ind w:firstLine="274"/>
    </w:pPr>
    <w:rPr>
      <w:rFonts w:ascii="Palatino" w:eastAsia="Times New Roman" w:hAnsi="Palatino" w:cs="Times New Roman"/>
      <w:szCs w:val="20"/>
      <w:lang w:eastAsia="en-US"/>
    </w:rPr>
  </w:style>
  <w:style w:type="paragraph" w:customStyle="1" w:styleId="Paragraph">
    <w:name w:val="Paragraph"/>
    <w:basedOn w:val="Normal"/>
    <w:link w:val="ParagraphChar"/>
    <w:rsid w:val="00C7007F"/>
    <w:pPr>
      <w:tabs>
        <w:tab w:val="left" w:pos="851"/>
      </w:tabs>
      <w:spacing w:before="60" w:after="60"/>
      <w:ind w:left="851"/>
    </w:pPr>
    <w:rPr>
      <w:rFonts w:ascii="Times New Roman" w:eastAsia="Times New Roman" w:hAnsi="Times New Roman" w:cs="Times New Roman"/>
      <w:szCs w:val="24"/>
      <w:lang w:val="it-IT" w:eastAsia="it-IT"/>
    </w:rPr>
  </w:style>
  <w:style w:type="character" w:customStyle="1" w:styleId="ParagraphChar">
    <w:name w:val="Paragraph Char"/>
    <w:link w:val="Paragraph"/>
    <w:rsid w:val="00C7007F"/>
    <w:rPr>
      <w:rFonts w:ascii="Times New Roman" w:eastAsia="Times New Roman" w:hAnsi="Times New Roman" w:cs="Times New Roman"/>
      <w:kern w:val="0"/>
      <w:sz w:val="20"/>
      <w:szCs w:val="24"/>
      <w:lang w:val="it-IT" w:eastAsia="it-IT"/>
      <w14:ligatures w14:val="none"/>
    </w:rPr>
  </w:style>
  <w:style w:type="table" w:customStyle="1" w:styleId="TableGrid4">
    <w:name w:val="Table Grid4"/>
    <w:basedOn w:val="TableNormal"/>
    <w:next w:val="TableGrid"/>
    <w:uiPriority w:val="59"/>
    <w:rsid w:val="00C7007F"/>
    <w:pPr>
      <w:spacing w:after="0" w:line="240" w:lineRule="auto"/>
    </w:pPr>
    <w:rPr>
      <w:rFonts w:ascii="Cambria" w:eastAsia="MS Mincho" w:hAnsi="Cambria" w:cs="Times New Roman"/>
      <w:kern w:val="0"/>
      <w:sz w:val="24"/>
      <w:szCs w:val="24"/>
      <w:lang w:val="en-U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eeForm">
    <w:name w:val="Free Form"/>
    <w:rsid w:val="00C7007F"/>
    <w:pPr>
      <w:spacing w:after="0" w:line="336" w:lineRule="auto"/>
    </w:pPr>
    <w:rPr>
      <w:rFonts w:ascii="Helvetica Neue Light" w:eastAsia="ヒラギノ角ゴ Pro W3" w:hAnsi="Helvetica Neue Light" w:cs="Helvetica Neue Light"/>
      <w:color w:val="000000"/>
      <w:kern w:val="0"/>
      <w:sz w:val="24"/>
      <w:szCs w:val="24"/>
      <w:lang w:val="en-US"/>
      <w14:ligatures w14:val="none"/>
    </w:rPr>
  </w:style>
  <w:style w:type="paragraph" w:customStyle="1" w:styleId="a">
    <w:name w:val="Знак Знак"/>
    <w:basedOn w:val="Normal"/>
    <w:rsid w:val="00C7007F"/>
    <w:pPr>
      <w:autoSpaceDE w:val="0"/>
      <w:autoSpaceDN w:val="0"/>
      <w:spacing w:after="160" w:line="240" w:lineRule="exact"/>
    </w:pPr>
    <w:rPr>
      <w:rFonts w:ascii="Times New Roman" w:eastAsia="Times New Roman" w:hAnsi="Times New Roman"/>
      <w:sz w:val="24"/>
      <w:szCs w:val="24"/>
      <w:lang w:eastAsia="de-DE"/>
    </w:rPr>
  </w:style>
  <w:style w:type="paragraph" w:styleId="BodyText">
    <w:name w:val="Body Text"/>
    <w:aliases w:val="heading3,Body Text - Level 2,by"/>
    <w:basedOn w:val="Normal"/>
    <w:link w:val="BodyTextChar"/>
    <w:rsid w:val="00C7007F"/>
    <w:pPr>
      <w:spacing w:line="260" w:lineRule="atLeast"/>
    </w:pPr>
    <w:rPr>
      <w:rFonts w:ascii="Arial" w:eastAsia="Times New Roman" w:hAnsi="Arial" w:cs="Times New Roman"/>
      <w:sz w:val="21"/>
      <w:szCs w:val="20"/>
      <w:lang w:val="x-none" w:eastAsia="x-none"/>
    </w:rPr>
  </w:style>
  <w:style w:type="character" w:customStyle="1" w:styleId="BodyTextChar">
    <w:name w:val="Body Text Char"/>
    <w:aliases w:val="heading3 Char,Body Text - Level 2 Char,by Char"/>
    <w:basedOn w:val="DefaultParagraphFont"/>
    <w:link w:val="BodyText"/>
    <w:rsid w:val="00C7007F"/>
    <w:rPr>
      <w:rFonts w:ascii="Arial" w:eastAsia="Times New Roman" w:hAnsi="Arial" w:cs="Times New Roman"/>
      <w:kern w:val="0"/>
      <w:sz w:val="21"/>
      <w:szCs w:val="20"/>
      <w:lang w:val="x-none" w:eastAsia="x-none"/>
      <w14:ligatures w14:val="none"/>
    </w:rPr>
  </w:style>
  <w:style w:type="character" w:customStyle="1" w:styleId="LightGrid-Accent3Char">
    <w:name w:val="Light Grid - Accent 3 Char"/>
    <w:link w:val="MediumList1-Accent6"/>
    <w:uiPriority w:val="34"/>
    <w:rsid w:val="00C7007F"/>
    <w:rPr>
      <w:rFonts w:ascii="Corbel" w:hAnsi="Corbel"/>
      <w:lang w:val="en-GB" w:eastAsia="en-US"/>
    </w:rPr>
  </w:style>
  <w:style w:type="table" w:styleId="MediumList1-Accent6">
    <w:name w:val="Medium List 1 Accent 6"/>
    <w:basedOn w:val="TableNormal"/>
    <w:link w:val="LightGrid-Accent3Char"/>
    <w:uiPriority w:val="34"/>
    <w:rsid w:val="00C7007F"/>
    <w:pPr>
      <w:spacing w:after="0" w:line="240" w:lineRule="auto"/>
    </w:pPr>
    <w:rPr>
      <w:rFonts w:ascii="Corbel" w:hAnsi="Corbel"/>
      <w:lang w:val="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lastCol">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paragraph" w:customStyle="1" w:styleId="C1PlainText">
    <w:name w:val="C1 Plain Text"/>
    <w:basedOn w:val="Normal"/>
    <w:link w:val="C1PlainTextChar"/>
    <w:qFormat/>
    <w:rsid w:val="00C7007F"/>
    <w:pPr>
      <w:overflowPunct w:val="0"/>
      <w:autoSpaceDE w:val="0"/>
      <w:autoSpaceDN w:val="0"/>
      <w:adjustRightInd w:val="0"/>
      <w:spacing w:before="120" w:after="120"/>
      <w:ind w:left="1298"/>
      <w:textAlignment w:val="baseline"/>
    </w:pPr>
    <w:rPr>
      <w:rFonts w:ascii="Times New Roman" w:eastAsia="Times New Roman" w:hAnsi="Times New Roman" w:cs="Times New Roman"/>
      <w:sz w:val="24"/>
      <w:szCs w:val="20"/>
      <w:lang w:val="hr-HR" w:eastAsia="hr-HR"/>
    </w:rPr>
  </w:style>
  <w:style w:type="character" w:customStyle="1" w:styleId="C1PlainTextChar">
    <w:name w:val="C1 Plain Text Char"/>
    <w:link w:val="C1PlainText"/>
    <w:rsid w:val="00C7007F"/>
    <w:rPr>
      <w:rFonts w:ascii="Times New Roman" w:eastAsia="Times New Roman" w:hAnsi="Times New Roman" w:cs="Times New Roman"/>
      <w:kern w:val="0"/>
      <w:sz w:val="24"/>
      <w:szCs w:val="20"/>
      <w:lang w:val="hr-HR" w:eastAsia="hr-HR"/>
      <w14:ligatures w14:val="none"/>
    </w:rPr>
  </w:style>
  <w:style w:type="paragraph" w:customStyle="1" w:styleId="Enova">
    <w:name w:val="Enova"/>
    <w:basedOn w:val="Normal"/>
    <w:uiPriority w:val="99"/>
    <w:rsid w:val="00C7007F"/>
    <w:pPr>
      <w:numPr>
        <w:numId w:val="17"/>
      </w:numPr>
    </w:pPr>
    <w:rPr>
      <w:rFonts w:ascii="Segoe" w:eastAsia="Cambria" w:hAnsi="Segoe" w:cs="Segoe"/>
      <w:sz w:val="18"/>
      <w:szCs w:val="18"/>
      <w:lang w:val="en-US" w:eastAsia="en-US"/>
    </w:rPr>
  </w:style>
  <w:style w:type="character" w:customStyle="1" w:styleId="ColorfulList-Accent1Char">
    <w:name w:val="Colorful List - Accent 1 Char"/>
    <w:link w:val="LightList-Accent5"/>
    <w:uiPriority w:val="34"/>
    <w:rsid w:val="00C7007F"/>
    <w:rPr>
      <w:rFonts w:ascii="Corbel" w:hAnsi="Corbel"/>
      <w:lang w:val="en-GB"/>
    </w:rPr>
  </w:style>
  <w:style w:type="paragraph" w:customStyle="1" w:styleId="C0PlainText">
    <w:name w:val="C0 Plain Text"/>
    <w:basedOn w:val="Normal"/>
    <w:qFormat/>
    <w:rsid w:val="00C7007F"/>
    <w:pPr>
      <w:overflowPunct w:val="0"/>
      <w:autoSpaceDE w:val="0"/>
      <w:autoSpaceDN w:val="0"/>
      <w:adjustRightInd w:val="0"/>
      <w:spacing w:before="120" w:after="120"/>
      <w:textAlignment w:val="baseline"/>
    </w:pPr>
    <w:rPr>
      <w:rFonts w:ascii="Times New Roman" w:eastAsia="Times New Roman" w:hAnsi="Times New Roman" w:cs="Times New Roman"/>
      <w:sz w:val="24"/>
      <w:szCs w:val="20"/>
      <w:lang w:eastAsia="en-US"/>
    </w:rPr>
  </w:style>
  <w:style w:type="paragraph" w:customStyle="1" w:styleId="Haupttext">
    <w:name w:val="Haupttext"/>
    <w:basedOn w:val="Normal"/>
    <w:link w:val="HaupttextZchnZchn"/>
    <w:rsid w:val="00C7007F"/>
    <w:pPr>
      <w:widowControl w:val="0"/>
      <w:spacing w:after="120" w:line="276" w:lineRule="auto"/>
      <w:ind w:left="709"/>
    </w:pPr>
    <w:rPr>
      <w:rFonts w:ascii="Arial" w:eastAsia="Times New Roman" w:hAnsi="Arial" w:cs="Times New Roman"/>
      <w:lang w:val="x-none" w:eastAsia="de-CH"/>
    </w:rPr>
  </w:style>
  <w:style w:type="character" w:customStyle="1" w:styleId="HaupttextZchnZchn">
    <w:name w:val="Haupttext Zchn Zchn"/>
    <w:link w:val="Haupttext"/>
    <w:rsid w:val="00C7007F"/>
    <w:rPr>
      <w:rFonts w:ascii="Arial" w:eastAsia="Times New Roman" w:hAnsi="Arial" w:cs="Times New Roman"/>
      <w:kern w:val="0"/>
      <w:sz w:val="20"/>
      <w:lang w:val="x-none" w:eastAsia="de-CH"/>
      <w14:ligatures w14:val="none"/>
    </w:rPr>
  </w:style>
  <w:style w:type="table" w:styleId="LightList-Accent5">
    <w:name w:val="Light List Accent 5"/>
    <w:basedOn w:val="TableNormal"/>
    <w:link w:val="ColorfulList-Accent1Char"/>
    <w:uiPriority w:val="34"/>
    <w:rsid w:val="00C7007F"/>
    <w:pPr>
      <w:spacing w:after="0" w:line="240" w:lineRule="auto"/>
    </w:pPr>
    <w:rPr>
      <w:rFonts w:ascii="Corbel" w:hAnsi="Corbel"/>
      <w:lang w:val="en-GB"/>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styleId="DocumentMap">
    <w:name w:val="Document Map"/>
    <w:basedOn w:val="Normal"/>
    <w:link w:val="DocumentMapChar"/>
    <w:uiPriority w:val="99"/>
    <w:semiHidden/>
    <w:unhideWhenUsed/>
    <w:rsid w:val="00C7007F"/>
    <w:pPr>
      <w:spacing w:after="200" w:line="276" w:lineRule="auto"/>
    </w:pPr>
    <w:rPr>
      <w:rFonts w:ascii="Times New Roman" w:eastAsia="Calibri" w:hAnsi="Times New Roman" w:cs="Times New Roman"/>
      <w:sz w:val="24"/>
      <w:szCs w:val="24"/>
      <w:lang w:eastAsia="x-none"/>
    </w:rPr>
  </w:style>
  <w:style w:type="character" w:customStyle="1" w:styleId="DocumentMapChar">
    <w:name w:val="Document Map Char"/>
    <w:basedOn w:val="DefaultParagraphFont"/>
    <w:link w:val="DocumentMap"/>
    <w:uiPriority w:val="99"/>
    <w:semiHidden/>
    <w:rsid w:val="00C7007F"/>
    <w:rPr>
      <w:rFonts w:ascii="Times New Roman" w:eastAsia="Calibri" w:hAnsi="Times New Roman" w:cs="Times New Roman"/>
      <w:kern w:val="0"/>
      <w:sz w:val="24"/>
      <w:szCs w:val="24"/>
      <w:lang w:val="en-GB" w:eastAsia="x-none"/>
      <w14:ligatures w14:val="none"/>
    </w:rPr>
  </w:style>
  <w:style w:type="paragraph" w:customStyle="1" w:styleId="ColorfulShading-Accent11">
    <w:name w:val="Colorful Shading - Accent 11"/>
    <w:hidden/>
    <w:uiPriority w:val="71"/>
    <w:rsid w:val="00C7007F"/>
    <w:pPr>
      <w:spacing w:after="0" w:line="240" w:lineRule="auto"/>
    </w:pPr>
    <w:rPr>
      <w:rFonts w:ascii="Calibri" w:eastAsia="Calibri" w:hAnsi="Calibri" w:cs="Times New Roman"/>
      <w:kern w:val="0"/>
      <w:sz w:val="20"/>
      <w:szCs w:val="20"/>
      <w:lang w:val="en-GB"/>
      <w14:ligatures w14:val="none"/>
    </w:rPr>
  </w:style>
  <w:style w:type="character" w:customStyle="1" w:styleId="ColorfulShading-Accent3Char">
    <w:name w:val="Colorful Shading - Accent 3 Char"/>
    <w:link w:val="ColorfulShading-Accent3"/>
    <w:uiPriority w:val="99"/>
    <w:semiHidden/>
    <w:rsid w:val="00C7007F"/>
    <w:rPr>
      <w:sz w:val="22"/>
      <w:szCs w:val="22"/>
      <w:lang w:val="en-GB"/>
    </w:rPr>
  </w:style>
  <w:style w:type="paragraph" w:customStyle="1" w:styleId="Indhold">
    <w:name w:val="Indhold"/>
    <w:basedOn w:val="Normal"/>
    <w:rsid w:val="00C7007F"/>
    <w:pPr>
      <w:tabs>
        <w:tab w:val="right" w:pos="9214"/>
      </w:tabs>
    </w:pPr>
    <w:rPr>
      <w:rFonts w:ascii="Arial" w:eastAsia="Times New Roman" w:hAnsi="Arial" w:cs="Times New Roman"/>
      <w:b/>
      <w:caps/>
      <w:szCs w:val="20"/>
      <w:lang w:eastAsia="en-US"/>
    </w:rPr>
  </w:style>
  <w:style w:type="paragraph" w:customStyle="1" w:styleId="BlockQuotation">
    <w:name w:val="Block Quotation"/>
    <w:basedOn w:val="BodyText"/>
    <w:next w:val="BodyText"/>
    <w:rsid w:val="00C7007F"/>
    <w:pPr>
      <w:keepLines/>
      <w:tabs>
        <w:tab w:val="left" w:pos="1985"/>
        <w:tab w:val="right" w:pos="9214"/>
      </w:tabs>
      <w:spacing w:line="240" w:lineRule="auto"/>
      <w:ind w:left="1985" w:hanging="1985"/>
      <w:jc w:val="left"/>
    </w:pPr>
    <w:rPr>
      <w:b/>
      <w:sz w:val="48"/>
      <w:lang w:val="en-GB" w:eastAsia="en-US"/>
    </w:rPr>
  </w:style>
  <w:style w:type="character" w:customStyle="1" w:styleId="SubtleReference1">
    <w:name w:val="Subtle Reference1"/>
    <w:uiPriority w:val="31"/>
    <w:qFormat/>
    <w:rsid w:val="00C7007F"/>
    <w:rPr>
      <w:rFonts w:ascii="Calibri" w:hAnsi="Calibri"/>
      <w:smallCaps/>
      <w:color w:val="C0504D"/>
      <w:u w:val="single"/>
    </w:rPr>
  </w:style>
  <w:style w:type="paragraph" w:customStyle="1" w:styleId="MediumShading1-Accent11">
    <w:name w:val="Medium Shading 1 - Accent 11"/>
    <w:uiPriority w:val="1"/>
    <w:qFormat/>
    <w:rsid w:val="00C7007F"/>
    <w:pPr>
      <w:spacing w:after="0" w:line="240" w:lineRule="auto"/>
      <w:jc w:val="both"/>
    </w:pPr>
    <w:rPr>
      <w:rFonts w:ascii="Corbel" w:eastAsia="Calibri" w:hAnsi="Corbel" w:cs="Times New Roman"/>
      <w:kern w:val="0"/>
      <w:sz w:val="20"/>
      <w:szCs w:val="20"/>
      <w:lang w:val="en-GB"/>
      <w14:ligatures w14:val="none"/>
    </w:rPr>
  </w:style>
  <w:style w:type="table" w:styleId="DarkList-Accent5">
    <w:name w:val="Dark List Accent 5"/>
    <w:basedOn w:val="TableNormal"/>
    <w:uiPriority w:val="34"/>
    <w:rsid w:val="00C7007F"/>
    <w:pPr>
      <w:spacing w:after="0" w:line="240" w:lineRule="auto"/>
    </w:pPr>
    <w:rPr>
      <w:rFonts w:ascii="Corbel" w:eastAsia="Calibri" w:hAnsi="Corbel" w:cs="Times New Roman"/>
      <w:kern w:val="0"/>
      <w:sz w:val="20"/>
      <w:szCs w:val="20"/>
      <w:lang w:val="en-US" w:eastAsia="ja-JP"/>
      <w14:ligatures w14:val="none"/>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customStyle="1" w:styleId="MediumGrid1-Accent21">
    <w:name w:val="Medium Grid 1 - Accent 21"/>
    <w:basedOn w:val="Normal"/>
    <w:uiPriority w:val="34"/>
    <w:qFormat/>
    <w:rsid w:val="00C7007F"/>
    <w:pPr>
      <w:spacing w:before="240" w:after="160"/>
      <w:ind w:left="720" w:firstLine="425"/>
      <w:contextualSpacing/>
    </w:pPr>
    <w:rPr>
      <w:rFonts w:eastAsia="Calibri" w:cs="Times New Roman"/>
      <w:lang w:val="x-none" w:eastAsia="en-US"/>
    </w:rPr>
  </w:style>
  <w:style w:type="paragraph" w:customStyle="1" w:styleId="aktuelno">
    <w:name w:val="aktuelno"/>
    <w:basedOn w:val="Normal"/>
    <w:rsid w:val="00C7007F"/>
    <w:pPr>
      <w:spacing w:before="100" w:beforeAutospacing="1" w:after="100" w:afterAutospacing="1"/>
    </w:pPr>
    <w:rPr>
      <w:rFonts w:ascii="Times New Roman" w:eastAsia="Times New Roman" w:hAnsi="Times New Roman" w:cs="Times New Roman"/>
      <w:sz w:val="24"/>
      <w:szCs w:val="24"/>
      <w:lang w:val="en-US" w:eastAsia="en-US"/>
    </w:rPr>
  </w:style>
  <w:style w:type="paragraph" w:customStyle="1" w:styleId="ColorfulList-Accent12">
    <w:name w:val="Colorful List - Accent 12"/>
    <w:basedOn w:val="Normal"/>
    <w:link w:val="ColorfulList-Accent1Char3"/>
    <w:uiPriority w:val="34"/>
    <w:qFormat/>
    <w:rsid w:val="00C7007F"/>
    <w:pPr>
      <w:spacing w:after="200" w:line="276" w:lineRule="auto"/>
      <w:ind w:left="720"/>
      <w:contextualSpacing/>
    </w:pPr>
    <w:rPr>
      <w:rFonts w:ascii="Corbel" w:eastAsia="Calibri" w:hAnsi="Corbel" w:cs="Times New Roman"/>
      <w:szCs w:val="20"/>
      <w:lang w:val="x-none" w:eastAsia="en-US"/>
    </w:rPr>
  </w:style>
  <w:style w:type="character" w:customStyle="1" w:styleId="ColorfulList-Accent1Char3">
    <w:name w:val="Colorful List - Accent 1 Char3"/>
    <w:link w:val="ColorfulList-Accent12"/>
    <w:uiPriority w:val="34"/>
    <w:rsid w:val="00C7007F"/>
    <w:rPr>
      <w:rFonts w:ascii="Corbel" w:eastAsia="Calibri" w:hAnsi="Corbel" w:cs="Times New Roman"/>
      <w:kern w:val="0"/>
      <w:sz w:val="20"/>
      <w:szCs w:val="20"/>
      <w:lang w:val="x-none"/>
      <w14:ligatures w14:val="none"/>
    </w:rPr>
  </w:style>
  <w:style w:type="character" w:customStyle="1" w:styleId="etpbfullwidthheadersubhead">
    <w:name w:val="et_pb_fullwidth_header_subhead"/>
    <w:rsid w:val="00C7007F"/>
  </w:style>
  <w:style w:type="paragraph" w:customStyle="1" w:styleId="m7973074071201929090m-2725769826714028790msolistparagraph">
    <w:name w:val="m_7973074071201929090m_-2725769826714028790msolistparagraph"/>
    <w:basedOn w:val="Normal"/>
    <w:rsid w:val="00C7007F"/>
    <w:pPr>
      <w:spacing w:before="100" w:beforeAutospacing="1" w:after="100" w:afterAutospacing="1"/>
    </w:pPr>
    <w:rPr>
      <w:rFonts w:ascii="Times New Roman" w:eastAsia="Times New Roman" w:hAnsi="Times New Roman" w:cs="Times New Roman"/>
      <w:sz w:val="24"/>
      <w:szCs w:val="24"/>
    </w:rPr>
  </w:style>
  <w:style w:type="paragraph" w:customStyle="1" w:styleId="m-4931176897849257149msolistparagraph">
    <w:name w:val="m_-4931176897849257149msolistparagraph"/>
    <w:basedOn w:val="Normal"/>
    <w:rsid w:val="00C7007F"/>
    <w:pPr>
      <w:spacing w:before="100" w:beforeAutospacing="1" w:after="100" w:afterAutospacing="1"/>
    </w:pPr>
    <w:rPr>
      <w:rFonts w:ascii="Times New Roman" w:eastAsia="Times New Roman" w:hAnsi="Times New Roman" w:cs="Times New Roman"/>
      <w:sz w:val="24"/>
      <w:szCs w:val="24"/>
    </w:rPr>
  </w:style>
  <w:style w:type="character" w:customStyle="1" w:styleId="MediumGrid2Char">
    <w:name w:val="Medium Grid 2 Char"/>
    <w:link w:val="MediumGrid2"/>
    <w:uiPriority w:val="1"/>
    <w:semiHidden/>
    <w:rsid w:val="00C7007F"/>
    <w:rPr>
      <w:noProof/>
      <w:sz w:val="22"/>
      <w:szCs w:val="22"/>
      <w:lang w:val="bs-Latn-BA" w:eastAsia="en-US" w:bidi="ar-SA"/>
    </w:rPr>
  </w:style>
  <w:style w:type="paragraph" w:styleId="BodyText2">
    <w:name w:val="Body Text 2"/>
    <w:basedOn w:val="Normal"/>
    <w:link w:val="BodyText2Char"/>
    <w:uiPriority w:val="99"/>
    <w:unhideWhenUsed/>
    <w:rsid w:val="00C7007F"/>
    <w:pPr>
      <w:spacing w:after="120" w:line="480" w:lineRule="auto"/>
    </w:pPr>
    <w:rPr>
      <w:rFonts w:eastAsia="Times New Roman" w:cs="Times New Roman"/>
      <w:lang w:val="hr-HR" w:eastAsia="hr-HR"/>
    </w:rPr>
  </w:style>
  <w:style w:type="character" w:customStyle="1" w:styleId="BodyText2Char">
    <w:name w:val="Body Text 2 Char"/>
    <w:basedOn w:val="DefaultParagraphFont"/>
    <w:link w:val="BodyText2"/>
    <w:uiPriority w:val="99"/>
    <w:rsid w:val="00C7007F"/>
    <w:rPr>
      <w:rFonts w:ascii="Calibri" w:eastAsia="Times New Roman" w:hAnsi="Calibri" w:cs="Times New Roman"/>
      <w:kern w:val="0"/>
      <w:sz w:val="20"/>
      <w:lang w:val="hr-HR" w:eastAsia="hr-HR"/>
      <w14:ligatures w14:val="none"/>
    </w:rPr>
  </w:style>
  <w:style w:type="paragraph" w:styleId="BodyTextIndent3">
    <w:name w:val="Body Text Indent 3"/>
    <w:basedOn w:val="Normal"/>
    <w:link w:val="BodyTextIndent3Char"/>
    <w:uiPriority w:val="99"/>
    <w:semiHidden/>
    <w:unhideWhenUsed/>
    <w:rsid w:val="00C7007F"/>
    <w:pPr>
      <w:spacing w:after="120" w:line="276" w:lineRule="auto"/>
      <w:ind w:left="360"/>
    </w:pPr>
    <w:rPr>
      <w:rFonts w:eastAsia="Times New Roman" w:cs="Times New Roman"/>
      <w:sz w:val="16"/>
      <w:szCs w:val="16"/>
      <w:lang w:val="hr-HR" w:eastAsia="hr-HR"/>
    </w:rPr>
  </w:style>
  <w:style w:type="character" w:customStyle="1" w:styleId="BodyTextIndent3Char">
    <w:name w:val="Body Text Indent 3 Char"/>
    <w:basedOn w:val="DefaultParagraphFont"/>
    <w:link w:val="BodyTextIndent3"/>
    <w:uiPriority w:val="99"/>
    <w:semiHidden/>
    <w:rsid w:val="00C7007F"/>
    <w:rPr>
      <w:rFonts w:ascii="Calibri" w:eastAsia="Times New Roman" w:hAnsi="Calibri" w:cs="Times New Roman"/>
      <w:kern w:val="0"/>
      <w:sz w:val="16"/>
      <w:szCs w:val="16"/>
      <w:lang w:val="hr-HR" w:eastAsia="hr-HR"/>
      <w14:ligatures w14:val="none"/>
    </w:rPr>
  </w:style>
  <w:style w:type="paragraph" w:customStyle="1" w:styleId="BlockQuotation2">
    <w:name w:val="Block Quotation 2"/>
    <w:basedOn w:val="BlockQuotation1"/>
    <w:rsid w:val="00C7007F"/>
    <w:pPr>
      <w:tabs>
        <w:tab w:val="left" w:pos="1701"/>
      </w:tabs>
      <w:ind w:left="0" w:firstLine="0"/>
    </w:pPr>
    <w:rPr>
      <w:sz w:val="20"/>
    </w:rPr>
  </w:style>
  <w:style w:type="paragraph" w:styleId="BodyTextIndent">
    <w:name w:val="Body Text Indent"/>
    <w:basedOn w:val="Normal"/>
    <w:link w:val="BodyTextIndentChar"/>
    <w:uiPriority w:val="99"/>
    <w:semiHidden/>
    <w:unhideWhenUsed/>
    <w:rsid w:val="00C7007F"/>
    <w:pPr>
      <w:spacing w:after="120" w:line="259" w:lineRule="auto"/>
      <w:ind w:left="283"/>
    </w:pPr>
    <w:rPr>
      <w:rFonts w:eastAsia="Calibri" w:cs="Times New Roman"/>
      <w:lang w:eastAsia="en-US"/>
    </w:rPr>
  </w:style>
  <w:style w:type="character" w:customStyle="1" w:styleId="BodyTextIndentChar">
    <w:name w:val="Body Text Indent Char"/>
    <w:basedOn w:val="DefaultParagraphFont"/>
    <w:link w:val="BodyTextIndent"/>
    <w:uiPriority w:val="99"/>
    <w:semiHidden/>
    <w:rsid w:val="00C7007F"/>
    <w:rPr>
      <w:rFonts w:ascii="Calibri" w:eastAsia="Calibri" w:hAnsi="Calibri" w:cs="Times New Roman"/>
      <w:kern w:val="0"/>
      <w:sz w:val="20"/>
      <w:lang w:val="en-GB"/>
      <w14:ligatures w14:val="none"/>
    </w:rPr>
  </w:style>
  <w:style w:type="paragraph" w:styleId="List">
    <w:name w:val="List"/>
    <w:basedOn w:val="Normal"/>
    <w:uiPriority w:val="99"/>
    <w:rsid w:val="00C7007F"/>
    <w:pPr>
      <w:keepLines/>
      <w:tabs>
        <w:tab w:val="left" w:pos="851"/>
        <w:tab w:val="right" w:pos="9214"/>
      </w:tabs>
    </w:pPr>
    <w:rPr>
      <w:rFonts w:ascii="Arial" w:eastAsia="Times New Roman" w:hAnsi="Arial" w:cs="Times New Roman"/>
      <w:szCs w:val="20"/>
      <w:lang w:eastAsia="en-US"/>
    </w:rPr>
  </w:style>
  <w:style w:type="paragraph" w:customStyle="1" w:styleId="FooterSkemaC">
    <w:name w:val="FooterSkemaC"/>
    <w:basedOn w:val="Normal"/>
    <w:rsid w:val="00C7007F"/>
    <w:pPr>
      <w:keepLines/>
      <w:tabs>
        <w:tab w:val="right" w:pos="2693"/>
      </w:tabs>
      <w:jc w:val="right"/>
    </w:pPr>
    <w:rPr>
      <w:rFonts w:ascii="Arial" w:eastAsia="Times New Roman" w:hAnsi="Arial" w:cs="Times New Roman"/>
      <w:sz w:val="14"/>
      <w:szCs w:val="20"/>
      <w:lang w:eastAsia="en-US"/>
    </w:rPr>
  </w:style>
  <w:style w:type="table" w:styleId="ColorfulShading-Accent3">
    <w:name w:val="Colorful Shading Accent 3"/>
    <w:basedOn w:val="TableNormal"/>
    <w:link w:val="ColorfulShading-Accent3Char"/>
    <w:uiPriority w:val="99"/>
    <w:semiHidden/>
    <w:unhideWhenUsed/>
    <w:rsid w:val="00C7007F"/>
    <w:pPr>
      <w:spacing w:after="0" w:line="240" w:lineRule="auto"/>
    </w:pPr>
    <w:rPr>
      <w:lang w:val="en-GB"/>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6" w:space="0" w:color="FFFFFF"/>
        </w:tcBorders>
        <w:shd w:val="clear" w:color="auto" w:fill="636363"/>
      </w:tcPr>
    </w:tblStylePr>
    <w:tblStylePr w:type="firstCol">
      <w:tblPr/>
      <w:tcPr>
        <w:tcBorders>
          <w:top w:val="nil"/>
          <w:left w:val="nil"/>
          <w:bottom w:val="nil"/>
          <w:right w:val="nil"/>
          <w:insideH w:val="single" w:sz="4" w:space="0" w:color="636363"/>
          <w:insideV w:val="nil"/>
        </w:tcBorders>
        <w:shd w:val="clear" w:color="auto" w:fill="636363"/>
      </w:tcPr>
    </w:tblStylePr>
    <w:tblStylePr w:type="lastCol">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styleId="MediumGrid2">
    <w:name w:val="Medium Grid 2"/>
    <w:basedOn w:val="TableNormal"/>
    <w:link w:val="MediumGrid2Char"/>
    <w:uiPriority w:val="1"/>
    <w:semiHidden/>
    <w:unhideWhenUsed/>
    <w:rsid w:val="00C7007F"/>
    <w:pPr>
      <w:spacing w:after="0" w:line="240" w:lineRule="auto"/>
    </w:pPr>
    <w:rPr>
      <w:noProof/>
      <w:lang w:val="bs-Latn-BA"/>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paragraph" w:customStyle="1" w:styleId="Item1">
    <w:name w:val="Item 1"/>
    <w:basedOn w:val="Normal"/>
    <w:rsid w:val="00C7007F"/>
    <w:pPr>
      <w:keepLines/>
      <w:numPr>
        <w:numId w:val="3"/>
      </w:numPr>
      <w:spacing w:before="80" w:after="80"/>
    </w:pPr>
    <w:rPr>
      <w:rFonts w:ascii="Arial" w:eastAsia="Times New Roman" w:hAnsi="Arial" w:cs="Times New Roman"/>
      <w:color w:val="0070C0"/>
      <w:lang w:val="it-IT" w:eastAsia="it-IT"/>
    </w:rPr>
  </w:style>
  <w:style w:type="table" w:styleId="GridTable6Colorful">
    <w:name w:val="Grid Table 6 Colorful"/>
    <w:basedOn w:val="TableNormal"/>
    <w:uiPriority w:val="51"/>
    <w:rsid w:val="00C7007F"/>
    <w:pPr>
      <w:spacing w:after="0" w:line="240" w:lineRule="auto"/>
    </w:pPr>
    <w:rPr>
      <w:color w:val="000000" w:themeColor="text1"/>
      <w:kern w:val="0"/>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Paragraph">
    <w:name w:val="Table Paragraph"/>
    <w:basedOn w:val="Normal"/>
    <w:uiPriority w:val="1"/>
    <w:qFormat/>
    <w:rsid w:val="00C7007F"/>
    <w:pPr>
      <w:widowControl w:val="0"/>
      <w:autoSpaceDE w:val="0"/>
      <w:autoSpaceDN w:val="0"/>
      <w:spacing w:before="59"/>
      <w:jc w:val="center"/>
    </w:pPr>
    <w:rPr>
      <w:rFonts w:ascii="Arial" w:eastAsia="Arial" w:hAnsi="Arial" w:cs="Arial"/>
      <w:lang w:val="bs" w:eastAsia="en-US"/>
    </w:rPr>
  </w:style>
  <w:style w:type="character" w:customStyle="1" w:styleId="Mention1">
    <w:name w:val="Mention1"/>
    <w:basedOn w:val="DefaultParagraphFont"/>
    <w:uiPriority w:val="99"/>
    <w:unhideWhenUsed/>
    <w:rsid w:val="00C7007F"/>
    <w:rPr>
      <w:color w:val="2B579A"/>
      <w:shd w:val="clear" w:color="auto" w:fill="E1DFDD"/>
    </w:rPr>
  </w:style>
  <w:style w:type="table" w:styleId="TableGridLight">
    <w:name w:val="Grid Table Light"/>
    <w:basedOn w:val="TableNormal"/>
    <w:uiPriority w:val="40"/>
    <w:rsid w:val="00C7007F"/>
    <w:pPr>
      <w:spacing w:after="0" w:line="240" w:lineRule="auto"/>
    </w:pPr>
    <w:rPr>
      <w:rFonts w:ascii="Calibri" w:eastAsia="Calibri" w:hAnsi="Calibri" w:cs="Times New Roman"/>
      <w:kern w:val="0"/>
      <w:sz w:val="20"/>
      <w:szCs w:val="20"/>
      <w:lang w:val="en-US" w:eastAsia="ja-JP"/>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f01">
    <w:name w:val="cf01"/>
    <w:basedOn w:val="DefaultParagraphFont"/>
    <w:rsid w:val="00C7007F"/>
    <w:rPr>
      <w:rFonts w:ascii="Segoe UI" w:hAnsi="Segoe UI" w:cs="Segoe UI" w:hint="default"/>
      <w:sz w:val="18"/>
      <w:szCs w:val="18"/>
    </w:rPr>
  </w:style>
  <w:style w:type="paragraph" w:customStyle="1" w:styleId="msonormal0">
    <w:name w:val="msonormal"/>
    <w:basedOn w:val="Normal"/>
    <w:rsid w:val="00C7007F"/>
    <w:pPr>
      <w:spacing w:before="100" w:beforeAutospacing="1" w:after="100" w:afterAutospacing="1"/>
    </w:pPr>
    <w:rPr>
      <w:rFonts w:ascii="Times New Roman" w:eastAsia="Times New Roman" w:hAnsi="Times New Roman" w:cs="Times New Roman"/>
      <w:sz w:val="24"/>
      <w:szCs w:val="24"/>
      <w:lang w:val="en-US" w:eastAsia="en-US"/>
    </w:rPr>
  </w:style>
  <w:style w:type="paragraph" w:customStyle="1" w:styleId="font5">
    <w:name w:val="font5"/>
    <w:basedOn w:val="Normal"/>
    <w:rsid w:val="00C7007F"/>
    <w:pPr>
      <w:spacing w:before="100" w:beforeAutospacing="1" w:after="100" w:afterAutospacing="1"/>
    </w:pPr>
    <w:rPr>
      <w:rFonts w:ascii="Tahoma" w:eastAsia="Times New Roman" w:hAnsi="Tahoma" w:cs="Tahoma"/>
      <w:color w:val="000000"/>
      <w:sz w:val="18"/>
      <w:szCs w:val="18"/>
      <w:lang w:val="en-US" w:eastAsia="en-US"/>
    </w:rPr>
  </w:style>
  <w:style w:type="paragraph" w:customStyle="1" w:styleId="font6">
    <w:name w:val="font6"/>
    <w:basedOn w:val="Normal"/>
    <w:rsid w:val="00C7007F"/>
    <w:pPr>
      <w:spacing w:before="100" w:beforeAutospacing="1" w:after="100" w:afterAutospacing="1"/>
    </w:pPr>
    <w:rPr>
      <w:rFonts w:ascii="Tahoma" w:eastAsia="Times New Roman" w:hAnsi="Tahoma" w:cs="Tahoma"/>
      <w:b/>
      <w:bCs/>
      <w:color w:val="000000"/>
      <w:sz w:val="18"/>
      <w:szCs w:val="18"/>
      <w:lang w:val="en-US" w:eastAsia="en-US"/>
    </w:rPr>
  </w:style>
  <w:style w:type="paragraph" w:customStyle="1" w:styleId="font7">
    <w:name w:val="font7"/>
    <w:basedOn w:val="Normal"/>
    <w:rsid w:val="00C7007F"/>
    <w:pPr>
      <w:spacing w:before="100" w:beforeAutospacing="1" w:after="100" w:afterAutospacing="1"/>
    </w:pPr>
    <w:rPr>
      <w:rFonts w:ascii="Tahoma" w:eastAsia="Times New Roman" w:hAnsi="Tahoma" w:cs="Tahoma"/>
      <w:color w:val="000000"/>
      <w:sz w:val="18"/>
      <w:szCs w:val="18"/>
      <w:lang w:val="en-US" w:eastAsia="en-US"/>
    </w:rPr>
  </w:style>
  <w:style w:type="paragraph" w:customStyle="1" w:styleId="font8">
    <w:name w:val="font8"/>
    <w:basedOn w:val="Normal"/>
    <w:rsid w:val="00C7007F"/>
    <w:pPr>
      <w:spacing w:before="100" w:beforeAutospacing="1" w:after="100" w:afterAutospacing="1"/>
    </w:pPr>
    <w:rPr>
      <w:rFonts w:ascii="Tahoma" w:eastAsia="Times New Roman" w:hAnsi="Tahoma" w:cs="Tahoma"/>
      <w:b/>
      <w:bCs/>
      <w:color w:val="000000"/>
      <w:sz w:val="18"/>
      <w:szCs w:val="18"/>
      <w:lang w:val="en-US" w:eastAsia="en-US"/>
    </w:rPr>
  </w:style>
  <w:style w:type="paragraph" w:customStyle="1" w:styleId="xl63">
    <w:name w:val="xl63"/>
    <w:basedOn w:val="Normal"/>
    <w:rsid w:val="00C7007F"/>
    <w:pPr>
      <w:pBdr>
        <w:top w:val="single" w:sz="8" w:space="0" w:color="auto"/>
        <w:left w:val="single" w:sz="8" w:space="0" w:color="auto"/>
        <w:right w:val="single" w:sz="8" w:space="0" w:color="auto"/>
      </w:pBdr>
      <w:shd w:val="clear" w:color="000000" w:fill="D9D9D9"/>
      <w:spacing w:before="100" w:beforeAutospacing="1" w:after="100" w:afterAutospacing="1"/>
      <w:jc w:val="center"/>
      <w:textAlignment w:val="center"/>
    </w:pPr>
    <w:rPr>
      <w:rFonts w:ascii="Times New Roman" w:eastAsia="Times New Roman" w:hAnsi="Times New Roman" w:cs="Times New Roman"/>
      <w:b/>
      <w:bCs/>
      <w:sz w:val="18"/>
      <w:szCs w:val="18"/>
      <w:lang w:val="en-US" w:eastAsia="en-US"/>
    </w:rPr>
  </w:style>
  <w:style w:type="paragraph" w:customStyle="1" w:styleId="xl64">
    <w:name w:val="xl64"/>
    <w:basedOn w:val="Normal"/>
    <w:rsid w:val="00C7007F"/>
    <w:pPr>
      <w:pBdr>
        <w:left w:val="single" w:sz="8" w:space="0" w:color="auto"/>
        <w:right w:val="single" w:sz="8" w:space="0" w:color="auto"/>
      </w:pBdr>
      <w:shd w:val="clear" w:color="000000" w:fill="D9D9D9"/>
      <w:spacing w:before="100" w:beforeAutospacing="1" w:after="100" w:afterAutospacing="1"/>
      <w:jc w:val="center"/>
      <w:textAlignment w:val="center"/>
    </w:pPr>
    <w:rPr>
      <w:rFonts w:ascii="Times New Roman" w:eastAsia="Times New Roman" w:hAnsi="Times New Roman" w:cs="Times New Roman"/>
      <w:b/>
      <w:bCs/>
      <w:sz w:val="18"/>
      <w:szCs w:val="18"/>
      <w:lang w:val="en-US" w:eastAsia="en-US"/>
    </w:rPr>
  </w:style>
  <w:style w:type="paragraph" w:customStyle="1" w:styleId="xl65">
    <w:name w:val="xl65"/>
    <w:basedOn w:val="Normal"/>
    <w:rsid w:val="00C7007F"/>
    <w:pPr>
      <w:pBdr>
        <w:left w:val="single" w:sz="8" w:space="0" w:color="auto"/>
        <w:bottom w:val="single" w:sz="8" w:space="0" w:color="auto"/>
        <w:right w:val="single" w:sz="8" w:space="0" w:color="auto"/>
      </w:pBdr>
      <w:shd w:val="clear" w:color="000000" w:fill="D9D9D9"/>
      <w:spacing w:before="100" w:beforeAutospacing="1" w:after="100" w:afterAutospacing="1"/>
      <w:jc w:val="center"/>
      <w:textAlignment w:val="center"/>
    </w:pPr>
    <w:rPr>
      <w:rFonts w:ascii="Times New Roman" w:eastAsia="Times New Roman" w:hAnsi="Times New Roman" w:cs="Times New Roman"/>
      <w:b/>
      <w:bCs/>
      <w:color w:val="000000"/>
      <w:sz w:val="18"/>
      <w:szCs w:val="18"/>
      <w:lang w:val="en-US" w:eastAsia="en-US"/>
    </w:rPr>
  </w:style>
  <w:style w:type="paragraph" w:customStyle="1" w:styleId="xl66">
    <w:name w:val="xl66"/>
    <w:basedOn w:val="Normal"/>
    <w:rsid w:val="00C7007F"/>
    <w:pPr>
      <w:pBdr>
        <w:top w:val="single" w:sz="8" w:space="0" w:color="auto"/>
        <w:right w:val="single" w:sz="8" w:space="0" w:color="auto"/>
      </w:pBdr>
      <w:shd w:val="clear" w:color="000000" w:fill="D9D9D9"/>
      <w:spacing w:before="100" w:beforeAutospacing="1" w:after="100" w:afterAutospacing="1"/>
      <w:jc w:val="center"/>
      <w:textAlignment w:val="center"/>
    </w:pPr>
    <w:rPr>
      <w:rFonts w:ascii="Times New Roman" w:eastAsia="Times New Roman" w:hAnsi="Times New Roman" w:cs="Times New Roman"/>
      <w:b/>
      <w:bCs/>
      <w:color w:val="000000"/>
      <w:sz w:val="18"/>
      <w:szCs w:val="18"/>
      <w:lang w:val="en-US" w:eastAsia="en-US"/>
    </w:rPr>
  </w:style>
  <w:style w:type="paragraph" w:customStyle="1" w:styleId="xl67">
    <w:name w:val="xl67"/>
    <w:basedOn w:val="Normal"/>
    <w:rsid w:val="00C7007F"/>
    <w:pPr>
      <w:pBdr>
        <w:right w:val="single" w:sz="8" w:space="0" w:color="auto"/>
      </w:pBdr>
      <w:shd w:val="clear" w:color="000000" w:fill="D9D9D9"/>
      <w:spacing w:before="100" w:beforeAutospacing="1" w:after="100" w:afterAutospacing="1"/>
      <w:jc w:val="center"/>
      <w:textAlignment w:val="center"/>
    </w:pPr>
    <w:rPr>
      <w:rFonts w:ascii="Times New Roman" w:eastAsia="Times New Roman" w:hAnsi="Times New Roman" w:cs="Times New Roman"/>
      <w:b/>
      <w:bCs/>
      <w:color w:val="000000"/>
      <w:sz w:val="18"/>
      <w:szCs w:val="18"/>
      <w:lang w:val="en-US" w:eastAsia="en-US"/>
    </w:rPr>
  </w:style>
  <w:style w:type="paragraph" w:customStyle="1" w:styleId="xl68">
    <w:name w:val="xl68"/>
    <w:basedOn w:val="Normal"/>
    <w:rsid w:val="00C7007F"/>
    <w:pPr>
      <w:pBdr>
        <w:bottom w:val="single" w:sz="8" w:space="0" w:color="auto"/>
        <w:right w:val="single" w:sz="8" w:space="0" w:color="auto"/>
      </w:pBdr>
      <w:shd w:val="clear" w:color="000000" w:fill="D9D9D9"/>
      <w:spacing w:before="100" w:beforeAutospacing="1" w:after="100" w:afterAutospacing="1"/>
      <w:textAlignment w:val="center"/>
    </w:pPr>
    <w:rPr>
      <w:rFonts w:ascii="Times New Roman" w:eastAsia="Times New Roman" w:hAnsi="Times New Roman" w:cs="Times New Roman"/>
      <w:sz w:val="24"/>
      <w:szCs w:val="24"/>
      <w:lang w:val="en-US" w:eastAsia="en-US"/>
    </w:rPr>
  </w:style>
  <w:style w:type="paragraph" w:customStyle="1" w:styleId="xl69">
    <w:name w:val="xl69"/>
    <w:basedOn w:val="Normal"/>
    <w:rsid w:val="00C7007F"/>
    <w:pPr>
      <w:pBdr>
        <w:bottom w:val="single" w:sz="8" w:space="0" w:color="auto"/>
        <w:right w:val="single" w:sz="8" w:space="0" w:color="auto"/>
      </w:pBdr>
      <w:shd w:val="clear" w:color="000000" w:fill="D9D9D9"/>
      <w:spacing w:before="100" w:beforeAutospacing="1" w:after="100" w:afterAutospacing="1"/>
      <w:jc w:val="center"/>
      <w:textAlignment w:val="center"/>
    </w:pPr>
    <w:rPr>
      <w:rFonts w:ascii="Times New Roman" w:eastAsia="Times New Roman" w:hAnsi="Times New Roman" w:cs="Times New Roman"/>
      <w:color w:val="000000"/>
      <w:sz w:val="14"/>
      <w:szCs w:val="14"/>
      <w:lang w:val="en-US" w:eastAsia="en-US"/>
    </w:rPr>
  </w:style>
  <w:style w:type="paragraph" w:customStyle="1" w:styleId="xl70">
    <w:name w:val="xl70"/>
    <w:basedOn w:val="Normal"/>
    <w:rsid w:val="00C7007F"/>
    <w:pPr>
      <w:spacing w:before="100" w:beforeAutospacing="1" w:after="100" w:afterAutospacing="1"/>
      <w:jc w:val="center"/>
      <w:textAlignment w:val="center"/>
    </w:pPr>
    <w:rPr>
      <w:rFonts w:ascii="Times New Roman" w:eastAsia="Times New Roman" w:hAnsi="Times New Roman" w:cs="Times New Roman"/>
      <w:sz w:val="16"/>
      <w:szCs w:val="16"/>
      <w:lang w:val="en-US" w:eastAsia="en-US"/>
    </w:rPr>
  </w:style>
  <w:style w:type="paragraph" w:customStyle="1" w:styleId="xl71">
    <w:name w:val="xl71"/>
    <w:basedOn w:val="Normal"/>
    <w:rsid w:val="00C7007F"/>
    <w:pPr>
      <w:pBdr>
        <w:left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16"/>
      <w:szCs w:val="16"/>
      <w:lang w:val="en-US" w:eastAsia="en-US"/>
    </w:rPr>
  </w:style>
  <w:style w:type="paragraph" w:customStyle="1" w:styleId="xl72">
    <w:name w:val="xl72"/>
    <w:basedOn w:val="Normal"/>
    <w:rsid w:val="00C7007F"/>
    <w:pPr>
      <w:pBdr>
        <w:left w:val="single" w:sz="8" w:space="0" w:color="auto"/>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b/>
      <w:bCs/>
      <w:sz w:val="16"/>
      <w:szCs w:val="16"/>
      <w:lang w:val="en-US" w:eastAsia="en-US"/>
    </w:rPr>
  </w:style>
  <w:style w:type="paragraph" w:customStyle="1" w:styleId="xl73">
    <w:name w:val="xl73"/>
    <w:basedOn w:val="Normal"/>
    <w:rsid w:val="00C7007F"/>
    <w:pPr>
      <w:pBdr>
        <w:right w:val="single" w:sz="8" w:space="0" w:color="auto"/>
      </w:pBdr>
      <w:spacing w:before="100" w:beforeAutospacing="1" w:after="100" w:afterAutospacing="1"/>
      <w:jc w:val="center"/>
      <w:textAlignment w:val="center"/>
    </w:pPr>
    <w:rPr>
      <w:rFonts w:ascii="Times New Roman" w:eastAsia="Times New Roman" w:hAnsi="Times New Roman" w:cs="Times New Roman"/>
      <w:sz w:val="16"/>
      <w:szCs w:val="16"/>
      <w:lang w:val="en-US" w:eastAsia="en-US"/>
    </w:rPr>
  </w:style>
  <w:style w:type="paragraph" w:customStyle="1" w:styleId="xl74">
    <w:name w:val="xl74"/>
    <w:basedOn w:val="Normal"/>
    <w:rsid w:val="00C7007F"/>
    <w:pPr>
      <w:pBdr>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16"/>
      <w:szCs w:val="16"/>
      <w:lang w:val="en-US" w:eastAsia="en-US"/>
    </w:rPr>
  </w:style>
  <w:style w:type="paragraph" w:customStyle="1" w:styleId="xl75">
    <w:name w:val="xl75"/>
    <w:basedOn w:val="Normal"/>
    <w:rsid w:val="00C7007F"/>
    <w:pPr>
      <w:pBdr>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18"/>
      <w:szCs w:val="18"/>
      <w:lang w:val="en-US" w:eastAsia="en-US"/>
    </w:rPr>
  </w:style>
  <w:style w:type="paragraph" w:customStyle="1" w:styleId="xl76">
    <w:name w:val="xl76"/>
    <w:basedOn w:val="Normal"/>
    <w:rsid w:val="00C7007F"/>
    <w:pPr>
      <w:pBdr>
        <w:right w:val="single" w:sz="8" w:space="0" w:color="auto"/>
      </w:pBdr>
      <w:spacing w:before="100" w:beforeAutospacing="1" w:after="100" w:afterAutospacing="1"/>
      <w:jc w:val="center"/>
      <w:textAlignment w:val="center"/>
    </w:pPr>
    <w:rPr>
      <w:rFonts w:ascii="Times New Roman" w:eastAsia="Times New Roman" w:hAnsi="Times New Roman" w:cs="Times New Roman"/>
      <w:sz w:val="18"/>
      <w:szCs w:val="18"/>
      <w:lang w:val="en-US" w:eastAsia="en-US"/>
    </w:rPr>
  </w:style>
  <w:style w:type="paragraph" w:customStyle="1" w:styleId="xl77">
    <w:name w:val="xl77"/>
    <w:basedOn w:val="Normal"/>
    <w:rsid w:val="00C7007F"/>
    <w:pPr>
      <w:pBdr>
        <w:top w:val="single" w:sz="8" w:space="0" w:color="auto"/>
        <w:left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16"/>
      <w:szCs w:val="16"/>
      <w:lang w:val="en-US" w:eastAsia="en-US"/>
    </w:rPr>
  </w:style>
  <w:style w:type="paragraph" w:customStyle="1" w:styleId="xl78">
    <w:name w:val="xl78"/>
    <w:basedOn w:val="Normal"/>
    <w:rsid w:val="00C7007F"/>
    <w:pPr>
      <w:pBdr>
        <w:left w:val="single" w:sz="8" w:space="0" w:color="auto"/>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16"/>
      <w:szCs w:val="16"/>
      <w:lang w:val="en-US" w:eastAsia="en-US"/>
    </w:rPr>
  </w:style>
  <w:style w:type="paragraph" w:customStyle="1" w:styleId="xl79">
    <w:name w:val="xl79"/>
    <w:basedOn w:val="Normal"/>
    <w:rsid w:val="00C7007F"/>
    <w:pPr>
      <w:pBdr>
        <w:left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color w:val="000000"/>
      <w:sz w:val="16"/>
      <w:szCs w:val="16"/>
      <w:lang w:val="en-US" w:eastAsia="en-US"/>
    </w:rPr>
  </w:style>
  <w:style w:type="paragraph" w:customStyle="1" w:styleId="xl80">
    <w:name w:val="xl80"/>
    <w:basedOn w:val="Normal"/>
    <w:rsid w:val="00C7007F"/>
    <w:pPr>
      <w:pBdr>
        <w:left w:val="single" w:sz="8" w:space="0" w:color="auto"/>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b/>
      <w:bCs/>
      <w:color w:val="000000"/>
      <w:sz w:val="16"/>
      <w:szCs w:val="16"/>
      <w:lang w:val="en-US" w:eastAsia="en-US"/>
    </w:rPr>
  </w:style>
  <w:style w:type="paragraph" w:customStyle="1" w:styleId="xl81">
    <w:name w:val="xl81"/>
    <w:basedOn w:val="Normal"/>
    <w:rsid w:val="00C7007F"/>
    <w:pPr>
      <w:pBdr>
        <w:right w:val="single" w:sz="8" w:space="0" w:color="auto"/>
      </w:pBdr>
      <w:spacing w:before="100" w:beforeAutospacing="1" w:after="100" w:afterAutospacing="1"/>
      <w:jc w:val="center"/>
      <w:textAlignment w:val="center"/>
    </w:pPr>
    <w:rPr>
      <w:rFonts w:ascii="Times New Roman" w:eastAsia="Times New Roman" w:hAnsi="Times New Roman" w:cs="Times New Roman"/>
      <w:color w:val="000000"/>
      <w:sz w:val="16"/>
      <w:szCs w:val="16"/>
      <w:lang w:val="en-US" w:eastAsia="en-US"/>
    </w:rPr>
  </w:style>
  <w:style w:type="paragraph" w:customStyle="1" w:styleId="xl82">
    <w:name w:val="xl82"/>
    <w:basedOn w:val="Normal"/>
    <w:rsid w:val="00C7007F"/>
    <w:pPr>
      <w:pBdr>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color w:val="000000"/>
      <w:sz w:val="16"/>
      <w:szCs w:val="16"/>
      <w:lang w:val="en-US" w:eastAsia="en-US"/>
    </w:rPr>
  </w:style>
  <w:style w:type="paragraph" w:customStyle="1" w:styleId="xl83">
    <w:name w:val="xl83"/>
    <w:basedOn w:val="Normal"/>
    <w:rsid w:val="00C7007F"/>
    <w:pPr>
      <w:pBdr>
        <w:top w:val="single" w:sz="8" w:space="0" w:color="auto"/>
        <w:left w:val="single" w:sz="8" w:space="0" w:color="auto"/>
      </w:pBdr>
      <w:spacing w:before="100" w:beforeAutospacing="1" w:after="100" w:afterAutospacing="1"/>
      <w:jc w:val="center"/>
      <w:textAlignment w:val="center"/>
    </w:pPr>
    <w:rPr>
      <w:rFonts w:ascii="Times New Roman" w:eastAsia="Times New Roman" w:hAnsi="Times New Roman" w:cs="Times New Roman"/>
      <w:sz w:val="16"/>
      <w:szCs w:val="16"/>
      <w:lang w:val="en-US" w:eastAsia="en-US"/>
    </w:rPr>
  </w:style>
  <w:style w:type="paragraph" w:customStyle="1" w:styleId="xl84">
    <w:name w:val="xl84"/>
    <w:basedOn w:val="Normal"/>
    <w:rsid w:val="00C7007F"/>
    <w:pPr>
      <w:pBdr>
        <w:left w:val="single" w:sz="8" w:space="0" w:color="auto"/>
        <w:bottom w:val="single" w:sz="8" w:space="0" w:color="auto"/>
      </w:pBdr>
      <w:spacing w:before="100" w:beforeAutospacing="1" w:after="100" w:afterAutospacing="1"/>
      <w:jc w:val="center"/>
      <w:textAlignment w:val="center"/>
    </w:pPr>
    <w:rPr>
      <w:rFonts w:ascii="Times New Roman" w:eastAsia="Times New Roman" w:hAnsi="Times New Roman" w:cs="Times New Roman"/>
      <w:sz w:val="16"/>
      <w:szCs w:val="16"/>
      <w:lang w:val="en-US" w:eastAsia="en-US"/>
    </w:rPr>
  </w:style>
  <w:style w:type="paragraph" w:customStyle="1" w:styleId="xl85">
    <w:name w:val="xl85"/>
    <w:basedOn w:val="Normal"/>
    <w:rsid w:val="00C7007F"/>
    <w:pPr>
      <w:spacing w:before="100" w:beforeAutospacing="1" w:after="100" w:afterAutospacing="1"/>
      <w:jc w:val="center"/>
    </w:pPr>
    <w:rPr>
      <w:rFonts w:ascii="Times New Roman" w:eastAsia="Times New Roman" w:hAnsi="Times New Roman" w:cs="Times New Roman"/>
      <w:sz w:val="16"/>
      <w:szCs w:val="16"/>
      <w:lang w:val="en-US" w:eastAsia="en-US"/>
    </w:rPr>
  </w:style>
  <w:style w:type="paragraph" w:customStyle="1" w:styleId="xl86">
    <w:name w:val="xl86"/>
    <w:basedOn w:val="Normal"/>
    <w:rsid w:val="00C7007F"/>
    <w:pPr>
      <w:spacing w:before="100" w:beforeAutospacing="1" w:after="100" w:afterAutospacing="1"/>
      <w:textAlignment w:val="center"/>
    </w:pPr>
    <w:rPr>
      <w:rFonts w:ascii="Times New Roman" w:eastAsia="Times New Roman" w:hAnsi="Times New Roman" w:cs="Times New Roman"/>
      <w:sz w:val="24"/>
      <w:szCs w:val="24"/>
      <w:lang w:val="en-US" w:eastAsia="en-US"/>
    </w:rPr>
  </w:style>
  <w:style w:type="paragraph" w:customStyle="1" w:styleId="xl87">
    <w:name w:val="xl87"/>
    <w:basedOn w:val="Normal"/>
    <w:rsid w:val="00C7007F"/>
    <w:pPr>
      <w:pBdr>
        <w:left w:val="single" w:sz="8" w:space="0" w:color="auto"/>
        <w:right w:val="single" w:sz="8" w:space="0" w:color="auto"/>
      </w:pBdr>
      <w:spacing w:before="100" w:beforeAutospacing="1" w:after="100" w:afterAutospacing="1"/>
      <w:jc w:val="center"/>
      <w:textAlignment w:val="center"/>
    </w:pPr>
    <w:rPr>
      <w:rFonts w:ascii="Tahoma" w:eastAsia="Times New Roman" w:hAnsi="Tahoma" w:cs="Tahoma"/>
      <w:sz w:val="16"/>
      <w:szCs w:val="16"/>
      <w:lang w:val="en-US" w:eastAsia="en-US"/>
    </w:rPr>
  </w:style>
  <w:style w:type="paragraph" w:customStyle="1" w:styleId="xl88">
    <w:name w:val="xl88"/>
    <w:basedOn w:val="Normal"/>
    <w:rsid w:val="00C7007F"/>
    <w:pPr>
      <w:pBdr>
        <w:top w:val="single" w:sz="12" w:space="0" w:color="auto"/>
        <w:left w:val="single" w:sz="8" w:space="0" w:color="auto"/>
        <w:right w:val="single" w:sz="8" w:space="0" w:color="auto"/>
      </w:pBdr>
      <w:spacing w:before="100" w:beforeAutospacing="1" w:after="100" w:afterAutospacing="1"/>
      <w:jc w:val="center"/>
      <w:textAlignment w:val="center"/>
    </w:pPr>
    <w:rPr>
      <w:rFonts w:ascii="Tahoma" w:eastAsia="Times New Roman" w:hAnsi="Tahoma" w:cs="Tahoma"/>
      <w:sz w:val="16"/>
      <w:szCs w:val="16"/>
      <w:lang w:val="en-US" w:eastAsia="en-US"/>
    </w:rPr>
  </w:style>
  <w:style w:type="paragraph" w:customStyle="1" w:styleId="xl89">
    <w:name w:val="xl89"/>
    <w:basedOn w:val="Normal"/>
    <w:rsid w:val="00C7007F"/>
    <w:pPr>
      <w:pBdr>
        <w:left w:val="single" w:sz="8" w:space="0" w:color="auto"/>
        <w:bottom w:val="single" w:sz="12" w:space="0" w:color="auto"/>
        <w:right w:val="single" w:sz="8" w:space="0" w:color="auto"/>
      </w:pBdr>
      <w:spacing w:before="100" w:beforeAutospacing="1" w:after="100" w:afterAutospacing="1"/>
      <w:jc w:val="center"/>
      <w:textAlignment w:val="center"/>
    </w:pPr>
    <w:rPr>
      <w:rFonts w:ascii="Tahoma" w:eastAsia="Times New Roman" w:hAnsi="Tahoma" w:cs="Tahoma"/>
      <w:sz w:val="16"/>
      <w:szCs w:val="16"/>
      <w:lang w:val="en-US" w:eastAsia="en-US"/>
    </w:rPr>
  </w:style>
  <w:style w:type="paragraph" w:customStyle="1" w:styleId="xl90">
    <w:name w:val="xl90"/>
    <w:basedOn w:val="Normal"/>
    <w:rsid w:val="00C7007F"/>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Tahoma" w:eastAsia="Times New Roman" w:hAnsi="Tahoma" w:cs="Tahoma"/>
      <w:sz w:val="16"/>
      <w:szCs w:val="16"/>
      <w:lang w:val="en-US" w:eastAsia="en-US"/>
    </w:rPr>
  </w:style>
  <w:style w:type="paragraph" w:customStyle="1" w:styleId="xl91">
    <w:name w:val="xl91"/>
    <w:basedOn w:val="Normal"/>
    <w:rsid w:val="00C7007F"/>
    <w:pPr>
      <w:pBdr>
        <w:top w:val="single" w:sz="12" w:space="0" w:color="auto"/>
        <w:left w:val="single" w:sz="8" w:space="0" w:color="auto"/>
        <w:bottom w:val="single" w:sz="12" w:space="0" w:color="auto"/>
        <w:right w:val="single" w:sz="8" w:space="0" w:color="auto"/>
      </w:pBdr>
      <w:spacing w:before="100" w:beforeAutospacing="1" w:after="100" w:afterAutospacing="1"/>
      <w:jc w:val="center"/>
      <w:textAlignment w:val="center"/>
    </w:pPr>
    <w:rPr>
      <w:rFonts w:ascii="Tahoma" w:eastAsia="Times New Roman" w:hAnsi="Tahoma" w:cs="Tahoma"/>
      <w:sz w:val="16"/>
      <w:szCs w:val="16"/>
      <w:lang w:val="en-US" w:eastAsia="en-US"/>
    </w:rPr>
  </w:style>
  <w:style w:type="paragraph" w:customStyle="1" w:styleId="xl92">
    <w:name w:val="xl92"/>
    <w:basedOn w:val="Normal"/>
    <w:rsid w:val="00C7007F"/>
    <w:pPr>
      <w:spacing w:before="100" w:beforeAutospacing="1" w:after="100" w:afterAutospacing="1"/>
    </w:pPr>
    <w:rPr>
      <w:rFonts w:eastAsia="Times New Roman"/>
      <w:b/>
      <w:bCs/>
      <w:color w:val="FF0000"/>
      <w:sz w:val="24"/>
      <w:szCs w:val="24"/>
      <w:lang w:val="en-US" w:eastAsia="en-US"/>
    </w:rPr>
  </w:style>
  <w:style w:type="paragraph" w:customStyle="1" w:styleId="xl93">
    <w:name w:val="xl93"/>
    <w:basedOn w:val="Normal"/>
    <w:rsid w:val="00C7007F"/>
    <w:pPr>
      <w:pBdr>
        <w:top w:val="single" w:sz="8" w:space="0" w:color="auto"/>
        <w:left w:val="single" w:sz="8" w:space="0" w:color="auto"/>
        <w:right w:val="single" w:sz="8" w:space="0" w:color="auto"/>
      </w:pBdr>
      <w:shd w:val="clear" w:color="000000" w:fill="E2EFDA"/>
      <w:spacing w:before="100" w:beforeAutospacing="1" w:after="100" w:afterAutospacing="1"/>
      <w:jc w:val="center"/>
      <w:textAlignment w:val="center"/>
    </w:pPr>
    <w:rPr>
      <w:rFonts w:ascii="Times New Roman" w:eastAsia="Times New Roman" w:hAnsi="Times New Roman" w:cs="Times New Roman"/>
      <w:sz w:val="24"/>
      <w:szCs w:val="24"/>
      <w:lang w:val="en-US" w:eastAsia="en-US"/>
    </w:rPr>
  </w:style>
  <w:style w:type="paragraph" w:customStyle="1" w:styleId="xl94">
    <w:name w:val="xl94"/>
    <w:basedOn w:val="Normal"/>
    <w:rsid w:val="00C7007F"/>
    <w:pPr>
      <w:pBdr>
        <w:left w:val="single" w:sz="8" w:space="0" w:color="auto"/>
        <w:right w:val="single" w:sz="8" w:space="0" w:color="auto"/>
      </w:pBdr>
      <w:shd w:val="clear" w:color="000000" w:fill="E2EFDA"/>
      <w:spacing w:before="100" w:beforeAutospacing="1" w:after="100" w:afterAutospacing="1"/>
      <w:jc w:val="center"/>
      <w:textAlignment w:val="center"/>
    </w:pPr>
    <w:rPr>
      <w:rFonts w:ascii="Times New Roman" w:eastAsia="Times New Roman" w:hAnsi="Times New Roman" w:cs="Times New Roman"/>
      <w:sz w:val="24"/>
      <w:szCs w:val="24"/>
      <w:lang w:val="en-US" w:eastAsia="en-US"/>
    </w:rPr>
  </w:style>
  <w:style w:type="paragraph" w:customStyle="1" w:styleId="xl95">
    <w:name w:val="xl95"/>
    <w:basedOn w:val="Normal"/>
    <w:rsid w:val="00C7007F"/>
    <w:pPr>
      <w:pBdr>
        <w:left w:val="single" w:sz="8" w:space="0" w:color="auto"/>
        <w:bottom w:val="single" w:sz="8" w:space="0" w:color="auto"/>
        <w:right w:val="single" w:sz="8" w:space="0" w:color="auto"/>
      </w:pBdr>
      <w:shd w:val="clear" w:color="000000" w:fill="E2EFDA"/>
      <w:spacing w:before="100" w:beforeAutospacing="1" w:after="100" w:afterAutospacing="1"/>
      <w:jc w:val="center"/>
      <w:textAlignment w:val="center"/>
    </w:pPr>
    <w:rPr>
      <w:rFonts w:ascii="Times New Roman" w:eastAsia="Times New Roman" w:hAnsi="Times New Roman" w:cs="Times New Roman"/>
      <w:sz w:val="24"/>
      <w:szCs w:val="24"/>
      <w:lang w:val="en-US" w:eastAsia="en-US"/>
    </w:rPr>
  </w:style>
  <w:style w:type="paragraph" w:customStyle="1" w:styleId="xl96">
    <w:name w:val="xl96"/>
    <w:basedOn w:val="Normal"/>
    <w:rsid w:val="00C7007F"/>
    <w:pPr>
      <w:spacing w:before="100" w:beforeAutospacing="1" w:after="100" w:afterAutospacing="1"/>
      <w:jc w:val="right"/>
    </w:pPr>
    <w:rPr>
      <w:rFonts w:eastAsia="Times New Roman"/>
      <w:b/>
      <w:bCs/>
      <w:color w:val="FF0000"/>
      <w:sz w:val="24"/>
      <w:szCs w:val="24"/>
      <w:lang w:val="en-US" w:eastAsia="en-US"/>
    </w:rPr>
  </w:style>
  <w:style w:type="paragraph" w:customStyle="1" w:styleId="xl97">
    <w:name w:val="xl97"/>
    <w:basedOn w:val="Normal"/>
    <w:rsid w:val="00C7007F"/>
    <w:pPr>
      <w:pBdr>
        <w:top w:val="single" w:sz="8" w:space="0" w:color="auto"/>
        <w:left w:val="single" w:sz="8" w:space="0" w:color="auto"/>
        <w:right w:val="single" w:sz="8" w:space="0" w:color="auto"/>
      </w:pBdr>
      <w:shd w:val="clear" w:color="000000" w:fill="D9D9D9"/>
      <w:spacing w:before="100" w:beforeAutospacing="1" w:after="100" w:afterAutospacing="1"/>
      <w:jc w:val="center"/>
      <w:textAlignment w:val="center"/>
    </w:pPr>
    <w:rPr>
      <w:rFonts w:ascii="Times New Roman" w:eastAsia="Times New Roman" w:hAnsi="Times New Roman" w:cs="Times New Roman"/>
      <w:b/>
      <w:bCs/>
      <w:color w:val="000000"/>
      <w:sz w:val="18"/>
      <w:szCs w:val="18"/>
      <w:lang w:val="en-US" w:eastAsia="en-US"/>
    </w:rPr>
  </w:style>
  <w:style w:type="paragraph" w:customStyle="1" w:styleId="xl98">
    <w:name w:val="xl98"/>
    <w:basedOn w:val="Normal"/>
    <w:rsid w:val="00C7007F"/>
    <w:pPr>
      <w:pBdr>
        <w:left w:val="single" w:sz="8" w:space="0" w:color="auto"/>
        <w:right w:val="single" w:sz="8" w:space="0" w:color="auto"/>
      </w:pBdr>
      <w:shd w:val="clear" w:color="000000" w:fill="D9D9D9"/>
      <w:spacing w:before="100" w:beforeAutospacing="1" w:after="100" w:afterAutospacing="1"/>
      <w:jc w:val="center"/>
      <w:textAlignment w:val="center"/>
    </w:pPr>
    <w:rPr>
      <w:rFonts w:ascii="Times New Roman" w:eastAsia="Times New Roman" w:hAnsi="Times New Roman" w:cs="Times New Roman"/>
      <w:b/>
      <w:bCs/>
      <w:color w:val="000000"/>
      <w:sz w:val="18"/>
      <w:szCs w:val="18"/>
      <w:lang w:val="en-US" w:eastAsia="en-US"/>
    </w:rPr>
  </w:style>
  <w:style w:type="paragraph" w:customStyle="1" w:styleId="xl99">
    <w:name w:val="xl99"/>
    <w:basedOn w:val="Normal"/>
    <w:rsid w:val="00C7007F"/>
    <w:pPr>
      <w:pBdr>
        <w:top w:val="single" w:sz="8" w:space="0" w:color="auto"/>
        <w:left w:val="single" w:sz="8" w:space="0" w:color="auto"/>
        <w:right w:val="single" w:sz="8" w:space="0" w:color="auto"/>
      </w:pBdr>
      <w:shd w:val="clear" w:color="000000" w:fill="FFF2CC"/>
      <w:spacing w:before="100" w:beforeAutospacing="1" w:after="100" w:afterAutospacing="1"/>
      <w:jc w:val="center"/>
      <w:textAlignment w:val="center"/>
    </w:pPr>
    <w:rPr>
      <w:rFonts w:ascii="Times New Roman" w:eastAsia="Times New Roman" w:hAnsi="Times New Roman" w:cs="Times New Roman"/>
      <w:sz w:val="24"/>
      <w:szCs w:val="24"/>
      <w:lang w:val="en-US" w:eastAsia="en-US"/>
    </w:rPr>
  </w:style>
  <w:style w:type="paragraph" w:customStyle="1" w:styleId="xl100">
    <w:name w:val="xl100"/>
    <w:basedOn w:val="Normal"/>
    <w:rsid w:val="00C7007F"/>
    <w:pPr>
      <w:pBdr>
        <w:left w:val="single" w:sz="8" w:space="0" w:color="auto"/>
        <w:right w:val="single" w:sz="8" w:space="0" w:color="auto"/>
      </w:pBdr>
      <w:shd w:val="clear" w:color="000000" w:fill="FFF2CC"/>
      <w:spacing w:before="100" w:beforeAutospacing="1" w:after="100" w:afterAutospacing="1"/>
      <w:jc w:val="center"/>
      <w:textAlignment w:val="center"/>
    </w:pPr>
    <w:rPr>
      <w:rFonts w:ascii="Times New Roman" w:eastAsia="Times New Roman" w:hAnsi="Times New Roman" w:cs="Times New Roman"/>
      <w:sz w:val="24"/>
      <w:szCs w:val="24"/>
      <w:lang w:val="en-US" w:eastAsia="en-US"/>
    </w:rPr>
  </w:style>
  <w:style w:type="paragraph" w:customStyle="1" w:styleId="xl101">
    <w:name w:val="xl101"/>
    <w:basedOn w:val="Normal"/>
    <w:rsid w:val="00C7007F"/>
    <w:pPr>
      <w:pBdr>
        <w:left w:val="single" w:sz="8" w:space="0" w:color="auto"/>
        <w:bottom w:val="single" w:sz="8" w:space="0" w:color="auto"/>
        <w:right w:val="single" w:sz="8" w:space="0" w:color="auto"/>
      </w:pBdr>
      <w:shd w:val="clear" w:color="000000" w:fill="FFF2CC"/>
      <w:spacing w:before="100" w:beforeAutospacing="1" w:after="100" w:afterAutospacing="1"/>
      <w:jc w:val="center"/>
      <w:textAlignment w:val="center"/>
    </w:pPr>
    <w:rPr>
      <w:rFonts w:ascii="Times New Roman" w:eastAsia="Times New Roman" w:hAnsi="Times New Roman" w:cs="Times New Roman"/>
      <w:sz w:val="24"/>
      <w:szCs w:val="24"/>
      <w:lang w:val="en-US" w:eastAsia="en-US"/>
    </w:rPr>
  </w:style>
  <w:style w:type="paragraph" w:customStyle="1" w:styleId="xl102">
    <w:name w:val="xl102"/>
    <w:basedOn w:val="Normal"/>
    <w:rsid w:val="00C7007F"/>
    <w:pPr>
      <w:pBdr>
        <w:top w:val="single" w:sz="8" w:space="0" w:color="auto"/>
        <w:left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b/>
      <w:bCs/>
      <w:sz w:val="16"/>
      <w:szCs w:val="16"/>
      <w:lang w:val="en-US" w:eastAsia="en-US"/>
    </w:rPr>
  </w:style>
  <w:style w:type="paragraph" w:customStyle="1" w:styleId="xl103">
    <w:name w:val="xl103"/>
    <w:basedOn w:val="Normal"/>
    <w:rsid w:val="00C7007F"/>
    <w:pPr>
      <w:pBdr>
        <w:top w:val="single" w:sz="8" w:space="0" w:color="auto"/>
        <w:left w:val="single" w:sz="8" w:space="0" w:color="auto"/>
        <w:bottom w:val="single" w:sz="8" w:space="0" w:color="auto"/>
      </w:pBdr>
      <w:spacing w:before="100" w:beforeAutospacing="1" w:after="100" w:afterAutospacing="1"/>
      <w:jc w:val="center"/>
      <w:textAlignment w:val="center"/>
    </w:pPr>
    <w:rPr>
      <w:rFonts w:ascii="Times New Roman" w:eastAsia="Times New Roman" w:hAnsi="Times New Roman" w:cs="Times New Roman"/>
      <w:b/>
      <w:bCs/>
      <w:sz w:val="16"/>
      <w:szCs w:val="16"/>
      <w:lang w:val="en-US" w:eastAsia="en-US"/>
    </w:rPr>
  </w:style>
  <w:style w:type="paragraph" w:customStyle="1" w:styleId="xl104">
    <w:name w:val="xl104"/>
    <w:basedOn w:val="Normal"/>
    <w:rsid w:val="00C7007F"/>
    <w:pPr>
      <w:pBdr>
        <w:top w:val="single" w:sz="8" w:space="0" w:color="auto"/>
        <w:bottom w:val="single" w:sz="8" w:space="0" w:color="auto"/>
      </w:pBdr>
      <w:spacing w:before="100" w:beforeAutospacing="1" w:after="100" w:afterAutospacing="1"/>
      <w:jc w:val="center"/>
      <w:textAlignment w:val="center"/>
    </w:pPr>
    <w:rPr>
      <w:rFonts w:ascii="Times New Roman" w:eastAsia="Times New Roman" w:hAnsi="Times New Roman" w:cs="Times New Roman"/>
      <w:b/>
      <w:bCs/>
      <w:sz w:val="16"/>
      <w:szCs w:val="16"/>
      <w:lang w:val="en-US" w:eastAsia="en-US"/>
    </w:rPr>
  </w:style>
  <w:style w:type="paragraph" w:customStyle="1" w:styleId="xl105">
    <w:name w:val="xl105"/>
    <w:basedOn w:val="Normal"/>
    <w:rsid w:val="00C7007F"/>
    <w:pPr>
      <w:pBdr>
        <w:top w:val="single" w:sz="8" w:space="0" w:color="auto"/>
        <w:left w:val="single" w:sz="8" w:space="0" w:color="auto"/>
      </w:pBdr>
      <w:shd w:val="clear" w:color="000000" w:fill="D9D9D9"/>
      <w:spacing w:before="100" w:beforeAutospacing="1" w:after="100" w:afterAutospacing="1"/>
      <w:jc w:val="center"/>
      <w:textAlignment w:val="center"/>
    </w:pPr>
    <w:rPr>
      <w:rFonts w:ascii="Times New Roman" w:eastAsia="Times New Roman" w:hAnsi="Times New Roman" w:cs="Times New Roman"/>
      <w:b/>
      <w:bCs/>
      <w:color w:val="000000"/>
      <w:sz w:val="18"/>
      <w:szCs w:val="18"/>
      <w:lang w:val="en-US" w:eastAsia="en-US"/>
    </w:rPr>
  </w:style>
  <w:style w:type="paragraph" w:customStyle="1" w:styleId="xl106">
    <w:name w:val="xl106"/>
    <w:basedOn w:val="Normal"/>
    <w:rsid w:val="00C7007F"/>
    <w:pPr>
      <w:pBdr>
        <w:left w:val="single" w:sz="8" w:space="0" w:color="auto"/>
        <w:bottom w:val="single" w:sz="8" w:space="0" w:color="auto"/>
      </w:pBdr>
      <w:shd w:val="clear" w:color="000000" w:fill="D9D9D9"/>
      <w:spacing w:before="100" w:beforeAutospacing="1" w:after="100" w:afterAutospacing="1"/>
      <w:jc w:val="center"/>
      <w:textAlignment w:val="center"/>
    </w:pPr>
    <w:rPr>
      <w:rFonts w:ascii="Times New Roman" w:eastAsia="Times New Roman" w:hAnsi="Times New Roman" w:cs="Times New Roman"/>
      <w:b/>
      <w:bCs/>
      <w:color w:val="000000"/>
      <w:sz w:val="18"/>
      <w:szCs w:val="18"/>
      <w:lang w:val="en-US" w:eastAsia="en-US"/>
    </w:rPr>
  </w:style>
  <w:style w:type="paragraph" w:customStyle="1" w:styleId="xl107">
    <w:name w:val="xl107"/>
    <w:basedOn w:val="Normal"/>
    <w:rsid w:val="00C7007F"/>
    <w:pPr>
      <w:pBdr>
        <w:bottom w:val="single" w:sz="8" w:space="0" w:color="auto"/>
        <w:right w:val="single" w:sz="8" w:space="0" w:color="auto"/>
      </w:pBdr>
      <w:shd w:val="clear" w:color="000000" w:fill="D9D9D9"/>
      <w:spacing w:before="100" w:beforeAutospacing="1" w:after="100" w:afterAutospacing="1"/>
      <w:jc w:val="center"/>
      <w:textAlignment w:val="center"/>
    </w:pPr>
    <w:rPr>
      <w:rFonts w:ascii="Times New Roman" w:eastAsia="Times New Roman" w:hAnsi="Times New Roman" w:cs="Times New Roman"/>
      <w:b/>
      <w:bCs/>
      <w:color w:val="000000"/>
      <w:sz w:val="18"/>
      <w:szCs w:val="18"/>
      <w:lang w:val="en-US" w:eastAsia="en-US"/>
    </w:rPr>
  </w:style>
  <w:style w:type="paragraph" w:customStyle="1" w:styleId="xl108">
    <w:name w:val="xl108"/>
    <w:basedOn w:val="Normal"/>
    <w:rsid w:val="00C7007F"/>
    <w:pPr>
      <w:pBdr>
        <w:top w:val="single" w:sz="8" w:space="0" w:color="auto"/>
      </w:pBdr>
      <w:spacing w:before="100" w:beforeAutospacing="1" w:after="100" w:afterAutospacing="1"/>
      <w:textAlignment w:val="center"/>
    </w:pPr>
    <w:rPr>
      <w:rFonts w:ascii="Times New Roman" w:eastAsia="Times New Roman" w:hAnsi="Times New Roman" w:cs="Times New Roman"/>
      <w:sz w:val="16"/>
      <w:szCs w:val="16"/>
      <w:lang w:val="en-US" w:eastAsia="en-US"/>
    </w:rPr>
  </w:style>
  <w:style w:type="paragraph" w:customStyle="1" w:styleId="xl109">
    <w:name w:val="xl109"/>
    <w:basedOn w:val="Normal"/>
    <w:rsid w:val="00C7007F"/>
    <w:pPr>
      <w:spacing w:before="100" w:beforeAutospacing="1" w:after="100" w:afterAutospacing="1"/>
      <w:textAlignment w:val="center"/>
    </w:pPr>
    <w:rPr>
      <w:rFonts w:ascii="Times New Roman" w:eastAsia="Times New Roman" w:hAnsi="Times New Roman" w:cs="Times New Roman"/>
      <w:sz w:val="16"/>
      <w:szCs w:val="16"/>
      <w:lang w:val="en-US" w:eastAsia="en-US"/>
    </w:rPr>
  </w:style>
  <w:style w:type="paragraph" w:customStyle="1" w:styleId="xl110">
    <w:name w:val="xl110"/>
    <w:basedOn w:val="Normal"/>
    <w:rsid w:val="00C7007F"/>
    <w:pPr>
      <w:pBdr>
        <w:left w:val="single" w:sz="8" w:space="0" w:color="auto"/>
      </w:pBdr>
      <w:spacing w:before="100" w:beforeAutospacing="1" w:after="100" w:afterAutospacing="1"/>
      <w:jc w:val="center"/>
      <w:textAlignment w:val="center"/>
    </w:pPr>
    <w:rPr>
      <w:rFonts w:ascii="Times New Roman" w:eastAsia="Times New Roman" w:hAnsi="Times New Roman" w:cs="Times New Roman"/>
      <w:sz w:val="16"/>
      <w:szCs w:val="16"/>
      <w:lang w:val="en-US" w:eastAsia="en-US"/>
    </w:rPr>
  </w:style>
  <w:style w:type="paragraph" w:customStyle="1" w:styleId="xl111">
    <w:name w:val="xl111"/>
    <w:basedOn w:val="Normal"/>
    <w:rsid w:val="00C7007F"/>
    <w:pPr>
      <w:pBdr>
        <w:top w:val="single" w:sz="8" w:space="0" w:color="auto"/>
        <w:left w:val="single" w:sz="8" w:space="0" w:color="auto"/>
      </w:pBdr>
      <w:spacing w:before="100" w:beforeAutospacing="1" w:after="100" w:afterAutospacing="1"/>
      <w:jc w:val="center"/>
      <w:textAlignment w:val="center"/>
    </w:pPr>
    <w:rPr>
      <w:rFonts w:ascii="Times New Roman" w:eastAsia="Times New Roman" w:hAnsi="Times New Roman" w:cs="Times New Roman"/>
      <w:b/>
      <w:bCs/>
      <w:sz w:val="16"/>
      <w:szCs w:val="16"/>
      <w:lang w:val="en-US" w:eastAsia="en-US"/>
    </w:rPr>
  </w:style>
  <w:style w:type="paragraph" w:customStyle="1" w:styleId="xl112">
    <w:name w:val="xl112"/>
    <w:basedOn w:val="Normal"/>
    <w:rsid w:val="00C7007F"/>
    <w:pPr>
      <w:pBdr>
        <w:top w:val="single" w:sz="8" w:space="0" w:color="auto"/>
      </w:pBdr>
      <w:spacing w:before="100" w:beforeAutospacing="1" w:after="100" w:afterAutospacing="1"/>
      <w:jc w:val="center"/>
      <w:textAlignment w:val="center"/>
    </w:pPr>
    <w:rPr>
      <w:rFonts w:ascii="Times New Roman" w:eastAsia="Times New Roman" w:hAnsi="Times New Roman" w:cs="Times New Roman"/>
      <w:b/>
      <w:bCs/>
      <w:sz w:val="16"/>
      <w:szCs w:val="16"/>
      <w:lang w:val="en-US" w:eastAsia="en-US"/>
    </w:rPr>
  </w:style>
  <w:style w:type="paragraph" w:customStyle="1" w:styleId="xl113">
    <w:name w:val="xl113"/>
    <w:basedOn w:val="Normal"/>
    <w:rsid w:val="00C7007F"/>
    <w:pPr>
      <w:pBdr>
        <w:left w:val="single" w:sz="8" w:space="0" w:color="auto"/>
        <w:bottom w:val="single" w:sz="8" w:space="0" w:color="auto"/>
      </w:pBdr>
      <w:spacing w:before="100" w:beforeAutospacing="1" w:after="100" w:afterAutospacing="1"/>
      <w:jc w:val="center"/>
      <w:textAlignment w:val="center"/>
    </w:pPr>
    <w:rPr>
      <w:rFonts w:ascii="Times New Roman" w:eastAsia="Times New Roman" w:hAnsi="Times New Roman" w:cs="Times New Roman"/>
      <w:b/>
      <w:bCs/>
      <w:sz w:val="16"/>
      <w:szCs w:val="16"/>
      <w:lang w:val="en-US" w:eastAsia="en-US"/>
    </w:rPr>
  </w:style>
  <w:style w:type="paragraph" w:customStyle="1" w:styleId="xl114">
    <w:name w:val="xl114"/>
    <w:basedOn w:val="Normal"/>
    <w:rsid w:val="00C7007F"/>
    <w:pPr>
      <w:pBdr>
        <w:bottom w:val="single" w:sz="8" w:space="0" w:color="auto"/>
      </w:pBdr>
      <w:spacing w:before="100" w:beforeAutospacing="1" w:after="100" w:afterAutospacing="1"/>
      <w:jc w:val="center"/>
      <w:textAlignment w:val="center"/>
    </w:pPr>
    <w:rPr>
      <w:rFonts w:ascii="Times New Roman" w:eastAsia="Times New Roman" w:hAnsi="Times New Roman" w:cs="Times New Roman"/>
      <w:b/>
      <w:bCs/>
      <w:sz w:val="16"/>
      <w:szCs w:val="16"/>
      <w:lang w:val="en-US" w:eastAsia="en-US"/>
    </w:rPr>
  </w:style>
  <w:style w:type="paragraph" w:customStyle="1" w:styleId="xl115">
    <w:name w:val="xl115"/>
    <w:basedOn w:val="Normal"/>
    <w:rsid w:val="00C7007F"/>
    <w:pPr>
      <w:pBdr>
        <w:top w:val="single" w:sz="8" w:space="0" w:color="auto"/>
      </w:pBdr>
      <w:spacing w:before="100" w:beforeAutospacing="1" w:after="100" w:afterAutospacing="1"/>
      <w:jc w:val="center"/>
      <w:textAlignment w:val="center"/>
    </w:pPr>
    <w:rPr>
      <w:rFonts w:ascii="Times New Roman" w:eastAsia="Times New Roman" w:hAnsi="Times New Roman" w:cs="Times New Roman"/>
      <w:sz w:val="16"/>
      <w:szCs w:val="16"/>
      <w:lang w:val="en-US" w:eastAsia="en-US"/>
    </w:rPr>
  </w:style>
  <w:style w:type="paragraph" w:customStyle="1" w:styleId="xl116">
    <w:name w:val="xl116"/>
    <w:basedOn w:val="Normal"/>
    <w:rsid w:val="00C7007F"/>
    <w:pPr>
      <w:pBdr>
        <w:bottom w:val="single" w:sz="8" w:space="0" w:color="auto"/>
      </w:pBdr>
      <w:spacing w:before="100" w:beforeAutospacing="1" w:after="100" w:afterAutospacing="1"/>
      <w:jc w:val="center"/>
      <w:textAlignment w:val="center"/>
    </w:pPr>
    <w:rPr>
      <w:rFonts w:ascii="Times New Roman" w:eastAsia="Times New Roman" w:hAnsi="Times New Roman" w:cs="Times New Roman"/>
      <w:sz w:val="16"/>
      <w:szCs w:val="16"/>
      <w:lang w:val="en-US" w:eastAsia="en-US"/>
    </w:rPr>
  </w:style>
  <w:style w:type="paragraph" w:customStyle="1" w:styleId="xl117">
    <w:name w:val="xl117"/>
    <w:basedOn w:val="Normal"/>
    <w:rsid w:val="00C7007F"/>
    <w:pPr>
      <w:pBdr>
        <w:top w:val="single" w:sz="8" w:space="0" w:color="auto"/>
        <w:left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b/>
      <w:bCs/>
      <w:color w:val="000000"/>
      <w:sz w:val="16"/>
      <w:szCs w:val="16"/>
      <w:lang w:val="en-US" w:eastAsia="en-US"/>
    </w:rPr>
  </w:style>
  <w:style w:type="paragraph" w:customStyle="1" w:styleId="xl118">
    <w:name w:val="xl118"/>
    <w:basedOn w:val="Normal"/>
    <w:rsid w:val="00C7007F"/>
    <w:pPr>
      <w:pBdr>
        <w:top w:val="single" w:sz="8" w:space="0" w:color="auto"/>
        <w:left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color w:val="000000"/>
      <w:sz w:val="16"/>
      <w:szCs w:val="16"/>
      <w:lang w:val="en-US" w:eastAsia="en-US"/>
    </w:rPr>
  </w:style>
  <w:style w:type="paragraph" w:customStyle="1" w:styleId="xl119">
    <w:name w:val="xl119"/>
    <w:basedOn w:val="Normal"/>
    <w:rsid w:val="00C7007F"/>
    <w:pPr>
      <w:pBdr>
        <w:left w:val="single" w:sz="8" w:space="0" w:color="auto"/>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color w:val="000000"/>
      <w:sz w:val="16"/>
      <w:szCs w:val="16"/>
      <w:lang w:val="en-US" w:eastAsia="en-US"/>
    </w:rPr>
  </w:style>
  <w:style w:type="paragraph" w:customStyle="1" w:styleId="xl120">
    <w:name w:val="xl120"/>
    <w:basedOn w:val="Normal"/>
    <w:rsid w:val="00C7007F"/>
    <w:pPr>
      <w:pBdr>
        <w:top w:val="single" w:sz="8" w:space="0" w:color="auto"/>
        <w:left w:val="single" w:sz="8" w:space="0" w:color="auto"/>
      </w:pBdr>
      <w:spacing w:before="100" w:beforeAutospacing="1" w:after="100" w:afterAutospacing="1"/>
      <w:jc w:val="center"/>
      <w:textAlignment w:val="center"/>
    </w:pPr>
    <w:rPr>
      <w:rFonts w:ascii="Times New Roman" w:eastAsia="Times New Roman" w:hAnsi="Times New Roman" w:cs="Times New Roman"/>
      <w:color w:val="000000"/>
      <w:sz w:val="16"/>
      <w:szCs w:val="16"/>
      <w:lang w:val="en-US" w:eastAsia="en-US"/>
    </w:rPr>
  </w:style>
  <w:style w:type="paragraph" w:customStyle="1" w:styleId="xl121">
    <w:name w:val="xl121"/>
    <w:basedOn w:val="Normal"/>
    <w:rsid w:val="00C7007F"/>
    <w:pPr>
      <w:pBdr>
        <w:left w:val="single" w:sz="8" w:space="0" w:color="auto"/>
        <w:bottom w:val="single" w:sz="8" w:space="0" w:color="auto"/>
      </w:pBdr>
      <w:spacing w:before="100" w:beforeAutospacing="1" w:after="100" w:afterAutospacing="1"/>
      <w:jc w:val="center"/>
      <w:textAlignment w:val="center"/>
    </w:pPr>
    <w:rPr>
      <w:rFonts w:ascii="Times New Roman" w:eastAsia="Times New Roman" w:hAnsi="Times New Roman" w:cs="Times New Roman"/>
      <w:color w:val="000000"/>
      <w:sz w:val="16"/>
      <w:szCs w:val="16"/>
      <w:lang w:val="en-US" w:eastAsia="en-US"/>
    </w:rPr>
  </w:style>
  <w:style w:type="paragraph" w:customStyle="1" w:styleId="xl122">
    <w:name w:val="xl122"/>
    <w:basedOn w:val="Normal"/>
    <w:rsid w:val="00C7007F"/>
    <w:pPr>
      <w:pBdr>
        <w:top w:val="single" w:sz="8" w:space="0" w:color="auto"/>
        <w:left w:val="single" w:sz="8" w:space="0" w:color="auto"/>
        <w:right w:val="single" w:sz="8" w:space="0" w:color="auto"/>
      </w:pBdr>
      <w:spacing w:before="100" w:beforeAutospacing="1" w:after="100" w:afterAutospacing="1"/>
      <w:jc w:val="center"/>
      <w:textAlignment w:val="center"/>
    </w:pPr>
    <w:rPr>
      <w:rFonts w:eastAsia="Times New Roman"/>
      <w:szCs w:val="20"/>
      <w:lang w:val="en-US" w:eastAsia="en-US"/>
    </w:rPr>
  </w:style>
  <w:style w:type="paragraph" w:customStyle="1" w:styleId="xl123">
    <w:name w:val="xl123"/>
    <w:basedOn w:val="Normal"/>
    <w:rsid w:val="00C7007F"/>
    <w:pPr>
      <w:pBdr>
        <w:left w:val="single" w:sz="8" w:space="0" w:color="auto"/>
        <w:right w:val="single" w:sz="8" w:space="0" w:color="auto"/>
      </w:pBdr>
      <w:spacing w:before="100" w:beforeAutospacing="1" w:after="100" w:afterAutospacing="1"/>
      <w:jc w:val="center"/>
      <w:textAlignment w:val="center"/>
    </w:pPr>
    <w:rPr>
      <w:rFonts w:eastAsia="Times New Roman"/>
      <w:szCs w:val="20"/>
      <w:lang w:val="en-US" w:eastAsia="en-US"/>
    </w:rPr>
  </w:style>
  <w:style w:type="paragraph" w:customStyle="1" w:styleId="xl124">
    <w:name w:val="xl124"/>
    <w:basedOn w:val="Normal"/>
    <w:rsid w:val="00C7007F"/>
    <w:pPr>
      <w:pBdr>
        <w:left w:val="single" w:sz="8" w:space="0" w:color="auto"/>
        <w:bottom w:val="single" w:sz="8" w:space="0" w:color="auto"/>
        <w:right w:val="single" w:sz="8" w:space="0" w:color="auto"/>
      </w:pBdr>
      <w:spacing w:before="100" w:beforeAutospacing="1" w:after="100" w:afterAutospacing="1"/>
      <w:jc w:val="center"/>
      <w:textAlignment w:val="center"/>
    </w:pPr>
    <w:rPr>
      <w:rFonts w:eastAsia="Times New Roman"/>
      <w:szCs w:val="20"/>
      <w:lang w:val="en-US" w:eastAsia="en-US"/>
    </w:rPr>
  </w:style>
  <w:style w:type="paragraph" w:customStyle="1" w:styleId="xl125">
    <w:name w:val="xl125"/>
    <w:basedOn w:val="Normal"/>
    <w:rsid w:val="00C7007F"/>
    <w:pPr>
      <w:pBdr>
        <w:top w:val="single" w:sz="8" w:space="0" w:color="auto"/>
        <w:left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val="en-US" w:eastAsia="en-US"/>
    </w:rPr>
  </w:style>
  <w:style w:type="paragraph" w:customStyle="1" w:styleId="xl126">
    <w:name w:val="xl126"/>
    <w:basedOn w:val="Normal"/>
    <w:rsid w:val="00C7007F"/>
    <w:pPr>
      <w:pBdr>
        <w:left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val="en-US" w:eastAsia="en-US"/>
    </w:rPr>
  </w:style>
  <w:style w:type="paragraph" w:customStyle="1" w:styleId="xl127">
    <w:name w:val="xl127"/>
    <w:basedOn w:val="Normal"/>
    <w:rsid w:val="00C7007F"/>
    <w:pPr>
      <w:pBdr>
        <w:left w:val="single" w:sz="8" w:space="0" w:color="auto"/>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val="en-US" w:eastAsia="en-US"/>
    </w:rPr>
  </w:style>
  <w:style w:type="paragraph" w:customStyle="1" w:styleId="xl128">
    <w:name w:val="xl128"/>
    <w:basedOn w:val="Normal"/>
    <w:rsid w:val="00C7007F"/>
    <w:pPr>
      <w:pBdr>
        <w:left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b/>
      <w:bCs/>
      <w:sz w:val="16"/>
      <w:szCs w:val="16"/>
      <w:lang w:val="en-US" w:eastAsia="en-US"/>
    </w:rPr>
  </w:style>
  <w:style w:type="paragraph" w:customStyle="1" w:styleId="xl129">
    <w:name w:val="xl129"/>
    <w:basedOn w:val="Normal"/>
    <w:rsid w:val="00C7007F"/>
    <w:pPr>
      <w:pBdr>
        <w:top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b/>
      <w:bCs/>
      <w:sz w:val="16"/>
      <w:szCs w:val="16"/>
      <w:lang w:val="en-US" w:eastAsia="en-US"/>
    </w:rPr>
  </w:style>
  <w:style w:type="paragraph" w:customStyle="1" w:styleId="xl130">
    <w:name w:val="xl130"/>
    <w:basedOn w:val="Normal"/>
    <w:rsid w:val="00C7007F"/>
    <w:pPr>
      <w:pBdr>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b/>
      <w:bCs/>
      <w:sz w:val="16"/>
      <w:szCs w:val="16"/>
      <w:lang w:val="en-US" w:eastAsia="en-US"/>
    </w:rPr>
  </w:style>
  <w:style w:type="character" w:styleId="PageNumber">
    <w:name w:val="page number"/>
    <w:basedOn w:val="DefaultParagraphFont"/>
    <w:uiPriority w:val="99"/>
    <w:semiHidden/>
    <w:unhideWhenUsed/>
    <w:rsid w:val="00C7007F"/>
  </w:style>
  <w:style w:type="numbering" w:customStyle="1" w:styleId="CowiTableBulletList">
    <w:name w:val="CowiTableBulletList"/>
    <w:basedOn w:val="NoList"/>
    <w:uiPriority w:val="99"/>
    <w:rsid w:val="00C7007F"/>
    <w:pPr>
      <w:numPr>
        <w:numId w:val="5"/>
      </w:numPr>
    </w:pPr>
  </w:style>
  <w:style w:type="paragraph" w:customStyle="1" w:styleId="TableBullet">
    <w:name w:val="Table Bullet"/>
    <w:basedOn w:val="TableText0"/>
    <w:uiPriority w:val="7"/>
    <w:qFormat/>
    <w:rsid w:val="00C7007F"/>
    <w:pPr>
      <w:numPr>
        <w:numId w:val="5"/>
      </w:numPr>
      <w:spacing w:before="0" w:after="0" w:line="220" w:lineRule="atLeast"/>
    </w:pPr>
    <w:rPr>
      <w:rFonts w:ascii="Verdana" w:hAnsi="Verdana" w:cs="Times New Roman"/>
      <w:sz w:val="16"/>
      <w:szCs w:val="23"/>
      <w:lang w:eastAsia="x-none"/>
    </w:rPr>
  </w:style>
  <w:style w:type="paragraph" w:customStyle="1" w:styleId="TableBullet2">
    <w:name w:val="Table Bullet 2"/>
    <w:basedOn w:val="TableBullet"/>
    <w:uiPriority w:val="7"/>
    <w:qFormat/>
    <w:rsid w:val="00C7007F"/>
    <w:pPr>
      <w:numPr>
        <w:ilvl w:val="1"/>
      </w:numPr>
    </w:pPr>
  </w:style>
  <w:style w:type="paragraph" w:customStyle="1" w:styleId="TableBullet3">
    <w:name w:val="Table Bullet 3"/>
    <w:basedOn w:val="TableBullet2"/>
    <w:uiPriority w:val="7"/>
    <w:qFormat/>
    <w:rsid w:val="00C7007F"/>
    <w:pPr>
      <w:numPr>
        <w:ilvl w:val="2"/>
      </w:numPr>
    </w:pPr>
  </w:style>
  <w:style w:type="paragraph" w:customStyle="1" w:styleId="TableTextNoSpace">
    <w:name w:val="Table Text NoSpace"/>
    <w:basedOn w:val="TableText0"/>
    <w:uiPriority w:val="7"/>
    <w:qFormat/>
    <w:rsid w:val="00C7007F"/>
    <w:pPr>
      <w:spacing w:before="0" w:after="0" w:line="220" w:lineRule="atLeast"/>
    </w:pPr>
    <w:rPr>
      <w:rFonts w:ascii="Verdana" w:hAnsi="Verdana" w:cs="Times New Roman"/>
      <w:sz w:val="16"/>
      <w:szCs w:val="23"/>
      <w:lang w:eastAsia="x-none"/>
    </w:rPr>
  </w:style>
  <w:style w:type="paragraph" w:styleId="E-mailSignature">
    <w:name w:val="E-mail Signature"/>
    <w:basedOn w:val="Normal"/>
    <w:link w:val="E-mailSignatureChar"/>
    <w:semiHidden/>
    <w:unhideWhenUsed/>
    <w:rsid w:val="00C7007F"/>
    <w:pPr>
      <w:spacing w:line="270" w:lineRule="atLeast"/>
    </w:pPr>
    <w:rPr>
      <w:rFonts w:ascii="Verdana" w:eastAsia="Times New Roman" w:hAnsi="Verdana" w:cs="Arial"/>
      <w:sz w:val="18"/>
      <w:szCs w:val="20"/>
      <w:lang w:eastAsia="da-DK"/>
    </w:rPr>
  </w:style>
  <w:style w:type="character" w:customStyle="1" w:styleId="E-mailSignatureChar">
    <w:name w:val="E-mail Signature Char"/>
    <w:basedOn w:val="DefaultParagraphFont"/>
    <w:link w:val="E-mailSignature"/>
    <w:semiHidden/>
    <w:rsid w:val="00C7007F"/>
    <w:rPr>
      <w:rFonts w:ascii="Verdana" w:eastAsia="Times New Roman" w:hAnsi="Verdana" w:cs="Arial"/>
      <w:kern w:val="0"/>
      <w:sz w:val="18"/>
      <w:szCs w:val="20"/>
      <w:lang w:val="en-GB" w:eastAsia="da-DK"/>
      <w14:ligatures w14:val="none"/>
    </w:rPr>
  </w:style>
  <w:style w:type="paragraph" w:customStyle="1" w:styleId="TableBulletNoSpace">
    <w:name w:val="Table Bullet NoSpace"/>
    <w:basedOn w:val="TableBullet"/>
    <w:uiPriority w:val="7"/>
    <w:qFormat/>
    <w:rsid w:val="00C7007F"/>
    <w:pPr>
      <w:numPr>
        <w:numId w:val="4"/>
      </w:numPr>
    </w:pPr>
  </w:style>
  <w:style w:type="paragraph" w:customStyle="1" w:styleId="paragraph0">
    <w:name w:val="paragraph"/>
    <w:basedOn w:val="Normal"/>
    <w:rsid w:val="00C7007F"/>
    <w:pPr>
      <w:spacing w:before="100" w:beforeAutospacing="1" w:after="100" w:afterAutospacing="1"/>
      <w:jc w:val="left"/>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C7007F"/>
  </w:style>
  <w:style w:type="character" w:customStyle="1" w:styleId="eop">
    <w:name w:val="eop"/>
    <w:basedOn w:val="DefaultParagraphFont"/>
    <w:rsid w:val="00C7007F"/>
  </w:style>
  <w:style w:type="paragraph" w:customStyle="1" w:styleId="pf0">
    <w:name w:val="pf0"/>
    <w:basedOn w:val="Normal"/>
    <w:rsid w:val="00C7007F"/>
    <w:pPr>
      <w:spacing w:before="100" w:beforeAutospacing="1" w:after="100" w:afterAutospacing="1"/>
      <w:jc w:val="left"/>
    </w:pPr>
    <w:rPr>
      <w:rFonts w:ascii="Times New Roman" w:eastAsia="Times New Roman" w:hAnsi="Times New Roman" w:cs="Times New Roman"/>
      <w:sz w:val="24"/>
      <w:szCs w:val="24"/>
    </w:rPr>
  </w:style>
  <w:style w:type="character" w:customStyle="1" w:styleId="cf11">
    <w:name w:val="cf11"/>
    <w:basedOn w:val="DefaultParagraphFont"/>
    <w:rsid w:val="00C7007F"/>
    <w:rPr>
      <w:rFonts w:ascii="Segoe UI" w:hAnsi="Segoe UI" w:cs="Segoe UI" w:hint="default"/>
      <w:sz w:val="18"/>
      <w:szCs w:val="18"/>
    </w:rPr>
  </w:style>
  <w:style w:type="table" w:customStyle="1" w:styleId="TableGrid1">
    <w:name w:val="Table Grid1"/>
    <w:basedOn w:val="TableNormal"/>
    <w:next w:val="TableGrid"/>
    <w:uiPriority w:val="39"/>
    <w:rsid w:val="00C7007F"/>
    <w:pPr>
      <w:spacing w:after="0" w:line="240" w:lineRule="auto"/>
    </w:pPr>
    <w:rPr>
      <w:kern w:val="0"/>
      <w:lang w:val="bs-Latn-B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7007F"/>
    <w:rPr>
      <w:color w:val="605E5C"/>
      <w:shd w:val="clear" w:color="auto" w:fill="E1DFDD"/>
    </w:rPr>
  </w:style>
  <w:style w:type="paragraph" w:styleId="HTMLPreformatted">
    <w:name w:val="HTML Preformatted"/>
    <w:basedOn w:val="Normal"/>
    <w:link w:val="HTMLPreformattedChar"/>
    <w:uiPriority w:val="99"/>
    <w:semiHidden/>
    <w:unhideWhenUsed/>
    <w:rsid w:val="00C7007F"/>
    <w:rPr>
      <w:rFonts w:ascii="Consolas" w:hAnsi="Consolas"/>
      <w:szCs w:val="20"/>
    </w:rPr>
  </w:style>
  <w:style w:type="character" w:customStyle="1" w:styleId="HTMLPreformattedChar">
    <w:name w:val="HTML Preformatted Char"/>
    <w:basedOn w:val="DefaultParagraphFont"/>
    <w:link w:val="HTMLPreformatted"/>
    <w:uiPriority w:val="99"/>
    <w:semiHidden/>
    <w:rsid w:val="00C7007F"/>
    <w:rPr>
      <w:rFonts w:ascii="Consolas" w:hAnsi="Consolas" w:cs="Calibri"/>
      <w:kern w:val="0"/>
      <w:sz w:val="20"/>
      <w:szCs w:val="20"/>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hyperlink" Target="http://www.biznisinkubator.rs" TargetMode="External"/><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hyperlink" Target="http://www.ntpcacak.rs" TargetMode="Externa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yperlink" Target="http://www.ntp.rs"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www.obnova.gov.rs"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footer" Target="footer7.xm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zdravljecacak.org/dokumenta/korisne-informacije/GODISNJI_IZVESTAJ_vazduh_21_Cacak_2021.pdf" TargetMode="External"/><Relationship Id="rId2" Type="http://schemas.openxmlformats.org/officeDocument/2006/relationships/hyperlink" Target="https://www.seismo.gov.rs/Seizmicnost/Karte_hazarda_e.htm" TargetMode="External"/><Relationship Id="rId1" Type="http://schemas.openxmlformats.org/officeDocument/2006/relationships/hyperlink" Target="http://www.sepa.gov.rs/download/Vazduh_2021.pdf" TargetMode="External"/><Relationship Id="rId4" Type="http://schemas.openxmlformats.org/officeDocument/2006/relationships/hyperlink" Target="https://krusevac.ls.gov.rs/wp-content/uploads/2020/06/Jesen-KS-003.pd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23</Pages>
  <Words>7071</Words>
  <Characters>40311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Milena Majstorovic (Talent Acquisition)</dc:creator>
  <cp:keywords/>
  <dc:description/>
  <cp:lastModifiedBy>Vildan Popovic</cp:lastModifiedBy>
  <cp:revision>5</cp:revision>
  <dcterms:created xsi:type="dcterms:W3CDTF">2023-04-18T12:16:00Z</dcterms:created>
  <dcterms:modified xsi:type="dcterms:W3CDTF">2023-05-08T08:27:00Z</dcterms:modified>
</cp:coreProperties>
</file>