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8C1C" w14:textId="77777777" w:rsidR="00AD6586" w:rsidRPr="00996DC2" w:rsidRDefault="00AD6586" w:rsidP="00AD6586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AD6586" w:rsidRPr="00AD6586" w14:paraId="0D29C0AA" w14:textId="77777777" w:rsidTr="0029658D">
        <w:sdt>
          <w:sdtPr>
            <w:rPr>
              <w:rFonts w:eastAsiaTheme="minorEastAsia"/>
            </w:rPr>
            <w:alias w:val="Company"/>
            <w:id w:val="13406915"/>
            <w:placeholder>
              <w:docPart w:val="EC46F2AC60E24478871672ADEDA8D3E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550190" w14:textId="393A7D4C" w:rsidR="00AD6586" w:rsidRPr="00AD6586" w:rsidRDefault="00AD6586" w:rsidP="00AD6586">
                <w:pPr>
                  <w:rPr>
                    <w:rFonts w:eastAsiaTheme="minorEastAsia"/>
                  </w:rPr>
                </w:pPr>
                <w:r w:rsidRPr="00AD6586">
                  <w:rPr>
                    <w:rFonts w:eastAsiaTheme="minorEastAsia"/>
                  </w:rPr>
                  <w:t>Western Governors University</w:t>
                </w:r>
              </w:p>
            </w:tc>
          </w:sdtContent>
        </w:sdt>
      </w:tr>
      <w:tr w:rsidR="00AD6586" w:rsidRPr="00AD6586" w14:paraId="0D37F0CE" w14:textId="77777777" w:rsidTr="0029658D">
        <w:tc>
          <w:tcPr>
            <w:tcW w:w="7672" w:type="dxa"/>
          </w:tcPr>
          <w:sdt>
            <w:sdtPr>
              <w:rPr>
                <w:rFonts w:eastAsiaTheme="majorEastAsia"/>
                <w:sz w:val="88"/>
                <w:szCs w:val="88"/>
              </w:rPr>
              <w:alias w:val="Title"/>
              <w:id w:val="13406919"/>
              <w:placeholder>
                <w:docPart w:val="235398B20AD94EC595F86926F799CA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5D0FAF3" w14:textId="7CFFE954" w:rsidR="00AD6586" w:rsidRPr="00AD6586" w:rsidRDefault="00A95D66" w:rsidP="00AD6586">
                <w:pPr>
                  <w:spacing w:line="216" w:lineRule="auto"/>
                  <w:rPr>
                    <w:rFonts w:eastAsiaTheme="majorEastAsia"/>
                    <w:sz w:val="88"/>
                    <w:szCs w:val="88"/>
                  </w:rPr>
                </w:pPr>
                <w:r>
                  <w:rPr>
                    <w:rFonts w:eastAsiaTheme="majorEastAsia"/>
                    <w:sz w:val="88"/>
                    <w:szCs w:val="88"/>
                  </w:rPr>
                  <w:t>Data Mining II</w:t>
                </w:r>
              </w:p>
            </w:sdtContent>
          </w:sdt>
        </w:tc>
      </w:tr>
      <w:tr w:rsidR="00AD6586" w:rsidRPr="00AD6586" w14:paraId="309A12E1" w14:textId="77777777" w:rsidTr="0029658D">
        <w:sdt>
          <w:sdtPr>
            <w:rPr>
              <w:rFonts w:eastAsiaTheme="minorEastAsia"/>
            </w:rPr>
            <w:alias w:val="Subtitle"/>
            <w:id w:val="13406923"/>
            <w:placeholder>
              <w:docPart w:val="291131C73E86414695BECC31E0DDDD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61DCEFA" w14:textId="121A346C" w:rsidR="00AD6586" w:rsidRPr="00AD6586" w:rsidRDefault="00A95D66" w:rsidP="00AD6586">
                <w:pPr>
                  <w:rPr>
                    <w:rFonts w:eastAsiaTheme="minorEastAsia"/>
                  </w:rPr>
                </w:pPr>
                <w:r>
                  <w:rPr>
                    <w:rFonts w:eastAsiaTheme="minorEastAsia"/>
                  </w:rPr>
                  <w:t xml:space="preserve">Task </w:t>
                </w:r>
                <w:r w:rsidR="00220367">
                  <w:rPr>
                    <w:rFonts w:eastAsiaTheme="minorEastAsia"/>
                  </w:rPr>
                  <w:t>2</w:t>
                </w:r>
                <w:r>
                  <w:rPr>
                    <w:rFonts w:eastAsiaTheme="minorEastAsia"/>
                  </w:rPr>
                  <w:t xml:space="preserve"> </w:t>
                </w:r>
                <w:r w:rsidR="00AD6586" w:rsidRPr="00AD6586">
                  <w:rPr>
                    <w:rFonts w:eastAsiaTheme="minorEastAsia"/>
                  </w:rPr>
                  <w:t>D2</w:t>
                </w:r>
                <w:r w:rsidR="00A72EB2">
                  <w:rPr>
                    <w:rFonts w:eastAsiaTheme="minorEastAsia"/>
                  </w:rPr>
                  <w:t>1</w:t>
                </w:r>
                <w:r>
                  <w:rPr>
                    <w:rFonts w:eastAsiaTheme="minorEastAsia"/>
                  </w:rPr>
                  <w:t>2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AD6586" w:rsidRPr="00AD6586" w14:paraId="7F7DC441" w14:textId="77777777" w:rsidTr="0029658D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eastAsiaTheme="minorEastAsia"/>
                <w:sz w:val="28"/>
                <w:szCs w:val="28"/>
              </w:rPr>
              <w:alias w:val="Author"/>
              <w:id w:val="13406928"/>
              <w:placeholder>
                <w:docPart w:val="C22BEFC397344D31BADB6F7FE84CCE3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1D31536" w14:textId="25C2EA3A" w:rsidR="00AD6586" w:rsidRPr="00AD6586" w:rsidRDefault="00AD6586" w:rsidP="00AD6586">
                <w:pPr>
                  <w:rPr>
                    <w:rFonts w:eastAsiaTheme="minorEastAsia"/>
                    <w:sz w:val="28"/>
                    <w:szCs w:val="28"/>
                  </w:rPr>
                </w:pPr>
                <w:r>
                  <w:rPr>
                    <w:rFonts w:eastAsiaTheme="minorEastAsia"/>
                    <w:sz w:val="28"/>
                    <w:szCs w:val="28"/>
                  </w:rPr>
                  <w:t>Allison Casey</w:t>
                </w:r>
              </w:p>
            </w:sdtContent>
          </w:sdt>
          <w:sdt>
            <w:sdtPr>
              <w:rPr>
                <w:rFonts w:eastAsiaTheme="minorEastAsia"/>
                <w:sz w:val="28"/>
                <w:szCs w:val="28"/>
              </w:rPr>
              <w:alias w:val="Date"/>
              <w:tag w:val="Date"/>
              <w:id w:val="13406932"/>
              <w:placeholder>
                <w:docPart w:val="60D4B8505F904801BF6B084D0F270FC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11-06T00:00:00Z"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14:paraId="39E1796E" w14:textId="238CB30B" w:rsidR="00AD6586" w:rsidRPr="00AD6586" w:rsidRDefault="00AB2445" w:rsidP="00AD6586">
                <w:pPr>
                  <w:rPr>
                    <w:rFonts w:eastAsiaTheme="minorEastAsia"/>
                    <w:sz w:val="28"/>
                    <w:szCs w:val="28"/>
                  </w:rPr>
                </w:pPr>
                <w:r>
                  <w:rPr>
                    <w:rFonts w:eastAsiaTheme="minorEastAsia"/>
                    <w:sz w:val="28"/>
                    <w:szCs w:val="28"/>
                  </w:rPr>
                  <w:t>11-6-2024</w:t>
                </w:r>
              </w:p>
            </w:sdtContent>
          </w:sdt>
          <w:p w14:paraId="19FC4F60" w14:textId="77777777" w:rsidR="00AD6586" w:rsidRPr="00AD6586" w:rsidRDefault="00AD6586" w:rsidP="00AD6586">
            <w:pPr>
              <w:rPr>
                <w:rFonts w:eastAsiaTheme="minorEastAsia"/>
                <w:color w:val="4472C4" w:themeColor="accent1"/>
              </w:rPr>
            </w:pPr>
          </w:p>
        </w:tc>
      </w:tr>
    </w:tbl>
    <w:p w14:paraId="5BBEC56A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17947400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DFC4CE6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879DFEA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356C3ED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7CB5D23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079C5F1D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38EA7AB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2495D5B8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B53694A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0182C01D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0A8B2AA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993F1F1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4B4D0A7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9140118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4DB59BC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732C63D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6B4C089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53322E84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E0B7B21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51BEF64E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F3FD2E7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0D20D6AD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C4DF4D0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2652F908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2012A718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A4BD2E9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0CD1517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DCEBFDB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E0D297B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565FBF05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9DC3E15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5ED080FC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61E13B0A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83C5844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B74D33C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0CEEF456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5ED826BC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7AB459EE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161D5403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147578E2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74CDA18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2BDB7B74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307FABF1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2A81D236" w14:textId="77777777" w:rsidR="00AD6586" w:rsidRDefault="00AD6586" w:rsidP="00AD1BC7">
      <w:pPr>
        <w:pStyle w:val="BodyText"/>
        <w:spacing w:line="240" w:lineRule="auto"/>
        <w:ind w:firstLine="0"/>
        <w:jc w:val="center"/>
        <w:rPr>
          <w:b/>
          <w:bCs/>
        </w:rPr>
      </w:pPr>
    </w:p>
    <w:p w14:paraId="4E223248" w14:textId="77777777" w:rsidR="002C665B" w:rsidRPr="00E46D32" w:rsidRDefault="002C665B" w:rsidP="00832AD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Lato" w:hAnsi="Lato"/>
          <w:sz w:val="21"/>
          <w:szCs w:val="21"/>
        </w:rPr>
      </w:pPr>
    </w:p>
    <w:p w14:paraId="39C7694E" w14:textId="06AE5115" w:rsidR="00832AD8" w:rsidRPr="00E46D32" w:rsidRDefault="00962414" w:rsidP="000421F6">
      <w:pPr>
        <w:pStyle w:val="NormalWeb"/>
        <w:pBdr>
          <w:top w:val="single" w:sz="18" w:space="1" w:color="auto"/>
          <w:bottom w:val="single" w:sz="18" w:space="1" w:color="auto"/>
        </w:pBdr>
        <w:shd w:val="clear" w:color="auto" w:fill="FFFFFF"/>
        <w:spacing w:before="0" w:beforeAutospacing="0" w:after="0" w:afterAutospacing="0"/>
        <w:rPr>
          <w:rStyle w:val="Strong"/>
        </w:rPr>
      </w:pPr>
      <w:r w:rsidRPr="00962414">
        <w:rPr>
          <w:rStyle w:val="Strong"/>
        </w:rPr>
        <w:lastRenderedPageBreak/>
        <w:t xml:space="preserve">Part 1:  </w:t>
      </w:r>
      <w:r w:rsidR="00A95D66">
        <w:rPr>
          <w:rStyle w:val="Strong"/>
        </w:rPr>
        <w:t>Research Question</w:t>
      </w:r>
    </w:p>
    <w:p w14:paraId="0CB0313B" w14:textId="77777777" w:rsidR="00561A58" w:rsidRPr="00561A58" w:rsidRDefault="00561A58" w:rsidP="00561A58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</w:p>
    <w:p w14:paraId="6FD68CE1" w14:textId="36F2D738" w:rsidR="00A95D66" w:rsidRDefault="00962414" w:rsidP="00A95D6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b/>
          <w:bCs/>
        </w:rPr>
      </w:pPr>
      <w:r w:rsidRPr="00962414">
        <w:rPr>
          <w:b/>
          <w:bCs/>
        </w:rPr>
        <w:t>A1:</w:t>
      </w:r>
      <w:r>
        <w:rPr>
          <w:b/>
          <w:bCs/>
        </w:rPr>
        <w:t xml:space="preserve"> </w:t>
      </w:r>
      <w:r w:rsidR="000D177B" w:rsidRPr="000D177B">
        <w:rPr>
          <w:b/>
          <w:bCs/>
        </w:rPr>
        <w:t>PROPOSAL OF QUESTION</w:t>
      </w:r>
    </w:p>
    <w:p w14:paraId="0B9F1DA4" w14:textId="3D5B1515" w:rsidR="005112A4" w:rsidRDefault="00D6061C" w:rsidP="00A95D6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Which combinations of features contribute most to the variation in the data</w:t>
      </w:r>
      <w:r w:rsidR="005112A4">
        <w:rPr>
          <w:color w:val="333333"/>
        </w:rPr>
        <w:t xml:space="preserve">? </w:t>
      </w:r>
    </w:p>
    <w:p w14:paraId="3B59EED9" w14:textId="77777777" w:rsidR="00220367" w:rsidRDefault="00220367" w:rsidP="00A95D66">
      <w:pPr>
        <w:pStyle w:val="NormalWeb"/>
        <w:shd w:val="clear" w:color="auto" w:fill="FFFFFF"/>
        <w:spacing w:before="0" w:beforeAutospacing="0" w:after="0" w:afterAutospacing="0"/>
      </w:pPr>
    </w:p>
    <w:p w14:paraId="3BB6F14C" w14:textId="7DA9C890" w:rsidR="007277BB" w:rsidRDefault="00CE0BFF" w:rsidP="007277B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E0BFF">
        <w:rPr>
          <w:b/>
          <w:bCs/>
        </w:rPr>
        <w:t>A2:</w:t>
      </w:r>
      <w:r w:rsidR="00AD6586">
        <w:rPr>
          <w:b/>
          <w:bCs/>
        </w:rPr>
        <w:t xml:space="preserve"> </w:t>
      </w:r>
      <w:r w:rsidR="000D177B" w:rsidRPr="000D177B">
        <w:rPr>
          <w:b/>
          <w:bCs/>
        </w:rPr>
        <w:t>DEFINED GOAL</w:t>
      </w:r>
    </w:p>
    <w:p w14:paraId="3CB1A522" w14:textId="40B9350B" w:rsidR="00EE769E" w:rsidRPr="00FC5868" w:rsidRDefault="00EE769E" w:rsidP="00220367">
      <w:r>
        <w:t xml:space="preserve">One goal would be to reduce the features of the churn data set. </w:t>
      </w:r>
    </w:p>
    <w:p w14:paraId="38B86989" w14:textId="77777777" w:rsidR="00962414" w:rsidRPr="00E46D32" w:rsidRDefault="00962414" w:rsidP="00832AD8">
      <w:pPr>
        <w:pStyle w:val="NormalWeb"/>
        <w:shd w:val="clear" w:color="auto" w:fill="FFFFFF"/>
        <w:spacing w:before="0" w:beforeAutospacing="0" w:after="0" w:afterAutospacing="0"/>
      </w:pPr>
    </w:p>
    <w:p w14:paraId="20A8769A" w14:textId="740777E0" w:rsidR="00832AD8" w:rsidRPr="00E46D32" w:rsidRDefault="00962414" w:rsidP="000421F6">
      <w:pPr>
        <w:pStyle w:val="NormalWeb"/>
        <w:pBdr>
          <w:top w:val="single" w:sz="18" w:space="1" w:color="auto"/>
          <w:bottom w:val="single" w:sz="18" w:space="1" w:color="auto"/>
        </w:pBdr>
        <w:shd w:val="clear" w:color="auto" w:fill="FFFFFF"/>
        <w:spacing w:before="0" w:beforeAutospacing="0" w:after="0" w:afterAutospacing="0"/>
      </w:pPr>
      <w:r w:rsidRPr="00962414">
        <w:rPr>
          <w:rStyle w:val="Strong"/>
        </w:rPr>
        <w:t xml:space="preserve">Part 2: </w:t>
      </w:r>
      <w:r w:rsidR="00220367" w:rsidRPr="00220367">
        <w:rPr>
          <w:rStyle w:val="Strong"/>
        </w:rPr>
        <w:t>Method Justification</w:t>
      </w:r>
    </w:p>
    <w:p w14:paraId="055326BC" w14:textId="77777777" w:rsidR="00A474E1" w:rsidRDefault="00A474E1" w:rsidP="00B555E6">
      <w:pPr>
        <w:pStyle w:val="NormalWeb"/>
        <w:shd w:val="clear" w:color="auto" w:fill="FFFFFF"/>
        <w:spacing w:before="0" w:beforeAutospacing="0" w:after="0" w:afterAutospacing="0"/>
        <w:ind w:left="360" w:hanging="360"/>
      </w:pPr>
    </w:p>
    <w:p w14:paraId="74800BC8" w14:textId="77777777" w:rsidR="00220367" w:rsidRDefault="00CE0BFF" w:rsidP="00220367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b/>
          <w:bCs/>
        </w:rPr>
      </w:pPr>
      <w:r w:rsidRPr="00CE0BFF">
        <w:rPr>
          <w:b/>
          <w:bCs/>
        </w:rPr>
        <w:t>B</w:t>
      </w:r>
      <w:r w:rsidR="00A95D66">
        <w:rPr>
          <w:b/>
          <w:bCs/>
        </w:rPr>
        <w:t>1</w:t>
      </w:r>
      <w:r w:rsidRPr="00CE0BFF">
        <w:rPr>
          <w:b/>
          <w:bCs/>
        </w:rPr>
        <w:t>:</w:t>
      </w:r>
      <w:r w:rsidR="00AD6586">
        <w:rPr>
          <w:b/>
          <w:bCs/>
        </w:rPr>
        <w:t xml:space="preserve"> </w:t>
      </w:r>
      <w:r w:rsidR="00220367" w:rsidRPr="00220367">
        <w:rPr>
          <w:b/>
          <w:bCs/>
        </w:rPr>
        <w:t>EXPLANATION OF PCA</w:t>
      </w:r>
    </w:p>
    <w:p w14:paraId="1BD3B2D9" w14:textId="74A1804F" w:rsidR="00B104F3" w:rsidRDefault="00B104F3" w:rsidP="00220367">
      <w:pPr>
        <w:pStyle w:val="NormalWeb"/>
        <w:shd w:val="clear" w:color="auto" w:fill="FFFFFF"/>
        <w:spacing w:before="0" w:beforeAutospacing="0" w:after="0" w:afterAutospacing="0"/>
      </w:pPr>
      <w:r>
        <w:t xml:space="preserve">PCA is used to convert data with high dimensionality to lower dimensionality. PCA reduces the dimensionality of a data set by creating linear combinations of the initial features that maximize variance with the first component and then decreases with following components. </w:t>
      </w:r>
      <w:r w:rsidR="007C0314">
        <w:t>The PCA algorithm does this by creating a covariance matrix of standardized data then eigenvalue decomposition performed on the matrix which then allows the eigenvalues to be ranked in descending order to determine the most important principal components</w:t>
      </w:r>
      <w:r w:rsidR="00F63315">
        <w:t xml:space="preserve"> (</w:t>
      </w:r>
      <w:proofErr w:type="spellStart"/>
      <w:r w:rsidR="00F63315" w:rsidRPr="00F63315">
        <w:t>Ibm</w:t>
      </w:r>
      <w:proofErr w:type="spellEnd"/>
      <w:r w:rsidR="00F63315">
        <w:t>, 2024)</w:t>
      </w:r>
      <w:r w:rsidR="007C0314">
        <w:t xml:space="preserve">. </w:t>
      </w:r>
      <w:r>
        <w:t>The expected outcome of this would be to decrease the dimensionality of the churn dataset</w:t>
      </w:r>
      <w:r w:rsidR="007C0314">
        <w:t xml:space="preserve"> continuous numerical columns.  </w:t>
      </w:r>
    </w:p>
    <w:p w14:paraId="46FEF7E1" w14:textId="779B59DA" w:rsidR="00A95D66" w:rsidRDefault="00A95D66" w:rsidP="00A95D66">
      <w:pPr>
        <w:pStyle w:val="NormalWeb"/>
        <w:shd w:val="clear" w:color="auto" w:fill="FFFFFF"/>
        <w:tabs>
          <w:tab w:val="left" w:pos="3308"/>
        </w:tabs>
        <w:spacing w:before="0" w:beforeAutospacing="0" w:after="0" w:afterAutospacing="0"/>
      </w:pPr>
      <w:r>
        <w:tab/>
      </w:r>
    </w:p>
    <w:p w14:paraId="6BDCFF02" w14:textId="77777777" w:rsidR="00220367" w:rsidRDefault="00A95D66" w:rsidP="00220367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b/>
          <w:bCs/>
        </w:rPr>
      </w:pPr>
      <w:r w:rsidRPr="00CE0BFF">
        <w:rPr>
          <w:b/>
          <w:bCs/>
        </w:rPr>
        <w:t>B</w:t>
      </w:r>
      <w:r>
        <w:rPr>
          <w:b/>
          <w:bCs/>
        </w:rPr>
        <w:t>2</w:t>
      </w:r>
      <w:r w:rsidRPr="00CE0BFF">
        <w:rPr>
          <w:b/>
          <w:bCs/>
        </w:rPr>
        <w:t>:</w:t>
      </w:r>
      <w:r>
        <w:rPr>
          <w:b/>
          <w:bCs/>
        </w:rPr>
        <w:t xml:space="preserve"> </w:t>
      </w:r>
      <w:r w:rsidR="00220367" w:rsidRPr="00220367">
        <w:rPr>
          <w:b/>
          <w:bCs/>
        </w:rPr>
        <w:t>PCA ASSUMPTION</w:t>
      </w:r>
    </w:p>
    <w:p w14:paraId="5DC834FB" w14:textId="623364EA" w:rsidR="007C0314" w:rsidRDefault="007C0314" w:rsidP="00220367">
      <w:pPr>
        <w:pStyle w:val="NormalWeb"/>
        <w:shd w:val="clear" w:color="auto" w:fill="FFFFFF"/>
        <w:spacing w:before="0" w:beforeAutospacing="0" w:after="0" w:afterAutospacing="0"/>
        <w:ind w:left="360" w:hanging="360"/>
      </w:pPr>
      <w:r>
        <w:t xml:space="preserve">One assumption of PCA is that there is a linear relationship between features. </w:t>
      </w:r>
    </w:p>
    <w:p w14:paraId="4922BA52" w14:textId="77777777" w:rsidR="00A95D66" w:rsidRDefault="00A95D66" w:rsidP="00B555E6">
      <w:pPr>
        <w:pStyle w:val="NormalWeb"/>
        <w:shd w:val="clear" w:color="auto" w:fill="FFFFFF"/>
        <w:spacing w:before="0" w:beforeAutospacing="0" w:after="0" w:afterAutospacing="0"/>
      </w:pPr>
      <w:bookmarkStart w:id="0" w:name="_Hlk183013782"/>
    </w:p>
    <w:p w14:paraId="1D3E7C85" w14:textId="1DAF82B4" w:rsidR="00832AD8" w:rsidRDefault="00962414" w:rsidP="000421F6">
      <w:pPr>
        <w:pStyle w:val="NormalWeb"/>
        <w:pBdr>
          <w:top w:val="single" w:sz="18" w:space="1" w:color="auto"/>
          <w:bottom w:val="single" w:sz="18" w:space="1" w:color="auto"/>
        </w:pBdr>
        <w:shd w:val="clear" w:color="auto" w:fill="FFFFFF"/>
        <w:spacing w:before="0" w:beforeAutospacing="0" w:after="0" w:afterAutospacing="0"/>
      </w:pPr>
      <w:r w:rsidRPr="00962414">
        <w:rPr>
          <w:rStyle w:val="Strong"/>
        </w:rPr>
        <w:t xml:space="preserve">Part 3: </w:t>
      </w:r>
      <w:r w:rsidR="00A95D66" w:rsidRPr="00A95D66">
        <w:rPr>
          <w:rStyle w:val="Strong"/>
        </w:rPr>
        <w:t>Data Preparation</w:t>
      </w:r>
    </w:p>
    <w:p w14:paraId="6AD1D313" w14:textId="77777777" w:rsidR="00A474E1" w:rsidRDefault="00A474E1" w:rsidP="007F4F7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2060"/>
        </w:rPr>
      </w:pPr>
    </w:p>
    <w:bookmarkEnd w:id="0"/>
    <w:p w14:paraId="2294E1AC" w14:textId="0A6B8177" w:rsidR="00DB1D19" w:rsidRPr="0014207C" w:rsidRDefault="0014207C" w:rsidP="0014207C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b/>
          <w:bCs/>
          <w:color w:val="333333"/>
        </w:rPr>
      </w:pPr>
      <w:r w:rsidRPr="0014207C">
        <w:rPr>
          <w:b/>
          <w:bCs/>
          <w:color w:val="333333"/>
        </w:rPr>
        <w:t>C1:</w:t>
      </w:r>
      <w:r>
        <w:rPr>
          <w:b/>
          <w:bCs/>
          <w:color w:val="333333"/>
        </w:rPr>
        <w:t xml:space="preserve"> </w:t>
      </w:r>
      <w:r w:rsidR="00220367" w:rsidRPr="00220367">
        <w:rPr>
          <w:b/>
          <w:bCs/>
          <w:color w:val="333333"/>
        </w:rPr>
        <w:t>CONTINUOUS DATA SET VARIABLES</w:t>
      </w:r>
    </w:p>
    <w:p w14:paraId="42DD35B5" w14:textId="221CCC6F" w:rsidR="007C0314" w:rsidRDefault="007C0314" w:rsidP="000A6731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Continuous data set variables: </w:t>
      </w:r>
      <w:r w:rsidR="00E34138">
        <w:rPr>
          <w:color w:val="333333"/>
        </w:rPr>
        <w:t xml:space="preserve">(Note location variables were removed Lat, </w:t>
      </w:r>
      <w:proofErr w:type="spellStart"/>
      <w:r w:rsidR="00E34138">
        <w:rPr>
          <w:color w:val="333333"/>
        </w:rPr>
        <w:t>Lng</w:t>
      </w:r>
      <w:proofErr w:type="spellEnd"/>
      <w:r w:rsidR="00E34138">
        <w:rPr>
          <w:color w:val="333333"/>
        </w:rPr>
        <w:t>, and Zip along with survey questions even though they were numeric</w:t>
      </w:r>
      <w:r w:rsidR="00BB18F2">
        <w:rPr>
          <w:color w:val="333333"/>
        </w:rPr>
        <w:t xml:space="preserve"> as well as non-continuous numeric columns</w:t>
      </w:r>
      <w:r w:rsidR="00E34138">
        <w:rPr>
          <w:color w:val="333333"/>
        </w:rPr>
        <w:t>)</w:t>
      </w:r>
    </w:p>
    <w:p w14:paraId="2926068E" w14:textId="63065F3F" w:rsidR="007C0314" w:rsidRPr="00BB18F2" w:rsidRDefault="007C0314" w:rsidP="00BB18F2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r w:rsidRPr="007C0314">
        <w:rPr>
          <w:color w:val="333333"/>
        </w:rPr>
        <w:t>Population</w:t>
      </w:r>
      <w:r w:rsidRPr="00BB18F2">
        <w:rPr>
          <w:color w:val="333333"/>
        </w:rPr>
        <w:t xml:space="preserve">     </w:t>
      </w:r>
    </w:p>
    <w:p w14:paraId="32D63101" w14:textId="30CE8FC6" w:rsidR="007C0314" w:rsidRPr="007C0314" w:rsidRDefault="007C0314" w:rsidP="007C0314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r w:rsidRPr="007C0314">
        <w:rPr>
          <w:color w:val="333333"/>
        </w:rPr>
        <w:t xml:space="preserve">Age                </w:t>
      </w:r>
    </w:p>
    <w:p w14:paraId="5E22CEC6" w14:textId="1156BE2B" w:rsidR="007C0314" w:rsidRPr="007C0314" w:rsidRDefault="007C0314" w:rsidP="007C0314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r w:rsidRPr="007C0314">
        <w:rPr>
          <w:color w:val="333333"/>
        </w:rPr>
        <w:t xml:space="preserve">Income                </w:t>
      </w:r>
    </w:p>
    <w:p w14:paraId="344A7206" w14:textId="1C8CE3D2" w:rsidR="007C0314" w:rsidRPr="00BB18F2" w:rsidRDefault="007C0314" w:rsidP="00BB18F2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proofErr w:type="spellStart"/>
      <w:r w:rsidRPr="007C0314">
        <w:rPr>
          <w:color w:val="333333"/>
        </w:rPr>
        <w:t>Outage_sec_perweek</w:t>
      </w:r>
      <w:proofErr w:type="spellEnd"/>
      <w:r w:rsidRPr="007C0314">
        <w:rPr>
          <w:color w:val="333333"/>
        </w:rPr>
        <w:t xml:space="preserve">    </w:t>
      </w:r>
      <w:r w:rsidRPr="00BB18F2">
        <w:rPr>
          <w:color w:val="333333"/>
        </w:rPr>
        <w:t xml:space="preserve">                            </w:t>
      </w:r>
    </w:p>
    <w:p w14:paraId="0C8E6EF7" w14:textId="128C6575" w:rsidR="007C0314" w:rsidRPr="007C0314" w:rsidRDefault="007C0314" w:rsidP="007C0314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r w:rsidRPr="007C0314">
        <w:rPr>
          <w:color w:val="333333"/>
        </w:rPr>
        <w:t xml:space="preserve">Tenure                </w:t>
      </w:r>
    </w:p>
    <w:p w14:paraId="4F43B5F9" w14:textId="18A7B78B" w:rsidR="007C0314" w:rsidRPr="007C0314" w:rsidRDefault="007C0314" w:rsidP="007C0314">
      <w:pPr>
        <w:pStyle w:val="NormalWeb"/>
        <w:numPr>
          <w:ilvl w:val="0"/>
          <w:numId w:val="40"/>
        </w:numPr>
        <w:shd w:val="clear" w:color="auto" w:fill="FFFFFF"/>
        <w:rPr>
          <w:color w:val="333333"/>
        </w:rPr>
      </w:pPr>
      <w:r w:rsidRPr="007C0314">
        <w:rPr>
          <w:color w:val="333333"/>
        </w:rPr>
        <w:t xml:space="preserve"> </w:t>
      </w:r>
      <w:proofErr w:type="spellStart"/>
      <w:r w:rsidRPr="007C0314">
        <w:rPr>
          <w:color w:val="333333"/>
        </w:rPr>
        <w:t>MonthlyCharge</w:t>
      </w:r>
      <w:proofErr w:type="spellEnd"/>
      <w:r w:rsidRPr="007C0314">
        <w:rPr>
          <w:color w:val="333333"/>
        </w:rPr>
        <w:t xml:space="preserve">         </w:t>
      </w:r>
    </w:p>
    <w:p w14:paraId="550CDBC4" w14:textId="6B76027D" w:rsidR="007C0314" w:rsidRDefault="007C0314" w:rsidP="007C0314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7C0314">
        <w:rPr>
          <w:color w:val="333333"/>
        </w:rPr>
        <w:t xml:space="preserve"> </w:t>
      </w:r>
      <w:proofErr w:type="spellStart"/>
      <w:r w:rsidRPr="007C0314">
        <w:rPr>
          <w:color w:val="333333"/>
        </w:rPr>
        <w:t>Bandwidth_GB_Year</w:t>
      </w:r>
      <w:proofErr w:type="spellEnd"/>
    </w:p>
    <w:p w14:paraId="4D2B5372" w14:textId="77777777" w:rsidR="00220367" w:rsidRPr="000A6731" w:rsidRDefault="00220367" w:rsidP="000A6731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91852BA" w14:textId="77777777" w:rsidR="00220367" w:rsidRDefault="0014207C" w:rsidP="007B0E2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14207C">
        <w:rPr>
          <w:b/>
          <w:bCs/>
          <w:color w:val="333333"/>
        </w:rPr>
        <w:t>C2:</w:t>
      </w:r>
      <w:r>
        <w:rPr>
          <w:b/>
          <w:bCs/>
          <w:color w:val="333333"/>
        </w:rPr>
        <w:t xml:space="preserve"> </w:t>
      </w:r>
      <w:r w:rsidR="00220367" w:rsidRPr="00220367">
        <w:rPr>
          <w:b/>
          <w:bCs/>
          <w:color w:val="333333"/>
        </w:rPr>
        <w:t>STANDARDIZATION OF DATA SET VARIABLES</w:t>
      </w:r>
    </w:p>
    <w:p w14:paraId="390C650A" w14:textId="5C5BFD33" w:rsidR="00F41745" w:rsidRDefault="00F41745" w:rsidP="00A95D6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See </w:t>
      </w:r>
      <w:r w:rsidRPr="00F41745">
        <w:rPr>
          <w:color w:val="333333"/>
        </w:rPr>
        <w:t>scaled_df_Task2.csv</w:t>
      </w:r>
      <w:r>
        <w:rPr>
          <w:color w:val="333333"/>
        </w:rPr>
        <w:t xml:space="preserve"> for scaled data and D212_Task2.ipynb for code</w:t>
      </w:r>
    </w:p>
    <w:p w14:paraId="0C926D14" w14:textId="1D85BF22" w:rsidR="00F41745" w:rsidRDefault="00F41745" w:rsidP="00A95D66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41745">
        <w:rPr>
          <w:noProof/>
          <w:color w:val="333333"/>
        </w:rPr>
        <w:lastRenderedPageBreak/>
        <w:drawing>
          <wp:inline distT="0" distB="0" distL="0" distR="0" wp14:anchorId="2F022A1C" wp14:editId="556A5460">
            <wp:extent cx="5943600" cy="1313815"/>
            <wp:effectExtent l="0" t="0" r="0" b="635"/>
            <wp:docPr id="104370878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8788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C96" w14:textId="77777777" w:rsidR="00220367" w:rsidRDefault="00220367" w:rsidP="00A95D66">
      <w:pPr>
        <w:pStyle w:val="NormalWeb"/>
        <w:shd w:val="clear" w:color="auto" w:fill="FFFFFF"/>
        <w:spacing w:before="0" w:beforeAutospacing="0" w:after="0" w:afterAutospacing="0"/>
      </w:pPr>
    </w:p>
    <w:p w14:paraId="7CAA3CCF" w14:textId="7866EA5B" w:rsidR="00A95D66" w:rsidRDefault="00A95D66" w:rsidP="00A95D66">
      <w:pPr>
        <w:pStyle w:val="NormalWeb"/>
        <w:pBdr>
          <w:top w:val="single" w:sz="18" w:space="1" w:color="auto"/>
          <w:bottom w:val="single" w:sz="18" w:space="1" w:color="auto"/>
        </w:pBdr>
        <w:shd w:val="clear" w:color="auto" w:fill="FFFFFF"/>
        <w:spacing w:before="0" w:beforeAutospacing="0" w:after="0" w:afterAutospacing="0"/>
      </w:pPr>
      <w:r w:rsidRPr="00962414">
        <w:rPr>
          <w:rStyle w:val="Strong"/>
        </w:rPr>
        <w:t xml:space="preserve">Part </w:t>
      </w:r>
      <w:r>
        <w:rPr>
          <w:rStyle w:val="Strong"/>
        </w:rPr>
        <w:t>4</w:t>
      </w:r>
      <w:r w:rsidRPr="00962414">
        <w:rPr>
          <w:rStyle w:val="Strong"/>
        </w:rPr>
        <w:t>:</w:t>
      </w:r>
      <w:r>
        <w:rPr>
          <w:rStyle w:val="Strong"/>
        </w:rPr>
        <w:t xml:space="preserve"> </w:t>
      </w:r>
      <w:r w:rsidRPr="00A95D66">
        <w:rPr>
          <w:rStyle w:val="Strong"/>
        </w:rPr>
        <w:t>Analysis</w:t>
      </w:r>
      <w:r w:rsidRPr="00962414">
        <w:rPr>
          <w:rStyle w:val="Strong"/>
        </w:rPr>
        <w:t xml:space="preserve"> </w:t>
      </w:r>
    </w:p>
    <w:p w14:paraId="29EBBF1F" w14:textId="77777777" w:rsidR="00A95D66" w:rsidRDefault="00A95D66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2060"/>
        </w:rPr>
      </w:pPr>
    </w:p>
    <w:p w14:paraId="126DEF26" w14:textId="6A42D35D" w:rsidR="00A95D66" w:rsidRPr="00670FBB" w:rsidRDefault="000D177B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bookmarkStart w:id="1" w:name="_Hlk183015773"/>
      <w:r w:rsidRPr="00670FBB">
        <w:rPr>
          <w:b/>
          <w:bCs/>
        </w:rPr>
        <w:t xml:space="preserve">D1: </w:t>
      </w:r>
      <w:r w:rsidR="001520FC" w:rsidRPr="00670FBB">
        <w:rPr>
          <w:b/>
          <w:bCs/>
        </w:rPr>
        <w:t>OUTPUT AND INTERMEDIATE CALCULATIONS</w:t>
      </w:r>
    </w:p>
    <w:p w14:paraId="7FE88F4E" w14:textId="34B97AF2" w:rsidR="00B115F8" w:rsidRPr="00670FBB" w:rsidRDefault="00F41745" w:rsidP="00A95D66">
      <w:pPr>
        <w:pStyle w:val="NormalWeb"/>
        <w:shd w:val="clear" w:color="auto" w:fill="FFFFFF"/>
        <w:spacing w:before="0" w:beforeAutospacing="0" w:after="0" w:afterAutospacing="0"/>
      </w:pPr>
      <w:r>
        <w:t>Principal components matrix:</w:t>
      </w:r>
    </w:p>
    <w:bookmarkEnd w:id="1"/>
    <w:p w14:paraId="38AA1F50" w14:textId="4885B13F" w:rsidR="00220367" w:rsidRDefault="00BB18F2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BB18F2">
        <w:rPr>
          <w:b/>
          <w:bCs/>
          <w:noProof/>
        </w:rPr>
        <w:drawing>
          <wp:inline distT="0" distB="0" distL="0" distR="0" wp14:anchorId="4BED8D3C" wp14:editId="5483D730">
            <wp:extent cx="5943600" cy="1933575"/>
            <wp:effectExtent l="0" t="0" r="0" b="9525"/>
            <wp:docPr id="15037613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38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95B" w14:textId="77777777" w:rsidR="00933224" w:rsidRPr="00670FBB" w:rsidRDefault="00933224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5B5D35DF" w14:textId="618A0018" w:rsidR="000D177B" w:rsidRPr="00670FBB" w:rsidRDefault="000D177B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70FBB">
        <w:rPr>
          <w:b/>
          <w:bCs/>
        </w:rPr>
        <w:t xml:space="preserve">D2: </w:t>
      </w:r>
      <w:r w:rsidR="00B115F8" w:rsidRPr="00670FBB">
        <w:rPr>
          <w:b/>
          <w:bCs/>
        </w:rPr>
        <w:t>IDENTIFICATION OF THE TOTAL NUMBER OF COMPONENTS</w:t>
      </w:r>
    </w:p>
    <w:p w14:paraId="20E831F4" w14:textId="623550B9" w:rsidR="00F41745" w:rsidRDefault="00F41745" w:rsidP="00A95D66">
      <w:pPr>
        <w:pStyle w:val="NormalWeb"/>
        <w:shd w:val="clear" w:color="auto" w:fill="FFFFFF"/>
        <w:spacing w:before="0" w:beforeAutospacing="0" w:after="0" w:afterAutospacing="0"/>
      </w:pPr>
      <w:r>
        <w:t xml:space="preserve">Both methods were used to see both options, but the number of principal components was identified using the Kaiser criterion which identified </w:t>
      </w:r>
      <w:r w:rsidR="00BB18F2">
        <w:t>4</w:t>
      </w:r>
      <w:r>
        <w:t xml:space="preserve"> total components. </w:t>
      </w:r>
    </w:p>
    <w:p w14:paraId="1D48608C" w14:textId="4C280E60" w:rsidR="00F41745" w:rsidRPr="00670FBB" w:rsidRDefault="00BB18F2" w:rsidP="00A95D66">
      <w:pPr>
        <w:pStyle w:val="NormalWeb"/>
        <w:shd w:val="clear" w:color="auto" w:fill="FFFFFF"/>
        <w:spacing w:before="0" w:beforeAutospacing="0" w:after="0" w:afterAutospacing="0"/>
      </w:pPr>
      <w:r w:rsidRPr="00BB18F2">
        <w:rPr>
          <w:noProof/>
        </w:rPr>
        <w:drawing>
          <wp:inline distT="0" distB="0" distL="0" distR="0" wp14:anchorId="37BC575C" wp14:editId="7B99209E">
            <wp:extent cx="5943600" cy="2995295"/>
            <wp:effectExtent l="0" t="0" r="0" b="0"/>
            <wp:docPr id="54833574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5743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785A" w14:textId="77777777" w:rsidR="00220367" w:rsidRPr="00670FBB" w:rsidRDefault="00220367" w:rsidP="00A95D66">
      <w:pPr>
        <w:pStyle w:val="NormalWeb"/>
        <w:shd w:val="clear" w:color="auto" w:fill="FFFFFF"/>
        <w:spacing w:before="0" w:beforeAutospacing="0" w:after="0" w:afterAutospacing="0"/>
      </w:pPr>
    </w:p>
    <w:p w14:paraId="675CDD61" w14:textId="69031AFF" w:rsidR="00B115F8" w:rsidRPr="00933224" w:rsidRDefault="00220367" w:rsidP="00A95D66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70FBB">
        <w:rPr>
          <w:b/>
          <w:bCs/>
        </w:rPr>
        <w:lastRenderedPageBreak/>
        <w:t xml:space="preserve">D3: </w:t>
      </w:r>
      <w:r w:rsidR="00B115F8" w:rsidRPr="00670FBB">
        <w:rPr>
          <w:b/>
          <w:bCs/>
        </w:rPr>
        <w:t>VARIANCE OF EACH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138" w14:paraId="6F9A5968" w14:textId="77777777" w:rsidTr="00E34138">
        <w:tc>
          <w:tcPr>
            <w:tcW w:w="4675" w:type="dxa"/>
          </w:tcPr>
          <w:p w14:paraId="21BCEA9F" w14:textId="1D23D4C9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Component</w:t>
            </w:r>
          </w:p>
        </w:tc>
        <w:tc>
          <w:tcPr>
            <w:tcW w:w="4675" w:type="dxa"/>
          </w:tcPr>
          <w:p w14:paraId="67818A0F" w14:textId="44FF29D7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Variance</w:t>
            </w:r>
          </w:p>
        </w:tc>
      </w:tr>
      <w:tr w:rsidR="00E34138" w14:paraId="06562590" w14:textId="77777777" w:rsidTr="00E34138">
        <w:tc>
          <w:tcPr>
            <w:tcW w:w="4675" w:type="dxa"/>
          </w:tcPr>
          <w:p w14:paraId="0F64E392" w14:textId="68B50BC5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PC1</w:t>
            </w:r>
          </w:p>
        </w:tc>
        <w:tc>
          <w:tcPr>
            <w:tcW w:w="4675" w:type="dxa"/>
          </w:tcPr>
          <w:p w14:paraId="2C7B0406" w14:textId="23BA919F" w:rsidR="00E34138" w:rsidRDefault="00BB18F2" w:rsidP="00A95D66">
            <w:pPr>
              <w:pStyle w:val="NormalWeb"/>
              <w:spacing w:before="0" w:beforeAutospacing="0" w:after="0" w:afterAutospacing="0"/>
            </w:pPr>
            <w:r w:rsidRPr="00BB18F2">
              <w:t>1.99341957</w:t>
            </w:r>
          </w:p>
        </w:tc>
      </w:tr>
      <w:tr w:rsidR="00E34138" w14:paraId="6E16B090" w14:textId="77777777" w:rsidTr="00E34138">
        <w:tc>
          <w:tcPr>
            <w:tcW w:w="4675" w:type="dxa"/>
          </w:tcPr>
          <w:p w14:paraId="31EBAE73" w14:textId="2F618F1A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PC2</w:t>
            </w:r>
          </w:p>
        </w:tc>
        <w:tc>
          <w:tcPr>
            <w:tcW w:w="4675" w:type="dxa"/>
          </w:tcPr>
          <w:p w14:paraId="399040E7" w14:textId="3E6A5EB0" w:rsidR="00E34138" w:rsidRDefault="00BB18F2" w:rsidP="00A95D66">
            <w:pPr>
              <w:pStyle w:val="NormalWeb"/>
              <w:spacing w:before="0" w:beforeAutospacing="0" w:after="0" w:afterAutospacing="0"/>
            </w:pPr>
            <w:r w:rsidRPr="00BB18F2">
              <w:t>1.02577429</w:t>
            </w:r>
          </w:p>
        </w:tc>
      </w:tr>
      <w:tr w:rsidR="00E34138" w14:paraId="0C7C0EBE" w14:textId="77777777" w:rsidTr="00E34138">
        <w:tc>
          <w:tcPr>
            <w:tcW w:w="4675" w:type="dxa"/>
          </w:tcPr>
          <w:p w14:paraId="77806B90" w14:textId="429162B5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PC3</w:t>
            </w:r>
          </w:p>
        </w:tc>
        <w:tc>
          <w:tcPr>
            <w:tcW w:w="4675" w:type="dxa"/>
          </w:tcPr>
          <w:p w14:paraId="14AB58D8" w14:textId="57893EE0" w:rsidR="00E34138" w:rsidRDefault="00BB18F2" w:rsidP="00A95D66">
            <w:pPr>
              <w:pStyle w:val="NormalWeb"/>
              <w:spacing w:before="0" w:beforeAutospacing="0" w:after="0" w:afterAutospacing="0"/>
            </w:pPr>
            <w:r w:rsidRPr="00BB18F2">
              <w:t>1.01309161</w:t>
            </w:r>
          </w:p>
        </w:tc>
      </w:tr>
      <w:tr w:rsidR="00E34138" w14:paraId="59E88A4D" w14:textId="77777777" w:rsidTr="00E34138">
        <w:tc>
          <w:tcPr>
            <w:tcW w:w="4675" w:type="dxa"/>
          </w:tcPr>
          <w:p w14:paraId="0E4E5250" w14:textId="0D0C55C1" w:rsidR="00E34138" w:rsidRDefault="00E34138" w:rsidP="00A95D66">
            <w:pPr>
              <w:pStyle w:val="NormalWeb"/>
              <w:spacing w:before="0" w:beforeAutospacing="0" w:after="0" w:afterAutospacing="0"/>
            </w:pPr>
            <w:r>
              <w:t>PC4</w:t>
            </w:r>
          </w:p>
        </w:tc>
        <w:tc>
          <w:tcPr>
            <w:tcW w:w="4675" w:type="dxa"/>
          </w:tcPr>
          <w:p w14:paraId="6DB87EE2" w14:textId="4DF1B588" w:rsidR="00E34138" w:rsidRDefault="00BB18F2" w:rsidP="00A95D66">
            <w:pPr>
              <w:pStyle w:val="NormalWeb"/>
              <w:spacing w:before="0" w:beforeAutospacing="0" w:after="0" w:afterAutospacing="0"/>
            </w:pPr>
            <w:r w:rsidRPr="00BB18F2">
              <w:t>1.0029618</w:t>
            </w:r>
          </w:p>
        </w:tc>
      </w:tr>
    </w:tbl>
    <w:p w14:paraId="163D937A" w14:textId="77777777" w:rsidR="00220367" w:rsidRPr="00670FBB" w:rsidRDefault="00220367" w:rsidP="00A95D66">
      <w:pPr>
        <w:pStyle w:val="NormalWeb"/>
        <w:shd w:val="clear" w:color="auto" w:fill="FFFFFF"/>
        <w:spacing w:before="0" w:beforeAutospacing="0" w:after="0" w:afterAutospacing="0"/>
      </w:pPr>
    </w:p>
    <w:p w14:paraId="3B144E1E" w14:textId="77777777" w:rsidR="00B115F8" w:rsidRPr="00670FBB" w:rsidRDefault="00220367" w:rsidP="0022036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70FBB">
        <w:rPr>
          <w:b/>
          <w:bCs/>
        </w:rPr>
        <w:t xml:space="preserve">D4: </w:t>
      </w:r>
      <w:r w:rsidR="00B115F8" w:rsidRPr="00670FBB">
        <w:rPr>
          <w:b/>
          <w:bCs/>
        </w:rPr>
        <w:t>TOTAL VARIANCE CAPTURED BY COMPONENTS</w:t>
      </w:r>
    </w:p>
    <w:p w14:paraId="1C833229" w14:textId="3543488B" w:rsidR="00E34138" w:rsidRPr="00670FBB" w:rsidRDefault="00E34138" w:rsidP="00220367">
      <w:pPr>
        <w:pStyle w:val="NormalWeb"/>
        <w:shd w:val="clear" w:color="auto" w:fill="FFFFFF"/>
        <w:spacing w:before="0" w:beforeAutospacing="0" w:after="0" w:afterAutospacing="0"/>
      </w:pPr>
      <w:r>
        <w:t>Total variance</w:t>
      </w:r>
      <w:r w:rsidR="00BB18F2">
        <w:t xml:space="preserve">: </w:t>
      </w:r>
      <w:r w:rsidR="00BB18F2" w:rsidRPr="00BB18F2">
        <w:t>0.3571428571428571</w:t>
      </w:r>
    </w:p>
    <w:p w14:paraId="2906134B" w14:textId="77777777" w:rsidR="00220367" w:rsidRPr="00670FBB" w:rsidRDefault="00220367" w:rsidP="00220367">
      <w:pPr>
        <w:pStyle w:val="NormalWeb"/>
        <w:shd w:val="clear" w:color="auto" w:fill="FFFFFF"/>
        <w:spacing w:before="0" w:beforeAutospacing="0" w:after="0" w:afterAutospacing="0"/>
      </w:pPr>
    </w:p>
    <w:p w14:paraId="63496D65" w14:textId="44EAE94B" w:rsidR="00220367" w:rsidRPr="00670FBB" w:rsidRDefault="00220367" w:rsidP="0022036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70FBB">
        <w:rPr>
          <w:b/>
          <w:bCs/>
        </w:rPr>
        <w:t xml:space="preserve">D5: </w:t>
      </w:r>
      <w:r w:rsidR="00B115F8" w:rsidRPr="00670FBB">
        <w:rPr>
          <w:b/>
          <w:bCs/>
        </w:rPr>
        <w:t>SUMMARY OF DATA ANALYSIS</w:t>
      </w:r>
    </w:p>
    <w:p w14:paraId="3AEB3362" w14:textId="55AEFCB6" w:rsidR="00E34138" w:rsidRPr="00670FBB" w:rsidRDefault="00E34138" w:rsidP="00220367">
      <w:pPr>
        <w:pStyle w:val="NormalWeb"/>
        <w:shd w:val="clear" w:color="auto" w:fill="FFFFFF"/>
        <w:spacing w:before="0" w:beforeAutospacing="0" w:after="0" w:afterAutospacing="0"/>
      </w:pPr>
      <w:r>
        <w:t xml:space="preserve">The results of the PCA indicate that the churn data set can be reduced to an optimum number of </w:t>
      </w:r>
      <w:r w:rsidR="00933224">
        <w:t xml:space="preserve">five </w:t>
      </w:r>
      <w:r>
        <w:t xml:space="preserve">principal components that could then be used in a model. </w:t>
      </w:r>
      <w:r w:rsidR="00933224">
        <w:t>The data was first cleaned to remove location data and non-numerical features and non-continuous features. Then the data was standardized and transformed into a loading matrix using PCA. The number of principal components to be retained</w:t>
      </w:r>
      <w:r>
        <w:t xml:space="preserve"> was </w:t>
      </w:r>
      <w:r w:rsidR="00933224">
        <w:t>then d</w:t>
      </w:r>
      <w:r>
        <w:t xml:space="preserve">etermined using the Kaiser criterion </w:t>
      </w:r>
      <w:r w:rsidR="00933224">
        <w:t>which is that components with eigenvalues greater than one are significant.</w:t>
      </w:r>
    </w:p>
    <w:p w14:paraId="59834336" w14:textId="77777777" w:rsidR="00A72EB2" w:rsidRDefault="00A72EB2" w:rsidP="00832AD8">
      <w:pPr>
        <w:pStyle w:val="NormalWeb"/>
        <w:shd w:val="clear" w:color="auto" w:fill="FFFFFF"/>
        <w:spacing w:before="0" w:beforeAutospacing="0" w:after="0" w:afterAutospacing="0"/>
      </w:pPr>
    </w:p>
    <w:p w14:paraId="7C0B66C5" w14:textId="489E5C06" w:rsidR="00065752" w:rsidRPr="00065752" w:rsidRDefault="00065752" w:rsidP="005937A9">
      <w:pPr>
        <w:pStyle w:val="NormalWeb"/>
        <w:pBdr>
          <w:top w:val="single" w:sz="18" w:space="1" w:color="auto"/>
          <w:bottom w:val="single" w:sz="18" w:space="1" w:color="auto"/>
        </w:pBdr>
        <w:shd w:val="clear" w:color="auto" w:fill="FFFFFF"/>
        <w:spacing w:before="0" w:beforeAutospacing="0" w:after="0" w:afterAutospacing="0"/>
        <w:rPr>
          <w:b/>
          <w:bCs/>
        </w:rPr>
      </w:pPr>
      <w:r w:rsidRPr="00065752">
        <w:rPr>
          <w:b/>
          <w:bCs/>
        </w:rPr>
        <w:t>Sources</w:t>
      </w:r>
    </w:p>
    <w:p w14:paraId="7EBAF3E6" w14:textId="5AE0EC9E" w:rsidR="00F63315" w:rsidRDefault="00F63315" w:rsidP="00F63315">
      <w:pPr>
        <w:pStyle w:val="NormalWeb"/>
        <w:ind w:left="567" w:hanging="567"/>
      </w:pPr>
      <w:proofErr w:type="spellStart"/>
      <w:r>
        <w:t>GeeksForGeeks</w:t>
      </w:r>
      <w:proofErr w:type="spellEnd"/>
      <w:r>
        <w:t xml:space="preserve"> “Implementing PCA in Python with Scikit-Learn.” </w:t>
      </w:r>
      <w:proofErr w:type="spellStart"/>
      <w:r>
        <w:rPr>
          <w:i/>
          <w:iCs/>
        </w:rPr>
        <w:t>GeeksforGeeks</w:t>
      </w:r>
      <w:proofErr w:type="spellEnd"/>
      <w:r>
        <w:t xml:space="preserve">, 23 Sept. 2021, www.geeksforgeeks.org/implementing-pca-in-python-with-scikit-learn/. Accessed 30 Nov. 2024. </w:t>
      </w:r>
    </w:p>
    <w:p w14:paraId="652BB6E3" w14:textId="77777777" w:rsidR="00F63315" w:rsidRDefault="00F63315" w:rsidP="00F63315">
      <w:pPr>
        <w:pStyle w:val="NormalWeb"/>
        <w:ind w:left="567" w:hanging="567"/>
      </w:pPr>
      <w:proofErr w:type="spellStart"/>
      <w:r>
        <w:t>Ibm</w:t>
      </w:r>
      <w:proofErr w:type="spellEnd"/>
      <w:r>
        <w:t xml:space="preserve">. “What Is Principal Component Analysis (PCA)?” </w:t>
      </w:r>
      <w:r>
        <w:rPr>
          <w:i/>
          <w:iCs/>
        </w:rPr>
        <w:t>IBM</w:t>
      </w:r>
      <w:r>
        <w:t xml:space="preserve">, 23 Aug. 2024, www.ibm.com/topics/principal-component-analysis. Accessed 30 Nov. 2024. </w:t>
      </w:r>
    </w:p>
    <w:p w14:paraId="6AA4C758" w14:textId="56D6850C" w:rsidR="00F63315" w:rsidRPr="00B262AE" w:rsidRDefault="00F63315" w:rsidP="00F63315">
      <w:pPr>
        <w:pStyle w:val="NormalWeb"/>
      </w:pPr>
    </w:p>
    <w:sectPr w:rsidR="00F63315" w:rsidRPr="00B262A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2BEE8" w14:textId="77777777" w:rsidR="000E623D" w:rsidRDefault="000E623D" w:rsidP="006911C3">
      <w:r>
        <w:separator/>
      </w:r>
    </w:p>
  </w:endnote>
  <w:endnote w:type="continuationSeparator" w:id="0">
    <w:p w14:paraId="760F939D" w14:textId="77777777" w:rsidR="000E623D" w:rsidRDefault="000E623D" w:rsidP="0069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6152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A70D0" w14:textId="46A4A42F" w:rsidR="006911C3" w:rsidRDefault="006911C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1F296" w14:textId="77777777" w:rsidR="006911C3" w:rsidRDefault="00691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C067" w14:textId="77777777" w:rsidR="000E623D" w:rsidRDefault="000E623D" w:rsidP="006911C3">
      <w:r>
        <w:separator/>
      </w:r>
    </w:p>
  </w:footnote>
  <w:footnote w:type="continuationSeparator" w:id="0">
    <w:p w14:paraId="479F1ECE" w14:textId="77777777" w:rsidR="000E623D" w:rsidRDefault="000E623D" w:rsidP="0069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232"/>
    <w:multiLevelType w:val="hybridMultilevel"/>
    <w:tmpl w:val="B0AC6A96"/>
    <w:lvl w:ilvl="0" w:tplc="78E2F3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6EDF"/>
    <w:multiLevelType w:val="hybridMultilevel"/>
    <w:tmpl w:val="813A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50C2"/>
    <w:multiLevelType w:val="hybridMultilevel"/>
    <w:tmpl w:val="AB7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48D8"/>
    <w:multiLevelType w:val="hybridMultilevel"/>
    <w:tmpl w:val="9854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21591"/>
    <w:multiLevelType w:val="hybridMultilevel"/>
    <w:tmpl w:val="A512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7F68"/>
    <w:multiLevelType w:val="hybridMultilevel"/>
    <w:tmpl w:val="0AF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BA8"/>
    <w:multiLevelType w:val="hybridMultilevel"/>
    <w:tmpl w:val="F278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01D6"/>
    <w:multiLevelType w:val="hybridMultilevel"/>
    <w:tmpl w:val="503C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23DB2"/>
    <w:multiLevelType w:val="hybridMultilevel"/>
    <w:tmpl w:val="9A44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52BB"/>
    <w:multiLevelType w:val="hybridMultilevel"/>
    <w:tmpl w:val="96FE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D5F1E"/>
    <w:multiLevelType w:val="hybridMultilevel"/>
    <w:tmpl w:val="2164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604F"/>
    <w:multiLevelType w:val="hybridMultilevel"/>
    <w:tmpl w:val="B6C2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E693C"/>
    <w:multiLevelType w:val="hybridMultilevel"/>
    <w:tmpl w:val="E56E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66EA8"/>
    <w:multiLevelType w:val="hybridMultilevel"/>
    <w:tmpl w:val="0032D3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E594236"/>
    <w:multiLevelType w:val="hybridMultilevel"/>
    <w:tmpl w:val="9968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7F50"/>
    <w:multiLevelType w:val="hybridMultilevel"/>
    <w:tmpl w:val="C39EF740"/>
    <w:lvl w:ilvl="0" w:tplc="EB12A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08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68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2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4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C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0B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C0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68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0B5845"/>
    <w:multiLevelType w:val="hybridMultilevel"/>
    <w:tmpl w:val="80F0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D08A9"/>
    <w:multiLevelType w:val="hybridMultilevel"/>
    <w:tmpl w:val="FDA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21D47"/>
    <w:multiLevelType w:val="hybridMultilevel"/>
    <w:tmpl w:val="99E4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B5B97"/>
    <w:multiLevelType w:val="hybridMultilevel"/>
    <w:tmpl w:val="912E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640C9"/>
    <w:multiLevelType w:val="hybridMultilevel"/>
    <w:tmpl w:val="BC440B2E"/>
    <w:lvl w:ilvl="0" w:tplc="0EA42EE6">
      <w:start w:val="1"/>
      <w:numFmt w:val="decimal"/>
      <w:lvlText w:val="%1.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1" w15:restartNumberingAfterBreak="0">
    <w:nsid w:val="4E2D4893"/>
    <w:multiLevelType w:val="hybridMultilevel"/>
    <w:tmpl w:val="3F52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74695"/>
    <w:multiLevelType w:val="hybridMultilevel"/>
    <w:tmpl w:val="305E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17ADB"/>
    <w:multiLevelType w:val="hybridMultilevel"/>
    <w:tmpl w:val="FAC05BE4"/>
    <w:lvl w:ilvl="0" w:tplc="BCA0F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48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69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C4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6F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C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A5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2D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9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E77D8C"/>
    <w:multiLevelType w:val="hybridMultilevel"/>
    <w:tmpl w:val="CA44519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B6E87"/>
    <w:multiLevelType w:val="hybridMultilevel"/>
    <w:tmpl w:val="E79029CA"/>
    <w:lvl w:ilvl="0" w:tplc="9482B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8F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D6D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06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08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29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C1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F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8A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15173C"/>
    <w:multiLevelType w:val="hybridMultilevel"/>
    <w:tmpl w:val="387C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6B2A9A"/>
    <w:multiLevelType w:val="hybridMultilevel"/>
    <w:tmpl w:val="4BD4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46E2F"/>
    <w:multiLevelType w:val="hybridMultilevel"/>
    <w:tmpl w:val="74B83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B0C41"/>
    <w:multiLevelType w:val="hybridMultilevel"/>
    <w:tmpl w:val="F0C0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C3A50"/>
    <w:multiLevelType w:val="hybridMultilevel"/>
    <w:tmpl w:val="14E6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32644"/>
    <w:multiLevelType w:val="hybridMultilevel"/>
    <w:tmpl w:val="6A14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F4C6B"/>
    <w:multiLevelType w:val="hybridMultilevel"/>
    <w:tmpl w:val="D626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01432"/>
    <w:multiLevelType w:val="hybridMultilevel"/>
    <w:tmpl w:val="D912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17D4A"/>
    <w:multiLevelType w:val="hybridMultilevel"/>
    <w:tmpl w:val="21647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A570A"/>
    <w:multiLevelType w:val="hybridMultilevel"/>
    <w:tmpl w:val="04D0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A17"/>
    <w:multiLevelType w:val="hybridMultilevel"/>
    <w:tmpl w:val="C07256E0"/>
    <w:lvl w:ilvl="0" w:tplc="12F6EE98">
      <w:start w:val="1"/>
      <w:numFmt w:val="lowerLetter"/>
      <w:lvlText w:val="%1)"/>
      <w:lvlJc w:val="left"/>
      <w:pPr>
        <w:ind w:left="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9" w:hanging="360"/>
      </w:p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7" w15:restartNumberingAfterBreak="0">
    <w:nsid w:val="7C7725F8"/>
    <w:multiLevelType w:val="hybridMultilevel"/>
    <w:tmpl w:val="60A87582"/>
    <w:lvl w:ilvl="0" w:tplc="156AFD14">
      <w:start w:val="1"/>
      <w:numFmt w:val="lowerLetter"/>
      <w:lvlText w:val="%1)"/>
      <w:lvlJc w:val="left"/>
      <w:pPr>
        <w:ind w:left="619" w:hanging="360"/>
      </w:pPr>
      <w:rPr>
        <w:rFonts w:hint="default"/>
      </w:rPr>
    </w:lvl>
    <w:lvl w:ilvl="1" w:tplc="75DC1892">
      <w:numFmt w:val="bullet"/>
      <w:lvlText w:val="•"/>
      <w:lvlJc w:val="left"/>
      <w:pPr>
        <w:ind w:left="1339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59" w:hanging="180"/>
      </w:pPr>
    </w:lvl>
    <w:lvl w:ilvl="3" w:tplc="0409000F" w:tentative="1">
      <w:start w:val="1"/>
      <w:numFmt w:val="decimal"/>
      <w:lvlText w:val="%4."/>
      <w:lvlJc w:val="left"/>
      <w:pPr>
        <w:ind w:left="2779" w:hanging="360"/>
      </w:pPr>
    </w:lvl>
    <w:lvl w:ilvl="4" w:tplc="04090019" w:tentative="1">
      <w:start w:val="1"/>
      <w:numFmt w:val="lowerLetter"/>
      <w:lvlText w:val="%5."/>
      <w:lvlJc w:val="left"/>
      <w:pPr>
        <w:ind w:left="3499" w:hanging="360"/>
      </w:pPr>
    </w:lvl>
    <w:lvl w:ilvl="5" w:tplc="0409001B" w:tentative="1">
      <w:start w:val="1"/>
      <w:numFmt w:val="lowerRoman"/>
      <w:lvlText w:val="%6."/>
      <w:lvlJc w:val="right"/>
      <w:pPr>
        <w:ind w:left="4219" w:hanging="180"/>
      </w:pPr>
    </w:lvl>
    <w:lvl w:ilvl="6" w:tplc="0409000F" w:tentative="1">
      <w:start w:val="1"/>
      <w:numFmt w:val="decimal"/>
      <w:lvlText w:val="%7."/>
      <w:lvlJc w:val="left"/>
      <w:pPr>
        <w:ind w:left="4939" w:hanging="360"/>
      </w:pPr>
    </w:lvl>
    <w:lvl w:ilvl="7" w:tplc="04090019" w:tentative="1">
      <w:start w:val="1"/>
      <w:numFmt w:val="lowerLetter"/>
      <w:lvlText w:val="%8."/>
      <w:lvlJc w:val="left"/>
      <w:pPr>
        <w:ind w:left="5659" w:hanging="360"/>
      </w:pPr>
    </w:lvl>
    <w:lvl w:ilvl="8" w:tplc="0409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38" w15:restartNumberingAfterBreak="0">
    <w:nsid w:val="7F715CD8"/>
    <w:multiLevelType w:val="hybridMultilevel"/>
    <w:tmpl w:val="CF7C8772"/>
    <w:lvl w:ilvl="0" w:tplc="C7B274B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EABC6"/>
    <w:multiLevelType w:val="hybridMultilevel"/>
    <w:tmpl w:val="9442202A"/>
    <w:lvl w:ilvl="0" w:tplc="54EC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3E1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1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82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0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6C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20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08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5293">
    <w:abstractNumId w:val="25"/>
  </w:num>
  <w:num w:numId="2" w16cid:durableId="507713834">
    <w:abstractNumId w:val="39"/>
  </w:num>
  <w:num w:numId="3" w16cid:durableId="811866516">
    <w:abstractNumId w:val="10"/>
  </w:num>
  <w:num w:numId="4" w16cid:durableId="1904288599">
    <w:abstractNumId w:val="20"/>
  </w:num>
  <w:num w:numId="5" w16cid:durableId="1353533858">
    <w:abstractNumId w:val="37"/>
  </w:num>
  <w:num w:numId="6" w16cid:durableId="395706857">
    <w:abstractNumId w:val="36"/>
  </w:num>
  <w:num w:numId="7" w16cid:durableId="1872692717">
    <w:abstractNumId w:val="38"/>
  </w:num>
  <w:num w:numId="8" w16cid:durableId="2034763810">
    <w:abstractNumId w:val="23"/>
  </w:num>
  <w:num w:numId="9" w16cid:durableId="256794575">
    <w:abstractNumId w:val="24"/>
  </w:num>
  <w:num w:numId="10" w16cid:durableId="404762170">
    <w:abstractNumId w:val="7"/>
  </w:num>
  <w:num w:numId="11" w16cid:durableId="1900704339">
    <w:abstractNumId w:val="13"/>
  </w:num>
  <w:num w:numId="12" w16cid:durableId="63794439">
    <w:abstractNumId w:val="31"/>
  </w:num>
  <w:num w:numId="13" w16cid:durableId="723219287">
    <w:abstractNumId w:val="16"/>
  </w:num>
  <w:num w:numId="14" w16cid:durableId="636228295">
    <w:abstractNumId w:val="5"/>
  </w:num>
  <w:num w:numId="15" w16cid:durableId="1117454624">
    <w:abstractNumId w:val="29"/>
  </w:num>
  <w:num w:numId="16" w16cid:durableId="779375324">
    <w:abstractNumId w:val="1"/>
  </w:num>
  <w:num w:numId="17" w16cid:durableId="1374190969">
    <w:abstractNumId w:val="32"/>
  </w:num>
  <w:num w:numId="18" w16cid:durableId="1622803513">
    <w:abstractNumId w:val="12"/>
  </w:num>
  <w:num w:numId="19" w16cid:durableId="428358206">
    <w:abstractNumId w:val="6"/>
  </w:num>
  <w:num w:numId="20" w16cid:durableId="1138961636">
    <w:abstractNumId w:val="15"/>
  </w:num>
  <w:num w:numId="21" w16cid:durableId="1584875703">
    <w:abstractNumId w:val="34"/>
  </w:num>
  <w:num w:numId="22" w16cid:durableId="1445535564">
    <w:abstractNumId w:val="3"/>
  </w:num>
  <w:num w:numId="23" w16cid:durableId="1009025009">
    <w:abstractNumId w:val="27"/>
  </w:num>
  <w:num w:numId="24" w16cid:durableId="1935244316">
    <w:abstractNumId w:val="9"/>
  </w:num>
  <w:num w:numId="25" w16cid:durableId="239215613">
    <w:abstractNumId w:val="11"/>
  </w:num>
  <w:num w:numId="26" w16cid:durableId="2056464504">
    <w:abstractNumId w:val="8"/>
  </w:num>
  <w:num w:numId="27" w16cid:durableId="263998441">
    <w:abstractNumId w:val="33"/>
  </w:num>
  <w:num w:numId="28" w16cid:durableId="1693218249">
    <w:abstractNumId w:val="35"/>
  </w:num>
  <w:num w:numId="29" w16cid:durableId="1754931647">
    <w:abstractNumId w:val="22"/>
  </w:num>
  <w:num w:numId="30" w16cid:durableId="1256357729">
    <w:abstractNumId w:val="2"/>
  </w:num>
  <w:num w:numId="31" w16cid:durableId="2089568092">
    <w:abstractNumId w:val="18"/>
  </w:num>
  <w:num w:numId="32" w16cid:durableId="394738022">
    <w:abstractNumId w:val="19"/>
  </w:num>
  <w:num w:numId="33" w16cid:durableId="1466041369">
    <w:abstractNumId w:val="26"/>
  </w:num>
  <w:num w:numId="34" w16cid:durableId="2000229917">
    <w:abstractNumId w:val="30"/>
  </w:num>
  <w:num w:numId="35" w16cid:durableId="1827549253">
    <w:abstractNumId w:val="17"/>
  </w:num>
  <w:num w:numId="36" w16cid:durableId="1603220984">
    <w:abstractNumId w:val="28"/>
  </w:num>
  <w:num w:numId="37" w16cid:durableId="301665891">
    <w:abstractNumId w:val="21"/>
  </w:num>
  <w:num w:numId="38" w16cid:durableId="1904174495">
    <w:abstractNumId w:val="0"/>
  </w:num>
  <w:num w:numId="39" w16cid:durableId="155073985">
    <w:abstractNumId w:val="14"/>
  </w:num>
  <w:num w:numId="40" w16cid:durableId="1787966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D8"/>
    <w:rsid w:val="0001E7C0"/>
    <w:rsid w:val="000206A6"/>
    <w:rsid w:val="00022A2C"/>
    <w:rsid w:val="00023B19"/>
    <w:rsid w:val="00027E99"/>
    <w:rsid w:val="00030563"/>
    <w:rsid w:val="000421F6"/>
    <w:rsid w:val="00042F96"/>
    <w:rsid w:val="00045B71"/>
    <w:rsid w:val="00056AA0"/>
    <w:rsid w:val="00065752"/>
    <w:rsid w:val="00076B54"/>
    <w:rsid w:val="0008203F"/>
    <w:rsid w:val="00093FEB"/>
    <w:rsid w:val="000A6731"/>
    <w:rsid w:val="000A6CCC"/>
    <w:rsid w:val="000D0F4D"/>
    <w:rsid w:val="000D177B"/>
    <w:rsid w:val="000E0CFF"/>
    <w:rsid w:val="000E623D"/>
    <w:rsid w:val="0010026B"/>
    <w:rsid w:val="001059A3"/>
    <w:rsid w:val="00114428"/>
    <w:rsid w:val="00115100"/>
    <w:rsid w:val="001239D2"/>
    <w:rsid w:val="00132E0C"/>
    <w:rsid w:val="0013363A"/>
    <w:rsid w:val="0014207C"/>
    <w:rsid w:val="001520FC"/>
    <w:rsid w:val="00154A11"/>
    <w:rsid w:val="001569B2"/>
    <w:rsid w:val="00164797"/>
    <w:rsid w:val="001875B0"/>
    <w:rsid w:val="00196858"/>
    <w:rsid w:val="001A0D61"/>
    <w:rsid w:val="001A0E88"/>
    <w:rsid w:val="001C1BC1"/>
    <w:rsid w:val="001D1516"/>
    <w:rsid w:val="001D1FA1"/>
    <w:rsid w:val="001E0959"/>
    <w:rsid w:val="001F5774"/>
    <w:rsid w:val="001F5B8A"/>
    <w:rsid w:val="001F5FCC"/>
    <w:rsid w:val="002003E2"/>
    <w:rsid w:val="00201C20"/>
    <w:rsid w:val="0020330A"/>
    <w:rsid w:val="00211139"/>
    <w:rsid w:val="00213FDF"/>
    <w:rsid w:val="00220367"/>
    <w:rsid w:val="00226B71"/>
    <w:rsid w:val="00227A9E"/>
    <w:rsid w:val="002335E3"/>
    <w:rsid w:val="00233BC9"/>
    <w:rsid w:val="00237AA0"/>
    <w:rsid w:val="0025249B"/>
    <w:rsid w:val="002570D4"/>
    <w:rsid w:val="00260783"/>
    <w:rsid w:val="00260CB0"/>
    <w:rsid w:val="002B0803"/>
    <w:rsid w:val="002B13C2"/>
    <w:rsid w:val="002C3BE2"/>
    <w:rsid w:val="002C665B"/>
    <w:rsid w:val="002E538E"/>
    <w:rsid w:val="002F4F53"/>
    <w:rsid w:val="003033FA"/>
    <w:rsid w:val="00305A54"/>
    <w:rsid w:val="003144EE"/>
    <w:rsid w:val="00320FF3"/>
    <w:rsid w:val="00325073"/>
    <w:rsid w:val="00342094"/>
    <w:rsid w:val="003560AA"/>
    <w:rsid w:val="00360B3C"/>
    <w:rsid w:val="00363413"/>
    <w:rsid w:val="00365F89"/>
    <w:rsid w:val="0036694A"/>
    <w:rsid w:val="00370410"/>
    <w:rsid w:val="00370A55"/>
    <w:rsid w:val="003717AC"/>
    <w:rsid w:val="00373FB5"/>
    <w:rsid w:val="00374CED"/>
    <w:rsid w:val="00380E80"/>
    <w:rsid w:val="00385140"/>
    <w:rsid w:val="003A1DB5"/>
    <w:rsid w:val="003A5D7A"/>
    <w:rsid w:val="003B14FC"/>
    <w:rsid w:val="003C73E4"/>
    <w:rsid w:val="003D5B9D"/>
    <w:rsid w:val="003E1C29"/>
    <w:rsid w:val="003E68B3"/>
    <w:rsid w:val="003F5953"/>
    <w:rsid w:val="004051A1"/>
    <w:rsid w:val="00412F5B"/>
    <w:rsid w:val="00423F5F"/>
    <w:rsid w:val="00436841"/>
    <w:rsid w:val="004442D3"/>
    <w:rsid w:val="0044441F"/>
    <w:rsid w:val="00444A72"/>
    <w:rsid w:val="00444A75"/>
    <w:rsid w:val="0046121B"/>
    <w:rsid w:val="00462CDF"/>
    <w:rsid w:val="00465782"/>
    <w:rsid w:val="00465B79"/>
    <w:rsid w:val="00477B84"/>
    <w:rsid w:val="00484392"/>
    <w:rsid w:val="004A6183"/>
    <w:rsid w:val="004B2A93"/>
    <w:rsid w:val="004D24C7"/>
    <w:rsid w:val="004D6654"/>
    <w:rsid w:val="004E0EE9"/>
    <w:rsid w:val="004E550B"/>
    <w:rsid w:val="004F09BD"/>
    <w:rsid w:val="004F0BED"/>
    <w:rsid w:val="004F2A0C"/>
    <w:rsid w:val="004F2FA1"/>
    <w:rsid w:val="004F3CCA"/>
    <w:rsid w:val="004F4641"/>
    <w:rsid w:val="004F6226"/>
    <w:rsid w:val="005112A4"/>
    <w:rsid w:val="005210DA"/>
    <w:rsid w:val="00521AB0"/>
    <w:rsid w:val="005255A2"/>
    <w:rsid w:val="0053713B"/>
    <w:rsid w:val="0054602C"/>
    <w:rsid w:val="00553EA8"/>
    <w:rsid w:val="00561A58"/>
    <w:rsid w:val="00562DBE"/>
    <w:rsid w:val="00582C38"/>
    <w:rsid w:val="005937A9"/>
    <w:rsid w:val="00593EEC"/>
    <w:rsid w:val="00597B38"/>
    <w:rsid w:val="005A0DC7"/>
    <w:rsid w:val="005A17F9"/>
    <w:rsid w:val="005A2F4B"/>
    <w:rsid w:val="005B36B5"/>
    <w:rsid w:val="005C0B70"/>
    <w:rsid w:val="005C5FD7"/>
    <w:rsid w:val="005D6A1B"/>
    <w:rsid w:val="005E34E6"/>
    <w:rsid w:val="005E53A6"/>
    <w:rsid w:val="005F0A34"/>
    <w:rsid w:val="005F5EEA"/>
    <w:rsid w:val="00602214"/>
    <w:rsid w:val="0060380D"/>
    <w:rsid w:val="00605D1B"/>
    <w:rsid w:val="0061390A"/>
    <w:rsid w:val="0061403D"/>
    <w:rsid w:val="00615F88"/>
    <w:rsid w:val="00622DC8"/>
    <w:rsid w:val="0064344F"/>
    <w:rsid w:val="00650FAD"/>
    <w:rsid w:val="00670FBB"/>
    <w:rsid w:val="00672D96"/>
    <w:rsid w:val="00680AE4"/>
    <w:rsid w:val="00681B48"/>
    <w:rsid w:val="006911C3"/>
    <w:rsid w:val="00694F7F"/>
    <w:rsid w:val="006A1E8E"/>
    <w:rsid w:val="006A5334"/>
    <w:rsid w:val="006B1614"/>
    <w:rsid w:val="006C3BB1"/>
    <w:rsid w:val="006C7DA2"/>
    <w:rsid w:val="006D2AB7"/>
    <w:rsid w:val="006D300B"/>
    <w:rsid w:val="006E6150"/>
    <w:rsid w:val="006F475C"/>
    <w:rsid w:val="0070023E"/>
    <w:rsid w:val="0070642E"/>
    <w:rsid w:val="00706644"/>
    <w:rsid w:val="00711AE9"/>
    <w:rsid w:val="00715D81"/>
    <w:rsid w:val="0072299B"/>
    <w:rsid w:val="007277BB"/>
    <w:rsid w:val="00731836"/>
    <w:rsid w:val="007320AB"/>
    <w:rsid w:val="00734A76"/>
    <w:rsid w:val="00745295"/>
    <w:rsid w:val="00745660"/>
    <w:rsid w:val="00750A8F"/>
    <w:rsid w:val="007762E3"/>
    <w:rsid w:val="00784FE5"/>
    <w:rsid w:val="00794A37"/>
    <w:rsid w:val="0079554F"/>
    <w:rsid w:val="007B0BC4"/>
    <w:rsid w:val="007B0E2C"/>
    <w:rsid w:val="007B7BAC"/>
    <w:rsid w:val="007C0314"/>
    <w:rsid w:val="007C30AD"/>
    <w:rsid w:val="007C32B5"/>
    <w:rsid w:val="007F2772"/>
    <w:rsid w:val="007F4DA4"/>
    <w:rsid w:val="007F4F70"/>
    <w:rsid w:val="007F6C2E"/>
    <w:rsid w:val="007F71DA"/>
    <w:rsid w:val="0080347E"/>
    <w:rsid w:val="00805A0F"/>
    <w:rsid w:val="0081558D"/>
    <w:rsid w:val="00817EAA"/>
    <w:rsid w:val="008313B6"/>
    <w:rsid w:val="00832AD8"/>
    <w:rsid w:val="00842CCB"/>
    <w:rsid w:val="0084309B"/>
    <w:rsid w:val="00850C97"/>
    <w:rsid w:val="008820B8"/>
    <w:rsid w:val="00884737"/>
    <w:rsid w:val="00886466"/>
    <w:rsid w:val="008A18B8"/>
    <w:rsid w:val="008A5FC2"/>
    <w:rsid w:val="008A7282"/>
    <w:rsid w:val="008B1874"/>
    <w:rsid w:val="008C138E"/>
    <w:rsid w:val="008C3224"/>
    <w:rsid w:val="008C3F2A"/>
    <w:rsid w:val="008C437C"/>
    <w:rsid w:val="008C53F9"/>
    <w:rsid w:val="008D1F81"/>
    <w:rsid w:val="008D41F2"/>
    <w:rsid w:val="008D4C4B"/>
    <w:rsid w:val="008F1351"/>
    <w:rsid w:val="00900D34"/>
    <w:rsid w:val="00903EC7"/>
    <w:rsid w:val="00917B4B"/>
    <w:rsid w:val="009273F7"/>
    <w:rsid w:val="00932FE0"/>
    <w:rsid w:val="00933224"/>
    <w:rsid w:val="009334D5"/>
    <w:rsid w:val="00943CF8"/>
    <w:rsid w:val="009521AE"/>
    <w:rsid w:val="00962414"/>
    <w:rsid w:val="009635AC"/>
    <w:rsid w:val="009872B9"/>
    <w:rsid w:val="00996DC2"/>
    <w:rsid w:val="009A7DD5"/>
    <w:rsid w:val="009E2447"/>
    <w:rsid w:val="009E2E10"/>
    <w:rsid w:val="00A123AF"/>
    <w:rsid w:val="00A2117A"/>
    <w:rsid w:val="00A277D0"/>
    <w:rsid w:val="00A31C5C"/>
    <w:rsid w:val="00A321D5"/>
    <w:rsid w:val="00A34021"/>
    <w:rsid w:val="00A36403"/>
    <w:rsid w:val="00A474E1"/>
    <w:rsid w:val="00A4772A"/>
    <w:rsid w:val="00A500C5"/>
    <w:rsid w:val="00A64031"/>
    <w:rsid w:val="00A64787"/>
    <w:rsid w:val="00A66410"/>
    <w:rsid w:val="00A66DA1"/>
    <w:rsid w:val="00A72109"/>
    <w:rsid w:val="00A72EB2"/>
    <w:rsid w:val="00A77352"/>
    <w:rsid w:val="00A80DBA"/>
    <w:rsid w:val="00A81B9C"/>
    <w:rsid w:val="00A909C2"/>
    <w:rsid w:val="00A95D66"/>
    <w:rsid w:val="00AB2445"/>
    <w:rsid w:val="00AD1BC7"/>
    <w:rsid w:val="00AD6586"/>
    <w:rsid w:val="00AE255E"/>
    <w:rsid w:val="00AE455A"/>
    <w:rsid w:val="00B01877"/>
    <w:rsid w:val="00B031A5"/>
    <w:rsid w:val="00B104F3"/>
    <w:rsid w:val="00B115F8"/>
    <w:rsid w:val="00B16436"/>
    <w:rsid w:val="00B16F29"/>
    <w:rsid w:val="00B173FC"/>
    <w:rsid w:val="00B20F75"/>
    <w:rsid w:val="00B262AE"/>
    <w:rsid w:val="00B47158"/>
    <w:rsid w:val="00B4715A"/>
    <w:rsid w:val="00B53C30"/>
    <w:rsid w:val="00B555E6"/>
    <w:rsid w:val="00B63432"/>
    <w:rsid w:val="00B75465"/>
    <w:rsid w:val="00B8152C"/>
    <w:rsid w:val="00B91245"/>
    <w:rsid w:val="00B95CB3"/>
    <w:rsid w:val="00BA0C95"/>
    <w:rsid w:val="00BB18F2"/>
    <w:rsid w:val="00BC7996"/>
    <w:rsid w:val="00BD7467"/>
    <w:rsid w:val="00BE3B7B"/>
    <w:rsid w:val="00BF729A"/>
    <w:rsid w:val="00C110B7"/>
    <w:rsid w:val="00C2272F"/>
    <w:rsid w:val="00C35CE8"/>
    <w:rsid w:val="00C37854"/>
    <w:rsid w:val="00C54CDB"/>
    <w:rsid w:val="00C55473"/>
    <w:rsid w:val="00C5663F"/>
    <w:rsid w:val="00C61256"/>
    <w:rsid w:val="00CA20E1"/>
    <w:rsid w:val="00CB0E25"/>
    <w:rsid w:val="00CC0F7E"/>
    <w:rsid w:val="00CC36B1"/>
    <w:rsid w:val="00CC4E80"/>
    <w:rsid w:val="00CE0BFF"/>
    <w:rsid w:val="00CE6205"/>
    <w:rsid w:val="00CF2589"/>
    <w:rsid w:val="00CF529E"/>
    <w:rsid w:val="00D251CF"/>
    <w:rsid w:val="00D25942"/>
    <w:rsid w:val="00D3013D"/>
    <w:rsid w:val="00D35B11"/>
    <w:rsid w:val="00D400A8"/>
    <w:rsid w:val="00D46FD6"/>
    <w:rsid w:val="00D60179"/>
    <w:rsid w:val="00D6061C"/>
    <w:rsid w:val="00D611CD"/>
    <w:rsid w:val="00D6740C"/>
    <w:rsid w:val="00D70597"/>
    <w:rsid w:val="00D73276"/>
    <w:rsid w:val="00D93BE7"/>
    <w:rsid w:val="00D943D0"/>
    <w:rsid w:val="00DB1D19"/>
    <w:rsid w:val="00DB7A7A"/>
    <w:rsid w:val="00DC0D39"/>
    <w:rsid w:val="00DC53D4"/>
    <w:rsid w:val="00DD0F6F"/>
    <w:rsid w:val="00DD618C"/>
    <w:rsid w:val="00DE4B71"/>
    <w:rsid w:val="00DE752D"/>
    <w:rsid w:val="00DF1F4A"/>
    <w:rsid w:val="00DF32B9"/>
    <w:rsid w:val="00DF546C"/>
    <w:rsid w:val="00DF66E8"/>
    <w:rsid w:val="00E021F1"/>
    <w:rsid w:val="00E10DFB"/>
    <w:rsid w:val="00E34138"/>
    <w:rsid w:val="00E367FC"/>
    <w:rsid w:val="00E46D32"/>
    <w:rsid w:val="00E509D2"/>
    <w:rsid w:val="00E5500E"/>
    <w:rsid w:val="00E5759B"/>
    <w:rsid w:val="00E818D7"/>
    <w:rsid w:val="00E83DB8"/>
    <w:rsid w:val="00E939D4"/>
    <w:rsid w:val="00EA1281"/>
    <w:rsid w:val="00EA2640"/>
    <w:rsid w:val="00EC0106"/>
    <w:rsid w:val="00EC1003"/>
    <w:rsid w:val="00EC7CEF"/>
    <w:rsid w:val="00EE6549"/>
    <w:rsid w:val="00EE65C9"/>
    <w:rsid w:val="00EE769E"/>
    <w:rsid w:val="00EF2443"/>
    <w:rsid w:val="00F0509E"/>
    <w:rsid w:val="00F15379"/>
    <w:rsid w:val="00F23C58"/>
    <w:rsid w:val="00F34218"/>
    <w:rsid w:val="00F373FB"/>
    <w:rsid w:val="00F413AB"/>
    <w:rsid w:val="00F41745"/>
    <w:rsid w:val="00F451FC"/>
    <w:rsid w:val="00F615E9"/>
    <w:rsid w:val="00F63315"/>
    <w:rsid w:val="00F700D1"/>
    <w:rsid w:val="00F72664"/>
    <w:rsid w:val="00F8542B"/>
    <w:rsid w:val="00F91D15"/>
    <w:rsid w:val="00F9428F"/>
    <w:rsid w:val="00F97C94"/>
    <w:rsid w:val="00FA0D05"/>
    <w:rsid w:val="00FB45FD"/>
    <w:rsid w:val="00FB6725"/>
    <w:rsid w:val="00FB7740"/>
    <w:rsid w:val="00FC0BCE"/>
    <w:rsid w:val="00FC5868"/>
    <w:rsid w:val="00FF625E"/>
    <w:rsid w:val="038A983B"/>
    <w:rsid w:val="04B7BDCA"/>
    <w:rsid w:val="059B7D19"/>
    <w:rsid w:val="0940B9DB"/>
    <w:rsid w:val="0AABCF92"/>
    <w:rsid w:val="0CC6F693"/>
    <w:rsid w:val="0CF957D3"/>
    <w:rsid w:val="0D513079"/>
    <w:rsid w:val="0E59382B"/>
    <w:rsid w:val="0ED52145"/>
    <w:rsid w:val="1059BC1D"/>
    <w:rsid w:val="120083BD"/>
    <w:rsid w:val="122508BC"/>
    <w:rsid w:val="1273C27C"/>
    <w:rsid w:val="1323AD92"/>
    <w:rsid w:val="155CA97E"/>
    <w:rsid w:val="16BD6AF1"/>
    <w:rsid w:val="19CC5F69"/>
    <w:rsid w:val="1A5A080E"/>
    <w:rsid w:val="1AA831E1"/>
    <w:rsid w:val="1B9E8195"/>
    <w:rsid w:val="1C8C7ECE"/>
    <w:rsid w:val="1EB20A83"/>
    <w:rsid w:val="1FBCCE9D"/>
    <w:rsid w:val="20DBFAF9"/>
    <w:rsid w:val="20E69E57"/>
    <w:rsid w:val="224BAAEC"/>
    <w:rsid w:val="27901E39"/>
    <w:rsid w:val="2839A6DB"/>
    <w:rsid w:val="28BCC901"/>
    <w:rsid w:val="28DB8EC3"/>
    <w:rsid w:val="29F7BB92"/>
    <w:rsid w:val="2A82B066"/>
    <w:rsid w:val="2B454A82"/>
    <w:rsid w:val="2B7EEDA6"/>
    <w:rsid w:val="2C9E683C"/>
    <w:rsid w:val="2CD87487"/>
    <w:rsid w:val="2D3D2818"/>
    <w:rsid w:val="2F8B0AD9"/>
    <w:rsid w:val="2FA195D0"/>
    <w:rsid w:val="30213F93"/>
    <w:rsid w:val="30753DA7"/>
    <w:rsid w:val="31901A85"/>
    <w:rsid w:val="329ABADE"/>
    <w:rsid w:val="331AF3B9"/>
    <w:rsid w:val="3408E71D"/>
    <w:rsid w:val="34FF0186"/>
    <w:rsid w:val="3637BF52"/>
    <w:rsid w:val="3748E6A6"/>
    <w:rsid w:val="38E54E7F"/>
    <w:rsid w:val="39330EF4"/>
    <w:rsid w:val="39ABAAD0"/>
    <w:rsid w:val="3A15CE15"/>
    <w:rsid w:val="3B33BFC2"/>
    <w:rsid w:val="3BA5BDC8"/>
    <w:rsid w:val="3CE34B92"/>
    <w:rsid w:val="3DE25B44"/>
    <w:rsid w:val="3E3F407D"/>
    <w:rsid w:val="3EAE2C5D"/>
    <w:rsid w:val="40D221B1"/>
    <w:rsid w:val="41949CA8"/>
    <w:rsid w:val="41AE2BD5"/>
    <w:rsid w:val="44420334"/>
    <w:rsid w:val="44E5CC97"/>
    <w:rsid w:val="453A9A32"/>
    <w:rsid w:val="45503924"/>
    <w:rsid w:val="47D4C8BE"/>
    <w:rsid w:val="4883F969"/>
    <w:rsid w:val="499C9570"/>
    <w:rsid w:val="49B93DBA"/>
    <w:rsid w:val="4E7A60D6"/>
    <w:rsid w:val="4ED1A9CA"/>
    <w:rsid w:val="4F7ABF11"/>
    <w:rsid w:val="4FA12501"/>
    <w:rsid w:val="50ADAC2B"/>
    <w:rsid w:val="50C438B8"/>
    <w:rsid w:val="5132728D"/>
    <w:rsid w:val="51347C4B"/>
    <w:rsid w:val="51C1ACFE"/>
    <w:rsid w:val="51FD4636"/>
    <w:rsid w:val="53A8219C"/>
    <w:rsid w:val="54D32BD5"/>
    <w:rsid w:val="551B677E"/>
    <w:rsid w:val="554355FB"/>
    <w:rsid w:val="56C70420"/>
    <w:rsid w:val="57BCBD1C"/>
    <w:rsid w:val="587575B3"/>
    <w:rsid w:val="5BA1ADDB"/>
    <w:rsid w:val="5C420900"/>
    <w:rsid w:val="5D24E10F"/>
    <w:rsid w:val="5D68E827"/>
    <w:rsid w:val="5F483A0B"/>
    <w:rsid w:val="60DFD7AC"/>
    <w:rsid w:val="61193D9E"/>
    <w:rsid w:val="61CA76C4"/>
    <w:rsid w:val="63BCAF3D"/>
    <w:rsid w:val="63D70321"/>
    <w:rsid w:val="65DCF086"/>
    <w:rsid w:val="6638816D"/>
    <w:rsid w:val="6675BFE9"/>
    <w:rsid w:val="6731E667"/>
    <w:rsid w:val="68670886"/>
    <w:rsid w:val="6894B729"/>
    <w:rsid w:val="68B38C74"/>
    <w:rsid w:val="68C62639"/>
    <w:rsid w:val="69279597"/>
    <w:rsid w:val="6AD909AB"/>
    <w:rsid w:val="6CD36293"/>
    <w:rsid w:val="6DC86396"/>
    <w:rsid w:val="6F6433F7"/>
    <w:rsid w:val="7100EE31"/>
    <w:rsid w:val="72446198"/>
    <w:rsid w:val="729D8E23"/>
    <w:rsid w:val="7549FF48"/>
    <w:rsid w:val="76399780"/>
    <w:rsid w:val="787AB905"/>
    <w:rsid w:val="78B083C1"/>
    <w:rsid w:val="7AE5DFF1"/>
    <w:rsid w:val="7C8677D2"/>
    <w:rsid w:val="7C9DB744"/>
    <w:rsid w:val="7CB080C3"/>
    <w:rsid w:val="7D4CAEA5"/>
    <w:rsid w:val="7DE862A1"/>
    <w:rsid w:val="7E9D1788"/>
    <w:rsid w:val="7F035546"/>
    <w:rsid w:val="7F318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3F70"/>
  <w15:chartTrackingRefBased/>
  <w15:docId w15:val="{DFDF2672-B4C3-436B-AF3C-02761B32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634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2A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32AD8"/>
    <w:rPr>
      <w:b/>
      <w:bCs/>
    </w:rPr>
  </w:style>
  <w:style w:type="character" w:styleId="Emphasis">
    <w:name w:val="Emphasis"/>
    <w:basedOn w:val="DefaultParagraphFont"/>
    <w:uiPriority w:val="20"/>
    <w:qFormat/>
    <w:rsid w:val="00832AD8"/>
    <w:rPr>
      <w:i/>
      <w:iCs/>
    </w:rPr>
  </w:style>
  <w:style w:type="paragraph" w:styleId="BodyText">
    <w:name w:val="Body Text"/>
    <w:basedOn w:val="Normal"/>
    <w:link w:val="BodyTextChar"/>
    <w:rsid w:val="002C665B"/>
    <w:pPr>
      <w:tabs>
        <w:tab w:val="right" w:pos="8640"/>
      </w:tabs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rsid w:val="002C665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C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634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363413"/>
  </w:style>
  <w:style w:type="character" w:styleId="Hyperlink">
    <w:name w:val="Hyperlink"/>
    <w:uiPriority w:val="99"/>
    <w:rsid w:val="00F373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5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C3"/>
  </w:style>
  <w:style w:type="paragraph" w:styleId="Footer">
    <w:name w:val="footer"/>
    <w:basedOn w:val="Normal"/>
    <w:link w:val="FooterChar"/>
    <w:uiPriority w:val="99"/>
    <w:unhideWhenUsed/>
    <w:rsid w:val="00691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C3"/>
  </w:style>
  <w:style w:type="character" w:styleId="UnresolvedMention">
    <w:name w:val="Unresolved Mention"/>
    <w:basedOn w:val="DefaultParagraphFont"/>
    <w:uiPriority w:val="99"/>
    <w:semiHidden/>
    <w:unhideWhenUsed/>
    <w:rsid w:val="001569B2"/>
    <w:rPr>
      <w:color w:val="605E5C"/>
      <w:shd w:val="clear" w:color="auto" w:fill="E1DFDD"/>
    </w:rPr>
  </w:style>
  <w:style w:type="character" w:customStyle="1" w:styleId="typetext">
    <w:name w:val="typetext"/>
    <w:basedOn w:val="DefaultParagraphFont"/>
    <w:rsid w:val="00FC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43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6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46F2AC60E24478871672ADEDA8D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2E09F-B67B-45FC-B61B-21BE3C4F9FE5}"/>
      </w:docPartPr>
      <w:docPartBody>
        <w:p w:rsidR="00D70597" w:rsidRDefault="00090CB3" w:rsidP="00090CB3">
          <w:pPr>
            <w:pStyle w:val="EC46F2AC60E24478871672ADEDA8D3E6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35398B20AD94EC595F86926F799C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3E442-BE54-4EC5-9B7A-45A282CD7090}"/>
      </w:docPartPr>
      <w:docPartBody>
        <w:p w:rsidR="00D70597" w:rsidRDefault="00090CB3" w:rsidP="00090CB3">
          <w:pPr>
            <w:pStyle w:val="235398B20AD94EC595F86926F799CA5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91131C73E86414695BECC31E0DDD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ED418-4315-4B93-88F7-D02D2218AF43}"/>
      </w:docPartPr>
      <w:docPartBody>
        <w:p w:rsidR="00D70597" w:rsidRDefault="00090CB3" w:rsidP="00090CB3">
          <w:pPr>
            <w:pStyle w:val="291131C73E86414695BECC31E0DDDDB5"/>
          </w:pPr>
          <w:r>
            <w:rPr>
              <w:color w:val="0F4761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22BEFC397344D31BADB6F7FE84C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9A453-67C2-4894-BCF8-88A72FAFD2BB}"/>
      </w:docPartPr>
      <w:docPartBody>
        <w:p w:rsidR="00D70597" w:rsidRDefault="00090CB3" w:rsidP="00090CB3">
          <w:pPr>
            <w:pStyle w:val="C22BEFC397344D31BADB6F7FE84CCE3D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0D4B8505F904801BF6B084D0F270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E360A-5963-4B51-B2F8-73DF7E55738F}"/>
      </w:docPartPr>
      <w:docPartBody>
        <w:p w:rsidR="00D70597" w:rsidRDefault="00090CB3" w:rsidP="00090CB3">
          <w:pPr>
            <w:pStyle w:val="60D4B8505F904801BF6B084D0F270FC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CB3"/>
    <w:rsid w:val="00050B83"/>
    <w:rsid w:val="00090CB3"/>
    <w:rsid w:val="000D0A4F"/>
    <w:rsid w:val="00154A11"/>
    <w:rsid w:val="001A0D61"/>
    <w:rsid w:val="002450F9"/>
    <w:rsid w:val="00320FF3"/>
    <w:rsid w:val="003D7175"/>
    <w:rsid w:val="004F2E22"/>
    <w:rsid w:val="004F2FA1"/>
    <w:rsid w:val="005255A2"/>
    <w:rsid w:val="005B36B5"/>
    <w:rsid w:val="005E34E6"/>
    <w:rsid w:val="006D30AB"/>
    <w:rsid w:val="007277D6"/>
    <w:rsid w:val="007561F6"/>
    <w:rsid w:val="00770CCE"/>
    <w:rsid w:val="0083289D"/>
    <w:rsid w:val="008B1874"/>
    <w:rsid w:val="009273F7"/>
    <w:rsid w:val="00964712"/>
    <w:rsid w:val="009F36A7"/>
    <w:rsid w:val="00A500C5"/>
    <w:rsid w:val="00B004A0"/>
    <w:rsid w:val="00C00405"/>
    <w:rsid w:val="00C41ABC"/>
    <w:rsid w:val="00D70597"/>
    <w:rsid w:val="00E021F1"/>
    <w:rsid w:val="00E71CCD"/>
    <w:rsid w:val="00F454FB"/>
    <w:rsid w:val="00F65D29"/>
    <w:rsid w:val="00F8542B"/>
    <w:rsid w:val="00F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46F2AC60E24478871672ADEDA8D3E6">
    <w:name w:val="EC46F2AC60E24478871672ADEDA8D3E6"/>
    <w:rsid w:val="00090CB3"/>
  </w:style>
  <w:style w:type="paragraph" w:customStyle="1" w:styleId="235398B20AD94EC595F86926F799CA53">
    <w:name w:val="235398B20AD94EC595F86926F799CA53"/>
    <w:rsid w:val="00090CB3"/>
  </w:style>
  <w:style w:type="paragraph" w:customStyle="1" w:styleId="291131C73E86414695BECC31E0DDDDB5">
    <w:name w:val="291131C73E86414695BECC31E0DDDDB5"/>
    <w:rsid w:val="00090CB3"/>
  </w:style>
  <w:style w:type="paragraph" w:customStyle="1" w:styleId="C22BEFC397344D31BADB6F7FE84CCE3D">
    <w:name w:val="C22BEFC397344D31BADB6F7FE84CCE3D"/>
    <w:rsid w:val="00090CB3"/>
  </w:style>
  <w:style w:type="paragraph" w:customStyle="1" w:styleId="60D4B8505F904801BF6B084D0F270FC3">
    <w:name w:val="60D4B8505F904801BF6B084D0F270FC3"/>
    <w:rsid w:val="00090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04D210519E44F9FB2C656DF5B995E" ma:contentTypeVersion="14" ma:contentTypeDescription="Create a new document." ma:contentTypeScope="" ma:versionID="8fcb5425bca7e86b5213571feb7340e2">
  <xsd:schema xmlns:xsd="http://www.w3.org/2001/XMLSchema" xmlns:xs="http://www.w3.org/2001/XMLSchema" xmlns:p="http://schemas.microsoft.com/office/2006/metadata/properties" xmlns:ns2="5219d4c8-795e-442d-a545-1d1cf73404ab" xmlns:ns3="ab2b8ef4-cbcb-485b-b25d-5e6dddf9f1f4" targetNamespace="http://schemas.microsoft.com/office/2006/metadata/properties" ma:root="true" ma:fieldsID="a650b749ff5850013e58798af698b16a" ns2:_="" ns3:_="">
    <xsd:import namespace="5219d4c8-795e-442d-a545-1d1cf73404ab"/>
    <xsd:import namespace="ab2b8ef4-cbcb-485b-b25d-5e6dddf9f1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9d4c8-795e-442d-a545-1d1cf73404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dee2c58-c746-49b0-9f46-573220e7d6dd}" ma:internalName="TaxCatchAll" ma:showField="CatchAllData" ma:web="5219d4c8-795e-442d-a545-1d1cf73404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8ef4-cbcb-485b-b25d-5e6dddf9f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b8ef4-cbcb-485b-b25d-5e6dddf9f1f4">
      <Terms xmlns="http://schemas.microsoft.com/office/infopath/2007/PartnerControls"/>
    </lcf76f155ced4ddcb4097134ff3c332f>
    <TaxCatchAll xmlns="5219d4c8-795e-442d-a545-1d1cf73404ab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A2BD1-C8DC-451E-8D97-F2263BC2D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9d4c8-795e-442d-a545-1d1cf73404ab"/>
    <ds:schemaRef ds:uri="ab2b8ef4-cbcb-485b-b25d-5e6dddf9f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416B2C-8D3C-402C-84FC-10FDBEE13D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40343-793D-40CB-AF53-5E5906804F9C}">
  <ds:schemaRefs>
    <ds:schemaRef ds:uri="http://schemas.microsoft.com/office/2006/metadata/properties"/>
    <ds:schemaRef ds:uri="http://schemas.microsoft.com/office/infopath/2007/PartnerControls"/>
    <ds:schemaRef ds:uri="ab2b8ef4-cbcb-485b-b25d-5e6dddf9f1f4"/>
    <ds:schemaRef ds:uri="5219d4c8-795e-442d-a545-1d1cf73404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37564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II</vt:lpstr>
    </vt:vector>
  </TitlesOfParts>
  <Company>Western Governors University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II</dc:title>
  <dc:subject>Task 2 D212</dc:subject>
  <dc:creator>Allison Casey</dc:creator>
  <cp:keywords/>
  <dc:description/>
  <cp:lastModifiedBy>Allison Casey</cp:lastModifiedBy>
  <cp:revision>249</cp:revision>
  <dcterms:created xsi:type="dcterms:W3CDTF">2023-03-27T21:34:00Z</dcterms:created>
  <dcterms:modified xsi:type="dcterms:W3CDTF">2024-12-04T19:25:00Z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fd055bae38f347715eecdc3bd2fca517791f3d4fde92b522f6e649463674b5f9</vt:lpwstr>
  </property>
  <property fmtid="{D5CDD505-2E9C-101B-9397-08002B2CF9AE}" pid="3" name="ContentTypeId">
    <vt:lpwstr>0x0101006DD04D210519E44F9FB2C656DF5B995E</vt:lpwstr>
  </property>
  <property fmtid="{D5CDD505-2E9C-101B-9397-08002B2CF9AE}" pid="4" name="MediaServiceImageTags">
    <vt:lpwstr/>
  </property>
</Properties>
</file>