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4FE9D" w14:textId="77777777" w:rsidR="009356E6" w:rsidRPr="00924ECD" w:rsidRDefault="009356E6" w:rsidP="007B348B">
      <w:pPr>
        <w:jc w:val="both"/>
        <w:rPr>
          <w:rFonts w:asciiTheme="majorHAnsi" w:hAnsiTheme="majorHAnsi"/>
          <w:b/>
          <w:bCs/>
          <w:sz w:val="32"/>
          <w:szCs w:val="32"/>
        </w:rPr>
      </w:pPr>
      <w:proofErr w:type="spellStart"/>
      <w:r w:rsidRPr="00924ECD">
        <w:rPr>
          <w:rFonts w:asciiTheme="majorHAnsi" w:hAnsiTheme="majorHAnsi"/>
          <w:b/>
          <w:bCs/>
          <w:sz w:val="32"/>
          <w:szCs w:val="32"/>
        </w:rPr>
        <w:t>GenomeCruzer_preprocessing_instructions</w:t>
      </w:r>
      <w:proofErr w:type="spellEnd"/>
    </w:p>
    <w:p w14:paraId="75215D21" w14:textId="77777777" w:rsidR="009356E6" w:rsidRPr="00924ECD" w:rsidRDefault="009356E6" w:rsidP="007B348B">
      <w:pPr>
        <w:jc w:val="both"/>
        <w:rPr>
          <w:rFonts w:asciiTheme="majorHAnsi" w:hAnsiTheme="majorHAnsi"/>
        </w:rPr>
      </w:pPr>
    </w:p>
    <w:p w14:paraId="010757E1" w14:textId="1738B26A" w:rsidR="009356E6" w:rsidRPr="00924ECD" w:rsidRDefault="009356E6" w:rsidP="007B348B">
      <w:pPr>
        <w:jc w:val="both"/>
        <w:rPr>
          <w:rFonts w:asciiTheme="majorHAnsi" w:hAnsiTheme="majorHAnsi"/>
        </w:rPr>
      </w:pPr>
      <w:r w:rsidRPr="00924ECD">
        <w:rPr>
          <w:rFonts w:asciiTheme="majorHAnsi" w:hAnsiTheme="majorHAnsi"/>
        </w:rPr>
        <w:t xml:space="preserve">The starting point is the gathering of RNA and CNA starting data from </w:t>
      </w:r>
      <w:hyperlink r:id="rId6" w:history="1">
        <w:r w:rsidRPr="00924ECD">
          <w:rPr>
            <w:rStyle w:val="Hyperlink"/>
            <w:rFonts w:asciiTheme="majorHAnsi" w:hAnsiTheme="majorHAnsi"/>
          </w:rPr>
          <w:t>www.cbioportal.org/datasets</w:t>
        </w:r>
      </w:hyperlink>
      <w:r w:rsidRPr="00924ECD">
        <w:rPr>
          <w:rFonts w:asciiTheme="majorHAnsi" w:hAnsiTheme="majorHAnsi"/>
        </w:rPr>
        <w:t>. The databases are named and referenced as follows:</w:t>
      </w:r>
    </w:p>
    <w:p w14:paraId="11C30E29" w14:textId="77777777" w:rsidR="009356E6" w:rsidRPr="00924ECD" w:rsidRDefault="009356E6" w:rsidP="007B348B">
      <w:pPr>
        <w:jc w:val="both"/>
        <w:rPr>
          <w:rFonts w:asciiTheme="majorHAnsi" w:hAnsiTheme="majorHAnsi"/>
        </w:rPr>
      </w:pPr>
      <w:r w:rsidRPr="00924ECD">
        <w:rPr>
          <w:rFonts w:asciiTheme="majorHAnsi" w:hAnsiTheme="majorHAnsi"/>
          <w:noProof/>
        </w:rPr>
        <w:drawing>
          <wp:inline distT="0" distB="0" distL="0" distR="0" wp14:anchorId="3ED6E3A4" wp14:editId="663B8C60">
            <wp:extent cx="6049671" cy="2959735"/>
            <wp:effectExtent l="0" t="0" r="8255" b="0"/>
            <wp:docPr id="1674363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63118" name="Picture 1" descr="A screenshot of a computer&#10;&#10;Description automatically generated"/>
                    <pic:cNvPicPr/>
                  </pic:nvPicPr>
                  <pic:blipFill rotWithShape="1">
                    <a:blip r:embed="rId7"/>
                    <a:srcRect l="538" t="857" r="600"/>
                    <a:stretch/>
                  </pic:blipFill>
                  <pic:spPr bwMode="auto">
                    <a:xfrm>
                      <a:off x="0" y="0"/>
                      <a:ext cx="6050550" cy="2960165"/>
                    </a:xfrm>
                    <a:prstGeom prst="rect">
                      <a:avLst/>
                    </a:prstGeom>
                    <a:ln>
                      <a:noFill/>
                    </a:ln>
                    <a:extLst>
                      <a:ext uri="{53640926-AAD7-44D8-BBD7-CCE9431645EC}">
                        <a14:shadowObscured xmlns:a14="http://schemas.microsoft.com/office/drawing/2010/main"/>
                      </a:ext>
                    </a:extLst>
                  </pic:spPr>
                </pic:pic>
              </a:graphicData>
            </a:graphic>
          </wp:inline>
        </w:drawing>
      </w:r>
    </w:p>
    <w:p w14:paraId="0302EFF3" w14:textId="77777777" w:rsidR="009356E6" w:rsidRPr="00924ECD" w:rsidRDefault="009356E6" w:rsidP="007B348B">
      <w:pPr>
        <w:jc w:val="both"/>
        <w:rPr>
          <w:rFonts w:asciiTheme="majorHAnsi" w:hAnsiTheme="majorHAnsi"/>
        </w:rPr>
      </w:pPr>
    </w:p>
    <w:p w14:paraId="22BBECF9" w14:textId="77777777" w:rsidR="009356E6" w:rsidRPr="00924ECD" w:rsidRDefault="009356E6" w:rsidP="007B348B">
      <w:pPr>
        <w:jc w:val="both"/>
        <w:rPr>
          <w:rFonts w:asciiTheme="majorHAnsi" w:hAnsiTheme="majorHAnsi"/>
        </w:rPr>
      </w:pPr>
      <w:r w:rsidRPr="00924ECD">
        <w:rPr>
          <w:rFonts w:asciiTheme="majorHAnsi" w:hAnsiTheme="majorHAnsi"/>
        </w:rPr>
        <w:t>Once chosen the dataset of interest, we should look for the data_mrna_seq and data_cna documents, as well as for the data_clinical_sample.txt file. It should be noted that the formats used in the following process are the same as the ones in the cBioportal platform.</w:t>
      </w:r>
    </w:p>
    <w:p w14:paraId="1E7EC452" w14:textId="77777777" w:rsidR="009356E6" w:rsidRPr="00924ECD" w:rsidRDefault="009356E6" w:rsidP="007B348B">
      <w:pPr>
        <w:jc w:val="both"/>
        <w:rPr>
          <w:rFonts w:asciiTheme="majorHAnsi" w:hAnsiTheme="majorHAnsi"/>
        </w:rPr>
      </w:pPr>
      <w:r w:rsidRPr="00924ECD">
        <w:rPr>
          <w:rFonts w:asciiTheme="majorHAnsi" w:hAnsiTheme="majorHAnsi"/>
        </w:rPr>
        <w:t>The next steps for the creation of the database are listed below:</w:t>
      </w:r>
    </w:p>
    <w:p w14:paraId="003E44F0" w14:textId="77777777" w:rsidR="009356E6" w:rsidRPr="00924ECD" w:rsidRDefault="009356E6" w:rsidP="007B348B">
      <w:pPr>
        <w:pStyle w:val="ListParagraph"/>
        <w:numPr>
          <w:ilvl w:val="0"/>
          <w:numId w:val="11"/>
        </w:numPr>
        <w:spacing w:after="160" w:line="259" w:lineRule="auto"/>
        <w:jc w:val="both"/>
        <w:rPr>
          <w:rFonts w:asciiTheme="majorHAnsi" w:hAnsiTheme="majorHAnsi"/>
        </w:rPr>
      </w:pPr>
      <w:r w:rsidRPr="00924ECD">
        <w:rPr>
          <w:rFonts w:asciiTheme="majorHAnsi" w:hAnsiTheme="majorHAnsi"/>
        </w:rPr>
        <w:t>Definition of the samples’ dataset</w:t>
      </w:r>
    </w:p>
    <w:p w14:paraId="6FE75D6D" w14:textId="77777777" w:rsidR="009356E6" w:rsidRPr="00924ECD" w:rsidRDefault="009356E6" w:rsidP="007B348B">
      <w:pPr>
        <w:pStyle w:val="ListParagraph"/>
        <w:numPr>
          <w:ilvl w:val="0"/>
          <w:numId w:val="11"/>
        </w:numPr>
        <w:spacing w:after="160" w:line="259" w:lineRule="auto"/>
        <w:jc w:val="both"/>
        <w:rPr>
          <w:rFonts w:asciiTheme="majorHAnsi" w:hAnsiTheme="majorHAnsi"/>
        </w:rPr>
      </w:pPr>
      <w:r w:rsidRPr="00924ECD">
        <w:rPr>
          <w:rFonts w:asciiTheme="majorHAnsi" w:hAnsiTheme="majorHAnsi"/>
        </w:rPr>
        <w:t>Definition of the genic dataset</w:t>
      </w:r>
    </w:p>
    <w:p w14:paraId="19F80391" w14:textId="77777777" w:rsidR="009356E6" w:rsidRPr="00924ECD" w:rsidRDefault="009356E6" w:rsidP="007B348B">
      <w:pPr>
        <w:pStyle w:val="ListParagraph"/>
        <w:numPr>
          <w:ilvl w:val="0"/>
          <w:numId w:val="11"/>
        </w:numPr>
        <w:spacing w:after="160" w:line="259" w:lineRule="auto"/>
        <w:jc w:val="both"/>
        <w:rPr>
          <w:rFonts w:asciiTheme="majorHAnsi" w:hAnsiTheme="majorHAnsi"/>
        </w:rPr>
      </w:pPr>
      <w:r w:rsidRPr="00924ECD">
        <w:rPr>
          <w:rFonts w:asciiTheme="majorHAnsi" w:hAnsiTheme="majorHAnsi"/>
        </w:rPr>
        <w:t>Definition of the molecular data</w:t>
      </w:r>
    </w:p>
    <w:p w14:paraId="5AAD9D94" w14:textId="77777777" w:rsidR="009356E6" w:rsidRPr="00924ECD" w:rsidRDefault="009356E6" w:rsidP="007B348B">
      <w:pPr>
        <w:pStyle w:val="ListParagraph"/>
        <w:numPr>
          <w:ilvl w:val="0"/>
          <w:numId w:val="11"/>
        </w:numPr>
        <w:spacing w:after="160" w:line="259" w:lineRule="auto"/>
        <w:jc w:val="both"/>
        <w:rPr>
          <w:rFonts w:asciiTheme="majorHAnsi" w:hAnsiTheme="majorHAnsi"/>
        </w:rPr>
      </w:pPr>
      <w:r w:rsidRPr="00924ECD">
        <w:rPr>
          <w:rFonts w:asciiTheme="majorHAnsi" w:hAnsiTheme="majorHAnsi"/>
        </w:rPr>
        <w:t>Database generation</w:t>
      </w:r>
    </w:p>
    <w:p w14:paraId="518310AE" w14:textId="77777777" w:rsidR="009356E6" w:rsidRPr="00924ECD" w:rsidRDefault="009356E6" w:rsidP="007B348B">
      <w:pPr>
        <w:pStyle w:val="ListParagraph"/>
        <w:numPr>
          <w:ilvl w:val="0"/>
          <w:numId w:val="11"/>
        </w:numPr>
        <w:spacing w:after="160" w:line="259" w:lineRule="auto"/>
        <w:jc w:val="both"/>
        <w:rPr>
          <w:rFonts w:asciiTheme="majorHAnsi" w:hAnsiTheme="majorHAnsi"/>
        </w:rPr>
      </w:pPr>
      <w:r w:rsidRPr="00924ECD">
        <w:rPr>
          <w:rFonts w:asciiTheme="majorHAnsi" w:hAnsiTheme="majorHAnsi"/>
        </w:rPr>
        <w:t>Sample cluster annotation</w:t>
      </w:r>
    </w:p>
    <w:p w14:paraId="2C23BBDA" w14:textId="77777777" w:rsidR="009356E6" w:rsidRPr="00924ECD" w:rsidRDefault="009356E6" w:rsidP="007B348B">
      <w:pPr>
        <w:pStyle w:val="ListParagraph"/>
        <w:numPr>
          <w:ilvl w:val="0"/>
          <w:numId w:val="11"/>
        </w:numPr>
        <w:spacing w:after="160" w:line="259" w:lineRule="auto"/>
        <w:jc w:val="both"/>
        <w:rPr>
          <w:rFonts w:asciiTheme="majorHAnsi" w:hAnsiTheme="majorHAnsi"/>
        </w:rPr>
      </w:pPr>
      <w:r w:rsidRPr="00924ECD">
        <w:rPr>
          <w:rFonts w:asciiTheme="majorHAnsi" w:hAnsiTheme="majorHAnsi"/>
        </w:rPr>
        <w:t>Gene cluster annotation</w:t>
      </w:r>
    </w:p>
    <w:p w14:paraId="71EA6F76" w14:textId="77777777" w:rsidR="009356E6" w:rsidRPr="00924ECD" w:rsidRDefault="009356E6" w:rsidP="007B348B">
      <w:pPr>
        <w:jc w:val="both"/>
        <w:rPr>
          <w:rFonts w:asciiTheme="majorHAnsi" w:hAnsiTheme="majorHAnsi"/>
        </w:rPr>
      </w:pPr>
    </w:p>
    <w:p w14:paraId="49C2F6D4" w14:textId="77777777" w:rsidR="009356E6" w:rsidRPr="00924ECD" w:rsidRDefault="009356E6" w:rsidP="007B348B">
      <w:pPr>
        <w:jc w:val="both"/>
        <w:rPr>
          <w:rFonts w:asciiTheme="majorHAnsi" w:hAnsiTheme="majorHAnsi"/>
          <w:b/>
          <w:bCs/>
          <w:sz w:val="32"/>
          <w:szCs w:val="32"/>
        </w:rPr>
      </w:pPr>
      <w:r w:rsidRPr="00924ECD">
        <w:rPr>
          <w:rFonts w:asciiTheme="majorHAnsi" w:hAnsiTheme="majorHAnsi"/>
          <w:b/>
          <w:bCs/>
          <w:sz w:val="32"/>
          <w:szCs w:val="32"/>
        </w:rPr>
        <w:t>1. Definition of the samples’ dataset</w:t>
      </w:r>
    </w:p>
    <w:p w14:paraId="578411AF" w14:textId="77777777" w:rsidR="009356E6" w:rsidRPr="00924ECD" w:rsidRDefault="009356E6" w:rsidP="007B348B">
      <w:pPr>
        <w:jc w:val="both"/>
        <w:rPr>
          <w:rFonts w:asciiTheme="majorHAnsi" w:hAnsiTheme="majorHAnsi"/>
        </w:rPr>
      </w:pPr>
      <w:r w:rsidRPr="00924ECD">
        <w:rPr>
          <w:rFonts w:asciiTheme="majorHAnsi" w:hAnsiTheme="majorHAnsi"/>
        </w:rPr>
        <w:t>From the data_clinical_sample.txt file, the following columns are retained and the samples list is created:</w:t>
      </w:r>
    </w:p>
    <w:p w14:paraId="00A74B48" w14:textId="77777777" w:rsidR="009356E6" w:rsidRPr="00924ECD" w:rsidRDefault="009356E6" w:rsidP="007B348B">
      <w:pPr>
        <w:jc w:val="both"/>
        <w:rPr>
          <w:rFonts w:asciiTheme="majorHAnsi" w:hAnsiTheme="majorHAnsi"/>
        </w:rPr>
      </w:pPr>
      <w:r w:rsidRPr="00924ECD">
        <w:rPr>
          <w:rFonts w:asciiTheme="majorHAnsi" w:hAnsiTheme="majorHAnsi"/>
        </w:rPr>
        <w:tab/>
        <w:t>#Patient Identifier</w:t>
      </w:r>
      <w:r w:rsidRPr="00924ECD">
        <w:rPr>
          <w:rFonts w:asciiTheme="majorHAnsi" w:hAnsiTheme="majorHAnsi"/>
        </w:rPr>
        <w:tab/>
        <w:t>Sample Identifier</w:t>
      </w:r>
    </w:p>
    <w:p w14:paraId="2CFFC16E" w14:textId="77777777" w:rsidR="009356E6" w:rsidRPr="00924ECD" w:rsidRDefault="009356E6" w:rsidP="007B348B">
      <w:pPr>
        <w:jc w:val="both"/>
        <w:rPr>
          <w:rFonts w:asciiTheme="majorHAnsi" w:hAnsiTheme="majorHAnsi"/>
        </w:rPr>
      </w:pPr>
      <w:r w:rsidRPr="00924ECD">
        <w:rPr>
          <w:rFonts w:asciiTheme="majorHAnsi" w:hAnsiTheme="majorHAnsi"/>
        </w:rPr>
        <w:tab/>
        <w:t>#Identifier to uniquely specify a patient.</w:t>
      </w:r>
      <w:r w:rsidRPr="00924ECD">
        <w:rPr>
          <w:rFonts w:asciiTheme="majorHAnsi" w:hAnsiTheme="majorHAnsi"/>
        </w:rPr>
        <w:tab/>
        <w:t>A unique sample identifier.</w:t>
      </w:r>
    </w:p>
    <w:p w14:paraId="6AAC5C3F" w14:textId="77777777" w:rsidR="009356E6" w:rsidRPr="00924ECD" w:rsidRDefault="009356E6" w:rsidP="007B348B">
      <w:pPr>
        <w:jc w:val="both"/>
        <w:rPr>
          <w:rFonts w:asciiTheme="majorHAnsi" w:hAnsiTheme="majorHAnsi"/>
        </w:rPr>
      </w:pPr>
      <w:r w:rsidRPr="00924ECD">
        <w:rPr>
          <w:rFonts w:asciiTheme="majorHAnsi" w:hAnsiTheme="majorHAnsi"/>
        </w:rPr>
        <w:tab/>
        <w:t>#STRING</w:t>
      </w:r>
      <w:r w:rsidRPr="00924ECD">
        <w:rPr>
          <w:rFonts w:asciiTheme="majorHAnsi" w:hAnsiTheme="majorHAnsi"/>
        </w:rPr>
        <w:tab/>
        <w:t>STRING</w:t>
      </w:r>
    </w:p>
    <w:p w14:paraId="715BC692" w14:textId="77777777" w:rsidR="009356E6" w:rsidRPr="00924ECD" w:rsidRDefault="009356E6" w:rsidP="007B348B">
      <w:pPr>
        <w:jc w:val="both"/>
        <w:rPr>
          <w:rFonts w:asciiTheme="majorHAnsi" w:hAnsiTheme="majorHAnsi"/>
        </w:rPr>
      </w:pPr>
      <w:r w:rsidRPr="00924ECD">
        <w:rPr>
          <w:rFonts w:asciiTheme="majorHAnsi" w:hAnsiTheme="majorHAnsi"/>
        </w:rPr>
        <w:tab/>
        <w:t>#1</w:t>
      </w:r>
      <w:r w:rsidRPr="00924ECD">
        <w:rPr>
          <w:rFonts w:asciiTheme="majorHAnsi" w:hAnsiTheme="majorHAnsi"/>
        </w:rPr>
        <w:tab/>
        <w:t>1</w:t>
      </w:r>
    </w:p>
    <w:p w14:paraId="68DDC3ED" w14:textId="77777777" w:rsidR="009356E6" w:rsidRPr="00924ECD" w:rsidRDefault="009356E6" w:rsidP="007B348B">
      <w:pPr>
        <w:jc w:val="both"/>
        <w:rPr>
          <w:rFonts w:asciiTheme="majorHAnsi" w:hAnsiTheme="majorHAnsi"/>
        </w:rPr>
      </w:pPr>
      <w:r w:rsidRPr="00924ECD">
        <w:rPr>
          <w:rFonts w:asciiTheme="majorHAnsi" w:hAnsiTheme="majorHAnsi"/>
        </w:rPr>
        <w:tab/>
        <w:t>PATIENT_ID</w:t>
      </w:r>
      <w:r w:rsidRPr="00924ECD">
        <w:rPr>
          <w:rFonts w:asciiTheme="majorHAnsi" w:hAnsiTheme="majorHAnsi"/>
        </w:rPr>
        <w:tab/>
        <w:t>SAMPLE_ID</w:t>
      </w:r>
    </w:p>
    <w:p w14:paraId="1EB242BA" w14:textId="77777777" w:rsidR="009356E6" w:rsidRPr="00924ECD" w:rsidRDefault="009356E6" w:rsidP="007B348B">
      <w:pPr>
        <w:jc w:val="both"/>
        <w:rPr>
          <w:rFonts w:asciiTheme="majorHAnsi" w:hAnsiTheme="majorHAnsi"/>
        </w:rPr>
      </w:pPr>
    </w:p>
    <w:p w14:paraId="37B69510" w14:textId="77777777" w:rsidR="009356E6" w:rsidRPr="00924ECD" w:rsidRDefault="009356E6" w:rsidP="007B348B">
      <w:pPr>
        <w:jc w:val="both"/>
        <w:rPr>
          <w:rFonts w:asciiTheme="majorHAnsi" w:hAnsiTheme="majorHAnsi"/>
          <w:b/>
          <w:bCs/>
          <w:sz w:val="32"/>
          <w:szCs w:val="32"/>
        </w:rPr>
      </w:pPr>
      <w:r w:rsidRPr="00924ECD">
        <w:rPr>
          <w:rFonts w:asciiTheme="majorHAnsi" w:hAnsiTheme="majorHAnsi"/>
          <w:b/>
          <w:bCs/>
          <w:sz w:val="32"/>
          <w:szCs w:val="32"/>
        </w:rPr>
        <w:t>2. Definition of the genic dataset</w:t>
      </w:r>
    </w:p>
    <w:p w14:paraId="72816931" w14:textId="77777777" w:rsidR="009356E6" w:rsidRPr="00924ECD" w:rsidRDefault="009356E6" w:rsidP="007B348B">
      <w:pPr>
        <w:jc w:val="both"/>
        <w:rPr>
          <w:rFonts w:asciiTheme="majorHAnsi" w:hAnsiTheme="majorHAnsi"/>
        </w:rPr>
      </w:pPr>
      <w:r w:rsidRPr="00924ECD">
        <w:rPr>
          <w:rFonts w:asciiTheme="majorHAnsi" w:hAnsiTheme="majorHAnsi"/>
        </w:rPr>
        <w:lastRenderedPageBreak/>
        <w:t>The genic database is structured as a tab delimited csv file. It should contain a numeric UNIQUE_ID and an associated GENE_ID, together with the chromosome location of the genes and their start position, end position, ARM_ID, BAND_ID and SUB BAND ID. The formatting of the table is shown below.</w:t>
      </w:r>
    </w:p>
    <w:tbl>
      <w:tblPr>
        <w:tblW w:w="9983" w:type="dxa"/>
        <w:tblInd w:w="-5" w:type="dxa"/>
        <w:tblCellMar>
          <w:left w:w="70" w:type="dxa"/>
          <w:right w:w="70" w:type="dxa"/>
        </w:tblCellMar>
        <w:tblLook w:val="04A0" w:firstRow="1" w:lastRow="0" w:firstColumn="1" w:lastColumn="0" w:noHBand="0" w:noVBand="1"/>
      </w:tblPr>
      <w:tblGrid>
        <w:gridCol w:w="1331"/>
        <w:gridCol w:w="1073"/>
        <w:gridCol w:w="2177"/>
        <w:gridCol w:w="1551"/>
        <w:gridCol w:w="1455"/>
        <w:gridCol w:w="961"/>
        <w:gridCol w:w="1094"/>
        <w:gridCol w:w="1433"/>
      </w:tblGrid>
      <w:tr w:rsidR="009356E6" w:rsidRPr="00924ECD" w14:paraId="33FBBC6B" w14:textId="77777777" w:rsidTr="00C05FD6">
        <w:trPr>
          <w:trHeight w:val="195"/>
        </w:trPr>
        <w:tc>
          <w:tcPr>
            <w:tcW w:w="1160" w:type="dxa"/>
            <w:shd w:val="clear" w:color="auto" w:fill="E8E8E8" w:themeFill="background2"/>
            <w:noWrap/>
            <w:vAlign w:val="bottom"/>
            <w:hideMark/>
          </w:tcPr>
          <w:p w14:paraId="69AD6998" w14:textId="77777777" w:rsidR="009356E6" w:rsidRPr="00924ECD" w:rsidRDefault="009356E6" w:rsidP="007B348B">
            <w:pPr>
              <w:jc w:val="both"/>
              <w:rPr>
                <w:rFonts w:asciiTheme="majorHAnsi" w:eastAsia="Times New Roman" w:hAnsiTheme="majorHAnsi" w:cs="Times New Roman"/>
                <w:b/>
                <w:bCs/>
                <w:lang w:eastAsia="it-IT"/>
              </w:rPr>
            </w:pPr>
            <w:r w:rsidRPr="00924ECD">
              <w:rPr>
                <w:rFonts w:asciiTheme="majorHAnsi" w:eastAsia="Times New Roman" w:hAnsiTheme="majorHAnsi" w:cs="Times New Roman"/>
                <w:b/>
                <w:bCs/>
                <w:lang w:eastAsia="it-IT"/>
              </w:rPr>
              <w:t>UNIQUE_ID</w:t>
            </w:r>
          </w:p>
        </w:tc>
        <w:tc>
          <w:tcPr>
            <w:tcW w:w="938" w:type="dxa"/>
            <w:shd w:val="clear" w:color="auto" w:fill="E8E8E8" w:themeFill="background2"/>
            <w:noWrap/>
            <w:vAlign w:val="bottom"/>
            <w:hideMark/>
          </w:tcPr>
          <w:p w14:paraId="3CB8E288" w14:textId="77777777" w:rsidR="009356E6" w:rsidRPr="00924ECD" w:rsidRDefault="009356E6" w:rsidP="007B348B">
            <w:pPr>
              <w:jc w:val="both"/>
              <w:rPr>
                <w:rFonts w:asciiTheme="majorHAnsi" w:eastAsia="Times New Roman" w:hAnsiTheme="majorHAnsi" w:cs="Times New Roman"/>
                <w:b/>
                <w:bCs/>
                <w:sz w:val="16"/>
                <w:szCs w:val="16"/>
                <w:lang w:eastAsia="it-IT"/>
              </w:rPr>
            </w:pPr>
            <w:r w:rsidRPr="00924ECD">
              <w:rPr>
                <w:rFonts w:asciiTheme="majorHAnsi" w:eastAsia="Times New Roman" w:hAnsiTheme="majorHAnsi" w:cs="Times New Roman"/>
                <w:b/>
                <w:bCs/>
                <w:lang w:eastAsia="it-IT"/>
              </w:rPr>
              <w:t>GENE_ID</w:t>
            </w:r>
          </w:p>
        </w:tc>
        <w:tc>
          <w:tcPr>
            <w:tcW w:w="1950" w:type="dxa"/>
            <w:shd w:val="clear" w:color="auto" w:fill="E8E8E8" w:themeFill="background2"/>
            <w:noWrap/>
            <w:vAlign w:val="bottom"/>
            <w:hideMark/>
          </w:tcPr>
          <w:p w14:paraId="1BD74DFB" w14:textId="77777777" w:rsidR="009356E6" w:rsidRPr="00924ECD" w:rsidRDefault="009356E6" w:rsidP="007B348B">
            <w:pPr>
              <w:jc w:val="both"/>
              <w:rPr>
                <w:rFonts w:asciiTheme="majorHAnsi" w:eastAsia="Times New Roman" w:hAnsiTheme="majorHAnsi" w:cs="Times New Roman"/>
                <w:b/>
                <w:bCs/>
                <w:lang w:eastAsia="it-IT"/>
              </w:rPr>
            </w:pPr>
            <w:r w:rsidRPr="00924ECD">
              <w:rPr>
                <w:rFonts w:asciiTheme="majorHAnsi" w:eastAsia="Times New Roman" w:hAnsiTheme="majorHAnsi" w:cs="Times New Roman"/>
                <w:b/>
                <w:bCs/>
                <w:lang w:eastAsia="it-IT"/>
              </w:rPr>
              <w:t>chromosome_name</w:t>
            </w:r>
          </w:p>
        </w:tc>
        <w:tc>
          <w:tcPr>
            <w:tcW w:w="1396" w:type="dxa"/>
            <w:shd w:val="clear" w:color="auto" w:fill="E8E8E8" w:themeFill="background2"/>
            <w:noWrap/>
            <w:vAlign w:val="bottom"/>
            <w:hideMark/>
          </w:tcPr>
          <w:p w14:paraId="2DD7501B" w14:textId="77777777" w:rsidR="009356E6" w:rsidRPr="00924ECD" w:rsidRDefault="009356E6" w:rsidP="007B348B">
            <w:pPr>
              <w:jc w:val="both"/>
              <w:rPr>
                <w:rFonts w:asciiTheme="majorHAnsi" w:eastAsia="Times New Roman" w:hAnsiTheme="majorHAnsi" w:cs="Times New Roman"/>
                <w:b/>
                <w:bCs/>
                <w:lang w:eastAsia="it-IT"/>
              </w:rPr>
            </w:pPr>
            <w:r w:rsidRPr="00924ECD">
              <w:rPr>
                <w:rFonts w:asciiTheme="majorHAnsi" w:eastAsia="Times New Roman" w:hAnsiTheme="majorHAnsi" w:cs="Times New Roman"/>
                <w:b/>
                <w:bCs/>
                <w:lang w:eastAsia="it-IT"/>
              </w:rPr>
              <w:t>start_position</w:t>
            </w:r>
          </w:p>
        </w:tc>
        <w:tc>
          <w:tcPr>
            <w:tcW w:w="1315" w:type="dxa"/>
            <w:shd w:val="clear" w:color="auto" w:fill="E8E8E8" w:themeFill="background2"/>
            <w:noWrap/>
            <w:vAlign w:val="bottom"/>
            <w:hideMark/>
          </w:tcPr>
          <w:p w14:paraId="3828DEF2" w14:textId="77777777" w:rsidR="009356E6" w:rsidRPr="00924ECD" w:rsidRDefault="009356E6" w:rsidP="007B348B">
            <w:pPr>
              <w:jc w:val="both"/>
              <w:rPr>
                <w:rFonts w:asciiTheme="majorHAnsi" w:eastAsia="Times New Roman" w:hAnsiTheme="majorHAnsi" w:cs="Times New Roman"/>
                <w:b/>
                <w:bCs/>
                <w:lang w:eastAsia="it-IT"/>
              </w:rPr>
            </w:pPr>
            <w:r w:rsidRPr="00924ECD">
              <w:rPr>
                <w:rFonts w:asciiTheme="majorHAnsi" w:eastAsia="Times New Roman" w:hAnsiTheme="majorHAnsi" w:cs="Times New Roman"/>
                <w:b/>
                <w:bCs/>
                <w:lang w:eastAsia="it-IT"/>
              </w:rPr>
              <w:t>end_position</w:t>
            </w:r>
          </w:p>
        </w:tc>
        <w:tc>
          <w:tcPr>
            <w:tcW w:w="837" w:type="dxa"/>
            <w:shd w:val="clear" w:color="auto" w:fill="E8E8E8" w:themeFill="background2"/>
            <w:noWrap/>
            <w:vAlign w:val="bottom"/>
            <w:hideMark/>
          </w:tcPr>
          <w:p w14:paraId="12FDBA2A" w14:textId="77777777" w:rsidR="009356E6" w:rsidRPr="00924ECD" w:rsidRDefault="009356E6" w:rsidP="007B348B">
            <w:pPr>
              <w:jc w:val="both"/>
              <w:rPr>
                <w:rFonts w:asciiTheme="majorHAnsi" w:eastAsia="Times New Roman" w:hAnsiTheme="majorHAnsi" w:cs="Times New Roman"/>
                <w:b/>
                <w:bCs/>
                <w:lang w:eastAsia="it-IT"/>
              </w:rPr>
            </w:pPr>
            <w:r w:rsidRPr="00924ECD">
              <w:rPr>
                <w:rFonts w:asciiTheme="majorHAnsi" w:eastAsia="Times New Roman" w:hAnsiTheme="majorHAnsi" w:cs="Times New Roman"/>
                <w:b/>
                <w:bCs/>
                <w:lang w:eastAsia="it-IT"/>
              </w:rPr>
              <w:t>ARM_ID</w:t>
            </w:r>
          </w:p>
        </w:tc>
        <w:tc>
          <w:tcPr>
            <w:tcW w:w="954" w:type="dxa"/>
            <w:shd w:val="clear" w:color="auto" w:fill="E8E8E8" w:themeFill="background2"/>
            <w:noWrap/>
            <w:vAlign w:val="bottom"/>
            <w:hideMark/>
          </w:tcPr>
          <w:p w14:paraId="2ADBA557" w14:textId="77777777" w:rsidR="009356E6" w:rsidRPr="00924ECD" w:rsidRDefault="009356E6" w:rsidP="007B348B">
            <w:pPr>
              <w:jc w:val="both"/>
              <w:rPr>
                <w:rFonts w:asciiTheme="majorHAnsi" w:eastAsia="Times New Roman" w:hAnsiTheme="majorHAnsi" w:cs="Times New Roman"/>
                <w:b/>
                <w:bCs/>
                <w:lang w:eastAsia="it-IT"/>
              </w:rPr>
            </w:pPr>
            <w:r w:rsidRPr="00924ECD">
              <w:rPr>
                <w:rFonts w:asciiTheme="majorHAnsi" w:eastAsia="Times New Roman" w:hAnsiTheme="majorHAnsi" w:cs="Times New Roman"/>
                <w:b/>
                <w:bCs/>
                <w:lang w:eastAsia="it-IT"/>
              </w:rPr>
              <w:t>BAND_ID</w:t>
            </w:r>
          </w:p>
        </w:tc>
        <w:tc>
          <w:tcPr>
            <w:tcW w:w="1433" w:type="dxa"/>
            <w:shd w:val="clear" w:color="auto" w:fill="E8E8E8" w:themeFill="background2"/>
            <w:noWrap/>
            <w:vAlign w:val="bottom"/>
            <w:hideMark/>
          </w:tcPr>
          <w:p w14:paraId="4762CA67" w14:textId="77777777" w:rsidR="009356E6" w:rsidRPr="00924ECD" w:rsidRDefault="009356E6" w:rsidP="007B348B">
            <w:pPr>
              <w:jc w:val="both"/>
              <w:rPr>
                <w:rFonts w:asciiTheme="majorHAnsi" w:eastAsia="Times New Roman" w:hAnsiTheme="majorHAnsi" w:cs="Times New Roman"/>
                <w:b/>
                <w:bCs/>
                <w:lang w:eastAsia="it-IT"/>
              </w:rPr>
            </w:pPr>
            <w:r w:rsidRPr="00924ECD">
              <w:rPr>
                <w:rFonts w:asciiTheme="majorHAnsi" w:eastAsia="Times New Roman" w:hAnsiTheme="majorHAnsi" w:cs="Times New Roman"/>
                <w:b/>
                <w:bCs/>
                <w:lang w:eastAsia="it-IT"/>
              </w:rPr>
              <w:t>SUB BAND ID</w:t>
            </w:r>
          </w:p>
        </w:tc>
      </w:tr>
    </w:tbl>
    <w:p w14:paraId="5B781708" w14:textId="77777777" w:rsidR="009356E6" w:rsidRPr="00924ECD" w:rsidRDefault="009356E6" w:rsidP="007B348B">
      <w:pPr>
        <w:jc w:val="both"/>
        <w:rPr>
          <w:rFonts w:asciiTheme="majorHAnsi" w:hAnsiTheme="majorHAnsi"/>
        </w:rPr>
      </w:pPr>
    </w:p>
    <w:p w14:paraId="291876A8" w14:textId="77777777" w:rsidR="009356E6" w:rsidRPr="00924ECD" w:rsidRDefault="009356E6" w:rsidP="007B348B">
      <w:pPr>
        <w:jc w:val="both"/>
        <w:rPr>
          <w:rFonts w:asciiTheme="majorHAnsi" w:hAnsiTheme="majorHAnsi"/>
        </w:rPr>
      </w:pPr>
      <w:r w:rsidRPr="00924ECD">
        <w:rPr>
          <w:rFonts w:asciiTheme="majorHAnsi" w:hAnsiTheme="majorHAnsi"/>
        </w:rPr>
        <w:t>A default genic database of 19603 genes is used.</w:t>
      </w:r>
    </w:p>
    <w:p w14:paraId="2A8CE253" w14:textId="77777777" w:rsidR="009356E6" w:rsidRPr="00924ECD" w:rsidRDefault="009356E6" w:rsidP="007B348B">
      <w:pPr>
        <w:jc w:val="both"/>
        <w:rPr>
          <w:rFonts w:asciiTheme="majorHAnsi" w:hAnsiTheme="majorHAnsi"/>
        </w:rPr>
      </w:pPr>
    </w:p>
    <w:p w14:paraId="79D35514" w14:textId="77777777" w:rsidR="009356E6" w:rsidRPr="00924ECD" w:rsidRDefault="009356E6" w:rsidP="007B348B">
      <w:pPr>
        <w:jc w:val="both"/>
        <w:rPr>
          <w:rFonts w:asciiTheme="majorHAnsi" w:hAnsiTheme="majorHAnsi"/>
          <w:b/>
          <w:bCs/>
          <w:sz w:val="32"/>
          <w:szCs w:val="32"/>
        </w:rPr>
      </w:pPr>
      <w:r w:rsidRPr="00924ECD">
        <w:rPr>
          <w:rFonts w:asciiTheme="majorHAnsi" w:hAnsiTheme="majorHAnsi"/>
          <w:b/>
          <w:bCs/>
          <w:sz w:val="32"/>
          <w:szCs w:val="32"/>
        </w:rPr>
        <w:t>3. Definition of the molecular data</w:t>
      </w:r>
    </w:p>
    <w:p w14:paraId="3B73D2AF" w14:textId="77777777" w:rsidR="009356E6" w:rsidRPr="00924ECD" w:rsidRDefault="009356E6" w:rsidP="007B348B">
      <w:pPr>
        <w:ind w:firstLine="708"/>
        <w:jc w:val="both"/>
        <w:rPr>
          <w:rFonts w:asciiTheme="majorHAnsi" w:hAnsiTheme="majorHAnsi"/>
          <w:b/>
          <w:bCs/>
          <w:sz w:val="32"/>
          <w:szCs w:val="32"/>
        </w:rPr>
      </w:pPr>
      <w:r w:rsidRPr="00924ECD">
        <w:rPr>
          <w:rFonts w:asciiTheme="majorHAnsi" w:hAnsiTheme="majorHAnsi"/>
          <w:b/>
          <w:bCs/>
          <w:sz w:val="32"/>
          <w:szCs w:val="32"/>
        </w:rPr>
        <w:t>3.1 RNA matrix</w:t>
      </w:r>
    </w:p>
    <w:p w14:paraId="65664522" w14:textId="77777777" w:rsidR="009356E6" w:rsidRPr="00924ECD" w:rsidRDefault="009356E6" w:rsidP="007B348B">
      <w:pPr>
        <w:ind w:left="705"/>
        <w:jc w:val="both"/>
        <w:rPr>
          <w:rFonts w:asciiTheme="majorHAnsi" w:hAnsiTheme="majorHAnsi"/>
        </w:rPr>
      </w:pPr>
      <w:r w:rsidRPr="00924ECD">
        <w:rPr>
          <w:rFonts w:asciiTheme="majorHAnsi" w:hAnsiTheme="majorHAnsi"/>
        </w:rPr>
        <w:t>Duplicates removal is performed and the numerical entrez id should be the first column of the file.  In the same folder, the meta-data for this dataset is created as follows:</w:t>
      </w:r>
    </w:p>
    <w:p w14:paraId="1F772715" w14:textId="77777777" w:rsidR="009356E6" w:rsidRPr="00924ECD" w:rsidRDefault="009356E6" w:rsidP="007B348B">
      <w:pPr>
        <w:ind w:left="705"/>
        <w:jc w:val="both"/>
        <w:rPr>
          <w:rFonts w:asciiTheme="majorHAnsi" w:hAnsiTheme="majorHAnsi"/>
        </w:rPr>
      </w:pPr>
    </w:p>
    <w:p w14:paraId="39232287" w14:textId="77777777" w:rsidR="009356E6" w:rsidRPr="00924ECD" w:rsidRDefault="009356E6" w:rsidP="007B348B">
      <w:pPr>
        <w:ind w:left="705"/>
        <w:jc w:val="both"/>
        <w:rPr>
          <w:rFonts w:asciiTheme="majorHAnsi" w:hAnsiTheme="majorHAnsi"/>
        </w:rPr>
      </w:pPr>
      <w:r w:rsidRPr="00924ECD">
        <w:rPr>
          <w:rFonts w:asciiTheme="majorHAnsi" w:hAnsiTheme="majorHAnsi"/>
        </w:rPr>
        <w:t>cancer_study_identifier: Name_of_the_study</w:t>
      </w:r>
    </w:p>
    <w:p w14:paraId="13F05CFA" w14:textId="77777777" w:rsidR="009356E6" w:rsidRPr="00924ECD" w:rsidRDefault="009356E6" w:rsidP="007B348B">
      <w:pPr>
        <w:ind w:left="705"/>
        <w:jc w:val="both"/>
        <w:rPr>
          <w:rFonts w:asciiTheme="majorHAnsi" w:hAnsiTheme="majorHAnsi"/>
        </w:rPr>
      </w:pPr>
      <w:r w:rsidRPr="00924ECD">
        <w:rPr>
          <w:rFonts w:asciiTheme="majorHAnsi" w:hAnsiTheme="majorHAnsi"/>
        </w:rPr>
        <w:tab/>
        <w:t>genetic_alteration_type: MRNA_EXPRESSION</w:t>
      </w:r>
    </w:p>
    <w:p w14:paraId="072BA4B0" w14:textId="77777777" w:rsidR="009356E6" w:rsidRPr="00924ECD" w:rsidRDefault="009356E6" w:rsidP="007B348B">
      <w:pPr>
        <w:ind w:left="705"/>
        <w:jc w:val="both"/>
        <w:rPr>
          <w:rFonts w:asciiTheme="majorHAnsi" w:hAnsiTheme="majorHAnsi"/>
        </w:rPr>
      </w:pPr>
      <w:r w:rsidRPr="00924ECD">
        <w:rPr>
          <w:rFonts w:asciiTheme="majorHAnsi" w:hAnsiTheme="majorHAnsi"/>
        </w:rPr>
        <w:tab/>
        <w:t>datatype: CONTINUOUS</w:t>
      </w:r>
    </w:p>
    <w:p w14:paraId="30599A74" w14:textId="77777777" w:rsidR="009356E6" w:rsidRPr="00924ECD" w:rsidRDefault="009356E6" w:rsidP="007B348B">
      <w:pPr>
        <w:ind w:left="705"/>
        <w:jc w:val="both"/>
        <w:rPr>
          <w:rFonts w:asciiTheme="majorHAnsi" w:hAnsiTheme="majorHAnsi"/>
        </w:rPr>
      </w:pPr>
      <w:r w:rsidRPr="00924ECD">
        <w:rPr>
          <w:rFonts w:asciiTheme="majorHAnsi" w:hAnsiTheme="majorHAnsi"/>
        </w:rPr>
        <w:tab/>
        <w:t>stable_id: rna_seq_mrna_capture</w:t>
      </w:r>
    </w:p>
    <w:p w14:paraId="7887158D" w14:textId="77777777" w:rsidR="009356E6" w:rsidRPr="00924ECD" w:rsidRDefault="009356E6" w:rsidP="007B348B">
      <w:pPr>
        <w:ind w:left="705"/>
        <w:jc w:val="both"/>
        <w:rPr>
          <w:rFonts w:asciiTheme="majorHAnsi" w:hAnsiTheme="majorHAnsi"/>
        </w:rPr>
      </w:pPr>
      <w:r w:rsidRPr="00924ECD">
        <w:rPr>
          <w:rFonts w:asciiTheme="majorHAnsi" w:hAnsiTheme="majorHAnsi"/>
        </w:rPr>
        <w:tab/>
        <w:t>show_profile_in_analysis_tab: true</w:t>
      </w:r>
    </w:p>
    <w:p w14:paraId="7152B203" w14:textId="77777777" w:rsidR="009356E6" w:rsidRPr="00924ECD" w:rsidRDefault="009356E6" w:rsidP="007B348B">
      <w:pPr>
        <w:ind w:left="705"/>
        <w:jc w:val="both"/>
        <w:rPr>
          <w:rFonts w:asciiTheme="majorHAnsi" w:hAnsiTheme="majorHAnsi"/>
        </w:rPr>
      </w:pPr>
      <w:r w:rsidRPr="00924ECD">
        <w:rPr>
          <w:rFonts w:asciiTheme="majorHAnsi" w:hAnsiTheme="majorHAnsi"/>
        </w:rPr>
        <w:tab/>
        <w:t>profile_name: mRNA expression (ILMN-Linear)</w:t>
      </w:r>
    </w:p>
    <w:p w14:paraId="0C841D98" w14:textId="77777777" w:rsidR="009356E6" w:rsidRPr="00924ECD" w:rsidRDefault="009356E6" w:rsidP="007B348B">
      <w:pPr>
        <w:ind w:left="705"/>
        <w:jc w:val="both"/>
        <w:rPr>
          <w:rFonts w:asciiTheme="majorHAnsi" w:hAnsiTheme="majorHAnsi"/>
        </w:rPr>
      </w:pPr>
      <w:r w:rsidRPr="00924ECD">
        <w:rPr>
          <w:rFonts w:asciiTheme="majorHAnsi" w:hAnsiTheme="majorHAnsi"/>
        </w:rPr>
        <w:tab/>
        <w:t>profile_description: Expression levels (Log2, RNAseq)</w:t>
      </w:r>
    </w:p>
    <w:p w14:paraId="4370177A" w14:textId="77777777" w:rsidR="009356E6" w:rsidRPr="00924ECD" w:rsidRDefault="009356E6" w:rsidP="007B348B">
      <w:pPr>
        <w:ind w:left="705"/>
        <w:jc w:val="both"/>
        <w:rPr>
          <w:rFonts w:asciiTheme="majorHAnsi" w:hAnsiTheme="majorHAnsi"/>
          <w:lang w:val="it-IT"/>
        </w:rPr>
      </w:pPr>
      <w:r w:rsidRPr="00924ECD">
        <w:rPr>
          <w:rFonts w:asciiTheme="majorHAnsi" w:hAnsiTheme="majorHAnsi"/>
        </w:rPr>
        <w:tab/>
      </w:r>
      <w:r w:rsidRPr="00924ECD">
        <w:rPr>
          <w:rFonts w:asciiTheme="majorHAnsi" w:hAnsiTheme="majorHAnsi"/>
          <w:lang w:val="it-IT"/>
        </w:rPr>
        <w:t>data_filename: data_mrna.tsv</w:t>
      </w:r>
    </w:p>
    <w:p w14:paraId="3E417332" w14:textId="77777777" w:rsidR="009356E6" w:rsidRPr="00924ECD" w:rsidRDefault="009356E6" w:rsidP="007B348B">
      <w:pPr>
        <w:ind w:left="705"/>
        <w:jc w:val="both"/>
        <w:rPr>
          <w:rFonts w:asciiTheme="majorHAnsi" w:hAnsiTheme="majorHAnsi"/>
          <w:lang w:val="it-IT"/>
        </w:rPr>
      </w:pPr>
    </w:p>
    <w:p w14:paraId="6FED10C4" w14:textId="77777777" w:rsidR="009356E6" w:rsidRPr="00924ECD" w:rsidRDefault="009356E6" w:rsidP="007B348B">
      <w:pPr>
        <w:ind w:left="705"/>
        <w:jc w:val="both"/>
        <w:rPr>
          <w:rFonts w:asciiTheme="majorHAnsi" w:hAnsiTheme="majorHAnsi"/>
          <w:b/>
          <w:bCs/>
          <w:sz w:val="32"/>
          <w:szCs w:val="32"/>
          <w:lang w:val="it-IT"/>
        </w:rPr>
      </w:pPr>
      <w:r w:rsidRPr="00924ECD">
        <w:rPr>
          <w:rFonts w:asciiTheme="majorHAnsi" w:hAnsiTheme="majorHAnsi"/>
          <w:b/>
          <w:bCs/>
          <w:sz w:val="32"/>
          <w:szCs w:val="32"/>
          <w:lang w:val="it-IT"/>
        </w:rPr>
        <w:t>3.2 CNA matrix</w:t>
      </w:r>
    </w:p>
    <w:p w14:paraId="74A9139B" w14:textId="77777777" w:rsidR="009356E6" w:rsidRPr="00924ECD" w:rsidRDefault="009356E6" w:rsidP="007B348B">
      <w:pPr>
        <w:ind w:left="705"/>
        <w:jc w:val="both"/>
        <w:rPr>
          <w:rFonts w:asciiTheme="majorHAnsi" w:hAnsiTheme="majorHAnsi"/>
        </w:rPr>
      </w:pPr>
      <w:r w:rsidRPr="00924ECD">
        <w:rPr>
          <w:rFonts w:asciiTheme="majorHAnsi" w:hAnsiTheme="majorHAnsi"/>
        </w:rPr>
        <w:t xml:space="preserve">The matrix is generated starting from segmentation data using the </w:t>
      </w:r>
      <w:r w:rsidRPr="00924ECD">
        <w:rPr>
          <w:rFonts w:asciiTheme="majorHAnsi" w:hAnsiTheme="majorHAnsi"/>
          <w:i/>
          <w:iCs/>
        </w:rPr>
        <w:t>code.R</w:t>
      </w:r>
      <w:r w:rsidRPr="00924ECD">
        <w:rPr>
          <w:rFonts w:asciiTheme="majorHAnsi" w:hAnsiTheme="majorHAnsi"/>
        </w:rPr>
        <w:t xml:space="preserve"> script. This code takes as an input the genic dataset and the segmentation data and after extracting unique genes and samples, CNA values are collected for the segments, even in the case of overlapping ones.</w:t>
      </w:r>
    </w:p>
    <w:p w14:paraId="15620A70" w14:textId="77777777" w:rsidR="009356E6" w:rsidRPr="00924ECD" w:rsidRDefault="009356E6" w:rsidP="007B348B">
      <w:pPr>
        <w:ind w:left="705"/>
        <w:jc w:val="both"/>
        <w:rPr>
          <w:rFonts w:asciiTheme="majorHAnsi" w:hAnsiTheme="majorHAnsi"/>
        </w:rPr>
      </w:pPr>
      <w:r w:rsidRPr="00924ECD">
        <w:rPr>
          <w:rFonts w:asciiTheme="majorHAnsi" w:hAnsiTheme="majorHAnsi"/>
        </w:rPr>
        <w:t>The meta-data is created for this dataset as well, as follows:</w:t>
      </w:r>
    </w:p>
    <w:p w14:paraId="6D37182B" w14:textId="77777777" w:rsidR="009356E6" w:rsidRPr="00924ECD" w:rsidRDefault="009356E6" w:rsidP="007B348B">
      <w:pPr>
        <w:ind w:left="705"/>
        <w:jc w:val="both"/>
        <w:rPr>
          <w:rFonts w:asciiTheme="majorHAnsi" w:hAnsiTheme="majorHAnsi"/>
        </w:rPr>
      </w:pPr>
    </w:p>
    <w:p w14:paraId="75A70D46" w14:textId="77777777" w:rsidR="009356E6" w:rsidRPr="00924ECD" w:rsidRDefault="009356E6" w:rsidP="007B348B">
      <w:pPr>
        <w:ind w:left="705"/>
        <w:jc w:val="both"/>
        <w:rPr>
          <w:rFonts w:asciiTheme="majorHAnsi" w:hAnsiTheme="majorHAnsi"/>
        </w:rPr>
      </w:pPr>
      <w:r w:rsidRPr="00924ECD">
        <w:rPr>
          <w:rFonts w:asciiTheme="majorHAnsi" w:hAnsiTheme="majorHAnsi"/>
        </w:rPr>
        <w:t>cancer_study_identifier: Name_of_the_study</w:t>
      </w:r>
    </w:p>
    <w:p w14:paraId="24B526C0" w14:textId="77777777" w:rsidR="009356E6" w:rsidRPr="00924ECD" w:rsidRDefault="009356E6" w:rsidP="007B348B">
      <w:pPr>
        <w:ind w:left="705"/>
        <w:jc w:val="both"/>
        <w:rPr>
          <w:rFonts w:asciiTheme="majorHAnsi" w:hAnsiTheme="majorHAnsi"/>
        </w:rPr>
      </w:pPr>
      <w:r w:rsidRPr="00924ECD">
        <w:rPr>
          <w:rFonts w:asciiTheme="majorHAnsi" w:hAnsiTheme="majorHAnsi"/>
        </w:rPr>
        <w:tab/>
        <w:t>genetic_alteration_type: COPY_NUMBER_ALTERATION</w:t>
      </w:r>
    </w:p>
    <w:p w14:paraId="549C5204" w14:textId="77777777" w:rsidR="009356E6" w:rsidRPr="00924ECD" w:rsidRDefault="009356E6" w:rsidP="007B348B">
      <w:pPr>
        <w:ind w:left="705"/>
        <w:jc w:val="both"/>
        <w:rPr>
          <w:rFonts w:asciiTheme="majorHAnsi" w:hAnsiTheme="majorHAnsi"/>
        </w:rPr>
      </w:pPr>
      <w:r w:rsidRPr="00924ECD">
        <w:rPr>
          <w:rFonts w:asciiTheme="majorHAnsi" w:hAnsiTheme="majorHAnsi"/>
        </w:rPr>
        <w:tab/>
        <w:t>datatype: LOG2-VALUE</w:t>
      </w:r>
    </w:p>
    <w:p w14:paraId="0C033B1F" w14:textId="77777777" w:rsidR="009356E6" w:rsidRPr="00924ECD" w:rsidRDefault="009356E6" w:rsidP="007B348B">
      <w:pPr>
        <w:ind w:left="705"/>
        <w:jc w:val="both"/>
        <w:rPr>
          <w:rFonts w:asciiTheme="majorHAnsi" w:hAnsiTheme="majorHAnsi"/>
        </w:rPr>
      </w:pPr>
      <w:r w:rsidRPr="00924ECD">
        <w:rPr>
          <w:rFonts w:asciiTheme="majorHAnsi" w:hAnsiTheme="majorHAnsi"/>
        </w:rPr>
        <w:tab/>
        <w:t>stable_id: log2CNA</w:t>
      </w:r>
    </w:p>
    <w:p w14:paraId="72FFDBAA" w14:textId="77777777" w:rsidR="009356E6" w:rsidRPr="00924ECD" w:rsidRDefault="009356E6" w:rsidP="007B348B">
      <w:pPr>
        <w:ind w:left="705"/>
        <w:jc w:val="both"/>
        <w:rPr>
          <w:rFonts w:asciiTheme="majorHAnsi" w:hAnsiTheme="majorHAnsi"/>
        </w:rPr>
      </w:pPr>
      <w:r w:rsidRPr="00924ECD">
        <w:rPr>
          <w:rFonts w:asciiTheme="majorHAnsi" w:hAnsiTheme="majorHAnsi"/>
        </w:rPr>
        <w:tab/>
        <w:t>show_profile_in_analysis_tab: true</w:t>
      </w:r>
    </w:p>
    <w:p w14:paraId="5C9B0CEE" w14:textId="77777777" w:rsidR="009356E6" w:rsidRPr="00924ECD" w:rsidRDefault="009356E6" w:rsidP="007B348B">
      <w:pPr>
        <w:ind w:left="705"/>
        <w:jc w:val="both"/>
        <w:rPr>
          <w:rFonts w:asciiTheme="majorHAnsi" w:hAnsiTheme="majorHAnsi"/>
        </w:rPr>
      </w:pPr>
      <w:r w:rsidRPr="00924ECD">
        <w:rPr>
          <w:rFonts w:asciiTheme="majorHAnsi" w:hAnsiTheme="majorHAnsi"/>
        </w:rPr>
        <w:tab/>
        <w:t>profile_name: Log2 copy-number values.</w:t>
      </w:r>
    </w:p>
    <w:p w14:paraId="434BF02F" w14:textId="77777777" w:rsidR="009356E6" w:rsidRPr="00924ECD" w:rsidRDefault="009356E6" w:rsidP="007B348B">
      <w:pPr>
        <w:ind w:left="705"/>
        <w:jc w:val="both"/>
        <w:rPr>
          <w:rFonts w:asciiTheme="majorHAnsi" w:hAnsiTheme="majorHAnsi"/>
        </w:rPr>
      </w:pPr>
      <w:r w:rsidRPr="00924ECD">
        <w:rPr>
          <w:rFonts w:asciiTheme="majorHAnsi" w:hAnsiTheme="majorHAnsi"/>
        </w:rPr>
        <w:tab/>
        <w:t>profile_description: Copy-number values for each gene (from shallow seq).</w:t>
      </w:r>
    </w:p>
    <w:p w14:paraId="534A203A" w14:textId="77777777" w:rsidR="009356E6" w:rsidRPr="00924ECD" w:rsidRDefault="009356E6" w:rsidP="007B348B">
      <w:pPr>
        <w:ind w:left="705"/>
        <w:jc w:val="both"/>
        <w:rPr>
          <w:rFonts w:asciiTheme="majorHAnsi" w:hAnsiTheme="majorHAnsi"/>
        </w:rPr>
      </w:pPr>
      <w:r w:rsidRPr="00924ECD">
        <w:rPr>
          <w:rFonts w:asciiTheme="majorHAnsi" w:hAnsiTheme="majorHAnsi"/>
        </w:rPr>
        <w:tab/>
        <w:t>data_filename: cna_matrix.tsv</w:t>
      </w:r>
    </w:p>
    <w:p w14:paraId="5DC33326" w14:textId="77777777" w:rsidR="009356E6" w:rsidRPr="00924ECD" w:rsidRDefault="009356E6" w:rsidP="007B348B">
      <w:pPr>
        <w:ind w:left="705"/>
        <w:jc w:val="both"/>
        <w:rPr>
          <w:rFonts w:asciiTheme="majorHAnsi" w:hAnsiTheme="majorHAnsi"/>
        </w:rPr>
      </w:pPr>
    </w:p>
    <w:p w14:paraId="248E3018" w14:textId="77777777" w:rsidR="009356E6" w:rsidRPr="00924ECD" w:rsidRDefault="009356E6" w:rsidP="007B348B">
      <w:pPr>
        <w:ind w:left="705"/>
        <w:jc w:val="both"/>
        <w:rPr>
          <w:rFonts w:asciiTheme="majorHAnsi" w:hAnsiTheme="majorHAnsi"/>
          <w:b/>
          <w:bCs/>
          <w:sz w:val="32"/>
          <w:szCs w:val="32"/>
        </w:rPr>
      </w:pPr>
      <w:r w:rsidRPr="00924ECD">
        <w:rPr>
          <w:rFonts w:asciiTheme="majorHAnsi" w:hAnsiTheme="majorHAnsi"/>
          <w:b/>
          <w:bCs/>
          <w:sz w:val="32"/>
          <w:szCs w:val="32"/>
        </w:rPr>
        <w:t>3.3 Methylation</w:t>
      </w:r>
    </w:p>
    <w:p w14:paraId="7DD7C2C9" w14:textId="77777777" w:rsidR="009356E6" w:rsidRPr="00924ECD" w:rsidRDefault="009356E6" w:rsidP="007B348B">
      <w:pPr>
        <w:ind w:left="705"/>
        <w:jc w:val="both"/>
        <w:rPr>
          <w:rFonts w:asciiTheme="majorHAnsi" w:hAnsiTheme="majorHAnsi"/>
          <w:b/>
          <w:bCs/>
          <w:sz w:val="32"/>
          <w:szCs w:val="32"/>
        </w:rPr>
      </w:pPr>
    </w:p>
    <w:p w14:paraId="59589074" w14:textId="77777777" w:rsidR="009356E6" w:rsidRPr="00924ECD" w:rsidRDefault="009356E6" w:rsidP="007B348B">
      <w:pPr>
        <w:jc w:val="both"/>
        <w:rPr>
          <w:rFonts w:asciiTheme="majorHAnsi" w:hAnsiTheme="majorHAnsi"/>
          <w:b/>
          <w:bCs/>
          <w:sz w:val="32"/>
          <w:szCs w:val="32"/>
        </w:rPr>
      </w:pPr>
      <w:r w:rsidRPr="00924ECD">
        <w:rPr>
          <w:rFonts w:asciiTheme="majorHAnsi" w:hAnsiTheme="majorHAnsi"/>
          <w:b/>
          <w:bCs/>
          <w:sz w:val="32"/>
          <w:szCs w:val="32"/>
        </w:rPr>
        <w:t>4. Database Generation</w:t>
      </w:r>
    </w:p>
    <w:p w14:paraId="35AAA0A9" w14:textId="77777777" w:rsidR="009356E6" w:rsidRPr="00924ECD" w:rsidRDefault="009356E6" w:rsidP="007B348B">
      <w:pPr>
        <w:jc w:val="both"/>
        <w:rPr>
          <w:rFonts w:asciiTheme="majorHAnsi" w:hAnsiTheme="majorHAnsi"/>
        </w:rPr>
      </w:pPr>
      <w:r w:rsidRPr="00924ECD">
        <w:rPr>
          <w:rFonts w:asciiTheme="majorHAnsi" w:hAnsiTheme="majorHAnsi"/>
        </w:rPr>
        <w:lastRenderedPageBreak/>
        <w:t>The database is generated using a json file, containing the instructions and the paths to the files needed. A template is available for the creation of this file.</w:t>
      </w:r>
    </w:p>
    <w:p w14:paraId="6DE24A29" w14:textId="77777777" w:rsidR="009356E6" w:rsidRPr="00924ECD" w:rsidRDefault="009356E6" w:rsidP="007B348B">
      <w:pPr>
        <w:jc w:val="both"/>
        <w:rPr>
          <w:rFonts w:asciiTheme="majorHAnsi" w:hAnsiTheme="majorHAnsi"/>
        </w:rPr>
      </w:pPr>
      <w:r w:rsidRPr="00924ECD">
        <w:rPr>
          <w:rFonts w:asciiTheme="majorHAnsi" w:hAnsiTheme="majorHAnsi"/>
        </w:rPr>
        <w:t xml:space="preserve">Through the use of a prompt, the database is generated. Once in the folder where the database should be created, the following instructions are given to </w:t>
      </w:r>
      <w:r w:rsidRPr="00924ECD">
        <w:rPr>
          <w:rFonts w:asciiTheme="majorHAnsi" w:hAnsiTheme="majorHAnsi"/>
          <w:i/>
          <w:iCs/>
        </w:rPr>
        <w:t>cBioImporter.exe</w:t>
      </w:r>
      <w:r w:rsidRPr="00924ECD">
        <w:rPr>
          <w:rFonts w:asciiTheme="majorHAnsi" w:hAnsiTheme="majorHAnsi"/>
        </w:rPr>
        <w:t xml:space="preserve"> program:</w:t>
      </w:r>
    </w:p>
    <w:p w14:paraId="1D43EDC6" w14:textId="77777777" w:rsidR="009356E6" w:rsidRPr="00924ECD" w:rsidRDefault="009356E6" w:rsidP="007B348B">
      <w:pPr>
        <w:jc w:val="both"/>
        <w:rPr>
          <w:rFonts w:asciiTheme="majorHAnsi" w:hAnsiTheme="majorHAnsi"/>
        </w:rPr>
      </w:pPr>
      <w:r w:rsidRPr="00924ECD">
        <w:rPr>
          <w:rFonts w:asciiTheme="majorHAnsi" w:hAnsiTheme="majorHAnsi"/>
        </w:rPr>
        <w:tab/>
        <w:t>...\Genome Cruzer\1.9.0\bin&gt;cBioImporter.exe -j nuovo_db\code\database_cBioImport.json --out nuovo_db\Outputs\database.db</w:t>
      </w:r>
    </w:p>
    <w:p w14:paraId="5205878A" w14:textId="77777777" w:rsidR="009356E6" w:rsidRPr="00924ECD" w:rsidRDefault="009356E6" w:rsidP="007B348B">
      <w:pPr>
        <w:jc w:val="both"/>
        <w:rPr>
          <w:rFonts w:asciiTheme="majorHAnsi" w:hAnsiTheme="majorHAnsi"/>
        </w:rPr>
      </w:pPr>
    </w:p>
    <w:p w14:paraId="392DA554" w14:textId="77777777" w:rsidR="009356E6" w:rsidRPr="00924ECD" w:rsidRDefault="009356E6" w:rsidP="007B348B">
      <w:pPr>
        <w:jc w:val="both"/>
        <w:rPr>
          <w:rFonts w:asciiTheme="majorHAnsi" w:hAnsiTheme="majorHAnsi"/>
          <w:b/>
          <w:bCs/>
          <w:sz w:val="32"/>
          <w:szCs w:val="32"/>
        </w:rPr>
      </w:pPr>
      <w:r w:rsidRPr="00924ECD">
        <w:rPr>
          <w:rFonts w:asciiTheme="majorHAnsi" w:hAnsiTheme="majorHAnsi"/>
          <w:b/>
          <w:bCs/>
          <w:sz w:val="32"/>
          <w:szCs w:val="32"/>
        </w:rPr>
        <w:t>5. Sample cluster annotation</w:t>
      </w:r>
    </w:p>
    <w:p w14:paraId="272C6C72" w14:textId="77777777" w:rsidR="009356E6" w:rsidRPr="00924ECD" w:rsidRDefault="009356E6" w:rsidP="007B348B">
      <w:pPr>
        <w:jc w:val="both"/>
        <w:rPr>
          <w:rFonts w:asciiTheme="majorHAnsi" w:hAnsiTheme="majorHAnsi"/>
        </w:rPr>
      </w:pPr>
      <w:r w:rsidRPr="00924ECD">
        <w:rPr>
          <w:rFonts w:asciiTheme="majorHAnsi" w:hAnsiTheme="majorHAnsi"/>
        </w:rPr>
        <w:t xml:space="preserve">After the database has been created, we could provide a sample clustering, given as column clustering onto </w:t>
      </w:r>
      <w:r w:rsidRPr="00924ECD">
        <w:rPr>
          <w:rFonts w:asciiTheme="majorHAnsi" w:hAnsiTheme="majorHAnsi"/>
          <w:i/>
          <w:iCs/>
        </w:rPr>
        <w:t>DbManager.exe</w:t>
      </w:r>
      <w:r w:rsidRPr="00924ECD">
        <w:rPr>
          <w:rFonts w:asciiTheme="majorHAnsi" w:hAnsiTheme="majorHAnsi"/>
        </w:rPr>
        <w:t xml:space="preserve"> program. This clustering takes the form of a TAB delimited text file, containing all the samples in the database (samples not present in the database should not be listed). An example for the heading of ths file is shown below: </w:t>
      </w:r>
    </w:p>
    <w:p w14:paraId="6E491E96" w14:textId="77777777" w:rsidR="009356E6" w:rsidRPr="00924ECD" w:rsidRDefault="009356E6" w:rsidP="007B348B">
      <w:pPr>
        <w:jc w:val="both"/>
        <w:rPr>
          <w:rFonts w:asciiTheme="majorHAnsi" w:hAnsiTheme="majorHAnsi"/>
        </w:rPr>
      </w:pPr>
      <w:r w:rsidRPr="00924ECD">
        <w:rPr>
          <w:rFonts w:asciiTheme="majorHAnsi" w:hAnsiTheme="majorHAnsi"/>
        </w:rPr>
        <w:tab/>
        <w:t>COLUMNS</w:t>
      </w:r>
      <w:r w:rsidRPr="00924ECD">
        <w:rPr>
          <w:rFonts w:asciiTheme="majorHAnsi" w:hAnsiTheme="majorHAnsi"/>
        </w:rPr>
        <w:tab/>
        <w:t>2</w:t>
      </w:r>
      <w:r w:rsidRPr="00924ECD">
        <w:rPr>
          <w:rFonts w:asciiTheme="majorHAnsi" w:hAnsiTheme="majorHAnsi"/>
        </w:rPr>
        <w:tab/>
      </w:r>
    </w:p>
    <w:p w14:paraId="06276425" w14:textId="77777777" w:rsidR="009356E6" w:rsidRPr="00924ECD" w:rsidRDefault="009356E6" w:rsidP="007B348B">
      <w:pPr>
        <w:jc w:val="both"/>
        <w:rPr>
          <w:rFonts w:asciiTheme="majorHAnsi" w:hAnsiTheme="majorHAnsi"/>
        </w:rPr>
      </w:pPr>
      <w:r w:rsidRPr="00924ECD">
        <w:rPr>
          <w:rFonts w:asciiTheme="majorHAnsi" w:hAnsiTheme="majorHAnsi"/>
        </w:rPr>
        <w:tab/>
        <w:t>UNIQUE_ID</w:t>
      </w:r>
      <w:r w:rsidRPr="00924ECD">
        <w:rPr>
          <w:rFonts w:asciiTheme="majorHAnsi" w:hAnsiTheme="majorHAnsi"/>
        </w:rPr>
        <w:tab/>
        <w:t>CLUS_ID_1</w:t>
      </w:r>
      <w:r w:rsidRPr="00924ECD">
        <w:rPr>
          <w:rFonts w:asciiTheme="majorHAnsi" w:hAnsiTheme="majorHAnsi"/>
        </w:rPr>
        <w:tab/>
        <w:t>CLUS_ID_2</w:t>
      </w:r>
    </w:p>
    <w:p w14:paraId="30399877" w14:textId="77777777" w:rsidR="009356E6" w:rsidRPr="00924ECD" w:rsidRDefault="009356E6" w:rsidP="007B348B">
      <w:pPr>
        <w:jc w:val="both"/>
        <w:rPr>
          <w:rFonts w:asciiTheme="majorHAnsi" w:hAnsiTheme="majorHAnsi"/>
        </w:rPr>
      </w:pPr>
    </w:p>
    <w:p w14:paraId="2C9AC979" w14:textId="77777777" w:rsidR="009356E6" w:rsidRPr="00924ECD" w:rsidRDefault="009356E6" w:rsidP="007B348B">
      <w:pPr>
        <w:jc w:val="both"/>
        <w:rPr>
          <w:rFonts w:asciiTheme="majorHAnsi" w:hAnsiTheme="majorHAnsi"/>
          <w:b/>
          <w:bCs/>
          <w:sz w:val="32"/>
          <w:szCs w:val="32"/>
        </w:rPr>
      </w:pPr>
      <w:r w:rsidRPr="00924ECD">
        <w:rPr>
          <w:rFonts w:asciiTheme="majorHAnsi" w:hAnsiTheme="majorHAnsi"/>
          <w:b/>
          <w:bCs/>
          <w:sz w:val="32"/>
          <w:szCs w:val="32"/>
        </w:rPr>
        <w:t>6. Gene cluster annotation</w:t>
      </w:r>
    </w:p>
    <w:p w14:paraId="4930024B" w14:textId="77777777" w:rsidR="009356E6" w:rsidRPr="00924ECD" w:rsidRDefault="009356E6" w:rsidP="007B348B">
      <w:pPr>
        <w:jc w:val="both"/>
        <w:rPr>
          <w:rFonts w:asciiTheme="majorHAnsi" w:hAnsiTheme="majorHAnsi"/>
        </w:rPr>
      </w:pPr>
      <w:r w:rsidRPr="00924ECD">
        <w:rPr>
          <w:rFonts w:asciiTheme="majorHAnsi" w:hAnsiTheme="majorHAnsi"/>
        </w:rPr>
        <w:t xml:space="preserve">Gene clustering is provided as row clustering onto </w:t>
      </w:r>
      <w:r w:rsidRPr="00924ECD">
        <w:rPr>
          <w:rFonts w:asciiTheme="majorHAnsi" w:hAnsiTheme="majorHAnsi"/>
          <w:i/>
          <w:iCs/>
        </w:rPr>
        <w:t>DbManager.exe</w:t>
      </w:r>
      <w:r w:rsidRPr="00924ECD">
        <w:rPr>
          <w:rFonts w:asciiTheme="majorHAnsi" w:hAnsiTheme="majorHAnsi"/>
        </w:rPr>
        <w:t xml:space="preserve"> program. Some pre-defined files could be found in the clusterings folder, as an example.</w:t>
      </w:r>
    </w:p>
    <w:p w14:paraId="51D4E132" w14:textId="77777777" w:rsidR="009356E6" w:rsidRPr="00924ECD" w:rsidRDefault="009356E6" w:rsidP="007B348B">
      <w:pPr>
        <w:jc w:val="both"/>
        <w:rPr>
          <w:rFonts w:asciiTheme="majorHAnsi" w:hAnsiTheme="majorHAnsi"/>
        </w:rPr>
      </w:pPr>
    </w:p>
    <w:p w14:paraId="6ED00EDB" w14:textId="77777777" w:rsidR="009356E6" w:rsidRPr="00924ECD" w:rsidRDefault="009356E6" w:rsidP="007B348B">
      <w:pPr>
        <w:ind w:left="705"/>
        <w:jc w:val="both"/>
        <w:rPr>
          <w:rFonts w:asciiTheme="majorHAnsi" w:hAnsiTheme="majorHAnsi"/>
        </w:rPr>
      </w:pPr>
    </w:p>
    <w:p w14:paraId="0B4AB5F7" w14:textId="77777777" w:rsidR="009356E6" w:rsidRPr="00924ECD" w:rsidRDefault="009356E6" w:rsidP="007B348B">
      <w:pPr>
        <w:jc w:val="both"/>
        <w:rPr>
          <w:rFonts w:asciiTheme="majorHAnsi" w:hAnsiTheme="majorHAnsi"/>
          <w:b/>
          <w:bCs/>
        </w:rPr>
      </w:pPr>
    </w:p>
    <w:sectPr w:rsidR="009356E6" w:rsidRPr="00924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F4449"/>
    <w:multiLevelType w:val="hybridMultilevel"/>
    <w:tmpl w:val="AAF898C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07439C"/>
    <w:multiLevelType w:val="multilevel"/>
    <w:tmpl w:val="9F10BEC4"/>
    <w:styleLink w:val="CurrentList3"/>
    <w:lvl w:ilvl="0">
      <w:start w:val="7"/>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5A6A20"/>
    <w:multiLevelType w:val="hybridMultilevel"/>
    <w:tmpl w:val="4468AB34"/>
    <w:lvl w:ilvl="0" w:tplc="108E8B5A">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FC494B"/>
    <w:multiLevelType w:val="hybridMultilevel"/>
    <w:tmpl w:val="DA4E7A70"/>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56ADF"/>
    <w:multiLevelType w:val="hybridMultilevel"/>
    <w:tmpl w:val="6B0894D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24249B"/>
    <w:multiLevelType w:val="multilevel"/>
    <w:tmpl w:val="661846D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5504D59"/>
    <w:multiLevelType w:val="hybridMultilevel"/>
    <w:tmpl w:val="42FAD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9017B"/>
    <w:multiLevelType w:val="hybridMultilevel"/>
    <w:tmpl w:val="03D8CF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44323F"/>
    <w:multiLevelType w:val="hybridMultilevel"/>
    <w:tmpl w:val="91864EE6"/>
    <w:lvl w:ilvl="0" w:tplc="BDD2A93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3AE540B"/>
    <w:multiLevelType w:val="hybridMultilevel"/>
    <w:tmpl w:val="EC38A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5967D8"/>
    <w:multiLevelType w:val="multilevel"/>
    <w:tmpl w:val="ECBCAE2E"/>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4627719">
    <w:abstractNumId w:val="6"/>
  </w:num>
  <w:num w:numId="2" w16cid:durableId="1504468053">
    <w:abstractNumId w:val="3"/>
  </w:num>
  <w:num w:numId="3" w16cid:durableId="1828785812">
    <w:abstractNumId w:val="7"/>
  </w:num>
  <w:num w:numId="4" w16cid:durableId="378208644">
    <w:abstractNumId w:val="9"/>
  </w:num>
  <w:num w:numId="5" w16cid:durableId="385029781">
    <w:abstractNumId w:val="2"/>
  </w:num>
  <w:num w:numId="6" w16cid:durableId="874150447">
    <w:abstractNumId w:val="4"/>
  </w:num>
  <w:num w:numId="7" w16cid:durableId="438764707">
    <w:abstractNumId w:val="0"/>
  </w:num>
  <w:num w:numId="8" w16cid:durableId="1957180554">
    <w:abstractNumId w:val="5"/>
  </w:num>
  <w:num w:numId="9" w16cid:durableId="700322160">
    <w:abstractNumId w:val="10"/>
  </w:num>
  <w:num w:numId="10" w16cid:durableId="2095124655">
    <w:abstractNumId w:val="1"/>
  </w:num>
  <w:num w:numId="11" w16cid:durableId="9118121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7F"/>
    <w:rsid w:val="00073D07"/>
    <w:rsid w:val="002B3EBA"/>
    <w:rsid w:val="003E1FA1"/>
    <w:rsid w:val="00441963"/>
    <w:rsid w:val="00471E8A"/>
    <w:rsid w:val="00584D26"/>
    <w:rsid w:val="005B2421"/>
    <w:rsid w:val="005B2F7B"/>
    <w:rsid w:val="005B5346"/>
    <w:rsid w:val="005F484B"/>
    <w:rsid w:val="0063217F"/>
    <w:rsid w:val="00633D9E"/>
    <w:rsid w:val="007019FD"/>
    <w:rsid w:val="0070383A"/>
    <w:rsid w:val="007B0052"/>
    <w:rsid w:val="007B348B"/>
    <w:rsid w:val="00834C27"/>
    <w:rsid w:val="00837B0D"/>
    <w:rsid w:val="008D1A1D"/>
    <w:rsid w:val="008D2CF7"/>
    <w:rsid w:val="008D713A"/>
    <w:rsid w:val="008E6128"/>
    <w:rsid w:val="008F1B02"/>
    <w:rsid w:val="00924ECD"/>
    <w:rsid w:val="009356E6"/>
    <w:rsid w:val="009C2309"/>
    <w:rsid w:val="009E12C1"/>
    <w:rsid w:val="00BC7D9D"/>
    <w:rsid w:val="00D63A67"/>
    <w:rsid w:val="00D971AC"/>
    <w:rsid w:val="00DD0DB0"/>
    <w:rsid w:val="00DD1AA7"/>
    <w:rsid w:val="00E05CB0"/>
    <w:rsid w:val="00E626A7"/>
    <w:rsid w:val="00E6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9ED8"/>
  <w15:chartTrackingRefBased/>
  <w15:docId w15:val="{BC6A387C-BDFD-1B44-8691-FE8693CE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128"/>
  </w:style>
  <w:style w:type="paragraph" w:styleId="Heading1">
    <w:name w:val="heading 1"/>
    <w:basedOn w:val="Normal"/>
    <w:next w:val="Normal"/>
    <w:link w:val="Heading1Char"/>
    <w:uiPriority w:val="9"/>
    <w:qFormat/>
    <w:rsid w:val="00632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1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1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1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1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1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1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1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1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1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1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1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1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17F"/>
    <w:rPr>
      <w:rFonts w:eastAsiaTheme="majorEastAsia" w:cstheme="majorBidi"/>
      <w:color w:val="272727" w:themeColor="text1" w:themeTint="D8"/>
    </w:rPr>
  </w:style>
  <w:style w:type="paragraph" w:styleId="Title">
    <w:name w:val="Title"/>
    <w:basedOn w:val="Normal"/>
    <w:next w:val="Normal"/>
    <w:link w:val="TitleChar"/>
    <w:uiPriority w:val="10"/>
    <w:qFormat/>
    <w:rsid w:val="006321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1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1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217F"/>
    <w:rPr>
      <w:i/>
      <w:iCs/>
      <w:color w:val="404040" w:themeColor="text1" w:themeTint="BF"/>
    </w:rPr>
  </w:style>
  <w:style w:type="paragraph" w:styleId="ListParagraph">
    <w:name w:val="List Paragraph"/>
    <w:basedOn w:val="Normal"/>
    <w:uiPriority w:val="34"/>
    <w:qFormat/>
    <w:rsid w:val="0063217F"/>
    <w:pPr>
      <w:ind w:left="720"/>
      <w:contextualSpacing/>
    </w:pPr>
  </w:style>
  <w:style w:type="character" w:styleId="IntenseEmphasis">
    <w:name w:val="Intense Emphasis"/>
    <w:basedOn w:val="DefaultParagraphFont"/>
    <w:uiPriority w:val="21"/>
    <w:qFormat/>
    <w:rsid w:val="0063217F"/>
    <w:rPr>
      <w:i/>
      <w:iCs/>
      <w:color w:val="0F4761" w:themeColor="accent1" w:themeShade="BF"/>
    </w:rPr>
  </w:style>
  <w:style w:type="paragraph" w:styleId="IntenseQuote">
    <w:name w:val="Intense Quote"/>
    <w:basedOn w:val="Normal"/>
    <w:next w:val="Normal"/>
    <w:link w:val="IntenseQuoteChar"/>
    <w:uiPriority w:val="30"/>
    <w:qFormat/>
    <w:rsid w:val="00632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17F"/>
    <w:rPr>
      <w:i/>
      <w:iCs/>
      <w:color w:val="0F4761" w:themeColor="accent1" w:themeShade="BF"/>
    </w:rPr>
  </w:style>
  <w:style w:type="character" w:styleId="IntenseReference">
    <w:name w:val="Intense Reference"/>
    <w:basedOn w:val="DefaultParagraphFont"/>
    <w:uiPriority w:val="32"/>
    <w:qFormat/>
    <w:rsid w:val="0063217F"/>
    <w:rPr>
      <w:b/>
      <w:bCs/>
      <w:smallCaps/>
      <w:color w:val="0F4761" w:themeColor="accent1" w:themeShade="BF"/>
      <w:spacing w:val="5"/>
    </w:rPr>
  </w:style>
  <w:style w:type="character" w:styleId="Hyperlink">
    <w:name w:val="Hyperlink"/>
    <w:basedOn w:val="DefaultParagraphFont"/>
    <w:uiPriority w:val="99"/>
    <w:unhideWhenUsed/>
    <w:rsid w:val="008D1A1D"/>
    <w:rPr>
      <w:color w:val="467886" w:themeColor="hyperlink"/>
      <w:u w:val="single"/>
    </w:rPr>
  </w:style>
  <w:style w:type="character" w:styleId="UnresolvedMention">
    <w:name w:val="Unresolved Mention"/>
    <w:basedOn w:val="DefaultParagraphFont"/>
    <w:uiPriority w:val="99"/>
    <w:semiHidden/>
    <w:unhideWhenUsed/>
    <w:rsid w:val="008D1A1D"/>
    <w:rPr>
      <w:color w:val="605E5C"/>
      <w:shd w:val="clear" w:color="auto" w:fill="E1DFDD"/>
    </w:rPr>
  </w:style>
  <w:style w:type="paragraph" w:customStyle="1" w:styleId="p1">
    <w:name w:val="p1"/>
    <w:basedOn w:val="Normal"/>
    <w:rsid w:val="008E6128"/>
    <w:rPr>
      <w:rFonts w:ascii=".AppleSystemUIFont" w:eastAsia="Times New Roman" w:hAnsi=".AppleSystemUIFont" w:cs="Times New Roman"/>
      <w:color w:val="0E0E0E"/>
      <w:kern w:val="0"/>
      <w:sz w:val="18"/>
      <w:szCs w:val="18"/>
      <w14:ligatures w14:val="none"/>
    </w:rPr>
  </w:style>
  <w:style w:type="paragraph" w:customStyle="1" w:styleId="p2">
    <w:name w:val="p2"/>
    <w:basedOn w:val="Normal"/>
    <w:rsid w:val="008E6128"/>
    <w:rPr>
      <w:rFonts w:ascii=".AppleSystemUIFont" w:eastAsia="Times New Roman" w:hAnsi=".AppleSystemUIFont" w:cs="Times New Roman"/>
      <w:color w:val="0E0E0E"/>
      <w:kern w:val="0"/>
      <w:sz w:val="18"/>
      <w:szCs w:val="18"/>
      <w14:ligatures w14:val="none"/>
    </w:rPr>
  </w:style>
  <w:style w:type="paragraph" w:styleId="NormalWeb">
    <w:name w:val="Normal (Web)"/>
    <w:basedOn w:val="Normal"/>
    <w:uiPriority w:val="99"/>
    <w:semiHidden/>
    <w:unhideWhenUsed/>
    <w:rsid w:val="00584D26"/>
    <w:pPr>
      <w:spacing w:before="100" w:beforeAutospacing="1" w:after="100" w:afterAutospacing="1"/>
    </w:pPr>
    <w:rPr>
      <w:rFonts w:ascii="Times New Roman" w:eastAsia="Times New Roman" w:hAnsi="Times New Roman" w:cs="Times New Roman"/>
      <w:kern w:val="0"/>
      <w:lang w:eastAsia="en-GB"/>
      <w14:ligatures w14:val="none"/>
    </w:rPr>
  </w:style>
  <w:style w:type="numbering" w:customStyle="1" w:styleId="CurrentList1">
    <w:name w:val="Current List1"/>
    <w:uiPriority w:val="99"/>
    <w:rsid w:val="002B3EBA"/>
    <w:pPr>
      <w:numPr>
        <w:numId w:val="8"/>
      </w:numPr>
    </w:pPr>
  </w:style>
  <w:style w:type="numbering" w:customStyle="1" w:styleId="CurrentList2">
    <w:name w:val="Current List2"/>
    <w:uiPriority w:val="99"/>
    <w:rsid w:val="002B3EBA"/>
    <w:pPr>
      <w:numPr>
        <w:numId w:val="9"/>
      </w:numPr>
    </w:pPr>
  </w:style>
  <w:style w:type="numbering" w:customStyle="1" w:styleId="CurrentList3">
    <w:name w:val="Current List3"/>
    <w:uiPriority w:val="99"/>
    <w:rsid w:val="002B3EBA"/>
    <w:pPr>
      <w:numPr>
        <w:numId w:val="10"/>
      </w:numPr>
    </w:pPr>
  </w:style>
  <w:style w:type="character" w:styleId="FollowedHyperlink">
    <w:name w:val="FollowedHyperlink"/>
    <w:basedOn w:val="DefaultParagraphFont"/>
    <w:uiPriority w:val="99"/>
    <w:semiHidden/>
    <w:unhideWhenUsed/>
    <w:rsid w:val="00E6612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15641">
      <w:bodyDiv w:val="1"/>
      <w:marLeft w:val="0"/>
      <w:marRight w:val="0"/>
      <w:marTop w:val="0"/>
      <w:marBottom w:val="0"/>
      <w:divBdr>
        <w:top w:val="none" w:sz="0" w:space="0" w:color="auto"/>
        <w:left w:val="none" w:sz="0" w:space="0" w:color="auto"/>
        <w:bottom w:val="none" w:sz="0" w:space="0" w:color="auto"/>
        <w:right w:val="none" w:sz="0" w:space="0" w:color="auto"/>
      </w:divBdr>
    </w:div>
    <w:div w:id="322047418">
      <w:bodyDiv w:val="1"/>
      <w:marLeft w:val="0"/>
      <w:marRight w:val="0"/>
      <w:marTop w:val="0"/>
      <w:marBottom w:val="0"/>
      <w:divBdr>
        <w:top w:val="none" w:sz="0" w:space="0" w:color="auto"/>
        <w:left w:val="none" w:sz="0" w:space="0" w:color="auto"/>
        <w:bottom w:val="none" w:sz="0" w:space="0" w:color="auto"/>
        <w:right w:val="none" w:sz="0" w:space="0" w:color="auto"/>
      </w:divBdr>
    </w:div>
    <w:div w:id="479418279">
      <w:bodyDiv w:val="1"/>
      <w:marLeft w:val="0"/>
      <w:marRight w:val="0"/>
      <w:marTop w:val="0"/>
      <w:marBottom w:val="0"/>
      <w:divBdr>
        <w:top w:val="none" w:sz="0" w:space="0" w:color="auto"/>
        <w:left w:val="none" w:sz="0" w:space="0" w:color="auto"/>
        <w:bottom w:val="none" w:sz="0" w:space="0" w:color="auto"/>
        <w:right w:val="none" w:sz="0" w:space="0" w:color="auto"/>
      </w:divBdr>
    </w:div>
    <w:div w:id="628783431">
      <w:bodyDiv w:val="1"/>
      <w:marLeft w:val="0"/>
      <w:marRight w:val="0"/>
      <w:marTop w:val="0"/>
      <w:marBottom w:val="0"/>
      <w:divBdr>
        <w:top w:val="none" w:sz="0" w:space="0" w:color="auto"/>
        <w:left w:val="none" w:sz="0" w:space="0" w:color="auto"/>
        <w:bottom w:val="none" w:sz="0" w:space="0" w:color="auto"/>
        <w:right w:val="none" w:sz="0" w:space="0" w:color="auto"/>
      </w:divBdr>
    </w:div>
    <w:div w:id="756706725">
      <w:bodyDiv w:val="1"/>
      <w:marLeft w:val="0"/>
      <w:marRight w:val="0"/>
      <w:marTop w:val="0"/>
      <w:marBottom w:val="0"/>
      <w:divBdr>
        <w:top w:val="none" w:sz="0" w:space="0" w:color="auto"/>
        <w:left w:val="none" w:sz="0" w:space="0" w:color="auto"/>
        <w:bottom w:val="none" w:sz="0" w:space="0" w:color="auto"/>
        <w:right w:val="none" w:sz="0" w:space="0" w:color="auto"/>
      </w:divBdr>
    </w:div>
    <w:div w:id="837572978">
      <w:bodyDiv w:val="1"/>
      <w:marLeft w:val="0"/>
      <w:marRight w:val="0"/>
      <w:marTop w:val="0"/>
      <w:marBottom w:val="0"/>
      <w:divBdr>
        <w:top w:val="none" w:sz="0" w:space="0" w:color="auto"/>
        <w:left w:val="none" w:sz="0" w:space="0" w:color="auto"/>
        <w:bottom w:val="none" w:sz="0" w:space="0" w:color="auto"/>
        <w:right w:val="none" w:sz="0" w:space="0" w:color="auto"/>
      </w:divBdr>
    </w:div>
    <w:div w:id="866411583">
      <w:bodyDiv w:val="1"/>
      <w:marLeft w:val="0"/>
      <w:marRight w:val="0"/>
      <w:marTop w:val="0"/>
      <w:marBottom w:val="0"/>
      <w:divBdr>
        <w:top w:val="none" w:sz="0" w:space="0" w:color="auto"/>
        <w:left w:val="none" w:sz="0" w:space="0" w:color="auto"/>
        <w:bottom w:val="none" w:sz="0" w:space="0" w:color="auto"/>
        <w:right w:val="none" w:sz="0" w:space="0" w:color="auto"/>
      </w:divBdr>
    </w:div>
    <w:div w:id="1030033597">
      <w:bodyDiv w:val="1"/>
      <w:marLeft w:val="0"/>
      <w:marRight w:val="0"/>
      <w:marTop w:val="0"/>
      <w:marBottom w:val="0"/>
      <w:divBdr>
        <w:top w:val="none" w:sz="0" w:space="0" w:color="auto"/>
        <w:left w:val="none" w:sz="0" w:space="0" w:color="auto"/>
        <w:bottom w:val="none" w:sz="0" w:space="0" w:color="auto"/>
        <w:right w:val="none" w:sz="0" w:space="0" w:color="auto"/>
      </w:divBdr>
    </w:div>
    <w:div w:id="1193766256">
      <w:bodyDiv w:val="1"/>
      <w:marLeft w:val="0"/>
      <w:marRight w:val="0"/>
      <w:marTop w:val="0"/>
      <w:marBottom w:val="0"/>
      <w:divBdr>
        <w:top w:val="none" w:sz="0" w:space="0" w:color="auto"/>
        <w:left w:val="none" w:sz="0" w:space="0" w:color="auto"/>
        <w:bottom w:val="none" w:sz="0" w:space="0" w:color="auto"/>
        <w:right w:val="none" w:sz="0" w:space="0" w:color="auto"/>
      </w:divBdr>
    </w:div>
    <w:div w:id="1294091999">
      <w:bodyDiv w:val="1"/>
      <w:marLeft w:val="0"/>
      <w:marRight w:val="0"/>
      <w:marTop w:val="0"/>
      <w:marBottom w:val="0"/>
      <w:divBdr>
        <w:top w:val="none" w:sz="0" w:space="0" w:color="auto"/>
        <w:left w:val="none" w:sz="0" w:space="0" w:color="auto"/>
        <w:bottom w:val="none" w:sz="0" w:space="0" w:color="auto"/>
        <w:right w:val="none" w:sz="0" w:space="0" w:color="auto"/>
      </w:divBdr>
    </w:div>
    <w:div w:id="1345547608">
      <w:bodyDiv w:val="1"/>
      <w:marLeft w:val="0"/>
      <w:marRight w:val="0"/>
      <w:marTop w:val="0"/>
      <w:marBottom w:val="0"/>
      <w:divBdr>
        <w:top w:val="none" w:sz="0" w:space="0" w:color="auto"/>
        <w:left w:val="none" w:sz="0" w:space="0" w:color="auto"/>
        <w:bottom w:val="none" w:sz="0" w:space="0" w:color="auto"/>
        <w:right w:val="none" w:sz="0" w:space="0" w:color="auto"/>
      </w:divBdr>
    </w:div>
    <w:div w:id="1441216265">
      <w:bodyDiv w:val="1"/>
      <w:marLeft w:val="0"/>
      <w:marRight w:val="0"/>
      <w:marTop w:val="0"/>
      <w:marBottom w:val="0"/>
      <w:divBdr>
        <w:top w:val="none" w:sz="0" w:space="0" w:color="auto"/>
        <w:left w:val="none" w:sz="0" w:space="0" w:color="auto"/>
        <w:bottom w:val="none" w:sz="0" w:space="0" w:color="auto"/>
        <w:right w:val="none" w:sz="0" w:space="0" w:color="auto"/>
      </w:divBdr>
    </w:div>
    <w:div w:id="1538392318">
      <w:bodyDiv w:val="1"/>
      <w:marLeft w:val="0"/>
      <w:marRight w:val="0"/>
      <w:marTop w:val="0"/>
      <w:marBottom w:val="0"/>
      <w:divBdr>
        <w:top w:val="none" w:sz="0" w:space="0" w:color="auto"/>
        <w:left w:val="none" w:sz="0" w:space="0" w:color="auto"/>
        <w:bottom w:val="none" w:sz="0" w:space="0" w:color="auto"/>
        <w:right w:val="none" w:sz="0" w:space="0" w:color="auto"/>
      </w:divBdr>
    </w:div>
    <w:div w:id="202552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bioportal.org/datase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71FCC-9D30-2E42-A801-DE20D16C0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3272</Characters>
  <Application>Microsoft Office Word</Application>
  <DocSecurity>0</DocSecurity>
  <Lines>27</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Isella</dc:creator>
  <cp:keywords/>
  <dc:description/>
  <cp:lastModifiedBy>Anna Cassisa</cp:lastModifiedBy>
  <cp:revision>2</cp:revision>
  <dcterms:created xsi:type="dcterms:W3CDTF">2024-12-19T16:16:00Z</dcterms:created>
  <dcterms:modified xsi:type="dcterms:W3CDTF">2024-12-19T16:16:00Z</dcterms:modified>
</cp:coreProperties>
</file>