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865"/>
        <w:gridCol w:w="4484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76DF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BERMEJO MONTES LEONARDO STEFANO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76DF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76DF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JUNIORS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76DF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BRAULIO1975BBO@GMAIL.COM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76DF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JR.SANTA MARÍA 207 URB.PALAO S.M.P.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C76DFC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991534387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C76DFC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27/01/2010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C76DF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74113573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C76DFC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BERMEJO OCAÑA BRAULIO ADOLFO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C76DFC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09999143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C76DFC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BRAULIO1975BBO@GMAIL.COM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C76DFC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991534387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76DFC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MONTES HOCES SHERLY CAROLINA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76DFC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40045796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76DFC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SHERLYCA09@GMAIL.COM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C76DFC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994442758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6DFC" w:rsidRDefault="00C76DFC" w:rsidP="00A713B1">
      <w:pPr>
        <w:spacing w:after="0" w:line="240" w:lineRule="auto"/>
      </w:pPr>
      <w:r>
        <w:separator/>
      </w:r>
    </w:p>
  </w:endnote>
  <w:endnote w:type="continuationSeparator" w:id="0">
    <w:p w:rsidR="00C76DFC" w:rsidRDefault="00C76DFC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6DFC" w:rsidRDefault="00C76DFC" w:rsidP="00A713B1">
      <w:pPr>
        <w:spacing w:after="0" w:line="240" w:lineRule="auto"/>
      </w:pPr>
      <w:r>
        <w:separator/>
      </w:r>
    </w:p>
  </w:footnote>
  <w:footnote w:type="continuationSeparator" w:id="0">
    <w:p w:rsidR="00C76DFC" w:rsidRDefault="00C76DFC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C76DFC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2021-11-17T05:26:00Z</dcterms:modified>
</cp:coreProperties>
</file>