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Cascading Style Sheet (CSS)</w:t>
      </w:r>
    </w:p>
    <w:p>
      <w:pPr>
        <w:ind w:firstLine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- for vision and oral</w:t>
      </w:r>
    </w:p>
    <w:p>
      <w:pPr>
        <w:ind w:firstLine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- developed by Hakon Wium Lie (CHSS) and Bert Boss (SSP)</w:t>
      </w:r>
    </w:p>
    <w:p>
      <w:pPr>
        <w:rPr>
          <w:rFonts w:hint="default" w:ascii="Century Gothic" w:hAnsi="Century Gothic" w:cs="Century Gothic"/>
          <w:sz w:val="22"/>
          <w:szCs w:val="22"/>
          <w:lang w:val="en-PH"/>
        </w:rPr>
      </w:pPr>
    </w:p>
    <w:p>
      <w:pPr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Versions:</w:t>
      </w:r>
    </w:p>
    <w:p>
      <w:pPr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 xml:space="preserve"> &gt; CSS</w:t>
      </w:r>
    </w:p>
    <w:p>
      <w:pPr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 xml:space="preserve"> &gt; CSS 1</w:t>
      </w:r>
    </w:p>
    <w:p>
      <w:pPr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 xml:space="preserve"> &gt; CSS 2.1</w:t>
      </w:r>
    </w:p>
    <w:p>
      <w:pPr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 xml:space="preserve"> &gt; CSS 3</w:t>
      </w:r>
    </w:p>
    <w:p>
      <w:pPr>
        <w:ind w:firstLine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* no more CSS4; Only moduling up from CSS 3</w:t>
      </w:r>
    </w:p>
    <w:p>
      <w:pPr>
        <w:rPr>
          <w:rFonts w:hint="default" w:ascii="Century Gothic" w:hAnsi="Century Gothic" w:cs="Century Gothic"/>
          <w:sz w:val="22"/>
          <w:szCs w:val="22"/>
          <w:lang w:val="en-PH"/>
        </w:rPr>
      </w:pPr>
    </w:p>
    <w:p>
      <w:pPr>
        <w:numPr>
          <w:numId w:val="0"/>
        </w:numPr>
        <w:ind w:left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CSS preprocessors, Frameworks</w:t>
      </w:r>
    </w:p>
    <w:p>
      <w:pPr>
        <w:numPr>
          <w:numId w:val="0"/>
        </w:numPr>
        <w:ind w:firstLine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-  Sass, Less, 960 Grid System, Bootstrap, Foundation, Materialize</w:t>
      </w:r>
    </w:p>
    <w:p>
      <w:pPr>
        <w:numPr>
          <w:numId w:val="0"/>
        </w:numPr>
        <w:rPr>
          <w:rFonts w:hint="default" w:ascii="Century Gothic" w:hAnsi="Century Gothic" w:cs="Century Gothic"/>
          <w:sz w:val="22"/>
          <w:szCs w:val="22"/>
          <w:lang w:val="en-PH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HTML/ XHTML SS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AUTHOR STYLE - used by the author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External Style (recommended)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Embedded Style - for quick protocopy (smaller page)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Inline Style - using style attribute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USER STYLE - used by the user; can be changed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USER AGENT STYLE - the default itself</w:t>
      </w:r>
    </w:p>
    <w:p>
      <w:pPr>
        <w:numPr>
          <w:numId w:val="0"/>
        </w:numPr>
        <w:rPr>
          <w:rFonts w:hint="default" w:ascii="Century Gothic" w:hAnsi="Century Gothic" w:cs="Century Gothic"/>
          <w:sz w:val="22"/>
          <w:szCs w:val="22"/>
          <w:lang w:val="en-PH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CSS STATEMENTS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At-rules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@charset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@import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@media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@font-faces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@keyframes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@page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@name (svg)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@document - for specific domain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CSS Rule Sets ( CSS Rules, Styles Rules)</w:t>
      </w:r>
    </w:p>
    <w:p>
      <w:pPr>
        <w:numPr>
          <w:numId w:val="0"/>
        </w:numPr>
        <w:rPr>
          <w:rFonts w:hint="default" w:ascii="Century Gothic" w:hAnsi="Century Gothic" w:cs="Century Gothic"/>
          <w:sz w:val="22"/>
          <w:szCs w:val="22"/>
          <w:lang w:val="en-PH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CSS SELECTORS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Selectors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Selector Syntax</w:t>
      </w:r>
    </w:p>
    <w:p>
      <w:pPr>
        <w:numPr>
          <w:numId w:val="0"/>
        </w:numPr>
        <w:rPr>
          <w:lang w:val="en-PH"/>
        </w:rPr>
      </w:pPr>
    </w:p>
    <w:p>
      <w:pPr>
        <w:numPr>
          <w:numId w:val="0"/>
        </w:numPr>
        <w:rPr>
          <w:color w:val="auto"/>
          <w:sz w:val="28"/>
          <w:szCs w:val="28"/>
          <w:shd w:val="clear" w:color="auto" w:fill="auto"/>
          <w:lang w:val="en-PH"/>
        </w:rPr>
      </w:pPr>
      <w:r>
        <w:rPr>
          <w:color w:val="0070C0"/>
          <w:sz w:val="36"/>
          <w:szCs w:val="36"/>
          <w:lang w:val="en-PH"/>
        </w:rPr>
        <w:t xml:space="preserve">   div </w:t>
      </w:r>
      <w:r>
        <w:rPr>
          <w:color w:val="FF0000"/>
          <w:sz w:val="36"/>
          <w:szCs w:val="36"/>
          <w:lang w:val="en-PH"/>
        </w:rPr>
        <w:t>#abc</w:t>
      </w:r>
      <w:r>
        <w:rPr>
          <w:sz w:val="36"/>
          <w:szCs w:val="36"/>
          <w:lang w:val="en-PH"/>
        </w:rPr>
        <w:t xml:space="preserve"> </w:t>
      </w:r>
      <w:r>
        <w:rPr>
          <w:color w:val="FFC000"/>
          <w:sz w:val="36"/>
          <w:szCs w:val="36"/>
          <w:lang w:val="en-PH"/>
        </w:rPr>
        <w:t>&gt;</w:t>
      </w:r>
      <w:r>
        <w:rPr>
          <w:sz w:val="36"/>
          <w:szCs w:val="36"/>
          <w:lang w:val="en-PH"/>
        </w:rPr>
        <w:t xml:space="preserve"> </w:t>
      </w:r>
      <w:r>
        <w:rPr>
          <w:color w:val="0070C0"/>
          <w:sz w:val="36"/>
          <w:szCs w:val="36"/>
          <w:lang w:val="en-PH"/>
        </w:rPr>
        <w:t>p</w:t>
      </w:r>
      <w:r>
        <w:rPr>
          <w:color w:val="7030A0"/>
          <w:sz w:val="36"/>
          <w:szCs w:val="36"/>
          <w:lang w:val="en-PH"/>
        </w:rPr>
        <w:t>.xyz</w:t>
      </w:r>
      <w:r>
        <w:rPr>
          <w:sz w:val="36"/>
          <w:szCs w:val="36"/>
          <w:lang w:val="en-PH"/>
        </w:rPr>
        <w:t xml:space="preserve"> [title] </w:t>
      </w:r>
      <w:r>
        <w:rPr>
          <w:color w:val="FFC000"/>
          <w:sz w:val="36"/>
          <w:szCs w:val="36"/>
          <w:lang w:val="en-PH"/>
        </w:rPr>
        <w:t>+</w:t>
      </w:r>
      <w:r>
        <w:rPr>
          <w:sz w:val="36"/>
          <w:szCs w:val="36"/>
          <w:lang w:val="en-PH"/>
        </w:rPr>
        <w:t xml:space="preserve"> span </w:t>
      </w:r>
      <w:r>
        <w:rPr>
          <w:color w:val="00B050"/>
          <w:sz w:val="36"/>
          <w:szCs w:val="36"/>
          <w:lang w:val="en-PH"/>
        </w:rPr>
        <w:t>:first-child</w:t>
      </w:r>
      <w:r>
        <w:rPr>
          <w:sz w:val="36"/>
          <w:szCs w:val="36"/>
          <w:lang w:val="en-PH"/>
        </w:rPr>
        <w:t xml:space="preserve"> </w:t>
      </w:r>
      <w:r>
        <w:rPr>
          <w:color w:val="C00000"/>
          <w:sz w:val="36"/>
          <w:szCs w:val="36"/>
          <w:lang w:val="en-PH"/>
        </w:rPr>
        <w:t>::after</w:t>
      </w:r>
    </w:p>
    <w:p>
      <w:pPr>
        <w:numPr>
          <w:numId w:val="0"/>
        </w:numPr>
        <w:rPr>
          <w:color w:val="C00000"/>
          <w:sz w:val="22"/>
          <w:szCs w:val="22"/>
          <w:shd w:val="clear" w:color="auto" w:fill="auto"/>
          <w:lang w:val="en-PH"/>
        </w:rPr>
      </w:pPr>
      <w:r>
        <w:rPr>
          <w:color w:val="0070C0"/>
          <w:sz w:val="22"/>
          <w:szCs w:val="22"/>
          <w:shd w:val="clear" w:color="auto" w:fill="auto"/>
          <w:lang w:val="en-PH"/>
        </w:rPr>
        <w:t xml:space="preserve"> Type Selector </w:t>
      </w:r>
      <w:r>
        <w:rPr>
          <w:color w:val="FF0000"/>
          <w:sz w:val="22"/>
          <w:szCs w:val="22"/>
          <w:shd w:val="clear" w:color="auto" w:fill="auto"/>
          <w:lang w:val="en-PH"/>
        </w:rPr>
        <w:t xml:space="preserve">Id Selector </w:t>
      </w:r>
      <w:r>
        <w:rPr>
          <w:color w:val="FFC000"/>
          <w:sz w:val="22"/>
          <w:szCs w:val="22"/>
          <w:shd w:val="clear" w:color="auto" w:fill="auto"/>
          <w:lang w:val="en-PH"/>
        </w:rPr>
        <w:t xml:space="preserve">Combinators </w:t>
      </w:r>
      <w:r>
        <w:rPr>
          <w:color w:val="7030A0"/>
          <w:sz w:val="22"/>
          <w:szCs w:val="22"/>
          <w:shd w:val="clear" w:color="auto" w:fill="auto"/>
          <w:lang w:val="en-PH"/>
        </w:rPr>
        <w:t xml:space="preserve">Class Selectors </w:t>
      </w:r>
      <w:r>
        <w:rPr>
          <w:color w:val="00B050"/>
          <w:sz w:val="22"/>
          <w:szCs w:val="22"/>
          <w:shd w:val="clear" w:color="auto" w:fill="auto"/>
          <w:lang w:val="en-PH"/>
        </w:rPr>
        <w:t xml:space="preserve">Pseudo-class </w:t>
      </w:r>
      <w:r>
        <w:rPr>
          <w:color w:val="C00000"/>
          <w:sz w:val="22"/>
          <w:szCs w:val="22"/>
          <w:shd w:val="clear" w:color="auto" w:fill="auto"/>
          <w:lang w:val="en-PH"/>
        </w:rPr>
        <w:t>Pseudo-comment</w:t>
      </w:r>
    </w:p>
    <w:p>
      <w:pPr>
        <w:numPr>
          <w:numId w:val="0"/>
        </w:numPr>
        <w:rPr>
          <w:sz w:val="16"/>
          <w:szCs w:val="16"/>
          <w:lang w:val="en-PH"/>
        </w:rPr>
      </w:pPr>
    </w:p>
    <w:p>
      <w:pPr>
        <w:numPr>
          <w:numId w:val="0"/>
        </w:numPr>
        <w:ind w:firstLine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r>
        <w:rPr>
          <w:rFonts w:hint="default" w:ascii="Century Gothic" w:hAnsi="Century Gothic" w:cs="Century Gothic"/>
          <w:sz w:val="22"/>
          <w:szCs w:val="22"/>
          <w:lang w:val="en-PH"/>
        </w:rPr>
        <w:t>* -&gt; universal selector; if no selector, then, it is universal.</w:t>
      </w:r>
    </w:p>
    <w:p>
      <w:pPr>
        <w:numPr>
          <w:numId w:val="0"/>
        </w:numPr>
        <w:ind w:firstLine="420" w:firstLineChars="0"/>
        <w:rPr>
          <w:rFonts w:hint="default" w:ascii="Century Gothic" w:hAnsi="Century Gothic" w:cs="Century Gothic"/>
          <w:sz w:val="22"/>
          <w:szCs w:val="22"/>
          <w:lang w:val="en-PH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237453">
    <w:nsid w:val="58E27A4D"/>
    <w:multiLevelType w:val="multilevel"/>
    <w:tmpl w:val="58E27A4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1237208">
    <w:nsid w:val="58E27958"/>
    <w:multiLevelType w:val="multilevel"/>
    <w:tmpl w:val="58E2795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1237047">
    <w:nsid w:val="58E278B7"/>
    <w:multiLevelType w:val="multilevel"/>
    <w:tmpl w:val="58E278B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91237047"/>
  </w:num>
  <w:num w:numId="2">
    <w:abstractNumId w:val="1491237208"/>
  </w:num>
  <w:num w:numId="3">
    <w:abstractNumId w:val="14912374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C2F68"/>
    <w:rsid w:val="492C2F68"/>
    <w:rsid w:val="53E378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2017-04-03T16:24:00Z</dcterms:created>
  <dc:creator>ALISSA CASTRO</dc:creator>
  <cp:lastModifiedBy>ALISSA CASTRO</cp:lastModifiedBy>
  <dcterms:modified xsi:type="dcterms:W3CDTF">2017-04-03T17:00:23Z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